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05DBE38E" w14:textId="12DE65F4" w:rsidR="00E96A05" w:rsidRDefault="0029386C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476096" w:history="1">
                <w:r w:rsidR="00E96A05" w:rsidRPr="00B862DA">
                  <w:rPr>
                    <w:rStyle w:val="Hiperhivatkozs"/>
                    <w:rFonts w:eastAsia="Times New Roman"/>
                    <w:b/>
                    <w:bCs/>
                    <w:noProof/>
                    <w:lang w:eastAsia="hu-HU"/>
                  </w:rPr>
                  <w:t>Cégleírás</w:t>
                </w:r>
                <w:r w:rsidR="00E96A05">
                  <w:rPr>
                    <w:noProof/>
                    <w:webHidden/>
                  </w:rPr>
                  <w:tab/>
                </w:r>
                <w:r w:rsidR="00E96A05">
                  <w:rPr>
                    <w:noProof/>
                    <w:webHidden/>
                  </w:rPr>
                  <w:fldChar w:fldCharType="begin"/>
                </w:r>
                <w:r w:rsidR="00E96A05">
                  <w:rPr>
                    <w:noProof/>
                    <w:webHidden/>
                  </w:rPr>
                  <w:instrText xml:space="preserve"> PAGEREF _Toc120476096 \h </w:instrText>
                </w:r>
                <w:r w:rsidR="00E96A05">
                  <w:rPr>
                    <w:noProof/>
                    <w:webHidden/>
                  </w:rPr>
                </w:r>
                <w:r w:rsidR="00E96A05">
                  <w:rPr>
                    <w:noProof/>
                    <w:webHidden/>
                  </w:rPr>
                  <w:fldChar w:fldCharType="separate"/>
                </w:r>
                <w:r w:rsidR="00E96A05">
                  <w:rPr>
                    <w:noProof/>
                    <w:webHidden/>
                  </w:rPr>
                  <w:t>1</w:t>
                </w:r>
                <w:r w:rsidR="00E96A05">
                  <w:rPr>
                    <w:noProof/>
                    <w:webHidden/>
                  </w:rPr>
                  <w:fldChar w:fldCharType="end"/>
                </w:r>
              </w:hyperlink>
            </w:p>
            <w:p w14:paraId="5FB5749C" w14:textId="67EEB956" w:rsidR="00E96A05" w:rsidRDefault="00E96A05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097" w:history="1">
                <w:r w:rsidRPr="00B862DA">
                  <w:rPr>
                    <w:rStyle w:val="Hiperhivatkozs"/>
                    <w:b/>
                    <w:bCs/>
                    <w:noProof/>
                    <w:lang w:eastAsia="hu-HU"/>
                  </w:rPr>
                  <w:t>Használt protokollok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75D16" w14:textId="65204006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098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Spanning Tree Protocol (Feszítőfa)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CAFBB7" w14:textId="7F1D5A4A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099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HSRP (Hot Standby Router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279CCF" w14:textId="099EC01C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0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B77874" w14:textId="6D29D3D7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1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OSPF (Open Shortest Path First)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94F060" w14:textId="72952371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2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VTP (Vlan Trunking Protocol)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D684FE" w14:textId="23441F94" w:rsidR="00E96A05" w:rsidRDefault="00E96A05">
              <w:pPr>
                <w:pStyle w:val="TJ3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3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Link Aggregation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B8D053" w14:textId="408634CB" w:rsidR="00E96A05" w:rsidRDefault="00E96A05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4" w:history="1">
                <w:r w:rsidRPr="00B862DA">
                  <w:rPr>
                    <w:rStyle w:val="Hiperhivatkozs"/>
                    <w:b/>
                    <w:bCs/>
                    <w:noProof/>
                    <w:lang w:eastAsia="hu-HU"/>
                  </w:rPr>
                  <w:t>Dunaföldvári telephely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CE800" w14:textId="142352B1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5" w:history="1">
                <w:r w:rsidRPr="00B862DA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B862DA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B862DA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FD3EC2" w14:textId="715CEAE4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6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5D94EF" w14:textId="06BF0D69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7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27636D" w14:textId="1D9A6D46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8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1E14D4" w14:textId="69EC24A2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09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11E6BF" w14:textId="26893DAC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10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CE3682" w14:textId="4DFDF2C3" w:rsidR="00E96A05" w:rsidRDefault="00E96A05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0476111" w:history="1">
                <w:r w:rsidRPr="00B862DA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_Toc120476111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0DDC4A" w14:textId="3AC1FD3C" w:rsidR="00E96A05" w:rsidRPr="00E96A05" w:rsidRDefault="00E96A05">
              <w:pPr>
                <w:pStyle w:val="TJ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20476112" w:history="1">
                <w:r w:rsidRPr="00E96A05">
                  <w:rPr>
                    <w:rStyle w:val="Hiperhivatkozs"/>
                    <w:b/>
                    <w:bCs/>
                    <w:noProof/>
                  </w:rPr>
                  <w:t>Forrásjegy</w:t>
                </w:r>
                <w:r w:rsidRPr="00E96A05">
                  <w:rPr>
                    <w:rStyle w:val="Hiperhivatkozs"/>
                    <w:b/>
                    <w:bCs/>
                    <w:noProof/>
                  </w:rPr>
                  <w:t>z</w:t>
                </w:r>
                <w:r w:rsidRPr="00E96A05">
                  <w:rPr>
                    <w:rStyle w:val="Hiperhivatkozs"/>
                    <w:b/>
                    <w:bCs/>
                    <w:noProof/>
                  </w:rPr>
                  <w:t>ék</w:t>
                </w:r>
                <w:r w:rsidRPr="00E96A05">
                  <w:rPr>
                    <w:b/>
                    <w:bCs/>
                    <w:noProof/>
                    <w:webHidden/>
                  </w:rPr>
                  <w:tab/>
                </w:r>
                <w:r w:rsidRPr="00E96A05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96A05">
                  <w:rPr>
                    <w:b/>
                    <w:bCs/>
                    <w:noProof/>
                    <w:webHidden/>
                  </w:rPr>
                  <w:instrText xml:space="preserve"> PAGEREF _Toc120476112 \h </w:instrText>
                </w:r>
                <w:r w:rsidRPr="00E96A05">
                  <w:rPr>
                    <w:b/>
                    <w:bCs/>
                    <w:noProof/>
                    <w:webHidden/>
                  </w:rPr>
                </w:r>
                <w:r w:rsidRPr="00E96A05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96A05">
                  <w:rPr>
                    <w:b/>
                    <w:bCs/>
                    <w:noProof/>
                    <w:webHidden/>
                  </w:rPr>
                  <w:t>7</w:t>
                </w:r>
                <w:r w:rsidRPr="00E96A05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14A87D8" w14:textId="07C8CC2B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8"/>
              <w:head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047609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20476097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1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" w:name="_Toc120476098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2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7466F9A9" w:rsidR="00F25C31" w:rsidRPr="0099154E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047609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3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0476100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4C6D32BF" w:rsidR="00F25C31" w:rsidRDefault="00312ADD" w:rsidP="00F25C31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0476101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1F3BAC3" w14:textId="49E20CB0" w:rsid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134C0A">
          <w:pPr>
            <w:ind w:left="284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134C0A">
          <w:pPr>
            <w:ind w:left="284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134C0A">
          <w:pPr>
            <w:ind w:left="284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7022278F" w14:textId="3D4064DF" w:rsidR="00CC48A7" w:rsidRDefault="00CC48A7" w:rsidP="00CC48A7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6" w:name="_Toc120476102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VTP (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Vlan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Trunking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Protocol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)</w:t>
          </w:r>
          <w:bookmarkEnd w:id="6"/>
        </w:p>
        <w:p w14:paraId="6A6AA0F1" w14:textId="4CC95599" w:rsidR="00441B9C" w:rsidRDefault="00441B9C" w:rsidP="00441B9C">
          <w:pPr>
            <w:ind w:left="284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4F020B21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700404C9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40E47C9B" w14:textId="46095B65" w:rsidR="00BF7EE5" w:rsidRDefault="00BF7EE5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7" w:name="_Toc120476103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 xml:space="preserve">Link </w:t>
          </w:r>
          <w:proofErr w:type="spellStart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>Aggregation</w:t>
          </w:r>
          <w:bookmarkEnd w:id="7"/>
          <w:proofErr w:type="spellEnd"/>
        </w:p>
        <w:p w14:paraId="477D9195" w14:textId="23301F8B" w:rsidR="004176A9" w:rsidRDefault="0047237C" w:rsidP="00BF7EE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4D0A6777" w:rsidR="00BF7EE5" w:rsidRPr="00BF7EE5" w:rsidRDefault="004176A9" w:rsidP="00BF7EE5">
          <w:pPr>
            <w:ind w:left="284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8" w:name="_Toc120476104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8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9" w:name="_Toc120476105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9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lastRenderedPageBreak/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0476106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0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0476107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1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0476108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2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0476109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3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 xml:space="preserve">A sok tekercs, illetve fém gép miatt, sok az jel elől elárnyékolt rész, ezért jelerősítőket alkalmaznak sorokra, illetve </w:t>
      </w:r>
      <w:r w:rsidR="007D548F">
        <w:lastRenderedPageBreak/>
        <w:t>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0476110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4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0476111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5"/>
    </w:p>
    <w:p w14:paraId="463DFDE3" w14:textId="72C2568C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16" w:name="_Toc120476112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16"/>
    </w:p>
    <w:p w14:paraId="7D017FD0" w14:textId="13F85026" w:rsidR="00707D7A" w:rsidRPr="00707D7A" w:rsidRDefault="009A1747" w:rsidP="0052429E">
      <w:pPr>
        <w:ind w:firstLine="0"/>
        <w:jc w:val="left"/>
      </w:pPr>
      <w:hyperlink r:id="rId13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2F5F7B">
      <w:headerReference w:type="even" r:id="rId14"/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6B4F" w14:textId="77777777" w:rsidR="009A1747" w:rsidRDefault="009A1747" w:rsidP="008F20A9">
      <w:pPr>
        <w:spacing w:after="0" w:line="240" w:lineRule="auto"/>
      </w:pPr>
      <w:r>
        <w:separator/>
      </w:r>
    </w:p>
  </w:endnote>
  <w:endnote w:type="continuationSeparator" w:id="0">
    <w:p w14:paraId="610A611A" w14:textId="77777777" w:rsidR="009A1747" w:rsidRDefault="009A1747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636ED" w14:textId="77777777" w:rsidR="009A1747" w:rsidRDefault="009A1747" w:rsidP="008F20A9">
      <w:pPr>
        <w:spacing w:after="0" w:line="240" w:lineRule="auto"/>
      </w:pPr>
      <w:r>
        <w:separator/>
      </w:r>
    </w:p>
  </w:footnote>
  <w:footnote w:type="continuationSeparator" w:id="0">
    <w:p w14:paraId="283249B5" w14:textId="77777777" w:rsidR="009A1747" w:rsidRDefault="009A1747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396C"/>
    <w:rsid w:val="000A3BE7"/>
    <w:rsid w:val="000A43B8"/>
    <w:rsid w:val="000B6DF1"/>
    <w:rsid w:val="000C05ED"/>
    <w:rsid w:val="00110354"/>
    <w:rsid w:val="00134C0A"/>
    <w:rsid w:val="001415FD"/>
    <w:rsid w:val="001508F4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C0B4E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A33EF"/>
    <w:rsid w:val="005C7EC7"/>
    <w:rsid w:val="005E3781"/>
    <w:rsid w:val="005E3E81"/>
    <w:rsid w:val="005F45AB"/>
    <w:rsid w:val="00605003"/>
    <w:rsid w:val="006168BF"/>
    <w:rsid w:val="006170FC"/>
    <w:rsid w:val="006460E0"/>
    <w:rsid w:val="00650D07"/>
    <w:rsid w:val="00667245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570E"/>
    <w:rsid w:val="008267F2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6038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57E6"/>
    <w:rsid w:val="00A25A43"/>
    <w:rsid w:val="00A25DEF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E2F4D"/>
    <w:rsid w:val="00BF7EE5"/>
    <w:rsid w:val="00C11159"/>
    <w:rsid w:val="00C13BEE"/>
    <w:rsid w:val="00C1486A"/>
    <w:rsid w:val="00C17A95"/>
    <w:rsid w:val="00C5741C"/>
    <w:rsid w:val="00C577A6"/>
    <w:rsid w:val="00C721CE"/>
    <w:rsid w:val="00C77DFF"/>
    <w:rsid w:val="00CA5DFF"/>
    <w:rsid w:val="00CB26B7"/>
    <w:rsid w:val="00CC3956"/>
    <w:rsid w:val="00CC429D"/>
    <w:rsid w:val="00CC48A7"/>
    <w:rsid w:val="00CC6602"/>
    <w:rsid w:val="00CE3475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F1B3C"/>
    <w:rsid w:val="00DF3107"/>
    <w:rsid w:val="00E37C0E"/>
    <w:rsid w:val="00E4339E"/>
    <w:rsid w:val="00E50535"/>
    <w:rsid w:val="00E6630A"/>
    <w:rsid w:val="00E81083"/>
    <w:rsid w:val="00E96A05"/>
    <w:rsid w:val="00E971C2"/>
    <w:rsid w:val="00EB6078"/>
    <w:rsid w:val="00EC55E1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9386C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157E6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tworkustad.com/2019/11/08/etherchannel-protocols-pagp-and-lac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1574</Words>
  <Characters>10868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201</cp:revision>
  <dcterms:created xsi:type="dcterms:W3CDTF">2022-11-06T19:47:00Z</dcterms:created>
  <dcterms:modified xsi:type="dcterms:W3CDTF">2022-11-27T20:14:00Z</dcterms:modified>
</cp:coreProperties>
</file>