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7DB8656C" w14:textId="08E7DCB4" w:rsidR="00E60343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200380" w:history="1">
                <w:r w:rsidR="00E60343" w:rsidRPr="002F72EC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_Toc127200380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617DABE" w14:textId="17A61C10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1" w:history="1">
                <w:r w:rsidRPr="002F72EC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C2F8442" w14:textId="7E41DF4C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2" w:history="1">
                <w:r w:rsidRPr="002F72EC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5F1E4FE" w14:textId="5A6CCFA6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3" w:history="1">
                <w:r w:rsidRPr="002F72EC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BEAB86A" w14:textId="77A67AE0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4" w:history="1">
                <w:r w:rsidRPr="002F72EC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6B1BA0A" w14:textId="6A8659B6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5" w:history="1">
                <w:r w:rsidRPr="002F72EC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B3ACB1B" w14:textId="243BF567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6" w:history="1">
                <w:r w:rsidRPr="002F72EC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8E8A7F" w14:textId="4072676A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7" w:history="1">
                <w:r w:rsidRPr="002F72EC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64131D" w14:textId="27BE4786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8" w:history="1">
                <w:r w:rsidRPr="002F72EC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3E055E" w14:textId="7A82A506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9" w:history="1">
                <w:r w:rsidRPr="002F72EC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460CC13" w14:textId="0D018A50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90" w:history="1">
                <w:r w:rsidRPr="002F72EC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_Toc127200390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081E872" w14:textId="4545FF95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91" w:history="1">
                <w:r w:rsidRPr="002F72EC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_Toc127200391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2BF1456" w14:textId="5ECBAE55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2" w:history="1">
                <w:r w:rsidRPr="002F72EC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2F72EC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2F72EC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7C068D" w14:textId="427597F3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3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142ADD" w14:textId="45ACFD5A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4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D1961" w14:textId="7D24C2FF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5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8387D1" w14:textId="3AE5B473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6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E0DC8" w14:textId="042975B8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7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63759D" w14:textId="0A168E1E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8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A3FE92" w14:textId="44574282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9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6A0EAA" w14:textId="2CC10C6F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0" w:history="1">
                <w:r w:rsidRPr="002F72EC">
                  <w:rPr>
                    <w:rStyle w:val="Hiperhivatkozs"/>
                  </w:rPr>
                  <w:t>Adatközpont (Felhő)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1C171B1" w14:textId="67C3F1CE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1" w:history="1">
                <w:r w:rsidRPr="002F72EC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5335649" w14:textId="12CFB96B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2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21732" w14:textId="3D94DF08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3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C0C07E" w14:textId="52D22F31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4" w:history="1">
                <w:r w:rsidRPr="002F72EC">
                  <w:rPr>
                    <w:rStyle w:val="Hiperhivatkozs"/>
                  </w:rPr>
                  <w:t>Budapesti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7A567C3" w14:textId="42224467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5" w:history="1">
                <w:r w:rsidRPr="002F72EC">
                  <w:rPr>
                    <w:rStyle w:val="Hiperhivatkozs"/>
                  </w:rPr>
                  <w:t>Vajda Papír Kft. szerverkörnyezeti dokumentáció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F8A49FA" w14:textId="66206464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6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44E71F" w14:textId="0D7E321C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7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6347F0" w14:textId="17A43B82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8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B7418" w14:textId="5EEB9AEF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9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316F25" w14:textId="2C7DA54A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0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81C1A5" w14:textId="0F9C27D9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1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EEC3A9" w14:textId="0AAF2DF5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2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519BD" w14:textId="7DC76B3C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3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493E5B" w14:textId="098BB6E8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4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Backup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E9E29B" w14:textId="71D591AB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5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A71AF7" w14:textId="3D343218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6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C25A96" w14:textId="69FF7BD7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17" w:history="1">
                <w:r w:rsidRPr="002F72EC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19F2B3" w14:textId="06FDC649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18" w:history="1">
                <w:r w:rsidRPr="002F72EC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C809E70" w14:textId="3A831AFE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19" w:history="1">
                <w:r w:rsidRPr="002F72EC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D4AE742" w14:textId="7D164521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0" w:history="1">
                <w:r w:rsidRPr="002F72EC">
                  <w:rPr>
                    <w:rStyle w:val="Hiperhivatkozs"/>
                  </w:rPr>
                  <w:t>Linux Server Mail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96AE22" w14:textId="44D32495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1" w:history="1">
                <w:r w:rsidRPr="002F72EC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A3426B" w14:textId="3B541A71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22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37C448" w14:textId="63B3F3F5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3" w:history="1">
                <w:r w:rsidRPr="002F72EC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871EDF3" w14:textId="388E30A1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4" w:history="1">
                <w:r w:rsidRPr="002F72EC">
                  <w:rPr>
                    <w:rStyle w:val="Hiperhivatkozs"/>
                  </w:rPr>
                  <w:t>Windows Server Gui RODC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5C25D6B" w14:textId="79F4A790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5" w:history="1">
                <w:r w:rsidRPr="002F72EC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C86990E" w14:textId="3D8FE001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26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AA76FE" w14:textId="54A5CFCC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7" w:history="1">
                <w:r w:rsidRPr="002F72EC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0A3BE00" w14:textId="5A82522B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8" w:history="1">
                <w:r w:rsidRPr="002F72EC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BCC3AB" w14:textId="0A9CEE6B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9" w:history="1">
                <w:r w:rsidRPr="002F72EC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AB3D68" w14:textId="7597BE26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0" w:history="1">
                <w:r w:rsidRPr="002F72EC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C5F80CA" w14:textId="61D70331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31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DCC68E" w14:textId="1A81FB00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2" w:history="1">
                <w:r w:rsidRPr="002F72EC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EBA3B7C" w14:textId="40339258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3" w:history="1">
                <w:r w:rsidRPr="002F72EC">
                  <w:rPr>
                    <w:rStyle w:val="Hiperhivatkozs"/>
                  </w:rPr>
                  <w:t>Linux Server WEB FTP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988CE4E" w14:textId="0BEEE8B9" w:rsidR="00E60343" w:rsidRDefault="00E60343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4" w:history="1">
                <w:r w:rsidRPr="002F72EC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05F3A0A" w14:textId="215CA0CA" w:rsidR="00E60343" w:rsidRDefault="00E60343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35" w:history="1">
                <w:r w:rsidRPr="002F72EC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_Toc127200435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251D8" w14:textId="339F0228" w:rsidR="00E60343" w:rsidRDefault="00E60343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6" w:history="1">
                <w:r w:rsidRPr="002F72EC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_Toc127200436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1B4ABEDC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27200380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27200381"/>
          <w:bookmarkEnd w:id="2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3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7200382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7200383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7200384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7200385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7200386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7200387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9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7200388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7200389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27200390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3" w:name="_Toc127200391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3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4" w:name="_Toc127200392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4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7200393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7200394"/>
      <w:r w:rsidRPr="0002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7200395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7200396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8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7200397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9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7200398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0"/>
    </w:p>
    <w:p w14:paraId="463DFDE3" w14:textId="37C413BF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78364E17" w14:textId="045224CD" w:rsidR="00D55C34" w:rsidRDefault="00D55C34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27200399"/>
      <w:r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1"/>
    </w:p>
    <w:p w14:paraId="5E5A7E26" w14:textId="1ECA37C9" w:rsidR="00D55C34" w:rsidRPr="00D55C34" w:rsidRDefault="00D55C34" w:rsidP="00D55C34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2" w:name="_Toc127200400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22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3" w:name="_Toc127200401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3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4" w:name="_Toc127200402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4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5" w:name="_Toc127200403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5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26" w:name="_Toc127200404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26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7" w:name="_Toc127200405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27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28" w:name="_Toc127200406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28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9" w:name="_Toc127200407"/>
      <w:proofErr w:type="spellStart"/>
      <w:r w:rsidRPr="00C57A0C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57A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A0C">
        <w:rPr>
          <w:rFonts w:ascii="Times New Roman" w:hAnsi="Times New Roman" w:cs="Times New Roman"/>
          <w:b/>
          <w:bCs/>
        </w:rPr>
        <w:t>Directory</w:t>
      </w:r>
      <w:bookmarkEnd w:id="29"/>
      <w:proofErr w:type="spellEnd"/>
    </w:p>
    <w:p w14:paraId="306A39C7" w14:textId="564887AD" w:rsidR="00C57A0C" w:rsidRDefault="00C57A0C" w:rsidP="00C57A0C">
      <w:pPr>
        <w:ind w:left="142"/>
        <w:jc w:val="left"/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 az adatbázisból és az azt futtató szolgáltatásból áll.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0" w:name="_Toc127200408"/>
      <w:proofErr w:type="spellStart"/>
      <w:r>
        <w:rPr>
          <w:rFonts w:ascii="Times New Roman" w:hAnsi="Times New Roman" w:cs="Times New Roman"/>
          <w:b/>
          <w:bCs/>
        </w:rPr>
        <w:t>Domain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Controller</w:t>
      </w:r>
      <w:bookmarkEnd w:id="30"/>
      <w:proofErr w:type="spellEnd"/>
    </w:p>
    <w:p w14:paraId="3789DB81" w14:textId="014562A6" w:rsidR="00E136B4" w:rsidRDefault="00E136B4" w:rsidP="00E136B4">
      <w:pPr>
        <w:ind w:left="142"/>
        <w:jc w:val="left"/>
      </w:pPr>
      <w:r>
        <w:t>A</w:t>
      </w:r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másnéven tartományvezérlő,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27200409"/>
      <w:r>
        <w:rPr>
          <w:rFonts w:ascii="Times New Roman" w:hAnsi="Times New Roman" w:cs="Times New Roman"/>
          <w:b/>
          <w:bCs/>
        </w:rPr>
        <w:t>DHCP (</w:t>
      </w:r>
      <w:proofErr w:type="spellStart"/>
      <w:r>
        <w:rPr>
          <w:rFonts w:ascii="Times New Roman" w:hAnsi="Times New Roman" w:cs="Times New Roman"/>
          <w:b/>
          <w:bCs/>
        </w:rPr>
        <w:t>Dynamic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Configuration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Protocol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31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2" w:name="_Toc127200410"/>
      <w:r>
        <w:rPr>
          <w:rFonts w:ascii="Times New Roman" w:hAnsi="Times New Roman" w:cs="Times New Roman"/>
          <w:b/>
          <w:bCs/>
        </w:rPr>
        <w:t xml:space="preserve">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bookmarkEnd w:id="32"/>
      <w:proofErr w:type="spellEnd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proofErr w:type="spellStart"/>
      <w:r w:rsidR="00E15E39">
        <w:t>F</w:t>
      </w:r>
      <w:r>
        <w:t>ailover</w:t>
      </w:r>
      <w:proofErr w:type="spellEnd"/>
      <w:r>
        <w:t xml:space="preserve">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27200411"/>
      <w:r>
        <w:rPr>
          <w:rFonts w:ascii="Times New Roman" w:hAnsi="Times New Roman" w:cs="Times New Roman"/>
          <w:b/>
          <w:bCs/>
        </w:rPr>
        <w:t>Fileserver</w:t>
      </w:r>
      <w:bookmarkEnd w:id="33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27200412"/>
      <w:r>
        <w:rPr>
          <w:rFonts w:ascii="Times New Roman" w:hAnsi="Times New Roman" w:cs="Times New Roman"/>
          <w:b/>
          <w:bCs/>
        </w:rPr>
        <w:t xml:space="preserve">Group Policy </w:t>
      </w:r>
      <w:proofErr w:type="spellStart"/>
      <w:r>
        <w:rPr>
          <w:rFonts w:ascii="Times New Roman" w:hAnsi="Times New Roman" w:cs="Times New Roman"/>
          <w:b/>
          <w:bCs/>
        </w:rPr>
        <w:t>Object</w:t>
      </w:r>
      <w:bookmarkEnd w:id="34"/>
      <w:proofErr w:type="spellEnd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5" w:name="_Toc127200413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35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27200414"/>
      <w:r>
        <w:rPr>
          <w:rFonts w:ascii="Times New Roman" w:hAnsi="Times New Roman" w:cs="Times New Roman"/>
          <w:b/>
          <w:bCs/>
        </w:rPr>
        <w:t>Backup</w:t>
      </w:r>
      <w:bookmarkEnd w:id="36"/>
    </w:p>
    <w:p w14:paraId="13C5D34E" w14:textId="4C13463B" w:rsidR="00AB1705" w:rsidRDefault="00AB1705" w:rsidP="00AB1705">
      <w:pPr>
        <w:ind w:left="142"/>
      </w:pPr>
      <w:r>
        <w:t>A</w:t>
      </w:r>
      <w:r>
        <w:t xml:space="preserve">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7" w:name="_Hlk127196233"/>
      <w:bookmarkStart w:id="38" w:name="_Toc127200415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38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9" w:name="_Toc127200416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39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0" w:name="_Toc12720041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0"/>
    </w:p>
    <w:bookmarkEnd w:id="37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</w:r>
      <w:r w:rsidR="00D76DD6">
        <w:t xml:space="preserve">Processzor magok száma – </w:t>
      </w:r>
      <w:r w:rsidR="00D76DD6">
        <w:t>1</w:t>
      </w:r>
      <w:r w:rsidR="00D769A2">
        <w:br/>
      </w:r>
      <w:r w:rsidR="00D769A2"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1" w:name="_Toc12720041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41"/>
      <w:proofErr w:type="spellEnd"/>
    </w:p>
    <w:p w14:paraId="1BC47C7D" w14:textId="525EE9FB" w:rsidR="002D134C" w:rsidRPr="00BD3792" w:rsidRDefault="002D134C" w:rsidP="002D134C">
      <w:pPr>
        <w:ind w:left="1416" w:firstLine="2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</w:r>
      <w:r>
        <w:rPr>
          <w:i/>
          <w:iCs/>
        </w:rPr>
        <w:t xml:space="preserve">- </w:t>
      </w:r>
      <w:proofErr w:type="spellStart"/>
      <w:r w:rsidRPr="002D134C">
        <w:rPr>
          <w:i/>
          <w:iCs/>
        </w:rPr>
        <w:t>shares.vdi</w:t>
      </w:r>
      <w:proofErr w:type="spellEnd"/>
      <w:r w:rsidRPr="002D134C">
        <w:rPr>
          <w:i/>
          <w:iCs/>
        </w:rPr>
        <w:t xml:space="preserve"> – 100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raid5_backup1.vdi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raid5_backup2.vdi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raid5_backup3.vdi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raid5_backup4.vdi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raid5_backup5.vdi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</w:r>
      <w:r w:rsidR="00D769A2"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 xml:space="preserve">Jelszó – </w:t>
      </w:r>
      <w:r w:rsidR="00D769A2">
        <w:t>#Aa123456789@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2" w:name="_Toc127200419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2"/>
      <w:proofErr w:type="spellEnd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</w:r>
      <w:r w:rsidR="00D769A2">
        <w:lastRenderedPageBreak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3" w:name="_Toc127200420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43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r w:rsidR="00D769A2">
        <w:t>mail.</w:t>
      </w:r>
      <w:r w:rsidR="00D769A2">
        <w:t>vjdpapir.hu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4" w:name="_Toc127200421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4"/>
      <w:proofErr w:type="spellEnd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5" w:name="_Toc127200422"/>
      <w:r>
        <w:rPr>
          <w:rFonts w:ascii="Times New Roman" w:hAnsi="Times New Roman" w:cs="Times New Roman"/>
          <w:b/>
          <w:bCs/>
        </w:rPr>
        <w:t>Budapesti telephely szerverei</w:t>
      </w:r>
      <w:bookmarkEnd w:id="45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6" w:name="_Toc127200423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6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</w:r>
      <w:r w:rsidR="00D76DD6">
        <w:t xml:space="preserve">Processzor magok száma – </w:t>
      </w:r>
      <w:r w:rsidR="00D76DD6">
        <w:t>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7" w:name="_Toc127200424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RODC</w:t>
      </w:r>
      <w:bookmarkEnd w:id="47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27200425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8"/>
      <w:proofErr w:type="spellEnd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 xml:space="preserve">Verzió – Windows </w:t>
      </w:r>
      <w:r>
        <w:t>10</w:t>
      </w:r>
      <w:r>
        <w:t xml:space="preserve">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9" w:name="_Toc127200426"/>
      <w:r w:rsidRPr="00D76DD6">
        <w:rPr>
          <w:rFonts w:ascii="Times New Roman" w:hAnsi="Times New Roman" w:cs="Times New Roman"/>
          <w:b/>
          <w:bCs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</w:t>
      </w:r>
      <w:r w:rsidR="008B513E">
        <w:rPr>
          <w:rFonts w:ascii="Times New Roman" w:hAnsi="Times New Roman" w:cs="Times New Roman"/>
          <w:b/>
          <w:bCs/>
        </w:rPr>
        <w:t xml:space="preserve"> telephely szerverei</w:t>
      </w:r>
      <w:bookmarkEnd w:id="49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2720042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0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</w:r>
      <w:r w:rsidR="00D76DD6">
        <w:t xml:space="preserve">Processzor magok száma – </w:t>
      </w:r>
      <w:r w:rsidR="00D76DD6">
        <w:t>1</w:t>
      </w:r>
      <w:r w:rsidR="006A3E69">
        <w:br/>
        <w:t xml:space="preserve">Felhasználónév – </w:t>
      </w:r>
      <w:proofErr w:type="spellStart"/>
      <w:r w:rsidR="006A3E69">
        <w:t>admin</w:t>
      </w:r>
      <w:proofErr w:type="spellEnd"/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2720042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51"/>
      <w:proofErr w:type="spellEnd"/>
      <w:r w:rsidR="00D76DD6" w:rsidRPr="00D76DD6">
        <w:rPr>
          <w:noProof/>
        </w:rPr>
        <w:t xml:space="preserve"> </w:t>
      </w:r>
    </w:p>
    <w:p w14:paraId="65F2A517" w14:textId="6D72C630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</w:r>
      <w:r>
        <w:rPr>
          <w:i/>
          <w:iCs/>
        </w:rPr>
        <w:t xml:space="preserve">- </w:t>
      </w:r>
      <w:proofErr w:type="spellStart"/>
      <w:r w:rsidRPr="002D134C">
        <w:rPr>
          <w:i/>
          <w:iCs/>
        </w:rPr>
        <w:t>shares.vdi</w:t>
      </w:r>
      <w:proofErr w:type="spellEnd"/>
      <w:r w:rsidRPr="002D134C">
        <w:rPr>
          <w:i/>
          <w:iCs/>
        </w:rPr>
        <w:t xml:space="preserve"> – 100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raid5_backup1.vdi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raid5_backup2.vdi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raid5_backup3.vdi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raid5_backup4.vdi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raid5_backup5.vdi – 50 GB</w:t>
      </w:r>
      <w:r>
        <w:br/>
        <w:t>Processzor magok száma – 2</w:t>
      </w:r>
      <w:r w:rsidR="006A3E69">
        <w:br/>
      </w:r>
      <w:proofErr w:type="spellStart"/>
      <w:r w:rsidR="006A3E69">
        <w:t>Domain</w:t>
      </w:r>
      <w:proofErr w:type="spellEnd"/>
      <w:r w:rsidR="006A3E69">
        <w:t xml:space="preserve"> – </w:t>
      </w:r>
      <w:proofErr w:type="spellStart"/>
      <w:proofErr w:type="gramStart"/>
      <w:r w:rsidR="006A3E69">
        <w:t>szekesf.vp</w:t>
      </w:r>
      <w:proofErr w:type="spellEnd"/>
      <w:proofErr w:type="gramEnd"/>
      <w:r w:rsidR="006A3E69">
        <w:br/>
        <w:t xml:space="preserve">Felhasználónév – </w:t>
      </w:r>
      <w:proofErr w:type="spellStart"/>
      <w:r w:rsidR="006A3E69">
        <w:t>administrator</w:t>
      </w:r>
      <w:proofErr w:type="spellEnd"/>
      <w:r w:rsidR="00D769A2">
        <w:br/>
        <w:t>Jelszó - #server123</w:t>
      </w:r>
      <w:r w:rsidR="00835548">
        <w:br/>
      </w:r>
      <w:r w:rsidR="00835548"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</w:t>
      </w:r>
      <w:r w:rsidR="00835548">
        <w:t>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27200429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Failover</w:t>
      </w:r>
      <w:bookmarkEnd w:id="52"/>
      <w:proofErr w:type="spellEnd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</w:r>
      <w:r w:rsidR="00D769A2">
        <w:lastRenderedPageBreak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3" w:name="_Toc127200430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3"/>
      <w:proofErr w:type="spellEnd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</w:t>
      </w:r>
      <w:r w:rsidR="00D769A2">
        <w:t>client</w:t>
      </w:r>
      <w:r w:rsidR="00D769A2">
        <w:t>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4" w:name="_Toc127200431"/>
      <w:r>
        <w:rPr>
          <w:rFonts w:ascii="Times New Roman" w:hAnsi="Times New Roman" w:cs="Times New Roman"/>
          <w:b/>
          <w:bCs/>
        </w:rPr>
        <w:t>Adatközpont</w:t>
      </w:r>
      <w:r>
        <w:rPr>
          <w:rFonts w:ascii="Times New Roman" w:hAnsi="Times New Roman" w:cs="Times New Roman"/>
          <w:b/>
          <w:bCs/>
        </w:rPr>
        <w:t xml:space="preserve"> szerverei</w:t>
      </w:r>
      <w:bookmarkEnd w:id="54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27200432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5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>
        <w:br/>
      </w:r>
      <w:r>
        <w:t xml:space="preserve">Processzor magok száma – </w:t>
      </w:r>
      <w:r>
        <w:t>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- #</w:t>
      </w:r>
      <w:r w:rsidR="00D769A2">
        <w:t>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6" w:name="_Toc127200433"/>
      <w:r>
        <w:rPr>
          <w:rFonts w:ascii="Times New Roman" w:hAnsi="Times New Roman" w:cs="Times New Roman"/>
          <w:b/>
          <w:bCs/>
          <w:color w:val="2F5597"/>
        </w:rPr>
        <w:t>Linux</w:t>
      </w:r>
      <w:r>
        <w:rPr>
          <w:rFonts w:ascii="Times New Roman" w:hAnsi="Times New Roman" w:cs="Times New Roman"/>
          <w:b/>
          <w:bCs/>
          <w:color w:val="2F5597"/>
        </w:rPr>
        <w:t xml:space="preserve"> Server </w:t>
      </w:r>
      <w:r>
        <w:rPr>
          <w:rFonts w:ascii="Times New Roman" w:hAnsi="Times New Roman" w:cs="Times New Roman"/>
          <w:b/>
          <w:bCs/>
          <w:color w:val="2F5597"/>
        </w:rPr>
        <w:t>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56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 xml:space="preserve">Típus – </w:t>
      </w:r>
      <w:r>
        <w:t>Linux</w:t>
      </w:r>
      <w:r>
        <w:br/>
        <w:t xml:space="preserve">Verzió – </w:t>
      </w:r>
      <w:r>
        <w:t>Debian</w:t>
      </w:r>
      <w:r>
        <w:t xml:space="preserve"> (64-bit)</w:t>
      </w:r>
      <w:r>
        <w:br/>
        <w:t>Memória – 2 GB</w:t>
      </w:r>
      <w:r>
        <w:br/>
        <w:t xml:space="preserve">Tárhely – </w:t>
      </w:r>
      <w:r>
        <w:t>20</w:t>
      </w:r>
      <w:r>
        <w:t xml:space="preserve"> GB</w:t>
      </w:r>
      <w:r>
        <w:br/>
        <w:t>Processzor magok száma – 2</w:t>
      </w:r>
      <w:r w:rsidR="00D769A2">
        <w:br/>
      </w:r>
      <w:r w:rsidR="00D769A2"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27200434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7"/>
      <w:proofErr w:type="spellEnd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</w:t>
      </w:r>
      <w:r w:rsidR="00D769A2">
        <w:t>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8" w:name="_Toc127200435"/>
      <w:r>
        <w:rPr>
          <w:rFonts w:ascii="Times New Roman" w:hAnsi="Times New Roman" w:cs="Times New Roman"/>
          <w:b/>
          <w:bCs/>
        </w:rPr>
        <w:lastRenderedPageBreak/>
        <w:t xml:space="preserve">A felhasználókra vonatkozó általános szabályok (Group Policy </w:t>
      </w:r>
      <w:proofErr w:type="spellStart"/>
      <w:r>
        <w:rPr>
          <w:rFonts w:ascii="Times New Roman" w:hAnsi="Times New Roman" w:cs="Times New Roman"/>
          <w:b/>
          <w:bCs/>
        </w:rPr>
        <w:t>Obejcts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58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Panels</w:t>
      </w:r>
      <w:proofErr w:type="spellEnd"/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 xml:space="preserve">A </w:t>
      </w:r>
      <w:r w:rsidRPr="00262EB5">
        <w:rPr>
          <w:b/>
          <w:bCs/>
          <w:color w:val="2F5597"/>
          <w:sz w:val="26"/>
          <w:szCs w:val="26"/>
        </w:rPr>
        <w:t>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r>
        <w:t>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Removable</w:t>
      </w:r>
      <w:proofErr w:type="spellEnd"/>
      <w:r>
        <w:t xml:space="preserve">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r>
        <w:t xml:space="preserve">Windows </w:t>
      </w:r>
      <w:proofErr w:type="spellStart"/>
      <w:r>
        <w:t>Components</w:t>
      </w:r>
      <w:proofErr w:type="spellEnd"/>
      <w:r>
        <w:t xml:space="preserve"> &gt; Windows </w:t>
      </w:r>
      <w:proofErr w:type="spellStart"/>
      <w:r>
        <w:t>Installer</w:t>
      </w:r>
      <w:proofErr w:type="spellEnd"/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 xml:space="preserve">Ne tárolja a LAN Manager </w:t>
      </w:r>
      <w:proofErr w:type="spellStart"/>
      <w:r>
        <w:rPr>
          <w:b/>
          <w:bCs/>
          <w:color w:val="2F5597"/>
          <w:sz w:val="26"/>
          <w:szCs w:val="26"/>
        </w:rPr>
        <w:t>hash</w:t>
      </w:r>
      <w:proofErr w:type="spellEnd"/>
      <w:r>
        <w:rPr>
          <w:b/>
          <w:bCs/>
          <w:color w:val="2F5597"/>
          <w:sz w:val="26"/>
          <w:szCs w:val="26"/>
        </w:rPr>
        <w:t>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 a LAN-kezelő (LM) jelszók </w:t>
      </w:r>
      <w:proofErr w:type="spellStart"/>
      <w:r>
        <w:t>hash</w:t>
      </w:r>
      <w:proofErr w:type="spellEnd"/>
      <w:r>
        <w:t xml:space="preserve">-értékeit a helyi Biztonsági fiókkezelő (SAM) adatbázisában tárolja. Ezek az LM </w:t>
      </w:r>
      <w:proofErr w:type="spellStart"/>
      <w:r>
        <w:t>hash</w:t>
      </w:r>
      <w:proofErr w:type="spellEnd"/>
      <w:r>
        <w:t xml:space="preserve">-ek gyengék, és a támadók könnyen visszafejthetik a tiszta szöveges formátumukat. Ennek elkerülése érdekében a hálózati biztonság engedélyezésével akadályozza meg, hogy a Windows tárolja az LM </w:t>
      </w:r>
      <w:proofErr w:type="spellStart"/>
      <w:r>
        <w:t>hash-okat</w:t>
      </w:r>
      <w:proofErr w:type="spellEnd"/>
      <w:r>
        <w:t xml:space="preserve">: LAN-kezelő </w:t>
      </w:r>
      <w:proofErr w:type="spellStart"/>
      <w:r>
        <w:t>hash</w:t>
      </w:r>
      <w:proofErr w:type="spellEnd"/>
      <w:r>
        <w:t>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r>
        <w:t xml:space="preserve">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Local </w:t>
      </w:r>
      <w:proofErr w:type="spellStart"/>
      <w:r>
        <w:t>Policies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Windows-frissítések során a rendszer kényszerű újraindítása fájdalmas lehet. Az újraindítások megszakítják a munkát, és a nem mentett elemek </w:t>
      </w:r>
      <w:proofErr w:type="spellStart"/>
      <w:r>
        <w:t>elveszhetnek</w:t>
      </w:r>
      <w:proofErr w:type="spellEnd"/>
      <w:r>
        <w:t>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</w:t>
      </w:r>
      <w:r>
        <w:t xml:space="preserve"> Windows </w:t>
      </w:r>
      <w:proofErr w:type="spellStart"/>
      <w:r>
        <w:t>Component</w:t>
      </w:r>
      <w:proofErr w:type="spellEnd"/>
      <w:r>
        <w:t xml:space="preserve"> &gt; Windows Update</w:t>
      </w:r>
    </w:p>
    <w:p w14:paraId="5AFE7C35" w14:textId="17B40919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t>A</w:t>
      </w:r>
      <w:r>
        <w:rPr>
          <w:b/>
          <w:bCs/>
          <w:color w:val="2F5597"/>
          <w:sz w:val="26"/>
          <w:szCs w:val="26"/>
        </w:rPr>
        <w:t xml:space="preserve"> Group Policy </w:t>
      </w:r>
      <w:proofErr w:type="spellStart"/>
      <w:r>
        <w:rPr>
          <w:b/>
          <w:bCs/>
          <w:color w:val="2F5597"/>
          <w:sz w:val="26"/>
          <w:szCs w:val="26"/>
        </w:rPr>
        <w:t>Object</w:t>
      </w:r>
      <w:proofErr w:type="spellEnd"/>
      <w:r>
        <w:rPr>
          <w:b/>
          <w:bCs/>
          <w:color w:val="2F5597"/>
          <w:sz w:val="26"/>
          <w:szCs w:val="26"/>
        </w:rPr>
        <w:t xml:space="preserve">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247F2C7A" w14:textId="163EBEE3" w:rsidR="00707D7A" w:rsidRDefault="00262EB5" w:rsidP="006A3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Policies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Advanced Audit Policy </w:t>
      </w:r>
      <w:proofErr w:type="spellStart"/>
      <w:r>
        <w:t>Configuration</w:t>
      </w:r>
      <w:proofErr w:type="spellEnd"/>
      <w:r>
        <w:t xml:space="preserve"> &gt; Audit </w:t>
      </w:r>
      <w:proofErr w:type="spellStart"/>
      <w:r>
        <w:t>Policies</w:t>
      </w:r>
      <w:proofErr w:type="spellEnd"/>
      <w:r>
        <w:t>/DS Access</w:t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59" w:name="_Toc127200436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59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16" w:history="1">
        <w:proofErr w:type="spellStart"/>
        <w:r w:rsidR="00707D7A" w:rsidRPr="00712250">
          <w:rPr>
            <w:rStyle w:val="Hiperhivatkozs"/>
          </w:rPr>
          <w:t>PAg</w:t>
        </w:r>
        <w:r w:rsidR="00707D7A" w:rsidRPr="00712250">
          <w:rPr>
            <w:rStyle w:val="Hiperhivatkozs"/>
          </w:rPr>
          <w:t>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p w14:paraId="29C05D4F" w14:textId="42F09C75" w:rsidR="00E46245" w:rsidRPr="00707D7A" w:rsidRDefault="00E46245" w:rsidP="0052429E">
      <w:pPr>
        <w:ind w:firstLine="0"/>
        <w:jc w:val="left"/>
      </w:pPr>
      <w:hyperlink r:id="rId17" w:history="1">
        <w:r w:rsidRPr="00E46245">
          <w:rPr>
            <w:rStyle w:val="Hiperhivatkozs"/>
          </w:rPr>
          <w:t>Felhasználókra vo</w:t>
        </w:r>
        <w:r w:rsidRPr="00E46245">
          <w:rPr>
            <w:rStyle w:val="Hiperhivatkozs"/>
          </w:rPr>
          <w:t>n</w:t>
        </w:r>
        <w:r w:rsidRPr="00E46245">
          <w:rPr>
            <w:rStyle w:val="Hiperhivatkozs"/>
          </w:rPr>
          <w:t>atkozó általános szabályok (GPO)</w:t>
        </w:r>
      </w:hyperlink>
    </w:p>
    <w:sectPr w:rsidR="00E46245" w:rsidRPr="00707D7A" w:rsidSect="004A2152">
      <w:headerReference w:type="even" r:id="rId18"/>
      <w:headerReference w:type="default" r:id="rId19"/>
      <w:footerReference w:type="default" r:id="rId20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CF64" w14:textId="77777777" w:rsidR="001522F5" w:rsidRDefault="001522F5" w:rsidP="008F20A9">
      <w:pPr>
        <w:spacing w:after="0" w:line="240" w:lineRule="auto"/>
      </w:pPr>
      <w:r>
        <w:separator/>
      </w:r>
    </w:p>
  </w:endnote>
  <w:endnote w:type="continuationSeparator" w:id="0">
    <w:p w14:paraId="74754E2F" w14:textId="77777777" w:rsidR="001522F5" w:rsidRDefault="001522F5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EFC0" w14:textId="77777777" w:rsidR="001522F5" w:rsidRDefault="001522F5" w:rsidP="008F20A9">
      <w:pPr>
        <w:spacing w:after="0" w:line="240" w:lineRule="auto"/>
      </w:pPr>
      <w:r>
        <w:separator/>
      </w:r>
    </w:p>
  </w:footnote>
  <w:footnote w:type="continuationSeparator" w:id="0">
    <w:p w14:paraId="6170DEA7" w14:textId="77777777" w:rsidR="001522F5" w:rsidRDefault="001522F5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402404F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06517"/>
    <w:rsid w:val="00110354"/>
    <w:rsid w:val="001178A5"/>
    <w:rsid w:val="00121B61"/>
    <w:rsid w:val="00134C0A"/>
    <w:rsid w:val="001415FD"/>
    <w:rsid w:val="001508F4"/>
    <w:rsid w:val="001522F5"/>
    <w:rsid w:val="001646BD"/>
    <w:rsid w:val="0017068F"/>
    <w:rsid w:val="0019144E"/>
    <w:rsid w:val="0019252B"/>
    <w:rsid w:val="00197220"/>
    <w:rsid w:val="001C15AC"/>
    <w:rsid w:val="001D07E1"/>
    <w:rsid w:val="001D1DD5"/>
    <w:rsid w:val="001E5E95"/>
    <w:rsid w:val="0020226A"/>
    <w:rsid w:val="0021332A"/>
    <w:rsid w:val="002144C1"/>
    <w:rsid w:val="00225193"/>
    <w:rsid w:val="00237148"/>
    <w:rsid w:val="002402A3"/>
    <w:rsid w:val="00250B31"/>
    <w:rsid w:val="00250F56"/>
    <w:rsid w:val="00252B55"/>
    <w:rsid w:val="00254704"/>
    <w:rsid w:val="00262EB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3954"/>
    <w:rsid w:val="003C6962"/>
    <w:rsid w:val="003D0F74"/>
    <w:rsid w:val="003D4EFD"/>
    <w:rsid w:val="003E5083"/>
    <w:rsid w:val="003E51E0"/>
    <w:rsid w:val="003F5EF6"/>
    <w:rsid w:val="003F761B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434D"/>
    <w:rsid w:val="004F5487"/>
    <w:rsid w:val="00503B68"/>
    <w:rsid w:val="0052429E"/>
    <w:rsid w:val="00532FEF"/>
    <w:rsid w:val="005435C7"/>
    <w:rsid w:val="00543B09"/>
    <w:rsid w:val="005534C7"/>
    <w:rsid w:val="00554A73"/>
    <w:rsid w:val="00563089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1691"/>
    <w:rsid w:val="006460E0"/>
    <w:rsid w:val="00650D07"/>
    <w:rsid w:val="006533AB"/>
    <w:rsid w:val="00667245"/>
    <w:rsid w:val="00695279"/>
    <w:rsid w:val="006A3E6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5548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9154E"/>
    <w:rsid w:val="009974AB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6BD3"/>
    <w:rsid w:val="00AF068B"/>
    <w:rsid w:val="00B26574"/>
    <w:rsid w:val="00B26E32"/>
    <w:rsid w:val="00B31975"/>
    <w:rsid w:val="00B32CC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D3792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57A0C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136B4"/>
    <w:rsid w:val="00E15E39"/>
    <w:rsid w:val="00E37C0E"/>
    <w:rsid w:val="00E4339E"/>
    <w:rsid w:val="00E46245"/>
    <w:rsid w:val="00E50535"/>
    <w:rsid w:val="00E50EEF"/>
    <w:rsid w:val="00E60343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anageengine.com/products/active-directory-audit/kb/best-practices/best-group-policy-setting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workustad.com/2019/11/08/etherchannel-protocols-pagp-and-lacp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28</Pages>
  <Words>3855</Words>
  <Characters>26601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257</cp:revision>
  <dcterms:created xsi:type="dcterms:W3CDTF">2022-11-06T19:47:00Z</dcterms:created>
  <dcterms:modified xsi:type="dcterms:W3CDTF">2023-02-13T16:15:00Z</dcterms:modified>
</cp:coreProperties>
</file>