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150" w:rsidRDefault="00634150" w:rsidP="00634150">
      <w:pPr>
        <w:spacing w:after="0" w:line="240" w:lineRule="auto"/>
        <w:ind w:left="10" w:right="76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БГУИР</w:t>
      </w:r>
    </w:p>
    <w:p w:rsidR="00634150" w:rsidRDefault="00634150" w:rsidP="00634150">
      <w:pPr>
        <w:spacing w:after="0" w:line="240" w:lineRule="auto"/>
        <w:ind w:left="10" w:right="76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ЗИ</w:t>
      </w:r>
    </w:p>
    <w:p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4150" w:rsidRDefault="00634150" w:rsidP="00634150">
      <w:pPr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34150" w:rsidRDefault="00634150" w:rsidP="00634150">
      <w:pPr>
        <w:spacing w:after="0" w:line="240" w:lineRule="auto"/>
        <w:ind w:left="10" w:right="7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Отчёт </w:t>
      </w:r>
    </w:p>
    <w:p w:rsidR="00634150" w:rsidRDefault="00C45E3B" w:rsidP="00634150">
      <w:pPr>
        <w:spacing w:after="0" w:line="240" w:lineRule="auto"/>
        <w:ind w:left="10" w:right="69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практическому занятию №2</w:t>
      </w:r>
      <w:r w:rsidR="00634150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34150" w:rsidRDefault="00634150" w:rsidP="00634150">
      <w:pPr>
        <w:spacing w:after="0" w:line="240" w:lineRule="auto"/>
        <w:ind w:left="10" w:right="69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 w:rsidR="00C45E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Анализ рисков информационной безопасности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634150" w:rsidRDefault="00634150" w:rsidP="00634150">
      <w:pPr>
        <w:spacing w:after="0" w:line="240" w:lineRule="auto"/>
        <w:ind w:left="10" w:right="7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4150" w:rsidRDefault="00634150" w:rsidP="00634150">
      <w:pPr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34150" w:rsidRDefault="00634150" w:rsidP="00634150">
      <w:pPr>
        <w:spacing w:after="0" w:line="240" w:lineRule="auto"/>
        <w:ind w:left="10" w:right="67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4150" w:rsidRDefault="00634150" w:rsidP="00634150">
      <w:pPr>
        <w:spacing w:after="0" w:line="240" w:lineRule="auto"/>
        <w:ind w:left="10" w:right="67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4150" w:rsidRDefault="00634150" w:rsidP="00634150">
      <w:pPr>
        <w:spacing w:after="0" w:line="240" w:lineRule="auto"/>
        <w:ind w:left="10" w:right="67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4150" w:rsidRDefault="00634150" w:rsidP="00634150">
      <w:pPr>
        <w:spacing w:after="0" w:line="240" w:lineRule="auto"/>
        <w:ind w:left="10" w:right="67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4150" w:rsidRDefault="00634150" w:rsidP="00634150">
      <w:pPr>
        <w:spacing w:after="0" w:line="240" w:lineRule="auto"/>
        <w:ind w:left="10" w:right="67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</w:t>
      </w:r>
    </w:p>
    <w:p w:rsidR="00634150" w:rsidRDefault="00634150" w:rsidP="00634150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                                                                                      Проверил:</w:t>
      </w:r>
    </w:p>
    <w:p w:rsidR="00634150" w:rsidRDefault="00634150" w:rsidP="00634150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студенты группы </w:t>
      </w:r>
      <w:proofErr w:type="gram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950501:   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</w:t>
      </w:r>
      <w:proofErr w:type="spell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Столер</w:t>
      </w:r>
      <w:proofErr w:type="spell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Д.В</w:t>
      </w:r>
    </w:p>
    <w:p w:rsidR="00634150" w:rsidRDefault="00634150" w:rsidP="00634150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Деркач А.В.</w:t>
      </w:r>
    </w:p>
    <w:p w:rsidR="00634150" w:rsidRDefault="00634150" w:rsidP="00634150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Романчук А.В.</w:t>
      </w:r>
    </w:p>
    <w:p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34150" w:rsidRDefault="00634150" w:rsidP="00634150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2021</w:t>
      </w:r>
    </w:p>
    <w:p w:rsidR="00B61F1F" w:rsidRPr="0033033D" w:rsidRDefault="00B61F1F" w:rsidP="00155A1A">
      <w:pPr>
        <w:pStyle w:val="a3"/>
        <w:numPr>
          <w:ilvl w:val="0"/>
          <w:numId w:val="1"/>
        </w:numPr>
        <w:spacing w:after="0" w:line="240" w:lineRule="auto"/>
        <w:ind w:left="284" w:hanging="294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 w:rsidRPr="003303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Исходные данные для выполнения</w:t>
      </w:r>
    </w:p>
    <w:p w:rsidR="00B61F1F" w:rsidRPr="00B61F1F" w:rsidRDefault="00B61F1F" w:rsidP="00B61F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34150" w:rsidRPr="001919CA" w:rsidRDefault="001919CA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1919C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Этап 1. Определение границ исследования.</w:t>
      </w:r>
    </w:p>
    <w:p w:rsidR="001919CA" w:rsidRDefault="001919CA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этого определяется состав и структура основных информационных активов системы. Пусть в нашем случае информационными активами системы являются:</w:t>
      </w:r>
    </w:p>
    <w:p w:rsidR="001919CA" w:rsidRDefault="001919CA" w:rsidP="00155A1A">
      <w:pPr>
        <w:spacing w:after="0" w:line="240" w:lineRule="auto"/>
        <w:ind w:left="-426" w:right="73" w:hanging="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Актив 1. Данные, поступившие за день в СУБД из Интернета.</w:t>
      </w:r>
    </w:p>
    <w:p w:rsidR="001919CA" w:rsidRDefault="001919CA" w:rsidP="00155A1A">
      <w:pPr>
        <w:spacing w:after="0" w:line="240" w:lineRule="auto"/>
        <w:ind w:left="-426" w:right="73" w:hanging="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Актив 2. Данные, поступившие за день в СУБД из ВКС.</w:t>
      </w:r>
    </w:p>
    <w:p w:rsidR="001919CA" w:rsidRDefault="001919CA" w:rsidP="00155A1A">
      <w:pPr>
        <w:spacing w:after="0" w:line="240" w:lineRule="auto"/>
        <w:ind w:left="-426" w:right="73" w:hanging="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Актив 3. Данные, поступившие за день в СУБД с РМ операторов.</w:t>
      </w:r>
    </w:p>
    <w:p w:rsidR="001919CA" w:rsidRDefault="001919CA" w:rsidP="00155A1A">
      <w:pPr>
        <w:spacing w:after="0" w:line="240" w:lineRule="auto"/>
        <w:ind w:left="-426" w:right="73" w:hanging="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Актив 4. Программное обеспечение (ПО) информационной системы.</w:t>
      </w:r>
    </w:p>
    <w:p w:rsidR="001919CA" w:rsidRDefault="001919CA" w:rsidP="00155A1A">
      <w:pPr>
        <w:spacing w:after="0" w:line="240" w:lineRule="auto"/>
        <w:ind w:left="-426" w:right="73" w:hanging="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Актив 5. Данные в СУБД.</w:t>
      </w:r>
    </w:p>
    <w:p w:rsidR="001919CA" w:rsidRDefault="001919CA" w:rsidP="00155A1A">
      <w:pPr>
        <w:spacing w:after="0" w:line="240" w:lineRule="auto"/>
        <w:ind w:right="73" w:hanging="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919CA" w:rsidRDefault="001919CA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1919C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Этап 2. Стоимость информационных активов.</w:t>
      </w:r>
    </w:p>
    <w:tbl>
      <w:tblPr>
        <w:tblStyle w:val="a4"/>
        <w:tblW w:w="10207" w:type="dxa"/>
        <w:tblInd w:w="-714" w:type="dxa"/>
        <w:tblLook w:val="04A0" w:firstRow="1" w:lastRow="0" w:firstColumn="1" w:lastColumn="0" w:noHBand="0" w:noVBand="1"/>
      </w:tblPr>
      <w:tblGrid>
        <w:gridCol w:w="2410"/>
        <w:gridCol w:w="1418"/>
        <w:gridCol w:w="1559"/>
        <w:gridCol w:w="1559"/>
        <w:gridCol w:w="1560"/>
        <w:gridCol w:w="1701"/>
      </w:tblGrid>
      <w:tr w:rsidR="001919CA" w:rsidTr="001919CA">
        <w:tc>
          <w:tcPr>
            <w:tcW w:w="2410" w:type="dxa"/>
          </w:tcPr>
          <w:p w:rsidR="001919CA" w:rsidRPr="00401770" w:rsidRDefault="001919CA" w:rsidP="00155A1A">
            <w:pPr>
              <w:ind w:right="7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17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Актив</w:t>
            </w:r>
          </w:p>
        </w:tc>
        <w:tc>
          <w:tcPr>
            <w:tcW w:w="1418" w:type="dxa"/>
          </w:tcPr>
          <w:p w:rsidR="001919CA" w:rsidRPr="00401770" w:rsidRDefault="001919CA" w:rsidP="00155A1A">
            <w:pPr>
              <w:ind w:right="7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17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1919CA" w:rsidRPr="00401770" w:rsidRDefault="001919CA" w:rsidP="00155A1A">
            <w:pPr>
              <w:ind w:right="7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17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1919CA" w:rsidRPr="00401770" w:rsidRDefault="001919CA" w:rsidP="00155A1A">
            <w:pPr>
              <w:ind w:right="7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17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:rsidR="001919CA" w:rsidRPr="00401770" w:rsidRDefault="001919CA" w:rsidP="00155A1A">
            <w:pPr>
              <w:ind w:right="7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17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1919CA" w:rsidRPr="00401770" w:rsidRDefault="001919CA" w:rsidP="00155A1A">
            <w:pPr>
              <w:ind w:right="7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17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1919CA" w:rsidTr="001919CA">
        <w:tc>
          <w:tcPr>
            <w:tcW w:w="2410" w:type="dxa"/>
          </w:tcPr>
          <w:p w:rsidR="001919CA" w:rsidRPr="00401770" w:rsidRDefault="001919CA" w:rsidP="00155A1A">
            <w:pPr>
              <w:ind w:right="7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17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Стоимость, руб.</w:t>
            </w:r>
          </w:p>
        </w:tc>
        <w:tc>
          <w:tcPr>
            <w:tcW w:w="1418" w:type="dxa"/>
          </w:tcPr>
          <w:p w:rsidR="001919CA" w:rsidRPr="00401770" w:rsidRDefault="001919CA" w:rsidP="00155A1A">
            <w:pPr>
              <w:ind w:right="7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17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700</w:t>
            </w:r>
          </w:p>
        </w:tc>
        <w:tc>
          <w:tcPr>
            <w:tcW w:w="1559" w:type="dxa"/>
          </w:tcPr>
          <w:p w:rsidR="001919CA" w:rsidRPr="00401770" w:rsidRDefault="001919CA" w:rsidP="00155A1A">
            <w:pPr>
              <w:ind w:right="7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17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1559" w:type="dxa"/>
          </w:tcPr>
          <w:p w:rsidR="001919CA" w:rsidRPr="00401770" w:rsidRDefault="001919CA" w:rsidP="00155A1A">
            <w:pPr>
              <w:ind w:right="7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17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3200</w:t>
            </w:r>
          </w:p>
        </w:tc>
        <w:tc>
          <w:tcPr>
            <w:tcW w:w="1560" w:type="dxa"/>
          </w:tcPr>
          <w:p w:rsidR="001919CA" w:rsidRPr="00401770" w:rsidRDefault="001919CA" w:rsidP="00155A1A">
            <w:pPr>
              <w:ind w:right="7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17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9000</w:t>
            </w:r>
          </w:p>
        </w:tc>
        <w:tc>
          <w:tcPr>
            <w:tcW w:w="1701" w:type="dxa"/>
          </w:tcPr>
          <w:p w:rsidR="001919CA" w:rsidRPr="00401770" w:rsidRDefault="001919CA" w:rsidP="00155A1A">
            <w:pPr>
              <w:ind w:right="7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17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500000</w:t>
            </w:r>
          </w:p>
        </w:tc>
      </w:tr>
    </w:tbl>
    <w:p w:rsidR="001919CA" w:rsidRDefault="001919CA" w:rsidP="00155A1A">
      <w:pPr>
        <w:spacing w:after="0" w:line="240" w:lineRule="auto"/>
        <w:ind w:right="73" w:firstLine="426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</w:p>
    <w:p w:rsidR="00401770" w:rsidRDefault="00401770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Этап 3. Анализ угроз и уязвимостей.</w:t>
      </w:r>
    </w:p>
    <w:p w:rsidR="00401770" w:rsidRDefault="008F423C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Пусть основными угрозами с наиболее высокими приоритетами выбраны:</w:t>
      </w:r>
    </w:p>
    <w:p w:rsidR="00155A1A" w:rsidRDefault="00155A1A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Угроза 1. Проникновение из Интернета в сеть организации вредоносного программного обеспечения.</w:t>
      </w:r>
    </w:p>
    <w:p w:rsidR="00155A1A" w:rsidRDefault="00155A1A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Угроза 2. Несанкционированный доступ к информационным активам сотрудника компании, завербованного конкурентами и передающего информацию.</w:t>
      </w:r>
    </w:p>
    <w:p w:rsidR="00925292" w:rsidRDefault="00925292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25292" w:rsidRDefault="00925292" w:rsidP="00925292">
      <w:pPr>
        <w:pStyle w:val="a3"/>
        <w:numPr>
          <w:ilvl w:val="0"/>
          <w:numId w:val="1"/>
        </w:numPr>
        <w:spacing w:after="0" w:line="240" w:lineRule="auto"/>
        <w:ind w:left="284" w:hanging="294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Выполнение практического задания</w:t>
      </w:r>
    </w:p>
    <w:p w:rsidR="00925292" w:rsidRDefault="00925292" w:rsidP="009252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925292" w:rsidRPr="003A03E8" w:rsidRDefault="003A03E8" w:rsidP="00575321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A03E8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4"/>
        </w:rPr>
        <w:t>Задание 2.1.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  <w:r w:rsidRPr="003A03E8"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</w:rPr>
        <w:t>Найти цену ущерба по угрозе 1.</w:t>
      </w:r>
    </w:p>
    <w:p w:rsidR="00575321" w:rsidRDefault="00575321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5486A" w:rsidRDefault="009F511A" w:rsidP="00155A1A">
      <w:pPr>
        <w:spacing w:after="0" w:line="240" w:lineRule="auto"/>
        <w:ind w:left="-426" w:right="73" w:firstLine="426"/>
        <w:jc w:val="both"/>
      </w:pPr>
      <w:r w:rsidRPr="00F96C89">
        <w:rPr>
          <w:position w:val="-12"/>
        </w:rPr>
        <w:object w:dxaOrig="99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4pt;height:18pt" o:ole="">
            <v:imagedata r:id="rId6" o:title=""/>
          </v:shape>
          <o:OLEObject Type="Embed" ProgID="Equation.DSMT4" ShapeID="_x0000_i1025" DrawAspect="Content" ObjectID="_1694687140" r:id="rId7"/>
        </w:object>
      </w:r>
    </w:p>
    <w:p w:rsidR="007E2499" w:rsidRDefault="007E2499" w:rsidP="00155A1A">
      <w:pPr>
        <w:spacing w:after="0" w:line="240" w:lineRule="auto"/>
        <w:ind w:left="-426" w:right="73" w:firstLine="426"/>
        <w:jc w:val="both"/>
      </w:pPr>
    </w:p>
    <w:p w:rsidR="007E2499" w:rsidRPr="007E2499" w:rsidRDefault="007E2499" w:rsidP="00155A1A">
      <w:pPr>
        <w:spacing w:after="0" w:line="240" w:lineRule="auto"/>
        <w:ind w:left="-426" w:right="73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для расчета были взяты из этапа 2 и 4.</w:t>
      </w:r>
    </w:p>
    <w:p w:rsidR="009F511A" w:rsidRDefault="009F511A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41083" w:rsidRPr="007E2499" w:rsidRDefault="00141083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4148E" w:rsidRDefault="00D4148E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148E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Задание 2.2.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Найти цену ущерба по угрозе 2.</w:t>
      </w:r>
    </w:p>
    <w:p w:rsidR="00D4148E" w:rsidRDefault="00D4148E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E2499" w:rsidRDefault="009F511A" w:rsidP="007E2499">
      <w:pPr>
        <w:spacing w:after="0" w:line="240" w:lineRule="auto"/>
        <w:ind w:left="-426" w:right="73" w:firstLine="426"/>
        <w:jc w:val="both"/>
      </w:pPr>
      <w:r w:rsidRPr="00F96C89">
        <w:rPr>
          <w:position w:val="-12"/>
        </w:rPr>
        <w:object w:dxaOrig="4020" w:dyaOrig="380">
          <v:shape id="_x0000_i1026" type="#_x0000_t75" style="width:201pt;height:19.2pt" o:ole="">
            <v:imagedata r:id="rId8" o:title=""/>
          </v:shape>
          <o:OLEObject Type="Embed" ProgID="Equation.DSMT4" ShapeID="_x0000_i1026" DrawAspect="Content" ObjectID="_1694687141" r:id="rId9"/>
        </w:object>
      </w:r>
    </w:p>
    <w:p w:rsidR="007E2499" w:rsidRDefault="007E2499" w:rsidP="007E2499">
      <w:pPr>
        <w:spacing w:after="0" w:line="240" w:lineRule="auto"/>
        <w:ind w:left="-426" w:right="73" w:firstLine="426"/>
        <w:jc w:val="both"/>
      </w:pPr>
    </w:p>
    <w:p w:rsidR="007E2499" w:rsidRPr="007E2499" w:rsidRDefault="007E2499" w:rsidP="007E2499">
      <w:pPr>
        <w:spacing w:after="0" w:line="240" w:lineRule="auto"/>
        <w:ind w:left="-426" w:right="73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для расчета были взяты из этапа 2 и 4.</w:t>
      </w:r>
    </w:p>
    <w:p w:rsidR="009F511A" w:rsidRDefault="009F511A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41083" w:rsidRDefault="00141083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4148E" w:rsidRDefault="00D4148E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148E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Задание 2.3.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Найти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общий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4148E" w:rsidRDefault="00D4148E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5486A" w:rsidRDefault="009F511A" w:rsidP="00155A1A">
      <w:pPr>
        <w:spacing w:after="0" w:line="240" w:lineRule="auto"/>
        <w:ind w:left="-426" w:right="73" w:firstLine="426"/>
        <w:jc w:val="both"/>
      </w:pPr>
      <w:r w:rsidRPr="00F96C89">
        <w:rPr>
          <w:position w:val="-34"/>
        </w:rPr>
        <w:object w:dxaOrig="7320" w:dyaOrig="820">
          <v:shape id="_x0000_i1039" type="#_x0000_t75" style="width:366pt;height:40.8pt" o:ole="">
            <v:imagedata r:id="rId10" o:title=""/>
          </v:shape>
          <o:OLEObject Type="Embed" ProgID="Equation.DSMT4" ShapeID="_x0000_i1039" DrawAspect="Content" ObjectID="_1694687142" r:id="rId11"/>
        </w:object>
      </w:r>
    </w:p>
    <w:p w:rsidR="00A77FE1" w:rsidRDefault="00A77FE1" w:rsidP="00A77FE1">
      <w:pPr>
        <w:spacing w:after="0" w:line="240" w:lineRule="auto"/>
        <w:ind w:left="-426" w:right="73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где </w:t>
      </w:r>
      <w:r w:rsidRPr="00760542">
        <w:rPr>
          <w:position w:val="-12"/>
        </w:rPr>
        <w:object w:dxaOrig="320" w:dyaOrig="380">
          <v:shape id="_x0000_i1040" type="#_x0000_t75" style="width:16.2pt;height:19.2pt" o:ole="">
            <v:imagedata r:id="rId12" o:title=""/>
          </v:shape>
          <o:OLEObject Type="Embed" ProgID="Equation.DSMT4" ShapeID="_x0000_i1040" DrawAspect="Content" ObjectID="_1694687143" r:id="rId13"/>
        </w:object>
      </w:r>
      <w:r>
        <w:t xml:space="preserve"> </w:t>
      </w:r>
      <w:r>
        <w:rPr>
          <w:rFonts w:ascii="Times New Roman" w:hAnsi="Times New Roman" w:cs="Times New Roman"/>
          <w:sz w:val="28"/>
        </w:rPr>
        <w:t>—</w:t>
      </w:r>
      <w: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ЦЕНА</w:t>
      </w:r>
      <w:r>
        <w:rPr>
          <w:rFonts w:ascii="Times New Roman" w:hAnsi="Times New Roman" w:cs="Times New Roman"/>
          <w:sz w:val="28"/>
          <w:vertAlign w:val="subscript"/>
        </w:rPr>
        <w:t>ущерба</w:t>
      </w:r>
      <w:proofErr w:type="spellEnd"/>
      <w:r>
        <w:rPr>
          <w:rFonts w:ascii="Times New Roman" w:hAnsi="Times New Roman" w:cs="Times New Roman"/>
          <w:sz w:val="28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77FE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й угрозе</w:t>
      </w:r>
      <w:r w:rsidRPr="00A77FE1">
        <w:rPr>
          <w:rFonts w:ascii="Times New Roman" w:hAnsi="Times New Roman" w:cs="Times New Roman"/>
          <w:sz w:val="28"/>
        </w:rPr>
        <w:t>;</w:t>
      </w:r>
    </w:p>
    <w:p w:rsidR="00900052" w:rsidRDefault="00A77FE1" w:rsidP="00900052">
      <w:pPr>
        <w:spacing w:after="0" w:line="240" w:lineRule="auto"/>
        <w:ind w:left="-426" w:right="73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Pr="00760542">
        <w:rPr>
          <w:position w:val="-12"/>
        </w:rPr>
        <w:object w:dxaOrig="300" w:dyaOrig="380">
          <v:shape id="_x0000_i1042" type="#_x0000_t75" style="width:15pt;height:19.2pt" o:ole="">
            <v:imagedata r:id="rId14" o:title=""/>
          </v:shape>
          <o:OLEObject Type="Embed" ProgID="Equation.DSMT4" ShapeID="_x0000_i1042" DrawAspect="Content" ObjectID="_1694687144" r:id="rId15"/>
        </w:object>
      </w:r>
      <w:r>
        <w:t xml:space="preserve"> </w:t>
      </w:r>
      <w:r>
        <w:rPr>
          <w:rFonts w:ascii="Times New Roman" w:hAnsi="Times New Roman" w:cs="Times New Roman"/>
          <w:sz w:val="28"/>
        </w:rPr>
        <w:t>—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ВЕРОЯТНОСТЬ</w:t>
      </w:r>
      <w:r>
        <w:rPr>
          <w:rFonts w:ascii="Times New Roman" w:hAnsi="Times New Roman" w:cs="Times New Roman"/>
          <w:sz w:val="28"/>
          <w:vertAlign w:val="subscript"/>
        </w:rPr>
        <w:t>ущерба</w:t>
      </w:r>
      <w:proofErr w:type="spellEnd"/>
      <w:r>
        <w:rPr>
          <w:rFonts w:ascii="Times New Roman" w:hAnsi="Times New Roman" w:cs="Times New Roman"/>
          <w:sz w:val="28"/>
        </w:rPr>
        <w:t xml:space="preserve"> (весовой коэффициент)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77FE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й угрозы, выбираемый экспертами из условия:</w:t>
      </w:r>
    </w:p>
    <w:p w:rsidR="00A77FE1" w:rsidRPr="00A77FE1" w:rsidRDefault="00900052" w:rsidP="00900052">
      <w:pPr>
        <w:spacing w:after="0" w:line="240" w:lineRule="auto"/>
        <w:ind w:left="-426" w:right="73" w:firstLine="42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60542">
        <w:rPr>
          <w:position w:val="-34"/>
        </w:rPr>
        <w:object w:dxaOrig="980" w:dyaOrig="820">
          <v:shape id="_x0000_i1048" type="#_x0000_t75" style="width:49.2pt;height:40.8pt" o:ole="">
            <v:imagedata r:id="rId16" o:title=""/>
          </v:shape>
          <o:OLEObject Type="Embed" ProgID="Equation.DSMT4" ShapeID="_x0000_i1048" DrawAspect="Content" ObjectID="_1694687145" r:id="rId17"/>
        </w:object>
      </w:r>
    </w:p>
    <w:p w:rsidR="00C42624" w:rsidRDefault="00C42624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41083" w:rsidRDefault="00141083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4148E" w:rsidRDefault="00D4148E" w:rsidP="00155A1A">
      <w:pPr>
        <w:spacing w:after="0" w:line="240" w:lineRule="auto"/>
        <w:ind w:left="-426" w:right="73" w:firstLine="426"/>
        <w:jc w:val="both"/>
        <w:rPr>
          <w:rFonts w:ascii="Times New Roman" w:hAnsi="Times New Roman" w:cs="Times New Roman"/>
          <w:sz w:val="28"/>
        </w:rPr>
      </w:pPr>
      <w:r w:rsidRPr="00D4148E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 xml:space="preserve">Задание 2.4. </w:t>
      </w:r>
      <w:r w:rsidR="00B5486A" w:rsidRPr="00B5486A">
        <w:rPr>
          <w:rFonts w:ascii="Times New Roman" w:hAnsi="Times New Roman" w:cs="Times New Roman"/>
          <w:sz w:val="28"/>
        </w:rPr>
        <w:t>Исходя из критерия «Как, оставаясь в рамках утвержденного годового бюджета на информационную безопасность достигнуть максимального уровня защищенности информационных активов компании (минимума риска)?» требуется оптимально распределить средства годового бюджета (8000 руб.) на парирование угрозы 1 и парирование угрозы 2</w:t>
      </w:r>
      <w:r w:rsidR="00B5486A">
        <w:rPr>
          <w:rFonts w:ascii="Times New Roman" w:hAnsi="Times New Roman" w:cs="Times New Roman"/>
          <w:sz w:val="28"/>
        </w:rPr>
        <w:t>.</w:t>
      </w:r>
    </w:p>
    <w:p w:rsidR="001121C0" w:rsidRDefault="001121C0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121C0" w:rsidRDefault="001121C0" w:rsidP="001121C0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Рассчитаем РИСК по </w:t>
      </w:r>
      <w:r w:rsidRPr="001121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 угрозе:</w:t>
      </w:r>
    </w:p>
    <w:p w:rsidR="001121C0" w:rsidRPr="001121C0" w:rsidRDefault="001121C0" w:rsidP="001121C0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4148E" w:rsidRDefault="007D14A0" w:rsidP="00155A1A">
      <w:pPr>
        <w:spacing w:after="0" w:line="240" w:lineRule="auto"/>
        <w:ind w:left="-426" w:right="73" w:firstLine="426"/>
        <w:jc w:val="both"/>
      </w:pPr>
      <w:r w:rsidRPr="001121C0">
        <w:rPr>
          <w:position w:val="-12"/>
        </w:rPr>
        <w:object w:dxaOrig="4500" w:dyaOrig="380">
          <v:shape id="_x0000_i1053" type="#_x0000_t75" style="width:225pt;height:19.2pt" o:ole="">
            <v:imagedata r:id="rId18" o:title=""/>
          </v:shape>
          <o:OLEObject Type="Embed" ProgID="Equation.DSMT4" ShapeID="_x0000_i1053" DrawAspect="Content" ObjectID="_1694687146" r:id="rId19"/>
        </w:object>
      </w:r>
    </w:p>
    <w:p w:rsidR="001121C0" w:rsidRDefault="001121C0" w:rsidP="001121C0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121C0" w:rsidRDefault="001121C0" w:rsidP="001121C0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Рассчитаем РИСК по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1121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 угрозе:</w:t>
      </w:r>
    </w:p>
    <w:p w:rsidR="001121C0" w:rsidRPr="001121C0" w:rsidRDefault="001121C0" w:rsidP="001121C0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121C0" w:rsidRDefault="007D14A0" w:rsidP="00155A1A">
      <w:pPr>
        <w:spacing w:after="0" w:line="240" w:lineRule="auto"/>
        <w:ind w:left="-426" w:right="73" w:firstLine="426"/>
        <w:jc w:val="both"/>
      </w:pPr>
      <w:r w:rsidRPr="00760542">
        <w:rPr>
          <w:position w:val="-12"/>
        </w:rPr>
        <w:object w:dxaOrig="4620" w:dyaOrig="380">
          <v:shape id="_x0000_i1055" type="#_x0000_t75" style="width:231pt;height:19.2pt" o:ole="">
            <v:imagedata r:id="rId20" o:title=""/>
          </v:shape>
          <o:OLEObject Type="Embed" ProgID="Equation.DSMT4" ShapeID="_x0000_i1055" DrawAspect="Content" ObjectID="_1694687147" r:id="rId21"/>
        </w:object>
      </w:r>
    </w:p>
    <w:p w:rsidR="001121C0" w:rsidRDefault="001121C0" w:rsidP="00155A1A">
      <w:pPr>
        <w:spacing w:after="0" w:line="240" w:lineRule="auto"/>
        <w:ind w:left="-426" w:right="73" w:firstLine="426"/>
        <w:jc w:val="both"/>
      </w:pPr>
    </w:p>
    <w:p w:rsidR="00AD56DC" w:rsidRDefault="00865A36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 мы рассмотрим 3 способа распределения средств бюджета (8000 руб.). Для этого мы будем пользоваться следующими формулами:</w:t>
      </w:r>
    </w:p>
    <w:p w:rsidR="00865A36" w:rsidRDefault="00865A36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65A36" w:rsidRDefault="00865A36" w:rsidP="00865A36">
      <w:pPr>
        <w:spacing w:after="0" w:line="240" w:lineRule="auto"/>
        <w:ind w:left="-426" w:right="73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недостаток каждых х</w:t>
      </w:r>
      <w:r w:rsidRPr="00865A36">
        <w:rPr>
          <w:rFonts w:ascii="Times New Roman" w:hAnsi="Times New Roman" w:cs="Times New Roman"/>
          <w:sz w:val="28"/>
        </w:rPr>
        <w:t xml:space="preserve">% средств от стоимости наилучшего </w:t>
      </w:r>
      <w:proofErr w:type="spellStart"/>
      <w:r w:rsidRPr="00865A36">
        <w:rPr>
          <w:rFonts w:ascii="Times New Roman" w:hAnsi="Times New Roman" w:cs="Times New Roman"/>
          <w:sz w:val="28"/>
        </w:rPr>
        <w:t>фаерволла</w:t>
      </w:r>
      <w:proofErr w:type="spellEnd"/>
      <w:r w:rsidRPr="00865A36">
        <w:rPr>
          <w:rFonts w:ascii="Times New Roman" w:hAnsi="Times New Roman" w:cs="Times New Roman"/>
          <w:sz w:val="28"/>
        </w:rPr>
        <w:t xml:space="preserve"> позволяет приобрести более дешёвый </w:t>
      </w:r>
      <w:proofErr w:type="spellStart"/>
      <w:r w:rsidRPr="00865A36">
        <w:rPr>
          <w:rFonts w:ascii="Times New Roman" w:hAnsi="Times New Roman" w:cs="Times New Roman"/>
          <w:sz w:val="28"/>
        </w:rPr>
        <w:t>фаерволл</w:t>
      </w:r>
      <w:proofErr w:type="spellEnd"/>
      <w:r w:rsidRPr="00865A36">
        <w:rPr>
          <w:rFonts w:ascii="Times New Roman" w:hAnsi="Times New Roman" w:cs="Times New Roman"/>
          <w:sz w:val="28"/>
        </w:rPr>
        <w:t>, оставляющий, однако, риск угрозы 1 в размере:</w:t>
      </w:r>
    </w:p>
    <w:p w:rsidR="00865A36" w:rsidRDefault="00865A36" w:rsidP="00865A36">
      <w:pPr>
        <w:spacing w:after="0" w:line="240" w:lineRule="auto"/>
        <w:ind w:left="-426" w:right="73" w:firstLine="426"/>
        <w:jc w:val="center"/>
      </w:pPr>
      <w:r w:rsidRPr="00760542">
        <w:rPr>
          <w:position w:val="-28"/>
        </w:rPr>
        <w:object w:dxaOrig="1840" w:dyaOrig="720">
          <v:shape id="_x0000_i1063" type="#_x0000_t75" style="width:91.8pt;height:36pt" o:ole="">
            <v:imagedata r:id="rId22" o:title=""/>
          </v:shape>
          <o:OLEObject Type="Embed" ProgID="Equation.DSMT4" ShapeID="_x0000_i1063" DrawAspect="Content" ObjectID="_1694687148" r:id="rId23"/>
        </w:object>
      </w:r>
    </w:p>
    <w:p w:rsidR="00865A36" w:rsidRDefault="00865A36" w:rsidP="00865A36">
      <w:pPr>
        <w:spacing w:after="0" w:line="240" w:lineRule="auto"/>
        <w:ind w:left="-426" w:right="73"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 R</w:t>
      </w:r>
      <w:r>
        <w:rPr>
          <w:rFonts w:ascii="Times New Roman" w:hAnsi="Times New Roman" w:cs="Times New Roman"/>
          <w:sz w:val="28"/>
          <w:vertAlign w:val="subscript"/>
        </w:rPr>
        <w:t>1</w:t>
      </w:r>
      <w:r w:rsidRPr="00865A36">
        <w:rPr>
          <w:rFonts w:ascii="Times New Roman" w:hAnsi="Times New Roman" w:cs="Times New Roman"/>
          <w:sz w:val="28"/>
        </w:rPr>
        <w:t xml:space="preserve"> – РИСК по 1-й угрозе, руб.; </w:t>
      </w:r>
    </w:p>
    <w:p w:rsidR="00865A36" w:rsidRDefault="00865A36" w:rsidP="00865A36">
      <w:pPr>
        <w:spacing w:after="0" w:line="240" w:lineRule="auto"/>
        <w:ind w:left="-426" w:right="73" w:firstLine="426"/>
        <w:rPr>
          <w:rFonts w:ascii="Times New Roman" w:hAnsi="Times New Roman" w:cs="Times New Roman"/>
          <w:sz w:val="28"/>
        </w:rPr>
      </w:pPr>
    </w:p>
    <w:p w:rsidR="00865A36" w:rsidRPr="00865A36" w:rsidRDefault="00865A36" w:rsidP="00865A36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44"/>
          <w:szCs w:val="28"/>
        </w:rPr>
      </w:pPr>
      <w:r w:rsidRPr="00865A36">
        <w:rPr>
          <w:rFonts w:ascii="Times New Roman" w:hAnsi="Times New Roman" w:cs="Times New Roman"/>
          <w:sz w:val="28"/>
        </w:rPr>
        <w:t>– недостаток каждых у % средств от стоимости наилучшей системы назначения паролей позволяет приобрести более дешёвую систему, оставляющую, однако, риск угрозы 2 в размере:</w:t>
      </w:r>
    </w:p>
    <w:p w:rsidR="00865A36" w:rsidRDefault="00865A36" w:rsidP="00865A36">
      <w:pPr>
        <w:spacing w:after="0" w:line="240" w:lineRule="auto"/>
        <w:ind w:left="-426" w:right="73" w:firstLine="426"/>
        <w:jc w:val="center"/>
      </w:pPr>
      <w:r w:rsidRPr="00760542">
        <w:rPr>
          <w:position w:val="-28"/>
        </w:rPr>
        <w:object w:dxaOrig="1900" w:dyaOrig="720">
          <v:shape id="_x0000_i1065" type="#_x0000_t75" style="width:94.8pt;height:36pt" o:ole="">
            <v:imagedata r:id="rId24" o:title=""/>
          </v:shape>
          <o:OLEObject Type="Embed" ProgID="Equation.DSMT4" ShapeID="_x0000_i1065" DrawAspect="Content" ObjectID="_1694687149" r:id="rId25"/>
        </w:object>
      </w:r>
    </w:p>
    <w:p w:rsidR="00865A36" w:rsidRDefault="00865A36" w:rsidP="00865A36">
      <w:pPr>
        <w:spacing w:after="0" w:line="240" w:lineRule="auto"/>
        <w:ind w:left="-426" w:right="73" w:firstLine="426"/>
        <w:rPr>
          <w:rFonts w:ascii="Times New Roman" w:hAnsi="Times New Roman" w:cs="Times New Roman"/>
          <w:sz w:val="28"/>
        </w:rPr>
      </w:pPr>
      <w:r w:rsidRPr="00865A36">
        <w:rPr>
          <w:rFonts w:ascii="Times New Roman" w:hAnsi="Times New Roman" w:cs="Times New Roman"/>
          <w:sz w:val="28"/>
        </w:rPr>
        <w:t xml:space="preserve">где R2 – РИСК по 2-й угрозе, руб.; </w:t>
      </w:r>
    </w:p>
    <w:p w:rsidR="00865A36" w:rsidRDefault="00865A36" w:rsidP="00865A36">
      <w:pPr>
        <w:spacing w:after="0" w:line="240" w:lineRule="auto"/>
        <w:ind w:left="-426" w:right="73" w:firstLine="426"/>
        <w:rPr>
          <w:rFonts w:ascii="Times New Roman" w:hAnsi="Times New Roman" w:cs="Times New Roman"/>
          <w:sz w:val="28"/>
        </w:rPr>
      </w:pPr>
    </w:p>
    <w:p w:rsidR="00865A36" w:rsidRDefault="00865A36" w:rsidP="00141083">
      <w:pPr>
        <w:spacing w:after="0" w:line="240" w:lineRule="auto"/>
        <w:ind w:left="-426" w:right="73" w:firstLine="426"/>
        <w:jc w:val="both"/>
        <w:rPr>
          <w:rFonts w:ascii="Times New Roman" w:hAnsi="Times New Roman" w:cs="Times New Roman"/>
          <w:sz w:val="28"/>
        </w:rPr>
      </w:pPr>
      <w:r w:rsidRPr="00865A36">
        <w:rPr>
          <w:rFonts w:ascii="Times New Roman" w:hAnsi="Times New Roman" w:cs="Times New Roman"/>
          <w:sz w:val="28"/>
        </w:rPr>
        <w:t>Общий риск угроз после внедрения мер должен быть минимально возможным:</w:t>
      </w:r>
    </w:p>
    <w:p w:rsidR="00865A36" w:rsidRDefault="00865A36" w:rsidP="00865A36">
      <w:pPr>
        <w:spacing w:after="0" w:line="240" w:lineRule="auto"/>
        <w:ind w:left="-426" w:right="73" w:firstLine="426"/>
        <w:jc w:val="center"/>
      </w:pPr>
      <w:r w:rsidRPr="00760542">
        <w:rPr>
          <w:position w:val="-16"/>
        </w:rPr>
        <w:object w:dxaOrig="4560" w:dyaOrig="420">
          <v:shape id="_x0000_i1069" type="#_x0000_t75" style="width:228pt;height:21pt" o:ole="">
            <v:imagedata r:id="rId26" o:title=""/>
          </v:shape>
          <o:OLEObject Type="Embed" ProgID="Equation.DSMT4" ShapeID="_x0000_i1069" DrawAspect="Content" ObjectID="_1694687150" r:id="rId27"/>
        </w:object>
      </w:r>
    </w:p>
    <w:p w:rsidR="00EB7DDF" w:rsidRDefault="00EB7DDF" w:rsidP="00865A36">
      <w:pPr>
        <w:spacing w:after="0" w:line="240" w:lineRule="auto"/>
        <w:ind w:left="-426" w:right="73" w:firstLine="426"/>
        <w:jc w:val="center"/>
      </w:pPr>
    </w:p>
    <w:p w:rsidR="00EB7DDF" w:rsidRPr="00EB7DDF" w:rsidRDefault="00EB7DDF" w:rsidP="00141083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 w:rsidRPr="00EB7DDF"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1-й способ (8000 руб. на </w:t>
      </w:r>
      <w:proofErr w:type="spellStart"/>
      <w:r w:rsidRPr="00EB7DDF">
        <w:rPr>
          <w:rFonts w:ascii="Times New Roman" w:hAnsi="Times New Roman" w:cs="Times New Roman"/>
          <w:sz w:val="28"/>
          <w:szCs w:val="28"/>
        </w:rPr>
        <w:t>фаерволл</w:t>
      </w:r>
      <w:proofErr w:type="spellEnd"/>
      <w:r w:rsidRPr="00EB7DDF">
        <w:rPr>
          <w:rFonts w:ascii="Times New Roman" w:hAnsi="Times New Roman" w:cs="Times New Roman"/>
          <w:sz w:val="28"/>
          <w:szCs w:val="28"/>
        </w:rPr>
        <w:t xml:space="preserve">, </w:t>
      </w:r>
      <w:r w:rsidRPr="00EB7D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тогда на систему назначения паролей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EB7D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остается – 0 руб.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):</w:t>
      </w:r>
    </w:p>
    <w:p w:rsidR="00AD56DC" w:rsidRDefault="00141083" w:rsidP="00AD56DC">
      <w:pPr>
        <w:spacing w:after="0" w:line="240" w:lineRule="auto"/>
        <w:ind w:right="73"/>
        <w:jc w:val="both"/>
      </w:pPr>
      <w:r w:rsidRPr="00F96C89">
        <w:rPr>
          <w:position w:val="-150"/>
        </w:rPr>
        <w:object w:dxaOrig="5740" w:dyaOrig="3440">
          <v:shape id="_x0000_i1073" type="#_x0000_t75" style="width:286.8pt;height:172.2pt" o:ole="">
            <v:imagedata r:id="rId28" o:title=""/>
          </v:shape>
          <o:OLEObject Type="Embed" ProgID="Equation.DSMT4" ShapeID="_x0000_i1073" DrawAspect="Content" ObjectID="_1694687151" r:id="rId29"/>
        </w:object>
      </w:r>
    </w:p>
    <w:p w:rsidR="00AD56DC" w:rsidRDefault="00AD56DC" w:rsidP="00AD56DC">
      <w:pPr>
        <w:spacing w:after="0" w:line="240" w:lineRule="auto"/>
        <w:ind w:right="73"/>
        <w:jc w:val="both"/>
      </w:pPr>
    </w:p>
    <w:p w:rsidR="00141083" w:rsidRPr="00EB7DDF" w:rsidRDefault="00141083" w:rsidP="00141083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 w:rsidRPr="00EB7DDF">
        <w:rPr>
          <w:rFonts w:ascii="Times New Roman" w:hAnsi="Times New Roman" w:cs="Times New Roman"/>
          <w:sz w:val="28"/>
          <w:szCs w:val="28"/>
        </w:rPr>
        <w:t>Рассмот</w:t>
      </w:r>
      <w:r>
        <w:rPr>
          <w:rFonts w:ascii="Times New Roman" w:hAnsi="Times New Roman" w:cs="Times New Roman"/>
          <w:sz w:val="28"/>
          <w:szCs w:val="28"/>
        </w:rPr>
        <w:t>рим 2-й способ (7</w:t>
      </w:r>
      <w:r w:rsidRPr="00EB7DDF">
        <w:rPr>
          <w:rFonts w:ascii="Times New Roman" w:hAnsi="Times New Roman" w:cs="Times New Roman"/>
          <w:sz w:val="28"/>
          <w:szCs w:val="28"/>
        </w:rPr>
        <w:t xml:space="preserve">000 руб. на </w:t>
      </w:r>
      <w:proofErr w:type="spellStart"/>
      <w:r w:rsidRPr="00EB7DDF">
        <w:rPr>
          <w:rFonts w:ascii="Times New Roman" w:hAnsi="Times New Roman" w:cs="Times New Roman"/>
          <w:sz w:val="28"/>
          <w:szCs w:val="28"/>
        </w:rPr>
        <w:t>фаерволл</w:t>
      </w:r>
      <w:proofErr w:type="spellEnd"/>
      <w:r w:rsidRPr="00EB7DDF">
        <w:rPr>
          <w:rFonts w:ascii="Times New Roman" w:hAnsi="Times New Roman" w:cs="Times New Roman"/>
          <w:sz w:val="28"/>
          <w:szCs w:val="28"/>
        </w:rPr>
        <w:t xml:space="preserve">, </w:t>
      </w:r>
      <w:r w:rsidRPr="00EB7D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тогда на систему назначения паролей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остается – 1000</w:t>
      </w:r>
      <w:r w:rsidRPr="00EB7D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руб.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):</w:t>
      </w:r>
    </w:p>
    <w:p w:rsidR="00AD56DC" w:rsidRPr="00141083" w:rsidRDefault="00AD56DC" w:rsidP="00AD56DC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AD56DC" w:rsidRDefault="00141083" w:rsidP="00AD56DC">
      <w:pPr>
        <w:spacing w:after="0" w:line="240" w:lineRule="auto"/>
        <w:ind w:right="73"/>
        <w:jc w:val="both"/>
      </w:pPr>
      <w:r w:rsidRPr="00F96C89">
        <w:rPr>
          <w:position w:val="-150"/>
        </w:rPr>
        <w:object w:dxaOrig="5760" w:dyaOrig="3440">
          <v:shape id="_x0000_i1075" type="#_x0000_t75" style="width:4in;height:172.2pt" o:ole="">
            <v:imagedata r:id="rId30" o:title=""/>
          </v:shape>
          <o:OLEObject Type="Embed" ProgID="Equation.DSMT4" ShapeID="_x0000_i1075" DrawAspect="Content" ObjectID="_1694687152" r:id="rId31"/>
        </w:object>
      </w:r>
    </w:p>
    <w:p w:rsidR="00141083" w:rsidRDefault="00141083" w:rsidP="00AD56DC">
      <w:pPr>
        <w:spacing w:after="0" w:line="240" w:lineRule="auto"/>
        <w:ind w:right="73"/>
        <w:jc w:val="both"/>
      </w:pPr>
    </w:p>
    <w:p w:rsidR="00141083" w:rsidRPr="00EB7DDF" w:rsidRDefault="00141083" w:rsidP="00141083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 w:rsidRPr="00EB7DDF">
        <w:rPr>
          <w:rFonts w:ascii="Times New Roman" w:hAnsi="Times New Roman" w:cs="Times New Roman"/>
          <w:sz w:val="28"/>
          <w:szCs w:val="28"/>
        </w:rPr>
        <w:t>Рассмот</w:t>
      </w:r>
      <w:r>
        <w:rPr>
          <w:rFonts w:ascii="Times New Roman" w:hAnsi="Times New Roman" w:cs="Times New Roman"/>
          <w:sz w:val="28"/>
          <w:szCs w:val="28"/>
        </w:rPr>
        <w:t>рим 3-й способ (6</w:t>
      </w:r>
      <w:r w:rsidRPr="00EB7DDF">
        <w:rPr>
          <w:rFonts w:ascii="Times New Roman" w:hAnsi="Times New Roman" w:cs="Times New Roman"/>
          <w:sz w:val="28"/>
          <w:szCs w:val="28"/>
        </w:rPr>
        <w:t xml:space="preserve">000 руб. на </w:t>
      </w:r>
      <w:proofErr w:type="spellStart"/>
      <w:r w:rsidRPr="00EB7DDF">
        <w:rPr>
          <w:rFonts w:ascii="Times New Roman" w:hAnsi="Times New Roman" w:cs="Times New Roman"/>
          <w:sz w:val="28"/>
          <w:szCs w:val="28"/>
        </w:rPr>
        <w:t>фаерволл</w:t>
      </w:r>
      <w:proofErr w:type="spellEnd"/>
      <w:r w:rsidRPr="00EB7DDF">
        <w:rPr>
          <w:rFonts w:ascii="Times New Roman" w:hAnsi="Times New Roman" w:cs="Times New Roman"/>
          <w:sz w:val="28"/>
          <w:szCs w:val="28"/>
        </w:rPr>
        <w:t xml:space="preserve">, </w:t>
      </w:r>
      <w:r w:rsidRPr="00EB7D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тогда на систему назначения паролей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остается – 2000</w:t>
      </w:r>
      <w:r w:rsidRPr="00EB7D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руб.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):</w:t>
      </w:r>
    </w:p>
    <w:p w:rsidR="00AD56DC" w:rsidRDefault="00AD56DC" w:rsidP="00AD56DC">
      <w:pPr>
        <w:spacing w:after="0" w:line="240" w:lineRule="auto"/>
        <w:ind w:right="73"/>
        <w:jc w:val="both"/>
      </w:pPr>
    </w:p>
    <w:p w:rsidR="00AD56DC" w:rsidRPr="00AD56DC" w:rsidRDefault="00141083" w:rsidP="00AD56DC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F96C89">
        <w:rPr>
          <w:position w:val="-150"/>
        </w:rPr>
        <w:object w:dxaOrig="5460" w:dyaOrig="3440">
          <v:shape id="_x0000_i1077" type="#_x0000_t75" style="width:273pt;height:172.2pt" o:ole="">
            <v:imagedata r:id="rId32" o:title=""/>
          </v:shape>
          <o:OLEObject Type="Embed" ProgID="Equation.DSMT4" ShapeID="_x0000_i1077" DrawAspect="Content" ObjectID="_1694687153" r:id="rId33"/>
        </w:object>
      </w:r>
    </w:p>
    <w:p w:rsidR="00B5486A" w:rsidRDefault="00B5486A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141083" w:rsidRDefault="00141083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D4148E" w:rsidRDefault="00D4148E" w:rsidP="00155A1A">
      <w:pPr>
        <w:spacing w:after="0" w:line="240" w:lineRule="auto"/>
        <w:ind w:left="-426" w:right="73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lastRenderedPageBreak/>
        <w:t xml:space="preserve">Задание 2.5. </w:t>
      </w:r>
      <w:r w:rsidRPr="00D4148E">
        <w:rPr>
          <w:rFonts w:ascii="Times New Roman" w:hAnsi="Times New Roman" w:cs="Times New Roman"/>
          <w:sz w:val="28"/>
        </w:rPr>
        <w:t>Оценить эффективность принятых мер безопасности (в процентах) для парирования угроз (EF), т.е. на сколько процентов уменьшится риск до внедрения мер (риск общий) по сравнению с минимальным риском после их внедрения.</w:t>
      </w:r>
    </w:p>
    <w:p w:rsidR="00B5486A" w:rsidRDefault="00B5486A" w:rsidP="002A7714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B5486A" w:rsidRDefault="002A7714" w:rsidP="00155A1A">
      <w:pPr>
        <w:spacing w:after="0" w:line="240" w:lineRule="auto"/>
        <w:ind w:left="-426" w:right="73" w:firstLine="426"/>
        <w:jc w:val="both"/>
      </w:pPr>
      <w:r w:rsidRPr="00F96C89">
        <w:rPr>
          <w:position w:val="-128"/>
        </w:rPr>
        <w:object w:dxaOrig="9040" w:dyaOrig="2659">
          <v:shape id="_x0000_i1126" type="#_x0000_t75" style="width:451.8pt;height:133.2pt" o:ole="">
            <v:imagedata r:id="rId34" o:title=""/>
          </v:shape>
          <o:OLEObject Type="Embed" ProgID="Equation.DSMT4" ShapeID="_x0000_i1126" DrawAspect="Content" ObjectID="_1694687154" r:id="rId35"/>
        </w:object>
      </w:r>
    </w:p>
    <w:p w:rsidR="00570B5A" w:rsidRDefault="00570B5A" w:rsidP="00155A1A">
      <w:pPr>
        <w:spacing w:after="0" w:line="240" w:lineRule="auto"/>
        <w:ind w:left="-426" w:right="73" w:firstLine="426"/>
        <w:jc w:val="both"/>
      </w:pPr>
    </w:p>
    <w:p w:rsidR="00570B5A" w:rsidRPr="00570B5A" w:rsidRDefault="00570B5A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Наиболее эффективным является </w:t>
      </w:r>
      <w:r w:rsidRPr="00760542">
        <w:rPr>
          <w:position w:val="-12"/>
        </w:rPr>
        <w:object w:dxaOrig="499" w:dyaOrig="380">
          <v:shape id="_x0000_i1127" type="#_x0000_t75" style="width:25.2pt;height:19.2pt" o:ole="">
            <v:imagedata r:id="rId36" o:title=""/>
          </v:shape>
          <o:OLEObject Type="Embed" ProgID="Equation.DSMT4" ShapeID="_x0000_i1127" DrawAspect="Content" ObjectID="_1694687155" r:id="rId37"/>
        </w:objec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82</w:t>
      </w:r>
      <w:r>
        <w:rPr>
          <w:rFonts w:ascii="Times New Roman" w:hAnsi="Times New Roman" w:cs="Times New Roman"/>
          <w:sz w:val="28"/>
          <w:szCs w:val="28"/>
          <w:lang w:val="en-US"/>
        </w:rPr>
        <w:t>,2%</w:t>
      </w:r>
    </w:p>
    <w:p w:rsidR="00B5486A" w:rsidRDefault="00B5486A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310E01" w:rsidRDefault="00310E01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D4148E" w:rsidRDefault="00D4148E" w:rsidP="00155A1A">
      <w:pPr>
        <w:spacing w:after="0" w:line="240" w:lineRule="auto"/>
        <w:ind w:left="-426" w:right="73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 xml:space="preserve">Задание 2.6. </w:t>
      </w:r>
      <w:r w:rsidRPr="00D4148E">
        <w:rPr>
          <w:rFonts w:ascii="Times New Roman" w:hAnsi="Times New Roman" w:cs="Times New Roman"/>
          <w:sz w:val="28"/>
        </w:rPr>
        <w:t>Найти критичность реализации угрозы 1 через уязвимость 1 (ER</w:t>
      </w:r>
      <w:r w:rsidRPr="003B00C9">
        <w:rPr>
          <w:rFonts w:ascii="Times New Roman" w:hAnsi="Times New Roman" w:cs="Times New Roman"/>
          <w:sz w:val="28"/>
          <w:vertAlign w:val="subscript"/>
        </w:rPr>
        <w:t>1/1</w:t>
      </w:r>
      <w:r w:rsidRPr="00D4148E">
        <w:rPr>
          <w:rFonts w:ascii="Times New Roman" w:hAnsi="Times New Roman" w:cs="Times New Roman"/>
          <w:sz w:val="28"/>
        </w:rPr>
        <w:t xml:space="preserve">), т.е. степень влияния однократной реализации угрозы 1 на среднюю работоспособность всех пяти информационных активов системы. Определить для выявленных угроз и уязвимостей: </w:t>
      </w:r>
    </w:p>
    <w:p w:rsidR="00D4148E" w:rsidRDefault="00D4148E" w:rsidP="00155A1A">
      <w:pPr>
        <w:spacing w:after="0" w:line="240" w:lineRule="auto"/>
        <w:ind w:left="-426" w:right="73" w:firstLine="426"/>
        <w:jc w:val="both"/>
        <w:rPr>
          <w:rFonts w:ascii="Times New Roman" w:hAnsi="Times New Roman" w:cs="Times New Roman"/>
          <w:sz w:val="28"/>
        </w:rPr>
      </w:pPr>
      <w:r w:rsidRPr="00D4148E">
        <w:rPr>
          <w:rFonts w:ascii="Times New Roman" w:hAnsi="Times New Roman" w:cs="Times New Roman"/>
          <w:sz w:val="28"/>
        </w:rPr>
        <w:t xml:space="preserve">– уровень угрозы 1 по уязвимости 1 (Th1/1); </w:t>
      </w:r>
    </w:p>
    <w:p w:rsidR="00D4148E" w:rsidRDefault="00D4148E" w:rsidP="00155A1A">
      <w:pPr>
        <w:spacing w:after="0" w:line="240" w:lineRule="auto"/>
        <w:ind w:left="-426" w:right="73" w:firstLine="426"/>
        <w:jc w:val="both"/>
        <w:rPr>
          <w:rFonts w:ascii="Times New Roman" w:hAnsi="Times New Roman" w:cs="Times New Roman"/>
          <w:sz w:val="28"/>
        </w:rPr>
      </w:pPr>
      <w:r w:rsidRPr="00D4148E">
        <w:rPr>
          <w:rFonts w:ascii="Times New Roman" w:hAnsi="Times New Roman" w:cs="Times New Roman"/>
          <w:sz w:val="28"/>
        </w:rPr>
        <w:t xml:space="preserve">– уровень угрозы 1 по уязвимости 2 (Th1/2); </w:t>
      </w:r>
    </w:p>
    <w:p w:rsidR="00D4148E" w:rsidRDefault="00D4148E" w:rsidP="00155A1A">
      <w:pPr>
        <w:spacing w:after="0" w:line="240" w:lineRule="auto"/>
        <w:ind w:left="-426" w:right="73" w:firstLine="426"/>
        <w:jc w:val="both"/>
        <w:rPr>
          <w:rFonts w:ascii="Times New Roman" w:hAnsi="Times New Roman" w:cs="Times New Roman"/>
          <w:sz w:val="28"/>
        </w:rPr>
      </w:pPr>
      <w:r w:rsidRPr="00D4148E">
        <w:rPr>
          <w:rFonts w:ascii="Times New Roman" w:hAnsi="Times New Roman" w:cs="Times New Roman"/>
          <w:sz w:val="28"/>
        </w:rPr>
        <w:t xml:space="preserve">– уровень угрозы 2 по уязвимости 1 (Th2/1); </w:t>
      </w:r>
    </w:p>
    <w:p w:rsidR="00D4148E" w:rsidRDefault="00D4148E" w:rsidP="00155A1A">
      <w:pPr>
        <w:spacing w:after="0" w:line="240" w:lineRule="auto"/>
        <w:ind w:left="-426" w:right="73" w:firstLine="426"/>
        <w:jc w:val="both"/>
        <w:rPr>
          <w:rFonts w:ascii="Times New Roman" w:hAnsi="Times New Roman" w:cs="Times New Roman"/>
          <w:sz w:val="28"/>
        </w:rPr>
      </w:pPr>
      <w:r w:rsidRPr="00D4148E">
        <w:rPr>
          <w:rFonts w:ascii="Times New Roman" w:hAnsi="Times New Roman" w:cs="Times New Roman"/>
          <w:sz w:val="28"/>
        </w:rPr>
        <w:t xml:space="preserve">– уровень угрозы 2 по уязвимости 2 (Th2/2); </w:t>
      </w:r>
    </w:p>
    <w:p w:rsidR="00D4148E" w:rsidRDefault="00D4148E" w:rsidP="00155A1A">
      <w:pPr>
        <w:spacing w:after="0" w:line="240" w:lineRule="auto"/>
        <w:ind w:left="-426" w:right="73" w:firstLine="426"/>
        <w:jc w:val="both"/>
        <w:rPr>
          <w:rFonts w:ascii="Times New Roman" w:hAnsi="Times New Roman" w:cs="Times New Roman"/>
          <w:sz w:val="28"/>
        </w:rPr>
      </w:pPr>
      <w:r w:rsidRPr="00D4148E">
        <w:rPr>
          <w:rFonts w:ascii="Times New Roman" w:hAnsi="Times New Roman" w:cs="Times New Roman"/>
          <w:sz w:val="28"/>
        </w:rPr>
        <w:t xml:space="preserve">– уровень угрозы 1 по всем (двум) уязвимостям (CTh1); </w:t>
      </w:r>
    </w:p>
    <w:p w:rsidR="00D4148E" w:rsidRPr="00D4148E" w:rsidRDefault="00D4148E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148E">
        <w:rPr>
          <w:rFonts w:ascii="Times New Roman" w:hAnsi="Times New Roman" w:cs="Times New Roman"/>
          <w:sz w:val="28"/>
        </w:rPr>
        <w:t>– уровень угрозы 2 по всем (двум) уязвимостям (CTh2).</w:t>
      </w:r>
    </w:p>
    <w:p w:rsidR="00D4148E" w:rsidRDefault="00D4148E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310E01" w:rsidRDefault="00310E01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расчета будем использовать следующие формулы:</w:t>
      </w:r>
    </w:p>
    <w:p w:rsidR="00310E01" w:rsidRDefault="00310E01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10E01" w:rsidRDefault="00310E01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Уровень угрозы по уязвимости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Pr="00310E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310E01" w:rsidRPr="00310E01" w:rsidRDefault="00310E01" w:rsidP="00310E01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:rsidR="00310E01" w:rsidRDefault="00310E01" w:rsidP="00310E01">
      <w:pPr>
        <w:spacing w:after="0" w:line="240" w:lineRule="auto"/>
        <w:ind w:left="-426" w:right="73" w:firstLine="426"/>
        <w:jc w:val="center"/>
      </w:pPr>
      <w:r w:rsidRPr="00760542">
        <w:rPr>
          <w:position w:val="-28"/>
        </w:rPr>
        <w:object w:dxaOrig="1820" w:dyaOrig="720">
          <v:shape id="_x0000_i1084" type="#_x0000_t75" style="width:91.2pt;height:36pt" o:ole="">
            <v:imagedata r:id="rId38" o:title=""/>
          </v:shape>
          <o:OLEObject Type="Embed" ProgID="Equation.DSMT4" ShapeID="_x0000_i1084" DrawAspect="Content" ObjectID="_1694687156" r:id="rId39"/>
        </w:object>
      </w:r>
    </w:p>
    <w:p w:rsidR="00310E01" w:rsidRDefault="00310E01" w:rsidP="00310E01">
      <w:pPr>
        <w:spacing w:after="0" w:line="240" w:lineRule="auto"/>
        <w:ind w:left="-426" w:right="73" w:firstLine="426"/>
        <w:jc w:val="center"/>
      </w:pPr>
    </w:p>
    <w:p w:rsidR="00310E01" w:rsidRPr="00310E01" w:rsidRDefault="00310E01" w:rsidP="00310E01">
      <w:pPr>
        <w:spacing w:after="0" w:line="240" w:lineRule="auto"/>
        <w:ind w:left="-426" w:right="73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ER</w:t>
      </w:r>
      <w:r>
        <w:rPr>
          <w:rFonts w:ascii="Times New Roman" w:hAnsi="Times New Roman" w:cs="Times New Roman"/>
          <w:sz w:val="28"/>
        </w:rPr>
        <w:t xml:space="preserve"> (критичность реализации угрозы</w:t>
      </w:r>
      <w:r w:rsidRPr="00310E0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310E01">
        <w:rPr>
          <w:rFonts w:ascii="Times New Roman" w:hAnsi="Times New Roman" w:cs="Times New Roman"/>
          <w:sz w:val="28"/>
          <w:szCs w:val="28"/>
        </w:rPr>
        <w:t xml:space="preserve"> степень влияния реализации угрозы на ресурс, т.е. как сильно повлияет угроза на работу ресурса</w:t>
      </w:r>
      <w:r w:rsidRPr="00310E01">
        <w:rPr>
          <w:rFonts w:ascii="Times New Roman" w:hAnsi="Times New Roman" w:cs="Times New Roman"/>
          <w:sz w:val="28"/>
          <w:szCs w:val="28"/>
        </w:rPr>
        <w:t>;</w:t>
      </w:r>
    </w:p>
    <w:p w:rsidR="00310E01" w:rsidRDefault="00310E01" w:rsidP="00310E01">
      <w:pPr>
        <w:spacing w:after="0" w:line="240" w:lineRule="auto"/>
        <w:ind w:left="-426" w:right="73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      </w:t>
      </w:r>
      <w:r>
        <w:rPr>
          <w:rFonts w:ascii="Times New Roman" w:hAnsi="Times New Roman" w:cs="Times New Roman"/>
          <w:sz w:val="28"/>
        </w:rPr>
        <w:t>P(V)</w:t>
      </w:r>
      <w:r w:rsidRPr="00310E01">
        <w:rPr>
          <w:rFonts w:ascii="Times New Roman" w:hAnsi="Times New Roman" w:cs="Times New Roman"/>
          <w:sz w:val="28"/>
        </w:rPr>
        <w:t xml:space="preserve"> </w:t>
      </w:r>
      <w:r w:rsidRPr="00310E01">
        <w:rPr>
          <w:rFonts w:ascii="Times New Roman" w:hAnsi="Times New Roman" w:cs="Times New Roman"/>
          <w:sz w:val="28"/>
          <w:szCs w:val="28"/>
        </w:rPr>
        <w:t>(в</w:t>
      </w:r>
      <w:r w:rsidRPr="00310E01">
        <w:rPr>
          <w:rFonts w:ascii="Times New Roman" w:hAnsi="Times New Roman" w:cs="Times New Roman"/>
          <w:sz w:val="28"/>
          <w:szCs w:val="28"/>
        </w:rPr>
        <w:t>ероятность</w:t>
      </w:r>
      <w:r w:rsidRPr="00310E01">
        <w:rPr>
          <w:rFonts w:ascii="Times New Roman" w:hAnsi="Times New Roman" w:cs="Times New Roman"/>
          <w:sz w:val="28"/>
        </w:rPr>
        <w:t xml:space="preserve"> реализации угроз</w:t>
      </w:r>
      <w:r>
        <w:rPr>
          <w:rFonts w:ascii="Times New Roman" w:hAnsi="Times New Roman" w:cs="Times New Roman"/>
          <w:sz w:val="28"/>
        </w:rPr>
        <w:t>ы через данную уязвимость)</w:t>
      </w:r>
      <w:r w:rsidRPr="00310E01">
        <w:rPr>
          <w:rFonts w:ascii="Times New Roman" w:hAnsi="Times New Roman" w:cs="Times New Roman"/>
          <w:sz w:val="28"/>
        </w:rPr>
        <w:t xml:space="preserve"> – степень возможности реализации угрозы через данную уязвимость в тех или иных условиях</w:t>
      </w:r>
      <w:r>
        <w:rPr>
          <w:rFonts w:ascii="Times New Roman" w:hAnsi="Times New Roman" w:cs="Times New Roman"/>
          <w:sz w:val="28"/>
        </w:rPr>
        <w:t>.</w:t>
      </w:r>
    </w:p>
    <w:p w:rsidR="00310E01" w:rsidRDefault="00310E01" w:rsidP="00310E01">
      <w:pPr>
        <w:spacing w:after="0" w:line="240" w:lineRule="auto"/>
        <w:ind w:left="-426" w:right="73" w:firstLine="426"/>
        <w:jc w:val="both"/>
        <w:rPr>
          <w:rFonts w:ascii="Times New Roman" w:hAnsi="Times New Roman" w:cs="Times New Roman"/>
          <w:sz w:val="28"/>
        </w:rPr>
      </w:pPr>
    </w:p>
    <w:p w:rsidR="00310E01" w:rsidRDefault="00310E01" w:rsidP="00310E01">
      <w:pPr>
        <w:spacing w:after="0" w:line="240" w:lineRule="auto"/>
        <w:ind w:left="-426" w:right="73" w:firstLine="426"/>
        <w:jc w:val="both"/>
        <w:rPr>
          <w:rFonts w:ascii="Times New Roman" w:hAnsi="Times New Roman" w:cs="Times New Roman"/>
          <w:sz w:val="28"/>
        </w:rPr>
      </w:pPr>
      <w:r w:rsidRPr="00310E01">
        <w:rPr>
          <w:rFonts w:ascii="Times New Roman" w:hAnsi="Times New Roman" w:cs="Times New Roman"/>
          <w:sz w:val="28"/>
        </w:rPr>
        <w:t>На основании значений уровней угроз по уязвимости осуществляется расчет по всем уязвимостям, по которым реализуется данная угроза (</w:t>
      </w:r>
      <w:proofErr w:type="spellStart"/>
      <w:r w:rsidRPr="00310E01">
        <w:rPr>
          <w:rFonts w:ascii="Times New Roman" w:hAnsi="Times New Roman" w:cs="Times New Roman"/>
          <w:sz w:val="28"/>
        </w:rPr>
        <w:t>CTh</w:t>
      </w:r>
      <w:proofErr w:type="spellEnd"/>
      <w:r w:rsidRPr="00310E01">
        <w:rPr>
          <w:rFonts w:ascii="Times New Roman" w:hAnsi="Times New Roman" w:cs="Times New Roman"/>
          <w:sz w:val="28"/>
        </w:rPr>
        <w:t>):</w:t>
      </w:r>
    </w:p>
    <w:p w:rsidR="00310E01" w:rsidRDefault="00310E01" w:rsidP="00310E01">
      <w:pPr>
        <w:spacing w:after="0" w:line="240" w:lineRule="auto"/>
        <w:ind w:left="-426" w:right="73" w:firstLine="426"/>
        <w:jc w:val="center"/>
      </w:pPr>
      <w:r w:rsidRPr="00760542">
        <w:rPr>
          <w:position w:val="-34"/>
        </w:rPr>
        <w:object w:dxaOrig="2420" w:dyaOrig="820">
          <v:shape id="_x0000_i1087" type="#_x0000_t75" style="width:121.2pt;height:40.8pt" o:ole="">
            <v:imagedata r:id="rId40" o:title=""/>
          </v:shape>
          <o:OLEObject Type="Embed" ProgID="Equation.DSMT4" ShapeID="_x0000_i1087" DrawAspect="Content" ObjectID="_1694687157" r:id="rId41"/>
        </w:object>
      </w:r>
    </w:p>
    <w:p w:rsidR="00310E01" w:rsidRDefault="00310E01" w:rsidP="00310E01">
      <w:pPr>
        <w:spacing w:after="0" w:line="240" w:lineRule="auto"/>
        <w:ind w:left="-426" w:right="73" w:firstLine="426"/>
        <w:jc w:val="center"/>
      </w:pPr>
    </w:p>
    <w:p w:rsidR="00310E01" w:rsidRDefault="00310E01" w:rsidP="00310E01">
      <w:pPr>
        <w:spacing w:after="0" w:line="240" w:lineRule="auto"/>
        <w:ind w:left="-426" w:right="73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Найдем критичность реализации угрозы 1 через уязвимость 1</w:t>
      </w:r>
      <w:r w:rsidR="003B00C9" w:rsidRPr="003B00C9">
        <w:t xml:space="preserve"> </w:t>
      </w:r>
      <w:r w:rsidR="003B00C9" w:rsidRPr="003B00C9">
        <w:rPr>
          <w:rFonts w:ascii="Times New Roman" w:hAnsi="Times New Roman" w:cs="Times New Roman"/>
          <w:sz w:val="28"/>
        </w:rPr>
        <w:t>(</w:t>
      </w:r>
      <w:r w:rsidR="003B00C9" w:rsidRPr="003B00C9">
        <w:rPr>
          <w:rFonts w:ascii="Times New Roman" w:hAnsi="Times New Roman" w:cs="Times New Roman"/>
          <w:sz w:val="28"/>
          <w:szCs w:val="28"/>
        </w:rPr>
        <w:t>ER</w:t>
      </w:r>
      <w:r w:rsidR="003B00C9" w:rsidRPr="003B00C9">
        <w:rPr>
          <w:rFonts w:ascii="Times New Roman" w:hAnsi="Times New Roman" w:cs="Times New Roman"/>
          <w:sz w:val="28"/>
          <w:szCs w:val="28"/>
          <w:vertAlign w:val="subscript"/>
        </w:rPr>
        <w:t>1/1</w:t>
      </w:r>
      <w:r w:rsidR="003B00C9" w:rsidRPr="003B00C9">
        <w:rPr>
          <w:rFonts w:ascii="Times New Roman" w:hAnsi="Times New Roman" w:cs="Times New Roman"/>
          <w:sz w:val="28"/>
          <w:szCs w:val="28"/>
        </w:rPr>
        <w:t>)</w:t>
      </w:r>
      <w:r w:rsidRPr="003B00C9">
        <w:rPr>
          <w:rFonts w:ascii="Times New Roman" w:hAnsi="Times New Roman" w:cs="Times New Roman"/>
          <w:sz w:val="28"/>
          <w:szCs w:val="28"/>
        </w:rPr>
        <w:t>:</w:t>
      </w:r>
    </w:p>
    <w:p w:rsidR="00A83DD0" w:rsidRDefault="00A83DD0" w:rsidP="00310E01">
      <w:pPr>
        <w:spacing w:after="0" w:line="240" w:lineRule="auto"/>
        <w:ind w:left="-426" w:right="73" w:firstLine="426"/>
        <w:rPr>
          <w:rFonts w:ascii="Times New Roman" w:hAnsi="Times New Roman" w:cs="Times New Roman"/>
          <w:sz w:val="28"/>
          <w:szCs w:val="28"/>
        </w:rPr>
      </w:pPr>
    </w:p>
    <w:p w:rsidR="00A83DD0" w:rsidRDefault="00A83DD0" w:rsidP="00310E01">
      <w:pPr>
        <w:spacing w:after="0" w:line="240" w:lineRule="auto"/>
        <w:ind w:left="-426" w:right="73" w:firstLine="426"/>
        <w:rPr>
          <w:rFonts w:ascii="Times New Roman" w:hAnsi="Times New Roman" w:cs="Times New Roman"/>
          <w:sz w:val="28"/>
        </w:rPr>
      </w:pPr>
      <w:r w:rsidRPr="00760542">
        <w:rPr>
          <w:position w:val="-28"/>
        </w:rPr>
        <w:object w:dxaOrig="6580" w:dyaOrig="720">
          <v:shape id="_x0000_i1130" type="#_x0000_t75" style="width:328.8pt;height:36pt" o:ole="">
            <v:imagedata r:id="rId42" o:title=""/>
          </v:shape>
          <o:OLEObject Type="Embed" ProgID="Equation.DSMT4" ShapeID="_x0000_i1130" DrawAspect="Content" ObjectID="_1694687158" r:id="rId43"/>
        </w:object>
      </w:r>
      <w:bookmarkStart w:id="0" w:name="_GoBack"/>
      <w:bookmarkEnd w:id="0"/>
    </w:p>
    <w:p w:rsidR="00310E01" w:rsidRPr="00A83DD0" w:rsidRDefault="003B00C9" w:rsidP="00A83DD0">
      <w:pPr>
        <w:spacing w:after="0" w:line="240" w:lineRule="auto"/>
        <w:ind w:left="-426" w:right="73"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B00C9" w:rsidRPr="003B00C9" w:rsidRDefault="003B00C9" w:rsidP="003B00C9">
      <w:pPr>
        <w:spacing w:after="0" w:line="240" w:lineRule="auto"/>
        <w:ind w:left="-426" w:right="73" w:firstLine="426"/>
        <w:jc w:val="both"/>
        <w:rPr>
          <w:rFonts w:ascii="Times New Roman" w:hAnsi="Times New Roman" w:cs="Times New Roman"/>
          <w:sz w:val="28"/>
        </w:rPr>
      </w:pPr>
      <w:r w:rsidRPr="003B00C9">
        <w:rPr>
          <w:rFonts w:ascii="Times New Roman" w:hAnsi="Times New Roman" w:cs="Times New Roman"/>
          <w:sz w:val="28"/>
        </w:rPr>
        <w:t>Критичность реализации угрозы 1 через уязвимость 2 составляет 20 %; угрозы 2 через уязвимость 1 – 30 %; угрозы 2 через уязвимость 2 – 40 %. Вероятности реализации угроз через каждую из уязвимостей (P(V)) считать равновероятными, т.е. 50 %.</w:t>
      </w:r>
      <w:r>
        <w:rPr>
          <w:rFonts w:ascii="Times New Roman" w:hAnsi="Times New Roman" w:cs="Times New Roman"/>
          <w:sz w:val="28"/>
        </w:rPr>
        <w:t xml:space="preserve"> Произведем расчеты:</w:t>
      </w:r>
    </w:p>
    <w:p w:rsidR="003B00C9" w:rsidRDefault="003B00C9" w:rsidP="00310E01">
      <w:pPr>
        <w:spacing w:after="0" w:line="240" w:lineRule="auto"/>
        <w:ind w:left="-426" w:right="73" w:firstLine="426"/>
      </w:pPr>
    </w:p>
    <w:p w:rsidR="003B00C9" w:rsidRDefault="003B00C9" w:rsidP="003B00C9">
      <w:pPr>
        <w:spacing w:after="0" w:line="240" w:lineRule="auto"/>
        <w:ind w:left="-426" w:right="73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Уровень угрозы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уязвимости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 (</w:t>
      </w:r>
      <w:r w:rsidRPr="00760542">
        <w:rPr>
          <w:position w:val="-12"/>
        </w:rPr>
        <w:object w:dxaOrig="560" w:dyaOrig="380">
          <v:shape id="_x0000_i1093" type="#_x0000_t75" style="width:28.2pt;height:19.2pt" o:ole="">
            <v:imagedata r:id="rId44" o:title=""/>
          </v:shape>
          <o:OLEObject Type="Embed" ProgID="Equation.DSMT4" ShapeID="_x0000_i1093" DrawAspect="Content" ObjectID="_1694687159" r:id="rId45"/>
        </w:object>
      </w:r>
      <w: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3B00C9" w:rsidRDefault="003B00C9" w:rsidP="003B00C9">
      <w:pPr>
        <w:spacing w:after="0" w:line="240" w:lineRule="auto"/>
        <w:ind w:left="-426" w:right="73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B00C9" w:rsidRDefault="003B00C9" w:rsidP="003B00C9">
      <w:pPr>
        <w:spacing w:after="0" w:line="240" w:lineRule="auto"/>
        <w:ind w:left="-426" w:right="73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60542">
        <w:rPr>
          <w:position w:val="-28"/>
        </w:rPr>
        <w:object w:dxaOrig="5080" w:dyaOrig="720">
          <v:shape id="_x0000_i1103" type="#_x0000_t75" style="width:253.8pt;height:36pt" o:ole="">
            <v:imagedata r:id="rId46" o:title=""/>
          </v:shape>
          <o:OLEObject Type="Embed" ProgID="Equation.DSMT4" ShapeID="_x0000_i1103" DrawAspect="Content" ObjectID="_1694687160" r:id="rId47"/>
        </w:object>
      </w:r>
    </w:p>
    <w:p w:rsidR="003B00C9" w:rsidRDefault="003B00C9" w:rsidP="003B00C9">
      <w:pPr>
        <w:spacing w:after="0" w:line="240" w:lineRule="auto"/>
        <w:ind w:left="-426" w:right="73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B00C9" w:rsidRDefault="003B00C9" w:rsidP="003B00C9">
      <w:pPr>
        <w:spacing w:after="0" w:line="240" w:lineRule="auto"/>
        <w:ind w:left="-426" w:right="73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Уровень угрозы 1 по уязвимости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760542">
        <w:rPr>
          <w:position w:val="-12"/>
        </w:rPr>
        <w:object w:dxaOrig="600" w:dyaOrig="380">
          <v:shape id="_x0000_i1098" type="#_x0000_t75" style="width:30pt;height:19.2pt" o:ole="">
            <v:imagedata r:id="rId48" o:title=""/>
          </v:shape>
          <o:OLEObject Type="Embed" ProgID="Equation.DSMT4" ShapeID="_x0000_i1098" DrawAspect="Content" ObjectID="_1694687161" r:id="rId49"/>
        </w:object>
      </w:r>
      <w: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3B00C9" w:rsidRDefault="003B00C9" w:rsidP="003B00C9">
      <w:pPr>
        <w:spacing w:after="0" w:line="240" w:lineRule="auto"/>
        <w:ind w:left="-426" w:right="73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B00C9" w:rsidRDefault="003B00C9" w:rsidP="003B00C9">
      <w:pPr>
        <w:spacing w:after="0" w:line="240" w:lineRule="auto"/>
        <w:ind w:left="-426" w:right="73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60542">
        <w:rPr>
          <w:position w:val="-28"/>
        </w:rPr>
        <w:object w:dxaOrig="5140" w:dyaOrig="720">
          <v:shape id="_x0000_i1104" type="#_x0000_t75" style="width:256.8pt;height:36pt" o:ole="">
            <v:imagedata r:id="rId50" o:title=""/>
          </v:shape>
          <o:OLEObject Type="Embed" ProgID="Equation.DSMT4" ShapeID="_x0000_i1104" DrawAspect="Content" ObjectID="_1694687162" r:id="rId51"/>
        </w:object>
      </w:r>
    </w:p>
    <w:p w:rsidR="003B00C9" w:rsidRDefault="003B00C9" w:rsidP="003B00C9">
      <w:pPr>
        <w:spacing w:after="0" w:line="240" w:lineRule="auto"/>
        <w:ind w:left="-426" w:right="73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B00C9" w:rsidRDefault="003B00C9" w:rsidP="003B00C9">
      <w:pPr>
        <w:spacing w:after="0" w:line="240" w:lineRule="auto"/>
        <w:ind w:left="-426" w:right="73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Уровень угрозы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уязвимости 1 (</w:t>
      </w:r>
      <w:r w:rsidRPr="00760542">
        <w:rPr>
          <w:position w:val="-12"/>
        </w:rPr>
        <w:object w:dxaOrig="600" w:dyaOrig="380">
          <v:shape id="_x0000_i1100" type="#_x0000_t75" style="width:30pt;height:19.2pt" o:ole="">
            <v:imagedata r:id="rId52" o:title=""/>
          </v:shape>
          <o:OLEObject Type="Embed" ProgID="Equation.DSMT4" ShapeID="_x0000_i1100" DrawAspect="Content" ObjectID="_1694687163" r:id="rId53"/>
        </w:object>
      </w:r>
      <w: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3B00C9" w:rsidRDefault="003B00C9" w:rsidP="003B00C9">
      <w:pPr>
        <w:spacing w:after="0" w:line="240" w:lineRule="auto"/>
        <w:ind w:left="-426" w:right="73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B00C9" w:rsidRDefault="003B00C9" w:rsidP="003B00C9">
      <w:pPr>
        <w:spacing w:after="0" w:line="240" w:lineRule="auto"/>
        <w:ind w:left="-426" w:right="73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60542">
        <w:rPr>
          <w:position w:val="-28"/>
        </w:rPr>
        <w:object w:dxaOrig="5140" w:dyaOrig="720">
          <v:shape id="_x0000_i1105" type="#_x0000_t75" style="width:256.8pt;height:36pt" o:ole="">
            <v:imagedata r:id="rId54" o:title=""/>
          </v:shape>
          <o:OLEObject Type="Embed" ProgID="Equation.DSMT4" ShapeID="_x0000_i1105" DrawAspect="Content" ObjectID="_1694687164" r:id="rId55"/>
        </w:object>
      </w:r>
    </w:p>
    <w:p w:rsidR="003B00C9" w:rsidRDefault="003B00C9" w:rsidP="003B00C9">
      <w:pPr>
        <w:spacing w:after="0" w:line="240" w:lineRule="auto"/>
        <w:ind w:left="-426" w:right="73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B00C9" w:rsidRDefault="003B00C9" w:rsidP="003B00C9">
      <w:pPr>
        <w:spacing w:after="0" w:line="240" w:lineRule="auto"/>
        <w:ind w:left="-426" w:right="73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Уровень угрозы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уязвимости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760542">
        <w:rPr>
          <w:position w:val="-12"/>
        </w:rPr>
        <w:object w:dxaOrig="620" w:dyaOrig="380">
          <v:shape id="_x0000_i1102" type="#_x0000_t75" style="width:31.2pt;height:19.2pt" o:ole="">
            <v:imagedata r:id="rId56" o:title=""/>
          </v:shape>
          <o:OLEObject Type="Embed" ProgID="Equation.DSMT4" ShapeID="_x0000_i1102" DrawAspect="Content" ObjectID="_1694687165" r:id="rId57"/>
        </w:object>
      </w:r>
      <w: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3B00C9" w:rsidRDefault="003B00C9" w:rsidP="003B00C9">
      <w:pPr>
        <w:spacing w:after="0" w:line="240" w:lineRule="auto"/>
        <w:ind w:left="-426" w:right="73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B00C9" w:rsidRDefault="003B00C9" w:rsidP="003B00C9">
      <w:pPr>
        <w:spacing w:after="0" w:line="240" w:lineRule="auto"/>
        <w:ind w:left="-426" w:right="73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60542">
        <w:rPr>
          <w:position w:val="-28"/>
        </w:rPr>
        <w:object w:dxaOrig="5240" w:dyaOrig="720">
          <v:shape id="_x0000_i1106" type="#_x0000_t75" style="width:262.2pt;height:36pt" o:ole="">
            <v:imagedata r:id="rId58" o:title=""/>
          </v:shape>
          <o:OLEObject Type="Embed" ProgID="Equation.DSMT4" ShapeID="_x0000_i1106" DrawAspect="Content" ObjectID="_1694687166" r:id="rId59"/>
        </w:object>
      </w:r>
    </w:p>
    <w:p w:rsidR="003B00C9" w:rsidRDefault="003B00C9" w:rsidP="003B00C9">
      <w:pPr>
        <w:spacing w:after="0" w:line="240" w:lineRule="auto"/>
        <w:ind w:left="-426" w:right="73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B00C9" w:rsidRDefault="003B00C9" w:rsidP="003B00C9">
      <w:pPr>
        <w:spacing w:after="0" w:line="240" w:lineRule="auto"/>
        <w:ind w:left="-426" w:right="73" w:firstLine="426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Уровень угрозы 1 по двум уязвимостям (</w:t>
      </w:r>
      <w:r w:rsidRPr="00760542">
        <w:rPr>
          <w:position w:val="-12"/>
        </w:rPr>
        <w:object w:dxaOrig="600" w:dyaOrig="380">
          <v:shape id="_x0000_i1109" type="#_x0000_t75" style="width:30pt;height:19.2pt" o:ole="">
            <v:imagedata r:id="rId60" o:title=""/>
          </v:shape>
          <o:OLEObject Type="Embed" ProgID="Equation.DSMT4" ShapeID="_x0000_i1109" DrawAspect="Content" ObjectID="_1694687167" r:id="rId61"/>
        </w:object>
      </w:r>
      <w:r>
        <w:rPr>
          <w:rFonts w:ascii="Times New Roman" w:hAnsi="Times New Roman" w:cs="Times New Roman"/>
          <w:sz w:val="28"/>
        </w:rPr>
        <w:t>):</w:t>
      </w:r>
    </w:p>
    <w:p w:rsidR="003B00C9" w:rsidRDefault="003B00C9" w:rsidP="003B00C9">
      <w:pPr>
        <w:spacing w:after="0" w:line="240" w:lineRule="auto"/>
        <w:ind w:left="-426" w:right="73" w:firstLine="426"/>
        <w:rPr>
          <w:rFonts w:ascii="Times New Roman" w:hAnsi="Times New Roman" w:cs="Times New Roman"/>
          <w:sz w:val="28"/>
        </w:rPr>
      </w:pPr>
    </w:p>
    <w:p w:rsidR="003B00C9" w:rsidRDefault="003B00C9" w:rsidP="003B00C9">
      <w:pPr>
        <w:spacing w:after="0" w:line="240" w:lineRule="auto"/>
        <w:ind w:left="-426" w:right="73" w:firstLine="426"/>
        <w:rPr>
          <w:rFonts w:ascii="Times New Roman" w:hAnsi="Times New Roman" w:cs="Times New Roman"/>
          <w:sz w:val="28"/>
        </w:rPr>
      </w:pPr>
      <w:r w:rsidRPr="00760542">
        <w:rPr>
          <w:position w:val="-34"/>
        </w:rPr>
        <w:object w:dxaOrig="6060" w:dyaOrig="820">
          <v:shape id="_x0000_i1121" type="#_x0000_t75" style="width:303pt;height:40.8pt" o:ole="">
            <v:imagedata r:id="rId62" o:title=""/>
          </v:shape>
          <o:OLEObject Type="Embed" ProgID="Equation.DSMT4" ShapeID="_x0000_i1121" DrawAspect="Content" ObjectID="_1694687168" r:id="rId63"/>
        </w:object>
      </w:r>
    </w:p>
    <w:p w:rsidR="003B00C9" w:rsidRDefault="003B00C9" w:rsidP="003B00C9">
      <w:pPr>
        <w:spacing w:after="0" w:line="240" w:lineRule="auto"/>
        <w:ind w:left="-426" w:right="73" w:firstLine="426"/>
        <w:rPr>
          <w:rFonts w:ascii="Times New Roman" w:hAnsi="Times New Roman" w:cs="Times New Roman"/>
          <w:sz w:val="28"/>
        </w:rPr>
      </w:pPr>
    </w:p>
    <w:p w:rsidR="003B00C9" w:rsidRPr="003B00C9" w:rsidRDefault="003B00C9" w:rsidP="003B00C9">
      <w:pPr>
        <w:spacing w:after="0" w:line="240" w:lineRule="auto"/>
        <w:ind w:left="-426" w:right="73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Уровень угрозы 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двум уязвимостям (</w:t>
      </w:r>
      <w:r w:rsidRPr="00760542">
        <w:rPr>
          <w:position w:val="-12"/>
        </w:rPr>
        <w:object w:dxaOrig="639" w:dyaOrig="380">
          <v:shape id="_x0000_i1112" type="#_x0000_t75" style="width:31.8pt;height:19.2pt" o:ole="">
            <v:imagedata r:id="rId64" o:title=""/>
          </v:shape>
          <o:OLEObject Type="Embed" ProgID="Equation.DSMT4" ShapeID="_x0000_i1112" DrawAspect="Content" ObjectID="_1694687169" r:id="rId65"/>
        </w:object>
      </w:r>
      <w:r>
        <w:rPr>
          <w:rFonts w:ascii="Times New Roman" w:hAnsi="Times New Roman" w:cs="Times New Roman"/>
          <w:sz w:val="28"/>
        </w:rPr>
        <w:t>):</w:t>
      </w:r>
    </w:p>
    <w:p w:rsidR="003B00C9" w:rsidRPr="00310E01" w:rsidRDefault="003B00C9" w:rsidP="003B00C9">
      <w:pPr>
        <w:spacing w:after="0" w:line="240" w:lineRule="auto"/>
        <w:ind w:right="73"/>
      </w:pPr>
    </w:p>
    <w:p w:rsidR="00B5486A" w:rsidRDefault="003B00C9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 w:rsidRPr="003B00C9">
        <w:rPr>
          <w:position w:val="-34"/>
        </w:rPr>
        <w:object w:dxaOrig="4959" w:dyaOrig="820">
          <v:shape id="_x0000_i1119" type="#_x0000_t75" style="width:247.8pt;height:40.8pt" o:ole="">
            <v:imagedata r:id="rId66" o:title=""/>
          </v:shape>
          <o:OLEObject Type="Embed" ProgID="Equation.DSMT4" ShapeID="_x0000_i1119" DrawAspect="Content" ObjectID="_1694687170" r:id="rId67"/>
        </w:object>
      </w:r>
    </w:p>
    <w:p w:rsidR="00B5486A" w:rsidRDefault="00B5486A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3B00C9" w:rsidRDefault="003B00C9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D4148E" w:rsidRPr="00DD6A5B" w:rsidRDefault="00D4148E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Задание 2.7.</w:t>
      </w:r>
      <w:r w:rsidR="00DD6A5B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="00DD6A5B" w:rsidRPr="00DD6A5B">
        <w:rPr>
          <w:rFonts w:ascii="Times New Roman" w:hAnsi="Times New Roman" w:cs="Times New Roman"/>
          <w:sz w:val="28"/>
        </w:rPr>
        <w:t>На основании полученных результатов сделать вывод о целесообразности проведения мер противодействия выявленным угрозам, и указать кат</w:t>
      </w:r>
      <w:r w:rsidR="00DD6A5B">
        <w:rPr>
          <w:rFonts w:ascii="Times New Roman" w:hAnsi="Times New Roman" w:cs="Times New Roman"/>
          <w:sz w:val="28"/>
        </w:rPr>
        <w:t>егории контрмер</w:t>
      </w:r>
      <w:r w:rsidR="00DD6A5B" w:rsidRPr="00DD6A5B">
        <w:rPr>
          <w:rFonts w:ascii="Times New Roman" w:hAnsi="Times New Roman" w:cs="Times New Roman"/>
          <w:sz w:val="28"/>
        </w:rPr>
        <w:t>, к которым можно отнести предлагаемые методы парирования из пятого этапа.</w:t>
      </w:r>
    </w:p>
    <w:p w:rsidR="00D4148E" w:rsidRDefault="00D4148E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90A6F" w:rsidRDefault="003714F5" w:rsidP="00155A1A">
      <w:pPr>
        <w:spacing w:after="0" w:line="240" w:lineRule="auto"/>
        <w:ind w:left="-426" w:right="73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Исходя из полученных расчетов, проведение мер противодействия выявленным угрозам целесообразно т.к. </w:t>
      </w:r>
      <w:r w:rsidRPr="00D4148E">
        <w:rPr>
          <w:rFonts w:ascii="Times New Roman" w:hAnsi="Times New Roman" w:cs="Times New Roman"/>
          <w:sz w:val="28"/>
        </w:rPr>
        <w:t>эффективность принятых мер безопасности</w:t>
      </w:r>
      <w:r>
        <w:rPr>
          <w:rFonts w:ascii="Times New Roman" w:hAnsi="Times New Roman" w:cs="Times New Roman"/>
          <w:sz w:val="28"/>
        </w:rPr>
        <w:t xml:space="preserve"> 82</w:t>
      </w:r>
      <w:r w:rsidRPr="003714F5">
        <w:rPr>
          <w:rFonts w:ascii="Times New Roman" w:hAnsi="Times New Roman" w:cs="Times New Roman"/>
          <w:sz w:val="28"/>
        </w:rPr>
        <w:t>%</w:t>
      </w:r>
      <w:r>
        <w:rPr>
          <w:rFonts w:ascii="Times New Roman" w:hAnsi="Times New Roman" w:cs="Times New Roman"/>
          <w:sz w:val="28"/>
        </w:rPr>
        <w:t xml:space="preserve">, что является довольно высоким показателем. </w:t>
      </w:r>
    </w:p>
    <w:p w:rsidR="003714F5" w:rsidRDefault="003714F5" w:rsidP="00155A1A">
      <w:pPr>
        <w:spacing w:after="0" w:line="240" w:lineRule="auto"/>
        <w:ind w:left="-426" w:right="73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Категории контрмер, к которым можно отнести предлагаемые методы парирования, следующие:</w:t>
      </w:r>
    </w:p>
    <w:p w:rsidR="003714F5" w:rsidRDefault="003714F5" w:rsidP="00155A1A">
      <w:pPr>
        <w:spacing w:after="0" w:line="240" w:lineRule="auto"/>
        <w:ind w:left="-426" w:right="73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3714F5">
        <w:rPr>
          <w:rFonts w:ascii="Times New Roman" w:hAnsi="Times New Roman" w:cs="Times New Roman"/>
          <w:sz w:val="28"/>
        </w:rPr>
        <w:t>обеспечение безопасности на сетевом уровне;</w:t>
      </w:r>
    </w:p>
    <w:p w:rsidR="003714F5" w:rsidRPr="003714F5" w:rsidRDefault="003714F5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44"/>
          <w:szCs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3714F5">
        <w:rPr>
          <w:rFonts w:ascii="Times New Roman" w:hAnsi="Times New Roman" w:cs="Times New Roman"/>
          <w:sz w:val="28"/>
        </w:rPr>
        <w:t>обеспечение безопасност</w:t>
      </w:r>
      <w:r>
        <w:rPr>
          <w:rFonts w:ascii="Times New Roman" w:hAnsi="Times New Roman" w:cs="Times New Roman"/>
          <w:sz w:val="28"/>
        </w:rPr>
        <w:t>и поддерживающей инфраструктуры.</w:t>
      </w:r>
    </w:p>
    <w:sectPr w:rsidR="003714F5" w:rsidRPr="00371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2A01"/>
    <w:multiLevelType w:val="hybridMultilevel"/>
    <w:tmpl w:val="3E9A2BB0"/>
    <w:lvl w:ilvl="0" w:tplc="4224BCEA">
      <w:start w:val="1"/>
      <w:numFmt w:val="decimal"/>
      <w:lvlText w:val="%1."/>
      <w:lvlJc w:val="left"/>
      <w:pPr>
        <w:ind w:left="720" w:hanging="360"/>
      </w:pPr>
    </w:lvl>
    <w:lvl w:ilvl="1" w:tplc="04406A0C">
      <w:start w:val="1"/>
      <w:numFmt w:val="lowerLetter"/>
      <w:lvlText w:val="%2."/>
      <w:lvlJc w:val="left"/>
      <w:pPr>
        <w:ind w:left="1440" w:hanging="360"/>
      </w:pPr>
    </w:lvl>
    <w:lvl w:ilvl="2" w:tplc="C46020A2">
      <w:start w:val="1"/>
      <w:numFmt w:val="lowerRoman"/>
      <w:lvlText w:val="%3."/>
      <w:lvlJc w:val="right"/>
      <w:pPr>
        <w:ind w:left="2160" w:hanging="180"/>
      </w:pPr>
    </w:lvl>
    <w:lvl w:ilvl="3" w:tplc="2C8AF794">
      <w:start w:val="1"/>
      <w:numFmt w:val="decimal"/>
      <w:lvlText w:val="%4."/>
      <w:lvlJc w:val="left"/>
      <w:pPr>
        <w:ind w:left="2880" w:hanging="360"/>
      </w:pPr>
    </w:lvl>
    <w:lvl w:ilvl="4" w:tplc="8696988E">
      <w:start w:val="1"/>
      <w:numFmt w:val="lowerLetter"/>
      <w:lvlText w:val="%5."/>
      <w:lvlJc w:val="left"/>
      <w:pPr>
        <w:ind w:left="3600" w:hanging="360"/>
      </w:pPr>
    </w:lvl>
    <w:lvl w:ilvl="5" w:tplc="1ECCDB66">
      <w:start w:val="1"/>
      <w:numFmt w:val="lowerRoman"/>
      <w:lvlText w:val="%6."/>
      <w:lvlJc w:val="right"/>
      <w:pPr>
        <w:ind w:left="4320" w:hanging="180"/>
      </w:pPr>
    </w:lvl>
    <w:lvl w:ilvl="6" w:tplc="68B42AD0">
      <w:start w:val="1"/>
      <w:numFmt w:val="decimal"/>
      <w:lvlText w:val="%7."/>
      <w:lvlJc w:val="left"/>
      <w:pPr>
        <w:ind w:left="5040" w:hanging="360"/>
      </w:pPr>
    </w:lvl>
    <w:lvl w:ilvl="7" w:tplc="F40645E8">
      <w:start w:val="1"/>
      <w:numFmt w:val="lowerLetter"/>
      <w:lvlText w:val="%8."/>
      <w:lvlJc w:val="left"/>
      <w:pPr>
        <w:ind w:left="5760" w:hanging="360"/>
      </w:pPr>
    </w:lvl>
    <w:lvl w:ilvl="8" w:tplc="3CCA86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15907"/>
    <w:multiLevelType w:val="hybridMultilevel"/>
    <w:tmpl w:val="493AB1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0A"/>
    <w:rsid w:val="0008051B"/>
    <w:rsid w:val="001121C0"/>
    <w:rsid w:val="001328E5"/>
    <w:rsid w:val="00141083"/>
    <w:rsid w:val="00155A1A"/>
    <w:rsid w:val="001919CA"/>
    <w:rsid w:val="00195C0E"/>
    <w:rsid w:val="002A7714"/>
    <w:rsid w:val="002F4337"/>
    <w:rsid w:val="00310E01"/>
    <w:rsid w:val="0033033D"/>
    <w:rsid w:val="00360395"/>
    <w:rsid w:val="003714F5"/>
    <w:rsid w:val="003A03E8"/>
    <w:rsid w:val="003B00C9"/>
    <w:rsid w:val="00401770"/>
    <w:rsid w:val="00410AE1"/>
    <w:rsid w:val="00570B5A"/>
    <w:rsid w:val="00575321"/>
    <w:rsid w:val="00613418"/>
    <w:rsid w:val="00634150"/>
    <w:rsid w:val="007000B0"/>
    <w:rsid w:val="007D14A0"/>
    <w:rsid w:val="007E2499"/>
    <w:rsid w:val="00865A36"/>
    <w:rsid w:val="008F423C"/>
    <w:rsid w:val="00900052"/>
    <w:rsid w:val="00925292"/>
    <w:rsid w:val="009F511A"/>
    <w:rsid w:val="00A77FE1"/>
    <w:rsid w:val="00A83DD0"/>
    <w:rsid w:val="00AD56DC"/>
    <w:rsid w:val="00B5486A"/>
    <w:rsid w:val="00B61F1F"/>
    <w:rsid w:val="00BA3D0A"/>
    <w:rsid w:val="00C42624"/>
    <w:rsid w:val="00C45CED"/>
    <w:rsid w:val="00C45E3B"/>
    <w:rsid w:val="00D07D40"/>
    <w:rsid w:val="00D4148E"/>
    <w:rsid w:val="00D50BBC"/>
    <w:rsid w:val="00D6498A"/>
    <w:rsid w:val="00D90A6F"/>
    <w:rsid w:val="00DD6A5B"/>
    <w:rsid w:val="00EB0AD3"/>
    <w:rsid w:val="00EB7DDF"/>
    <w:rsid w:val="00F9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54C57"/>
  <w15:chartTrackingRefBased/>
  <w15:docId w15:val="{62CC0A8A-0EF6-486A-ACE1-E5E00066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F1F"/>
    <w:pPr>
      <w:ind w:left="720"/>
      <w:contextualSpacing/>
    </w:pPr>
  </w:style>
  <w:style w:type="table" w:styleId="a4">
    <w:name w:val="Table Grid"/>
    <w:basedOn w:val="a1"/>
    <w:uiPriority w:val="39"/>
    <w:rsid w:val="00191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E93CF-1338-4158-8EC1-4FF8B9A8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Анжелика Деркач</cp:lastModifiedBy>
  <cp:revision>2</cp:revision>
  <cp:lastPrinted>2021-10-01T19:59:00Z</cp:lastPrinted>
  <dcterms:created xsi:type="dcterms:W3CDTF">2021-10-02T10:32:00Z</dcterms:created>
  <dcterms:modified xsi:type="dcterms:W3CDTF">2021-10-02T10:32:00Z</dcterms:modified>
</cp:coreProperties>
</file>