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t>电力和能源系统</w:t>
      </w:r>
    </w:p>
    <w:p>
      <w:pPr>
        <w:rPr>
          <w:rFonts w:hint="eastAsia"/>
        </w:rPr>
      </w:pPr>
    </w:p>
    <w:p>
      <w:pPr>
        <w:rPr>
          <w:rFonts w:hint="eastAsia"/>
        </w:rPr>
      </w:pPr>
      <w:r>
        <w:rPr>
          <w:rFonts w:hint="eastAsia"/>
        </w:rPr>
        <w:t>考虑到AVR(自动稳压器)和PSS(电力系统稳定器)的输出限制器的稳定性分析</w:t>
      </w:r>
    </w:p>
    <w:p>
      <w:pPr>
        <w:rPr>
          <w:rFonts w:hint="eastAsia"/>
        </w:rPr>
      </w:pPr>
    </w:p>
    <w:p>
      <w:pPr>
        <w:rPr>
          <w:rFonts w:hint="eastAsia"/>
        </w:rPr>
      </w:pPr>
    </w:p>
    <w:p>
      <w:pPr>
        <w:rPr>
          <w:rFonts w:hint="eastAsia"/>
        </w:rPr>
      </w:pPr>
      <w:r>
        <w:rPr>
          <w:rFonts w:hint="eastAsia"/>
        </w:rPr>
        <w:t>理论知识：</w:t>
      </w:r>
    </w:p>
    <w:p>
      <w:pPr>
        <w:rPr>
          <w:rFonts w:hint="eastAsia"/>
          <w:lang w:val="en-US" w:eastAsia="zh-CN"/>
        </w:rPr>
      </w:pPr>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w:t>
      </w:r>
      <w:r>
        <w:rPr>
          <w:rFonts w:hint="eastAsia"/>
          <w:lang w:val="en-US" w:eastAsia="zh-CN"/>
        </w:rPr>
        <w:t>所得到模型限制了线性模型对邻里平衡条件的有效性。通常，这邻里的大小和形状是由没有激活的保护限制器的状态空间来决定的。然而,也许存在一种情况,一个相对较小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p>
      <w:pPr>
        <w:rPr>
          <w:rFonts w:hint="eastAsia"/>
          <w:lang w:val="en-US" w:eastAsia="zh-CN"/>
        </w:rPr>
      </w:pPr>
    </w:p>
    <w:p>
      <w:pPr>
        <w:numPr>
          <w:ilvl w:val="0"/>
          <w:numId w:val="1"/>
        </w:numPr>
        <w:rPr>
          <w:rFonts w:hint="eastAsia"/>
          <w:lang w:val="en-US" w:eastAsia="zh-CN"/>
        </w:rPr>
      </w:pPr>
      <w:r>
        <w:rPr>
          <w:rFonts w:hint="eastAsia"/>
          <w:lang w:val="en-US" w:eastAsia="zh-CN"/>
        </w:rPr>
        <w:t>介绍</w:t>
      </w:r>
    </w:p>
    <w:p>
      <w:pPr>
        <w:numPr>
          <w:numId w:val="0"/>
        </w:numPr>
        <w:ind w:firstLine="420" w:firstLineChars="0"/>
        <w:rPr>
          <w:rFonts w:hint="eastAsia"/>
          <w:lang w:val="en-US" w:eastAsia="zh-CN"/>
        </w:rPr>
      </w:pPr>
      <w:r>
        <w:rPr>
          <w:rFonts w:hint="eastAsia"/>
          <w:lang w:val="en-US" w:eastAsia="zh-CN"/>
        </w:rPr>
        <w:t>电力系统中的小信号稳定性的问题在上世纪中叶就已经报道了。通常，他们发生在有不良阻尼的机电震荡的形式下，另外组要控制回路去控制这些振动，以防对系统运行造成危害。</w:t>
      </w:r>
    </w:p>
    <w:p>
      <w:pPr>
        <w:numPr>
          <w:numId w:val="0"/>
        </w:num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12389E"/>
    <w:rsid w:val="00182D18"/>
    <w:rsid w:val="00215A83"/>
    <w:rsid w:val="00217A1E"/>
    <w:rsid w:val="003B05A0"/>
    <w:rsid w:val="004D7F4F"/>
    <w:rsid w:val="008E7A78"/>
    <w:rsid w:val="00AF46A3"/>
    <w:rsid w:val="00D17F5E"/>
    <w:rsid w:val="0F656DD8"/>
    <w:rsid w:val="35E11382"/>
    <w:rsid w:val="5B15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137</Characters>
  <Lines>1</Lines>
  <Paragraphs>1</Paragraphs>
  <ScaleCrop>false</ScaleCrop>
  <LinksUpToDate>false</LinksUpToDate>
  <CharactersWithSpaces>159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2017-12-07T10:53:58Z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