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DDD9" w14:textId="20B8272A" w:rsidR="00AF64D4" w:rsidRDefault="00DF28ED">
      <w:r>
        <w:rPr>
          <w:rFonts w:hint="cs"/>
          <w:cs/>
        </w:rPr>
        <w:t xml:space="preserve">ก. </w:t>
      </w:r>
      <w:r>
        <w:t>|D| = 6, D = {Milk, Beer, Diapers, Bread, Butter, Cookies}</w:t>
      </w:r>
    </w:p>
    <w:p w14:paraId="5A8ECD8F" w14:textId="5DEA2A65" w:rsidR="00DF28ED" w:rsidRDefault="00DF28ED">
      <w:r>
        <w:rPr>
          <w:rFonts w:hint="cs"/>
          <w:cs/>
        </w:rPr>
        <w:t>ข.</w:t>
      </w:r>
      <w:r>
        <w:t xml:space="preserve"> 2</w:t>
      </w:r>
      <w:r>
        <w:rPr>
          <w:vertAlign w:val="superscript"/>
        </w:rPr>
        <w:t>6</w:t>
      </w:r>
      <w:r>
        <w:t xml:space="preserve"> = 6</w:t>
      </w:r>
      <w:r w:rsidR="0028130B">
        <w:t>4</w:t>
      </w:r>
    </w:p>
    <w:p w14:paraId="6D32351D" w14:textId="77777777" w:rsidR="00EC6CA8" w:rsidRDefault="00DF28ED">
      <w:r>
        <w:rPr>
          <w:rFonts w:hint="cs"/>
          <w:cs/>
        </w:rPr>
        <w:t>ค.</w:t>
      </w:r>
    </w:p>
    <w:p w14:paraId="10D78417" w14:textId="55E5D53C" w:rsidR="0028130B" w:rsidRDefault="00C04DFE">
      <w:r>
        <w:rPr>
          <w:noProof/>
        </w:rPr>
        <w:drawing>
          <wp:inline distT="0" distB="0" distL="0" distR="0" wp14:anchorId="73A1D0B6" wp14:editId="6523F1D1">
            <wp:extent cx="5361890" cy="301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atio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98" cy="30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B11" w14:textId="77777777" w:rsidR="00EC6CA8" w:rsidRDefault="00EC6CA8"/>
    <w:p w14:paraId="3AB9219D" w14:textId="3AA182E4" w:rsidR="00DF28ED" w:rsidRDefault="00DF28ED">
      <w:pPr>
        <w:rPr>
          <w:rFonts w:eastAsiaTheme="minorEastAsia"/>
        </w:rPr>
      </w:pPr>
      <w:r>
        <w:rPr>
          <w:rFonts w:hint="cs"/>
          <w:cs/>
        </w:rPr>
        <w:t>ง.</w:t>
      </w:r>
      <w:r w:rsidR="00C04DFE">
        <w:t xml:space="preserve"> support = </w:t>
      </w:r>
      <m:oMath>
        <m:r>
          <w:rPr>
            <w:rFonts w:ascii="Cambria Math" w:hAnsi="Cambria Math"/>
          </w:rPr>
          <m:t>20 %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04DFE">
        <w:t xml:space="preserve"> </w:t>
      </w:r>
      <w:r w:rsidR="00C04DFE">
        <w:sym w:font="Wingdings" w:char="F0E0"/>
      </w:r>
      <w:r w:rsidR="00C04DFE">
        <w:t xml:space="preserve"> </w:t>
      </w:r>
      <m:oMath>
        <m:r>
          <w:rPr>
            <w:rFonts w:ascii="Cambria Math" w:hAnsi="Cambria Math"/>
          </w:rPr>
          <m:t>x=2</m:t>
        </m:r>
      </m:oMath>
      <w:r w:rsidR="00EC6CA8">
        <w:rPr>
          <w:rFonts w:eastAsiaTheme="minorEastAsia"/>
        </w:rPr>
        <w:t xml:space="preserve"> </w:t>
      </w:r>
      <w:r w:rsidR="00EC6CA8">
        <w:rPr>
          <w:rFonts w:eastAsiaTheme="minorEastAsia" w:hint="cs"/>
          <w:cs/>
        </w:rPr>
        <w:t>ใน</w:t>
      </w:r>
      <w:r w:rsidR="00EC6CA8">
        <w:rPr>
          <w:rFonts w:eastAsiaTheme="minorEastAsia"/>
        </w:rPr>
        <w:t xml:space="preserve"> set </w:t>
      </w:r>
      <w:r w:rsidR="00EC6CA8">
        <w:rPr>
          <w:rFonts w:eastAsiaTheme="minorEastAsia" w:hint="cs"/>
          <w:cs/>
        </w:rPr>
        <w:t>ของสิ่งของกลุ่มหนึ่ง ต้องเป็นสมาชิกของเซตของรายการ</w:t>
      </w:r>
      <w:r w:rsidR="00EC6CA8">
        <w:rPr>
          <w:rFonts w:eastAsiaTheme="minorEastAsia"/>
        </w:rPr>
        <w:t xml:space="preserve"> Transaction </w:t>
      </w:r>
      <w:r w:rsidR="00EC6CA8">
        <w:rPr>
          <w:rFonts w:eastAsiaTheme="minorEastAsia" w:hint="cs"/>
          <w:cs/>
        </w:rPr>
        <w:t xml:space="preserve">อย่างน้อย 2 </w:t>
      </w:r>
      <w:r w:rsidR="00EC6CA8">
        <w:rPr>
          <w:rFonts w:eastAsiaTheme="minorEastAsia"/>
        </w:rPr>
        <w:t>transaction</w:t>
      </w:r>
    </w:p>
    <w:p w14:paraId="287FA2C1" w14:textId="2645361B" w:rsidR="00EC6CA8" w:rsidRDefault="00DC36E8">
      <w:pPr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drawing>
          <wp:inline distT="0" distB="0" distL="0" distR="0" wp14:anchorId="48397137" wp14:editId="46A647C5">
            <wp:extent cx="5867400" cy="3300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519" cy="33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C12EBB" w14:textId="555B888B" w:rsidR="00DF28ED" w:rsidRDefault="00DF28ED">
      <w:r>
        <w:rPr>
          <w:rFonts w:hint="cs"/>
          <w:cs/>
        </w:rPr>
        <w:lastRenderedPageBreak/>
        <w:t>จ.</w:t>
      </w:r>
      <w:r w:rsidR="00DC36E8">
        <w:rPr>
          <w:noProof/>
        </w:rPr>
        <w:drawing>
          <wp:inline distT="0" distB="0" distL="0" distR="0" wp14:anchorId="3392314F" wp14:editId="598401BF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senta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4A1" w14:textId="77777777" w:rsidR="00DC36E8" w:rsidRDefault="00DC36E8">
      <w:pPr>
        <w:rPr>
          <w:cs/>
        </w:rPr>
      </w:pPr>
    </w:p>
    <w:sectPr w:rsidR="00DC36E8" w:rsidSect="00EC6CA8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A638" w14:textId="77777777" w:rsidR="00144FF2" w:rsidRDefault="00144FF2" w:rsidP="00806DAC">
      <w:pPr>
        <w:spacing w:after="0" w:line="240" w:lineRule="auto"/>
      </w:pPr>
      <w:r>
        <w:separator/>
      </w:r>
    </w:p>
  </w:endnote>
  <w:endnote w:type="continuationSeparator" w:id="0">
    <w:p w14:paraId="084B7B7B" w14:textId="77777777" w:rsidR="00144FF2" w:rsidRDefault="00144FF2" w:rsidP="00806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32D27" w14:textId="77777777" w:rsidR="00144FF2" w:rsidRDefault="00144FF2" w:rsidP="00806DAC">
      <w:pPr>
        <w:spacing w:after="0" w:line="240" w:lineRule="auto"/>
      </w:pPr>
      <w:r>
        <w:separator/>
      </w:r>
    </w:p>
  </w:footnote>
  <w:footnote w:type="continuationSeparator" w:id="0">
    <w:p w14:paraId="545283F0" w14:textId="77777777" w:rsidR="00144FF2" w:rsidRDefault="00144FF2" w:rsidP="00806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A6598" w14:textId="6FF7B837" w:rsidR="00806DAC" w:rsidRDefault="00806DAC" w:rsidP="00806DAC">
    <w:pPr>
      <w:pStyle w:val="Header"/>
      <w:jc w:val="right"/>
    </w:pPr>
    <w:r>
      <w:t>6330300038</w:t>
    </w:r>
  </w:p>
  <w:p w14:paraId="0D630B2C" w14:textId="31C2782E" w:rsidR="00806DAC" w:rsidRDefault="00806DAC" w:rsidP="00806DAC">
    <w:pPr>
      <w:pStyle w:val="Header"/>
      <w:jc w:val="right"/>
    </w:pPr>
    <w:r>
      <w:t>6330300119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ED"/>
    <w:rsid w:val="00144FF2"/>
    <w:rsid w:val="0028130B"/>
    <w:rsid w:val="004B535F"/>
    <w:rsid w:val="00686B4E"/>
    <w:rsid w:val="00806DAC"/>
    <w:rsid w:val="008F7805"/>
    <w:rsid w:val="009F78AC"/>
    <w:rsid w:val="00B64E3D"/>
    <w:rsid w:val="00C04DFE"/>
    <w:rsid w:val="00C06E36"/>
    <w:rsid w:val="00D46D66"/>
    <w:rsid w:val="00DC36E8"/>
    <w:rsid w:val="00DF28ED"/>
    <w:rsid w:val="00EC6CA8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67F6"/>
  <w15:chartTrackingRefBased/>
  <w15:docId w15:val="{F62F117E-D00E-4AEF-92A2-7712B03B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D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AC"/>
  </w:style>
  <w:style w:type="paragraph" w:styleId="Footer">
    <w:name w:val="footer"/>
    <w:basedOn w:val="Normal"/>
    <w:link w:val="FooterChar"/>
    <w:uiPriority w:val="99"/>
    <w:unhideWhenUsed/>
    <w:rsid w:val="00806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822729-7CDE-4CDA-B377-7440DB58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5</cp:revision>
  <cp:lastPrinted>2023-03-07T15:37:00Z</cp:lastPrinted>
  <dcterms:created xsi:type="dcterms:W3CDTF">2023-03-06T13:26:00Z</dcterms:created>
  <dcterms:modified xsi:type="dcterms:W3CDTF">2023-03-07T15:40:00Z</dcterms:modified>
</cp:coreProperties>
</file>