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D56F64">
      <w:pPr>
        <w:pStyle w:val="Header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C51E25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1E25">
        <w:rPr>
          <w:noProof/>
        </w:rPr>
        <w:t>1.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PROJEKTIN ORGANISOINTI</w:t>
      </w:r>
      <w:r w:rsidR="00C51E25">
        <w:rPr>
          <w:noProof/>
        </w:rPr>
        <w:tab/>
      </w:r>
      <w:r w:rsidR="00C51E25">
        <w:rPr>
          <w:noProof/>
        </w:rPr>
        <w:fldChar w:fldCharType="begin"/>
      </w:r>
      <w:r w:rsidR="00C51E25">
        <w:rPr>
          <w:noProof/>
        </w:rPr>
        <w:instrText xml:space="preserve"> PAGEREF _Toc508099589 \h </w:instrText>
      </w:r>
      <w:r w:rsidR="00C51E25">
        <w:rPr>
          <w:noProof/>
        </w:rPr>
      </w:r>
      <w:r w:rsidR="00C51E25">
        <w:rPr>
          <w:noProof/>
        </w:rPr>
        <w:fldChar w:fldCharType="separate"/>
      </w:r>
      <w:r w:rsidR="00C51E25">
        <w:rPr>
          <w:noProof/>
        </w:rPr>
        <w:t>4</w:t>
      </w:r>
      <w:r w:rsidR="00C51E25"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Toimintaympäristön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Työkulun toimintokaavio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Käsitemalli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HYÖDYT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508099589"/>
      <w:r>
        <w:t>PROJEKTIN ORGANISOINTI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508099590"/>
      <w:r w:rsidR="00EE452F">
        <w:t>JÄRJESTELMÄN KUVAUS</w:t>
      </w:r>
      <w:bookmarkEnd w:id="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Mikäli on olemassa nykyinen järjestelmä, kerrotaan sen pääkohdat. Mitä tiedetään kohdealueesta eli sovellusalueesta. Esimerkiksi nykyisen systeemin ominaisuudet ja yleinen toimintamalli.</w:t>
      </w:r>
    </w:p>
    <w:p w:rsidR="002C27E3" w:rsidRDefault="002C27E3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2" w:name="_Toc191433371"/>
      <w:bookmarkStart w:id="3" w:name="_Toc508099591"/>
      <w:bookmarkStart w:id="4" w:name="_Toc191433373"/>
      <w:bookmarkStart w:id="5" w:name="_Toc191433374"/>
      <w:r>
        <w:t>Toimintaympäristö</w:t>
      </w:r>
      <w:bookmarkEnd w:id="2"/>
      <w:r>
        <w:t>n kuvaus</w:t>
      </w:r>
      <w:bookmarkEnd w:id="3"/>
    </w:p>
    <w:p w:rsidR="002C27E3" w:rsidRDefault="002C27E3" w:rsidP="002C27E3">
      <w:pPr>
        <w:pStyle w:val="Heading2"/>
      </w:pPr>
      <w:bookmarkStart w:id="6" w:name="_Toc508099592"/>
      <w:r>
        <w:t>Työkulun toimint</w:t>
      </w:r>
      <w:r w:rsidR="00E569E6">
        <w:t>o</w:t>
      </w:r>
      <w:r>
        <w:t>kaavio</w:t>
      </w:r>
      <w:bookmarkEnd w:id="6"/>
    </w:p>
    <w:p w:rsidR="002C27E3" w:rsidRPr="00753D23" w:rsidRDefault="002C27E3" w:rsidP="002C27E3">
      <w:pPr>
        <w:pStyle w:val="Heading2"/>
      </w:pPr>
      <w:bookmarkStart w:id="7" w:name="_Toc508099593"/>
      <w:bookmarkEnd w:id="4"/>
      <w:r>
        <w:t>Käsitemalli</w:t>
      </w:r>
      <w:bookmarkEnd w:id="5"/>
      <w:bookmarkEnd w:id="7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8" w:name="_Toc508099594"/>
      <w:r>
        <w:t>HAVAITUT ONGELMAT JA RISKIT</w:t>
      </w:r>
      <w:bookmarkEnd w:id="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vaiheessa esille tulevat riskit kuvataan vähentämis- ja poistomahdollisuuksineen.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aikataulu, outo sovellusalue, uudet toteutusvälineet, henkilöstön muut samanaikaiset projektit, alihankkijoiden toimitusaikataulut.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9" w:name="_Toc508099595"/>
      <w:r>
        <w:t>TAVOITTEET JA VAATIMUKSET</w:t>
      </w:r>
      <w:bookmarkEnd w:id="9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Motto: Erinomaisesti tehty järjestelmä ei ole mistään kotoisin, jos se toteuttaa väärät toiminnot.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 xml:space="preserve">Toimittajan kannalta on tärkeää, että </w:t>
      </w:r>
      <w:r w:rsidR="009B7B17">
        <w:rPr>
          <w:lang w:val="fi-FI"/>
        </w:rPr>
        <w:t>vaatimusmäärittely ja toiminnallinen määrittely</w:t>
      </w:r>
      <w:r w:rsidRPr="009B7B17">
        <w:rPr>
          <w:lang w:val="fi-FI"/>
        </w:rPr>
        <w:t xml:space="preserve"> ovat niin yksityiskohtaisia, että kehitystyö voidaan perustaa niille.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Asiakkaan kannalta on tärkeää, että käyttäjien kaikki tärkeimmät vaatimukset on kirjattu riittävän yksityiskohtaisesti ja että toimittaja ymmärtää ne selvä</w:t>
      </w:r>
      <w:r w:rsidR="009B7B17">
        <w:rPr>
          <w:lang w:val="fi-FI"/>
        </w:rPr>
        <w:t xml:space="preserve">sti. 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Vaatimusmäärittelyn tulee sisältää tarkka ja virheetön kuvaus, jossa on huomioitu</w:t>
      </w:r>
    </w:p>
    <w:p w:rsidR="000869AC" w:rsidRPr="009B7B17" w:rsidRDefault="00C275B3" w:rsidP="009B7B17">
      <w:pPr>
        <w:pStyle w:val="BodyText"/>
        <w:numPr>
          <w:ilvl w:val="1"/>
          <w:numId w:val="3"/>
        </w:numPr>
      </w:pPr>
      <w:r w:rsidRPr="009B7B17">
        <w:t>käyttäjien vaatimukset</w:t>
      </w:r>
    </w:p>
    <w:p w:rsidR="000869AC" w:rsidRPr="009B7B17" w:rsidRDefault="00C275B3" w:rsidP="009B7B17">
      <w:pPr>
        <w:pStyle w:val="BodyText"/>
        <w:numPr>
          <w:ilvl w:val="1"/>
          <w:numId w:val="3"/>
        </w:numPr>
      </w:pPr>
      <w:r w:rsidRPr="009B7B17">
        <w:t>käytettävän teknologian rajoitukset</w:t>
      </w:r>
    </w:p>
    <w:p w:rsidR="000869AC" w:rsidRDefault="00C275B3" w:rsidP="009B7B17">
      <w:pPr>
        <w:pStyle w:val="BodyText"/>
        <w:numPr>
          <w:ilvl w:val="1"/>
          <w:numId w:val="3"/>
        </w:numPr>
        <w:rPr>
          <w:lang w:val="fi-FI"/>
        </w:rPr>
      </w:pPr>
      <w:r w:rsidRPr="009B7B17">
        <w:rPr>
          <w:lang w:val="fi-FI"/>
        </w:rPr>
        <w:t>käytettävissä olevan panoksen (raha, työ) määrä</w:t>
      </w:r>
    </w:p>
    <w:p w:rsidR="009B7B17" w:rsidRDefault="009B7B17" w:rsidP="009B7B17">
      <w:pPr>
        <w:pStyle w:val="BodyText"/>
        <w:ind w:left="1440"/>
        <w:rPr>
          <w:lang w:val="fi-FI"/>
        </w:rPr>
      </w:pPr>
    </w:p>
    <w:p w:rsidR="000869AC" w:rsidRPr="009B7B17" w:rsidRDefault="00C275B3" w:rsidP="009B7B17">
      <w:pPr>
        <w:pStyle w:val="BodyText"/>
        <w:numPr>
          <w:ilvl w:val="0"/>
          <w:numId w:val="7"/>
        </w:numPr>
      </w:pPr>
      <w:r w:rsidRPr="009B7B17">
        <w:t>Vaatimusmäärittelyn on oltava: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yksiselitteinen, jokaisella vaatimuksella on yksikäsitteinen tulkinta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täydellinen, sisältää kaikki vaatimukset ja täyttää asetetut tavoitteet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ristiriidaton, yksikään vaatimus ei saa olla ristiriidassa minkään toisen kanssa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todennettavissa oleva, jokainen vaatimus on voitava todentaa tavalla, joka on kustannuksiltaan siedettävä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muutettavissa oleva, rakenteen ja esitystyylin tulee olla sellaiset, että muutoksia ja lisäyksiä on helppo tehdä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jäljittyvä, jokaiseen yksittäiseen vaatimukseen on voitava viitata helposti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</w:pPr>
      <w:r w:rsidRPr="009B7B17">
        <w:t>käyttökelpoinen ylläpidon aikana</w:t>
      </w:r>
    </w:p>
    <w:p w:rsidR="009B7B17" w:rsidRPr="009B7B17" w:rsidRDefault="009B7B17" w:rsidP="009B7B17">
      <w:pPr>
        <w:pStyle w:val="BodyText"/>
        <w:ind w:left="1440"/>
        <w:rPr>
          <w:lang w:val="fi-FI"/>
        </w:rPr>
      </w:pPr>
    </w:p>
    <w:p w:rsidR="009B7B17" w:rsidRDefault="009B7B17">
      <w:pPr>
        <w:pStyle w:val="BodyText"/>
        <w:rPr>
          <w:lang w:val="fi-FI"/>
        </w:rPr>
      </w:pPr>
    </w:p>
    <w:p w:rsidR="00757E1F" w:rsidRDefault="00757E1F" w:rsidP="00757E1F">
      <w:pPr>
        <w:pStyle w:val="Heading2"/>
      </w:pPr>
      <w:bookmarkStart w:id="10" w:name="_Toc508099596"/>
      <w:r>
        <w:t>Käyttötapauskaavio</w:t>
      </w:r>
      <w:bookmarkEnd w:id="10"/>
    </w:p>
    <w:p w:rsidR="00D56F64" w:rsidRPr="00757E1F" w:rsidRDefault="00757E1F" w:rsidP="00757E1F">
      <w:pPr>
        <w:pStyle w:val="Heading2"/>
      </w:pPr>
      <w:bookmarkStart w:id="11" w:name="_Toc508099597"/>
      <w:r>
        <w:t>Käyttötapauskaavion kuvaus</w:t>
      </w:r>
      <w:bookmarkEnd w:id="11"/>
    </w:p>
    <w:p w:rsidR="002C27E3" w:rsidRDefault="002C27E3" w:rsidP="002C27E3">
      <w:pPr>
        <w:pStyle w:val="Heading2"/>
      </w:pPr>
      <w:bookmarkStart w:id="12" w:name="_Toc508099598"/>
      <w:r>
        <w:t>Toiminnalliset vaatimukset</w:t>
      </w:r>
      <w:bookmarkEnd w:id="12"/>
    </w:p>
    <w:p w:rsidR="000869AC" w:rsidRPr="009B7B17" w:rsidRDefault="00C275B3" w:rsidP="009B7B17">
      <w:pPr>
        <w:pStyle w:val="BodyText"/>
        <w:numPr>
          <w:ilvl w:val="0"/>
          <w:numId w:val="5"/>
        </w:numPr>
        <w:rPr>
          <w:lang w:val="fi-FI"/>
        </w:rPr>
      </w:pPr>
      <w:r w:rsidRPr="009B7B17">
        <w:rPr>
          <w:lang w:val="fi-FI"/>
        </w:rPr>
        <w:t>Vaatimus on ehto tai toiminto, joka järjestelmän on täytettävä (ei-toiminnallinen/toiminnallinen).</w:t>
      </w:r>
    </w:p>
    <w:p w:rsidR="000869AC" w:rsidRPr="009B7B17" w:rsidRDefault="00C275B3" w:rsidP="009B7B17">
      <w:pPr>
        <w:pStyle w:val="BodyText"/>
        <w:numPr>
          <w:ilvl w:val="0"/>
          <w:numId w:val="5"/>
        </w:numPr>
      </w:pPr>
      <w:r w:rsidRPr="009B7B17">
        <w:t>Vaatimusten käsittelyn osatehtävät</w:t>
      </w:r>
    </w:p>
    <w:p w:rsidR="000869AC" w:rsidRPr="009B7B17" w:rsidRDefault="00C275B3" w:rsidP="009B7B17">
      <w:pPr>
        <w:pStyle w:val="BodyText"/>
        <w:numPr>
          <w:ilvl w:val="1"/>
          <w:numId w:val="5"/>
        </w:numPr>
      </w:pPr>
      <w:r w:rsidRPr="009B7B17">
        <w:t>vaatimusten laatiminen</w:t>
      </w:r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r w:rsidRPr="009B7B17">
        <w:t>vaatimusten selvittäminen</w:t>
      </w:r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r w:rsidRPr="009B7B17">
        <w:t>vaatimusten analysointi ja mallintaminen</w:t>
      </w:r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r w:rsidRPr="009B7B17">
        <w:t>vaatimusten dokumentointi</w:t>
      </w:r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r w:rsidRPr="009B7B17">
        <w:lastRenderedPageBreak/>
        <w:t>Vaatimuksista sopiminen ja niiden tarkastaminen</w:t>
      </w:r>
    </w:p>
    <w:p w:rsidR="000869AC" w:rsidRPr="009B7B17" w:rsidRDefault="00C275B3" w:rsidP="009B7B17">
      <w:pPr>
        <w:pStyle w:val="BodyText"/>
        <w:numPr>
          <w:ilvl w:val="1"/>
          <w:numId w:val="5"/>
        </w:numPr>
      </w:pPr>
      <w:r w:rsidRPr="009B7B17">
        <w:t>vaatimusten hallinta</w:t>
      </w:r>
    </w:p>
    <w:p w:rsidR="000869AC" w:rsidRDefault="00C275B3" w:rsidP="009B7B17">
      <w:pPr>
        <w:pStyle w:val="BodyText"/>
        <w:numPr>
          <w:ilvl w:val="0"/>
          <w:numId w:val="5"/>
        </w:numPr>
        <w:rPr>
          <w:lang w:val="fi-FI"/>
        </w:rPr>
      </w:pPr>
      <w:r w:rsidRPr="009B7B17">
        <w:rPr>
          <w:lang w:val="fi-FI"/>
        </w:rPr>
        <w:t>Vaatimukset on ilmaistava mitattavissa tai todennettavissa olevina määrityksinä.  Jokainen vaatimus on ilmaistava yksityiskohtaisesti ja tarkasti. Jos jonkin seikan suhteen ei ole vaatimuksia, niin se on ilmaistava selkeästi.</w:t>
      </w:r>
    </w:p>
    <w:p w:rsidR="009B7B17" w:rsidRDefault="009B7B17" w:rsidP="009B7B17">
      <w:pPr>
        <w:pStyle w:val="BodyText"/>
        <w:rPr>
          <w:lang w:val="fi-FI"/>
        </w:rPr>
      </w:pPr>
    </w:p>
    <w:p w:rsidR="009B7B17" w:rsidRDefault="009B7B17" w:rsidP="009B7B17">
      <w:pPr>
        <w:pStyle w:val="BodyText"/>
        <w:ind w:left="0"/>
        <w:rPr>
          <w:lang w:val="fi-FI"/>
        </w:rPr>
      </w:pPr>
      <w:r>
        <w:rPr>
          <w:lang w:val="fi-FI"/>
        </w:rPr>
        <w:t>Vaatimusten kirjaaminen:</w:t>
      </w:r>
    </w:p>
    <w:p w:rsidR="000869AC" w:rsidRPr="009B7B17" w:rsidRDefault="00C275B3" w:rsidP="009B7B17">
      <w:pPr>
        <w:pStyle w:val="BodyText"/>
        <w:numPr>
          <w:ilvl w:val="0"/>
          <w:numId w:val="9"/>
        </w:numPr>
      </w:pPr>
      <w:r w:rsidRPr="009B7B17">
        <w:t>Tarpeellisia tietoja: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tunnus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kuvaus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perustelu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lähde, keneltä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testi, jolla selvitetään vaatimuksen toteutuminen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prioriteetti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mahdollinen viite lisätietoihin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yhteydet muihin vaatimuksiin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r w:rsidRPr="009B7B17">
        <w:t>muutoshistoria</w:t>
      </w:r>
    </w:p>
    <w:p w:rsidR="000869AC" w:rsidRPr="009B7B17" w:rsidRDefault="00C275B3" w:rsidP="009B7B17">
      <w:pPr>
        <w:pStyle w:val="BodyText"/>
        <w:numPr>
          <w:ilvl w:val="0"/>
          <w:numId w:val="9"/>
        </w:numPr>
      </w:pPr>
      <w:r w:rsidRPr="009B7B17">
        <w:t>tekstidokumenttina tai tietokannassa</w:t>
      </w:r>
    </w:p>
    <w:p w:rsidR="009B7B17" w:rsidRPr="009B7B17" w:rsidRDefault="009B7B17" w:rsidP="009B7B17">
      <w:pPr>
        <w:pStyle w:val="BodyText"/>
        <w:ind w:left="0"/>
        <w:rPr>
          <w:lang w:val="fi-FI"/>
        </w:rPr>
      </w:pPr>
    </w:p>
    <w:p w:rsidR="000869AC" w:rsidRPr="00D80E2C" w:rsidRDefault="00C275B3" w:rsidP="00D80E2C">
      <w:pPr>
        <w:pStyle w:val="BodyText"/>
        <w:numPr>
          <w:ilvl w:val="0"/>
          <w:numId w:val="12"/>
        </w:numPr>
      </w:pPr>
      <w:r w:rsidRPr="00D80E2C">
        <w:t>Esimerkki: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&lt;tunnus&gt;2.1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&lt;kuvaus&gt;Palveluiden  ylläpito</w:t>
      </w:r>
    </w:p>
    <w:p w:rsidR="000869AC" w:rsidRPr="00D80E2C" w:rsidRDefault="0003324A" w:rsidP="00D80E2C">
      <w:pPr>
        <w:pStyle w:val="BodyText"/>
        <w:numPr>
          <w:ilvl w:val="1"/>
          <w:numId w:val="12"/>
        </w:numPr>
        <w:rPr>
          <w:lang w:val="fi-FI"/>
        </w:rPr>
      </w:pPr>
      <w:r>
        <w:rPr>
          <w:lang w:val="fi-FI"/>
        </w:rPr>
        <w:t>&lt;</w:t>
      </w:r>
      <w:bookmarkStart w:id="13" w:name="_GoBack"/>
      <w:bookmarkEnd w:id="13"/>
      <w:r w:rsidR="00C275B3" w:rsidRPr="00D80E2C">
        <w:rPr>
          <w:lang w:val="fi-FI"/>
        </w:rPr>
        <w:t>perustelu&gt;Mökkejä ja tarjottavia palveluita on pystyttävä tallentamaan ja muokkaamaan järjestelmässä.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&lt;lähde&gt;Palvelupäällikkö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&lt;testi&gt; Lisätään palvelu</w:t>
      </w:r>
    </w:p>
    <w:p w:rsidR="00D80E2C" w:rsidRPr="00D80E2C" w:rsidRDefault="00D80E2C" w:rsidP="00D80E2C">
      <w:pPr>
        <w:pStyle w:val="BodyText"/>
        <w:ind w:firstLine="1102"/>
      </w:pPr>
      <w:r w:rsidRPr="00D80E2C">
        <w:t>Muutetaan palvelun tietoja</w:t>
      </w:r>
    </w:p>
    <w:p w:rsidR="00D80E2C" w:rsidRPr="00D80E2C" w:rsidRDefault="00D80E2C" w:rsidP="00D80E2C">
      <w:pPr>
        <w:pStyle w:val="BodyText"/>
        <w:ind w:firstLine="1102"/>
      </w:pPr>
      <w:r w:rsidRPr="00D80E2C">
        <w:t>Poistetaan palvelu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&lt;prioriteetti&gt;Välttämätön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&lt;muutoshistoria&gt;Laadittu 7.3.201</w:t>
      </w:r>
      <w:r w:rsidR="00D80E2C">
        <w:t>8</w:t>
      </w:r>
      <w:r w:rsidRPr="00D80E2C">
        <w:t xml:space="preserve"> EM</w:t>
      </w:r>
    </w:p>
    <w:p w:rsidR="00D80E2C" w:rsidRPr="00D80E2C" w:rsidRDefault="00D80E2C" w:rsidP="00D80E2C">
      <w:pPr>
        <w:pStyle w:val="BodyText"/>
        <w:ind w:firstLine="1190"/>
      </w:pPr>
      <w:r>
        <w:t xml:space="preserve">        </w:t>
      </w:r>
      <w:r w:rsidRPr="00D80E2C">
        <w:t>Perustelu muutettu 8.3.201</w:t>
      </w:r>
      <w:r>
        <w:t>8</w:t>
      </w:r>
      <w:r w:rsidRPr="00D80E2C">
        <w:t xml:space="preserve"> EM</w:t>
      </w:r>
    </w:p>
    <w:p w:rsidR="009B7B17" w:rsidRPr="009B7B17" w:rsidRDefault="009B7B17" w:rsidP="009B7B17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4" w:name="_Toc508099599"/>
      <w:r>
        <w:t>Ei-toiminnalliset vaatimukset</w:t>
      </w:r>
      <w:bookmarkEnd w:id="14"/>
    </w:p>
    <w:p w:rsidR="002C27E3" w:rsidRDefault="002C27E3" w:rsidP="002C27E3">
      <w:pPr>
        <w:pStyle w:val="Heading2"/>
      </w:pPr>
      <w:bookmarkStart w:id="15" w:name="_Toc508099600"/>
      <w:r>
        <w:t>Reunaehdot ja rajoitteet</w:t>
      </w:r>
      <w:bookmarkEnd w:id="15"/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6" w:name="_Toc508099601"/>
      <w:r>
        <w:t>RAJAUKSET</w:t>
      </w:r>
      <w:bookmarkEnd w:id="16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vaatimus toimia asiakkaan nykyisessä laitteistossa.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7" w:name="_Toc508099602"/>
      <w:r>
        <w:t>YMPÄRISTÖ JA LIITTYMÄT</w:t>
      </w:r>
      <w:bookmarkEnd w:id="17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8" w:name="_Toc508099603"/>
      <w:r>
        <w:t>HYÖDYT</w:t>
      </w:r>
      <w:bookmarkEnd w:id="18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Saavutettavat hyödyt, suhteessa panostukseen. Onko projekti toteutettavissa kohtuullisella panostuksella. Onko projekti ylipäätänsä mahdollista toteuttaa.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10 % kustannussäästö varastossa tai nopeampi tietojen käsittely tai aiemmin toteuttamaton toimintamalli.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9" w:name="_Toc508099604"/>
      <w:r>
        <w:t>AIKATAULU</w:t>
      </w:r>
      <w:bookmarkEnd w:id="19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20" w:name="_Toc508099605"/>
      <w:r>
        <w:t>TOTEUTUSVÄLINEET</w:t>
      </w:r>
      <w:bookmarkEnd w:id="2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ohjelmointikielenä C++, tietokantana </w:t>
      </w:r>
      <w:r w:rsidR="0003324A">
        <w:rPr>
          <w:lang w:val="fi-FI"/>
        </w:rPr>
        <w:t>MySQL</w:t>
      </w:r>
      <w:r>
        <w:rPr>
          <w:lang w:val="fi-FI"/>
        </w:rPr>
        <w:t xml:space="preserve">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21" w:name="_Toc508099606"/>
      <w:r>
        <w:t>LISÄTIETOJA</w:t>
      </w:r>
      <w:bookmarkEnd w:id="2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7"/>
      <w:footerReference w:type="default" r:id="rId8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5B3" w:rsidRDefault="00C275B3">
      <w:r>
        <w:separator/>
      </w:r>
    </w:p>
  </w:endnote>
  <w:endnote w:type="continuationSeparator" w:id="0">
    <w:p w:rsidR="00C275B3" w:rsidRDefault="00C2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128C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E1128C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5B3" w:rsidRDefault="00C275B3">
      <w:r>
        <w:separator/>
      </w:r>
    </w:p>
  </w:footnote>
  <w:footnote w:type="continuationSeparator" w:id="0">
    <w:p w:rsidR="00C275B3" w:rsidRDefault="00C2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3324A"/>
    <w:rsid w:val="00045765"/>
    <w:rsid w:val="000869AC"/>
    <w:rsid w:val="002C27E3"/>
    <w:rsid w:val="003126B3"/>
    <w:rsid w:val="003750AB"/>
    <w:rsid w:val="003B1431"/>
    <w:rsid w:val="003E6C00"/>
    <w:rsid w:val="00757E1F"/>
    <w:rsid w:val="007A6092"/>
    <w:rsid w:val="007B027D"/>
    <w:rsid w:val="007B69D1"/>
    <w:rsid w:val="008D4168"/>
    <w:rsid w:val="00937E8D"/>
    <w:rsid w:val="009B7B17"/>
    <w:rsid w:val="00B92FF2"/>
    <w:rsid w:val="00C275B3"/>
    <w:rsid w:val="00C51E25"/>
    <w:rsid w:val="00D23E68"/>
    <w:rsid w:val="00D56F64"/>
    <w:rsid w:val="00D80E2C"/>
    <w:rsid w:val="00E1128C"/>
    <w:rsid w:val="00E569E6"/>
    <w:rsid w:val="00E90F9A"/>
    <w:rsid w:val="00EE17EA"/>
    <w:rsid w:val="00EE452F"/>
    <w:rsid w:val="00EF287B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19EA336"/>
  <w15:docId w15:val="{CA529C60-0A37-454A-9DDD-8A43B115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588</Words>
  <Characters>5256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Mönkkönen Eero</cp:lastModifiedBy>
  <cp:revision>2</cp:revision>
  <cp:lastPrinted>1999-09-17T11:37:00Z</cp:lastPrinted>
  <dcterms:created xsi:type="dcterms:W3CDTF">2018-03-06T12:43:00Z</dcterms:created>
  <dcterms:modified xsi:type="dcterms:W3CDTF">2018-03-06T12:43:00Z</dcterms:modified>
</cp:coreProperties>
</file>