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техническое_задание_внедрение_авт_7caa4c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Техническое задание: внедрение авторских стилей (тон-оф-войс) в пайплайн AI-писателя Астрал.Журнала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о_чём_задач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О ЧЁМ ЗАДАЧА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 пайплайне генерации статей для Астрал.Журнала работает AI-писатель на базе Claude Sonnet (через BotHelp).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Все статьи стали звучать одинаково. Задача — добавить возможность выбора авторского стиля (тон-оф-войс)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при написании и редактировании текстов.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Выбраны 5 авторов-ориентиров: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Евгения Мемрук — тёплый коллегиальный тон, практические примеры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Алексей Иванов — аналитический, образовательный, метафоры для сложного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Марат Самитов — прямой деловой тон, фокус на деньгах и рисках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Надежда Самкова — точный нормативный тон, без оговорок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Оксана Каверина — доступный практичный тон для малого бизнеса и ИП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Каждый автор — не персонаж, а стилевой ориентир. Тексты остаются профессиональными,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фактически точными, в стандарте Астрал.Журнала. Стиль — это голос и интонация,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а не просторечие или отклонение от качества.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пайплайн_как_сейчас_устроена_работа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ПАЙПЛАЙН: КАК СЕЙЧАС УСТРОЕНА РАБОТА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Шаг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Название в BotHelp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Файл промта (системный)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Файл промта (пользовательский)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Ввод темы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пользователь вводит вручную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generate_questions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generaciya-voprosov-generate_questions-3-9.md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generate_article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generaciya-stati-sistemnyj-promt-generate_article-3-8.md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generaciya-stati-polzovatelskij-promt-generate_article-7-7.md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generate_fact_check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generaciya-fakt-cheka-sistemnyj-prompt-generate_fact_check-3-3.md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generaciya-fakt-cheka-polzovatelskij-prompt-generate_fact_check-8-2.md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rewrite_article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perepisat-statyu-s-fak-chekom-polzovatelskij-prompt-rewrite_article-1.md (и -12.md — дубль)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article_uniqueness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unikalizaciya-stati-polzovatelskie-promt-article_uniqueness-3-14.md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generate_rubrics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generaciya-rubrikpodrubrik-polzovatelskij-prompt-generate_rubrics-5-6.md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generate_products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generaciya-produktov-sistemnyj-prompt-generate_products-4-5.md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generaciya-produktov-polzovatelskij-prompt-generate_products-4.md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9*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seo_rewrite_article [опц.]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perepisat-statyu-pod-seo-tz-sistemnyj-seo_rewrite_article-v2-6-11.md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perepisat-statyu-pod-seo-tz-polzovatelskij-seo_rewrite_article-3-10.md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10*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uniq_prompt [опц.]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svobodnyj-prompt-polzovatelskij-uniq_prompt-4-13.md</w:t>
            </w:r>
          </w:p>
        </w:tc>
      </w:tr>
    </w:tbl>
    <w:p>
      <w:pPr>
        <w:spacing w:lineRule="auto"/>
      </w:pP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— опциональные шаги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что_нужно_сделать_5_правок_в_4_шагах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ЧТО НУЖНО СДЕЛАТЬ: 5 ПРАВОК В 4 ШАГАХ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Стиль передаётся через переменную {{ author_name }}. Она опциональна везде: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если пустая — работает стандартный стиль Астрал.Журнала.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правка_1_шаг_3_системный_промт_ge_fb74a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ПРАВКА 1 — Шаг 3, системный промт generate_article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Файл для правки: generaciya-stati-sistemnyj-promt-generate_article-3-8.md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Файл с инструкцией: 01_generate_article_SISTEMNYY_PRAVKA.md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ДЕЛАТЬ: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Найти в файле раздел:</w:t>
      </w:r>
    </w:p>
    <w:p>
      <w:pPr>
        <w:spacing w:line="360" w:before="315" w:after="105" w:lineRule="auto"/>
        <w:ind w:left="-30"/>
        <w:jc w:val="left"/>
      </w:pPr>
      <w:bookmarkStart w:id="5" w:name="авторский_голос_что_вместо_маркеров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АВТОРСКИЙ ГОЛОС: ЧТО ВМЕСТО МАРКЕРОВ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Заменить этот раздел целиком (со всем содержимым до следующего заголовка ##)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на содержимое файла 01_generate_article_SISTEMNYY_PRAVKA.md.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Новый раздел называется «АВТОРСКИЙ ГОЛОС: СТИЛЬ ПОДАЧИ» и содержит: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— общие правила применения стиля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— блоки для каждого из 5 авторов с условием «ЕСЛИ author_name = "..."»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правка_2_шаг_3_пользовательский_п_fa2d1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ПРАВКА 2 — Шаг 3, пользовательский промт generate_article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Файл для правки: generaciya-stati-polzovatelskij-promt-generate_article-7-7.md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Файл с инструкцией: 02_generate_article_POLZOVATELSKIY_PRAVKA_v2.md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ДЕЛАТЬ: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Найти блок «## Входные данные». В нём три строки с переменными: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article_subject, QUESTION.content, today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После строки с {{ today }} добавить новую строку: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** Стиль автора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(author_name)</w:t>
      </w:r>
      <w:r>
        <w:rPr>
          <w:rFonts w:eastAsia="source serif 4" w:cs="source serif 4" w:ascii="source serif 4" w:hAnsi="source serif 4"/>
          <w:color w:val="000000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{{ author_name }}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ДОПОЛНИТЕЛЬНО В BOTHELP: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Перед шагом generate_article (шаг 3) добавить отдельный шаг с кнопками выбора автора.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Кнопки: [Евгения Мемрук] [Алексей Иванов] [Марат Самитов] [Надежда Самкова] [Оксана Каверина] [Без стиля]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Клик на кнопку → записывает значение в переменную author_name.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правка_3_шаг_5_пользовательский_п_504ef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ПРАВКА 3 — Шаг 5, пользовательский промт rewrite_article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Файлы для правки: perepisat-statyu-s-fak-chekom-polzovatelskij-prompt-rewrite_article-1.md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perepisat-statyu-s-fak-chekom-polzovatelskij-prompt-rewrite_article-12.md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(оба файла идентичны — править оба одинаково)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Файл с инструкцией: 03_rewrite_article_PRAVKA_v2.md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ДЕЛАТЬ (3 действия):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начало промта, перед блоком «## ** Факт-чек: {{ FACT_CHECK.content }}», добавить:</w:t>
      </w:r>
    </w:p>
    <w:p>
      <w:pPr>
        <w:spacing w:line="360" w:before="315" w:after="105" w:lineRule="auto"/>
        <w:ind w:left="-30"/>
        <w:jc w:val="left"/>
      </w:pPr>
      <w:bookmarkStart w:id="8" w:name="стиль_автора_опционально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** Стиль автора (опционально):</w:t>
      </w:r>
      <w:bookmarkEnd w:id="8"/>
    </w:p>
    <w:p>
      <w:pPr>
        <w:spacing w:line="360" w:after="210" w:lineRule="auto"/>
        <w:ind w:left="540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{{ author_name }}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раздел «##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Инструкция по применению правок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» добавить новым первым пунктом (п. 0):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«0. СТИЛЬ АВТОРА: если в поле {{ author_name }} передано имя автора — применяй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стилевые инструкции для этого автора из системного промта generate_article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(раздел «АВТОРСКИЙ ГОЛОС: СТИЛЬ ПОДАЧИ») при формулировке исправлений.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Там, где фактчек требует переписать фрагмент — переписывай голосом выбранного автора.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Структуру, цифры и нормы менять только строго по фактчеку.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Если author_name пустой — применяй стандартный стиль оригинала.»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В «##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Итоговый чеклист перед выдачей результата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» добавить пунктом 5: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«5. Стиль подачи соответствует author_name: если автор указан, исправленные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фрагменты написаны его голосом. Если автор не указан — стиль оригинала сохранён.»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правка_4_шаг_6_пользовательский_п_8e5d1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ПРАВКА 4 — Шаг 6, пользовательский промт article_uniqueness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Файл для правки: unikalizaciya-stati-polzovatelskie-promt-article_uniqueness-3-14.md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Файл с инструкцией: 04_article_uniqueness_PRAVKA_v2.md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ДЕЛАТЬ (3 действия):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Найти в конце промта строку: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«## ИСХОДНАЯ СТАТЬЯ: {{ ARTICLE.content }}»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Добавить ПЕРЕД ней: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«## СТИЛЬ АВТОРА (опционально):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{{ author_name }}»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Найти раздел «##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5. ПОРЯДОК РАБОТЫ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». Добавить новым первым пунктом (п. 0):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«0. СТИЛЬ АВТОРА: если в поле {{ author_name }} передано имя автора — применяй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стилевые инструкции этого автора из системного промта generate_article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(раздел «АВТОРСКИЙ ГОЛОС: СТИЛЬ ПОДАЧИ») при перестройке предложений.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Уникализация не сглаживает авторские приёмы — сохраняет и усиливает их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в новых синтаксических конструкциях.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Если author_name пустой — уникализация работает с текущим стилем оригинала.»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Найти подраздел «###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Сохранность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» в чек-листе. Добавить новый пункт перед строкой про конкурентов: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«— [ ] Если author_name указан: авторские приёмы подачи усилены, не сглажены.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Если author_name не указан: стиль оригинала сохранён без изменений.»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правка_5_шаг_9_опц_системный_поль_ed26d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ПРАВКА 5 — Шаг 9 (опц.), системный + пользовательский промт seo_rewrite_article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Файлы для правки: perepisat-statyu-pod-seo-tz-sistemnyj-seo_rewrite_article-v2-6-11.md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perepisat-statyu-pod-seo-tz-polzovatelskij-seo_rewrite_article-3-10.md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Файл с инструкцией: 05_seo_rewrite_article_PRAVKA_v2.md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ДЕЛАТЬ В СИСТЕМНОМ ПРОМТЕ (файл v2-6-11):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Найти раздел «РАЗРЕШЁННЫЕ ИЗМЕНЕНИЯ». Добавить новым последним пунктом: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«* Применение стиля автора: если в user-промте передан {{ author_name }},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при встраивании ключей и минимальных переформулировках используй голос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и приёмы этого автора (блоки из раздела «АВТОРСКИЙ ГОЛОС: СТИЛЬ ПОДАЧИ»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системного промта generate_article). Стиль встраивается органично — там,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где переформулировка всё равно нужна для ключа.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Если author_name пустой — сохраняй стиль оригинала без изменений.»</w:t>
      </w:r>
    </w:p>
    <w:p>
      <w:pPr>
        <w:numPr>
          <w:ilvl w:val="0"/>
          <w:numId w:val="5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Раздел «СТРОГИЕ ЗАПРЕТЫ» — не трогать.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Раздел «ПРИОРИТЕТЫ» — не трогать.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ЧТО ДЕЛАТЬ В ПОЛЬЗОВАТЕЛЬСКОМ ПРОМТЕ (файл 3-10):</w:t>
      </w:r>
    </w:p>
    <w:p>
      <w:pPr>
        <w:spacing w:line="360" w:before="315" w:after="105" w:lineRule="auto"/>
        <w:ind w:left="-30"/>
        <w:jc w:val="left"/>
      </w:pPr>
      <w:bookmarkStart w:id="11" w:name="найти_блок_seo_бриф_seo_tz_cont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Найти блок: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«SEO-бриф: {{ SEO_TZ.content }}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Исходный текст статьи: {{ ARTICLE.content }}»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Добавить между ними: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«Стиль автора (опционально): {{ author_name }}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---»</w:t>
      </w:r>
    </w:p>
    <w:p>
      <w:pPr>
        <w:spacing w:line="360" w:before="315" w:after="105" w:lineRule="auto"/>
        <w:ind w:left="-30"/>
        <w:jc w:val="left"/>
      </w:pPr>
      <w:bookmarkStart w:id="12" w:name="итоговый_вид_seo_бриф_seo_tz_cont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Итоговый вид: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«SEO-бриф: {{ SEO_TZ.content }}</w:t>
      </w:r>
      <w:bookmarkEnd w:id="12"/>
    </w:p>
    <w:p>
      <w:pPr>
        <w:spacing w:line="360" w:before="315" w:after="105" w:lineRule="auto"/>
        <w:ind w:left="-30"/>
        <w:jc w:val="left"/>
      </w:pPr>
      <w:bookmarkStart w:id="13" w:name="стиль_автора_опционально_author_nam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Стиль автора (опционально): {{ author_name }}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Исходный текст статьи: {{ ARTICLE.content }}»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шаги_и_файлы_которые_не_меняютс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ШАГИ И ФАЙЛЫ, КОТОРЫЕ НЕ МЕНЯЮТСЯ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Шаг 1 — ввод темы пользователем: не трогать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Шаг 2 — generate_questions: не трогать (работает с содержанием, не с текстом)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Шаг 4 — generate_fact_check (оба файла): не трогать (работает с фактами)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Шаг 7 — generate_rubrics: не трогать (определяет рубрику по содержанию)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Шаг 8 — generate_products (оба файла): не трогать (маркетинг не зависит от стиля)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Шаг 10 — uniq_prompt: не трогать (свободное поле пользователя)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важные_технические_замечания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ВАЖНЫЕ ТЕХНИЧЕСКИЕ ЗАМЕЧАНИЯ</w:t>
      </w:r>
      <w:bookmarkEnd w:id="15"/>
    </w:p>
    <w:p>
      <w:pPr>
        <w:numPr>
          <w:ilvl w:val="0"/>
          <w:numId w:val="6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ПЕРЕМЕННАЯ author_name — ОПЦИОНАЛЬНАЯ везде.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Если пользователь не выбрал автора (поле пустое), AI работает в стандартном стиле.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Ни один шаг не ломается при пустом author_name.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БЛОКИ АВТОРОВ хранятся только в одном месте — системный промт generate_article (шаг 3).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Все остальные шаги ссылаются на него: «применяй инструкции из раздела АВТОРСКИЙ ГОЛОС».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Не копировать блоки авторов в другие промты — это создаст дублирование и рассинхрон.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ДВА СЦЕНАРИЯ ИСПОЛЬЗОВАНИЯ SEO-ШАГА: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А) Новая статья идёт по пайплайну полностью — author_name уже записан, передаётся автоматически.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Б) Апдейт старого текста — SEO-шаг запускается отдельно. В этом случае рекомендуется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добавить в BotHelp перед SEO-шагом необязательный вопрос: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«Хотите применить авторский стиль?»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[Евгения Мемрук] [Алексей Иванов] [Марат Самитов] [Надежда Самкова] [Оксана Каверина] [Без стиля]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ФАЙЛЫ rewrite_article-1.md и rewrite_article-12.md — идентичные дубли.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Править оба одинаково.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список_всех_файлов_с_правками_в_п_cad58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СПИСОК ВСЕХ ФАЙЛОВ С ПРАВКАМИ — В ПОРЯДКЕ ПРИМЕНЕНИЯ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Файл с правкой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Применяется 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01_generate_article_SISTEMNYY_PRAVKA.md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generaciya-stati-sistemnyj-promt-...-3-8.md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02_generate_article_POLZOVATELSKIY_..._v2.md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generaciya-stati-polzovatelskij-promt-...-7-7.md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03_rewrite_article_PRAVKA_v2.md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rewrite_article-1.md И rewrite_article-12.md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04_article_uniqueness_PRAVKA_v2.md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article_uniqueness-3-14.md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05_seo_rewrite_article_PRAVKA_v2.md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seo_rewrite_article-v2-6-11.md И seo_rewrite_article-3-10.md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Файл 01 и 02 скачаны в предыдущей сессии (astral_tov_v2_prompty.tar.gz).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Файлы 03, 04, 05 — обновлённые версии, скачаны в последней сессии (astral_tov_v2_update.tar.gz).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2026-07-09T14:47:58.410Z</dcterms:created>
  <dcterms:modified xsi:type="dcterms:W3CDTF">2026-07-09T14:47:58.410Z</dcterms:modified>
</cp:coreProperties>
</file>