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A92BE" w14:textId="42486E2C" w:rsidR="00815EDE" w:rsidRPr="00815EDE" w:rsidRDefault="00815EDE" w:rsidP="00815EDE">
      <w:pPr>
        <w:pStyle w:val="a3"/>
      </w:pPr>
      <w:r w:rsidRPr="00815EDE">
        <w:t>STRADS-AP: Simplifying Distributed Machine Learning Programming without Introducing a New Programming Model</w:t>
      </w:r>
    </w:p>
    <w:p w14:paraId="57A971A9" w14:textId="6C6634F5" w:rsidR="00D40586" w:rsidRDefault="003957BA" w:rsidP="00815EDE">
      <w:pPr>
        <w:pStyle w:val="a5"/>
      </w:pPr>
      <w:r w:rsidRPr="003957BA">
        <w:rPr>
          <w:rFonts w:hint="eastAsia"/>
        </w:rPr>
        <w:t>一种不使用新编程模型的简化分布式机器学习编程方法</w:t>
      </w:r>
    </w:p>
    <w:p w14:paraId="02B096FF" w14:textId="0B57F87D" w:rsidR="003957BA" w:rsidRDefault="003957BA" w:rsidP="003957BA">
      <w:pPr>
        <w:pStyle w:val="1"/>
      </w:pPr>
      <w:r>
        <w:rPr>
          <w:rFonts w:hint="eastAsia"/>
        </w:rPr>
        <w:t>现有的问题</w:t>
      </w:r>
    </w:p>
    <w:p w14:paraId="48E4834A" w14:textId="7370357A" w:rsidR="003957BA" w:rsidRPr="00D149AF" w:rsidRDefault="003957BA" w:rsidP="003957BA">
      <w:pPr>
        <w:ind w:firstLineChars="200" w:firstLine="420"/>
        <w:rPr>
          <w:rFonts w:ascii="Times New Roman" w:eastAsia="宋体" w:hAnsi="Times New Roman"/>
        </w:rPr>
      </w:pPr>
      <w:r w:rsidRPr="00D149AF">
        <w:rPr>
          <w:rFonts w:ascii="Times New Roman" w:eastAsia="宋体" w:hAnsi="Times New Roman" w:hint="eastAsia"/>
        </w:rPr>
        <w:t>现有分布式并行框架在简化分布式并行编程方面取得了重大进展。许多高级框架，例如</w:t>
      </w:r>
      <w:r w:rsidRPr="00D149AF">
        <w:rPr>
          <w:rFonts w:ascii="Times New Roman" w:eastAsia="宋体" w:hAnsi="Times New Roman"/>
        </w:rPr>
        <w:t>MapReduce</w:t>
      </w:r>
      <w:r w:rsidRPr="00D149AF">
        <w:rPr>
          <w:rFonts w:ascii="Times New Roman" w:eastAsia="宋体" w:hAnsi="Times New Roman"/>
        </w:rPr>
        <w:fldChar w:fldCharType="begin" w:fldLock="1"/>
      </w:r>
      <w:r w:rsidR="00ED529A" w:rsidRPr="00D149AF">
        <w:rPr>
          <w:rFonts w:ascii="Times New Roman" w:eastAsia="宋体" w:hAnsi="Times New Roman"/>
        </w:rPr>
        <w:instrText>ADDIN CSL_CITATION {"citationItems":[{"id":"ITEM-1","itemData":{"DOI":"10.1145/1330000/1327492","abstract":"MapReduce is a programming model and an associated implementation for processing and generating large datasets that is amenable to a broad variety of real-world tasks. Users specify the computation in terms of a map and a reduce function, and the underlying runtime system automatically parallelizes the computation across large-scale clusters of machines, handles machine failures, and schedules inter-machine communication to make efficient use of the network and disks. Programmers find the system easy to use: more than ten thousand distinct MapReduce programs have been implemented internally at Google over the past four years, and an average of one hundred thousand MapReduce jobs are executed on Google’s clusters every day, processing a total of more than twenty petabytes of data per day.","author":[{"dropping-particle":"","family":"Dean","given":"Jeffrey","non-dropping-particle":"","parse-names":false,"suffix":""},{"dropping-particle":"","family":"Ghemawat","given":"Sanjay","non-dropping-particle":"","parse-names":false,"suffix":""}],"container-title":"Communications of the Acm","id":"ITEM-1","issue":"1","issued":{"date-parts":[["2008"]]},"page":"107-113","title":"MapReduce: Simplified Data Processing on Large Clusters by","type":"article-journal","volume":"51"},"uris":["http://www.mendeley.com/documents/?uuid=c6a3bce9-4962-4df3-8dce-448e4d76258b"]}],"mendeley":{"formattedCitation":"&lt;sup&gt;[1]&lt;/sup&gt;","plainTextFormattedCitation":"[1]","previouslyFormattedCitation":"&lt;sup&gt;[1]&lt;/sup&gt;"},"properties":{"noteIndex":0},"schema":"https://github.com/citation-style-language/schema/raw/master/csl-citation.json"}</w:instrText>
      </w:r>
      <w:r w:rsidRPr="00D149AF">
        <w:rPr>
          <w:rFonts w:ascii="Times New Roman" w:eastAsia="宋体" w:hAnsi="Times New Roman"/>
        </w:rPr>
        <w:fldChar w:fldCharType="separate"/>
      </w:r>
      <w:r w:rsidRPr="00D149AF">
        <w:rPr>
          <w:rFonts w:ascii="Times New Roman" w:eastAsia="宋体" w:hAnsi="Times New Roman"/>
          <w:noProof/>
          <w:vertAlign w:val="superscript"/>
        </w:rPr>
        <w:t>[1]</w:t>
      </w:r>
      <w:r w:rsidRPr="00D149AF">
        <w:rPr>
          <w:rFonts w:ascii="Times New Roman" w:eastAsia="宋体" w:hAnsi="Times New Roman"/>
        </w:rPr>
        <w:fldChar w:fldCharType="end"/>
      </w:r>
      <w:r w:rsidRPr="00D149AF">
        <w:rPr>
          <w:rFonts w:ascii="Times New Roman" w:eastAsia="宋体" w:hAnsi="Times New Roman"/>
        </w:rPr>
        <w:t>，</w:t>
      </w:r>
      <w:r w:rsidRPr="00D149AF">
        <w:rPr>
          <w:rFonts w:ascii="Times New Roman" w:eastAsia="宋体" w:hAnsi="Times New Roman"/>
        </w:rPr>
        <w:t>Spark</w:t>
      </w:r>
      <w:r w:rsidR="00ED529A" w:rsidRPr="00D149AF">
        <w:rPr>
          <w:rFonts w:ascii="Times New Roman" w:eastAsia="宋体" w:hAnsi="Times New Roman"/>
        </w:rPr>
        <w:fldChar w:fldCharType="begin" w:fldLock="1"/>
      </w:r>
      <w:r w:rsidR="00ED529A" w:rsidRPr="00D149AF">
        <w:rPr>
          <w:rFonts w:ascii="Times New Roman" w:eastAsia="宋体" w:hAnsi="Times New Roman"/>
        </w:rPr>
        <w:instrText>ADDIN CSL_CITATION {"citationItems":[{"id":"ITEM-1","itemData":{"DOI":"10.1002/cne.902940108","ISSN":"10969861","abstract":"We have shown previously that some enkephalin, substance‐P, and serotoninergic neurons in the medullary raphe and adjacent reticular formation project to the spinal cord in the opossum. In the present study we have combined the retrograde transport of True Blue and immunofluorescence histochemistry to determine whether methionine enkephalin or substance‐P containing bulbospinal neurons are serotoninergic. Furthermore, we have used the same immunofluorescence protocol to determine whether spinal axons cocontain the same substances. Neurons that immunostained for both enkephalin and serotonin were observed in many brainstem nuclei. However, those that projected to the spinal cord were limited to the nuclei raphe magnus and obscurus, and the ventral part of nucleus reticularis gigantocellularis, pars ventralis. Neurons that immunostained for both substance P and serotonin were fewer in number, but some of the ones in the above nuclei and within the nucleus raphe pallidus, projected to the spinal cord. Spinal axons exhibiting both enkephalin‐ and serotonin‐like immunoreactivity were observed in the superficial laminae of the dorsal horn, lamina X, and the intermediolateral cell column, whereas those showing both substance‐P and serotonin‐like immunoreactivity were seen primarily in lamina X, the intermediolateral cell column, and the ventral horn. Some of the axons in the ventral horn were in close apposition to presumed motoneurons. Comparison of the above results with those obtained from previous studies of bulbospinal projections has allowed us to infer the origins of axons that innervate different spinal targets. Copyright © 1990 Wiley‐Liss, Inc.","author":[{"dropping-particle":"","family":"Matei Zaharia, Mosharaf Chowdhury, Tathagata Das, Ankur Dave, Justin Ma, Murphy McCauley, Michael J. Franklin, Scott Shenker","given":"Ion Stoica","non-dropping-particle":"","parse-names":false,"suffix":""}],"container-title":"Journal of Comparative Neurology","id":"ITEM-1","issue":"1","issued":{"date-parts":[["1990"]]},"page":"96-108","title":"Resilient Distributed Datasets: A Fault-Tolerant Abstraction for In-Memory Cluster Computing","type":"article-journal","volume":"294"},"uris":["http://www.mendeley.com/documents/?uuid=3083a5c6-d4a6-46b1-9e58-524c6b1f5372"]}],"mendeley":{"formattedCitation":"&lt;sup&gt;[2]&lt;/sup&gt;","plainTextFormattedCitation":"[2]","previouslyFormattedCitation":"&lt;sup&gt;[2]&lt;/sup&gt;"},"properties":{"noteIndex":0},"schema":"https://github.com/citation-style-language/schema/raw/master/csl-citation.json"}</w:instrText>
      </w:r>
      <w:r w:rsidR="00ED529A" w:rsidRPr="00D149AF">
        <w:rPr>
          <w:rFonts w:ascii="Times New Roman" w:eastAsia="宋体" w:hAnsi="Times New Roman"/>
        </w:rPr>
        <w:fldChar w:fldCharType="separate"/>
      </w:r>
      <w:r w:rsidR="00ED529A" w:rsidRPr="00D149AF">
        <w:rPr>
          <w:rFonts w:ascii="Times New Roman" w:eastAsia="宋体" w:hAnsi="Times New Roman"/>
          <w:noProof/>
          <w:vertAlign w:val="superscript"/>
        </w:rPr>
        <w:t>[2]</w:t>
      </w:r>
      <w:r w:rsidR="00ED529A" w:rsidRPr="00D149AF">
        <w:rPr>
          <w:rFonts w:ascii="Times New Roman" w:eastAsia="宋体" w:hAnsi="Times New Roman"/>
        </w:rPr>
        <w:fldChar w:fldCharType="end"/>
      </w:r>
      <w:r w:rsidRPr="00D149AF">
        <w:rPr>
          <w:rFonts w:ascii="Times New Roman" w:eastAsia="宋体" w:hAnsi="Times New Roman"/>
        </w:rPr>
        <w:t>，</w:t>
      </w:r>
      <w:r w:rsidRPr="00D149AF">
        <w:rPr>
          <w:rFonts w:ascii="Times New Roman" w:eastAsia="宋体" w:hAnsi="Times New Roman"/>
        </w:rPr>
        <w:t>Pregel</w:t>
      </w:r>
      <w:r w:rsidR="00ED529A" w:rsidRPr="00D149AF">
        <w:rPr>
          <w:rFonts w:ascii="Times New Roman" w:eastAsia="宋体" w:hAnsi="Times New Roman"/>
        </w:rPr>
        <w:fldChar w:fldCharType="begin" w:fldLock="1"/>
      </w:r>
      <w:r w:rsidR="00ED529A" w:rsidRPr="00D149AF">
        <w:rPr>
          <w:rFonts w:ascii="Times New Roman" w:eastAsia="宋体" w:hAnsi="Times New Roman"/>
        </w:rPr>
        <w:instrText>ADDIN CSL_CITATION {"citationItems":[{"id":"ITEM-1","itemData":{"DOI":"10.1145/1807167.1807184","ISBN":"9781450300322","ISSN":"07308078","abstract":"Many practical computing problems concern large graphs. Standard examples include the Web graph and various social networks. The scale of these graphs - in some cases billions of vertices, trillions of edges - poses challenges to their efficient processing. In this paper we present a computational model suitable for this task. Programs are expressed as a sequence of iterations, in each of which a vertex can receive messages sent in the previous iteration, send messages to other vertices, and modify its own state and that of its outgoing edges or mutate graph topology. This vertex-centric approach is flexible enough to express a broad set of algorithms. The model has been designed for efficient, scalable and fault-tolerant implementation on clusters of thousands of commodity computers, and its implied synchronicity makes reasoning about programs easier. Distribution-related details are hidden behind an abstract API. The result is a framework for processing large graphs that is expressive and easy to program. © 2010 ACM.","author":[{"dropping-particle":"","family":"Malewicz","given":"Grzegorz","non-dropping-particle":"","parse-names":false,"suffix":""},{"dropping-particle":"","family":"Austern","given":"Matthew H.","non-dropping-particle":"","parse-names":false,"suffix":""},{"dropping-particle":"","family":"Bik","given":"Aart J.C.","non-dropping-particle":"","parse-names":false,"suffix":""},{"dropping-particle":"","family":"Dehnert","given":"James C.","non-dropping-particle":"","parse-names":false,"suffix":""},{"dropping-particle":"","family":"Horn","given":"Ilan","non-dropping-particle":"","parse-names":false,"suffix":""},{"dropping-particle":"","family":"Leiser","given":"Naty","non-dropping-particle":"","parse-names":false,"suffix":""},{"dropping-particle":"","family":"Czajkowski","given":"Grzegorz","non-dropping-particle":"","parse-names":false,"suffix":""}],"container-title":"Proceedings of the ACM SIGMOD International Conference on Management of Data","id":"ITEM-1","issued":{"date-parts":[["2010"]]},"page":"135-145","title":"Pregel: A system for large-scale graph processing","type":"article-journal"},"uris":["http://www.mendeley.com/documents/?uuid=a7086a6a-821c-4797-944d-d524e4d64e9d"]}],"mendeley":{"formattedCitation":"&lt;sup&gt;[3]&lt;/sup&gt;","plainTextFormattedCitation":"[3]","previouslyFormattedCitation":"&lt;sup&gt;[3]&lt;/sup&gt;"},"properties":{"noteIndex":0},"schema":"https://github.com/citation-style-language/schema/raw/master/csl-citation.json"}</w:instrText>
      </w:r>
      <w:r w:rsidR="00ED529A" w:rsidRPr="00D149AF">
        <w:rPr>
          <w:rFonts w:ascii="Times New Roman" w:eastAsia="宋体" w:hAnsi="Times New Roman"/>
        </w:rPr>
        <w:fldChar w:fldCharType="separate"/>
      </w:r>
      <w:r w:rsidR="00ED529A" w:rsidRPr="00D149AF">
        <w:rPr>
          <w:rFonts w:ascii="Times New Roman" w:eastAsia="宋体" w:hAnsi="Times New Roman"/>
          <w:noProof/>
          <w:vertAlign w:val="superscript"/>
        </w:rPr>
        <w:t>[3]</w:t>
      </w:r>
      <w:r w:rsidR="00ED529A" w:rsidRPr="00D149AF">
        <w:rPr>
          <w:rFonts w:ascii="Times New Roman" w:eastAsia="宋体" w:hAnsi="Times New Roman"/>
        </w:rPr>
        <w:fldChar w:fldCharType="end"/>
      </w:r>
      <w:r w:rsidRPr="00D149AF">
        <w:rPr>
          <w:rFonts w:ascii="Times New Roman" w:eastAsia="宋体" w:hAnsi="Times New Roman"/>
        </w:rPr>
        <w:t>，</w:t>
      </w:r>
      <w:proofErr w:type="spellStart"/>
      <w:r w:rsidRPr="00D149AF">
        <w:rPr>
          <w:rFonts w:ascii="Times New Roman" w:eastAsia="宋体" w:hAnsi="Times New Roman"/>
        </w:rPr>
        <w:t>PowerGraph</w:t>
      </w:r>
      <w:proofErr w:type="spellEnd"/>
      <w:r w:rsidR="00ED529A" w:rsidRPr="00D149AF">
        <w:rPr>
          <w:rFonts w:ascii="Times New Roman" w:eastAsia="宋体" w:hAnsi="Times New Roman"/>
        </w:rPr>
        <w:fldChar w:fldCharType="begin" w:fldLock="1"/>
      </w:r>
      <w:r w:rsidR="00ED529A" w:rsidRPr="00D149AF">
        <w:rPr>
          <w:rFonts w:ascii="Times New Roman" w:eastAsia="宋体" w:hAnsi="Times New Roman"/>
        </w:rPr>
        <w:instrText>ADDIN CSL_CITATION {"citationItems":[{"id":"ITEM-1","itemData":{"DOI":"10.1021/ma011747s","ISSN":"00249297","abstract":"The existence of ether byproducts could be clearly proven for the hyperbranched polymerization of 2,2-bis(hydroxymethyl)propionic acid (bis-MPA) using NMR spectroscopy. Polymerization experiments were performed under standard conditions with different catalysts. The ether structures were identified by characteristic 13C NMR signals of the quarternary carbons and of the ether methylene carbons. Different substitution pattern of these ether units could be distinguished. Using high-resolution magic-angle spinning (HR-MAS) NMR spectroscopy also cross-linked, swollen samples could be analyzed. The amount of ether side products was calculated from 1H NMR spectra after alkaline hydrolysis of the polymer samples. Etherification can occur as an intramolecular reaction resulting in cycles. Intermolecular etherification results in molecules with two or more focal groups which can act as cross-linker in the polymerization. Thus, cross-linked samples were obtained at high degrees of conversion.","author":[{"dropping-particle":"","family":"Gonzalez","given":"Joseph E.","non-dropping-particle":"","parse-names":false,"suffix":""},{"dropping-particle":"","family":"Low","given":"Yucheng","non-dropping-particle":"","parse-names":false,"suffix":""},{"dropping-particle":"","family":"Low","given":"Yucheng","non-dropping-particle":"","parse-names":false,"suffix":""}],"container-title":"Macromolecules","id":"ITEM-1","issue":"9","issued":{"date-parts":[["2002"]]},"page":"3514-3519","title":"PowerGraph: Distributed Graph-Parallel Computation on Natural Graphs Joseph","type":"article-journal","volume":"35"},"uris":["http://www.mendeley.com/documents/?uuid=2ab5dbab-a65c-4770-bfb5-2172f95a8c69"]}],"mendeley":{"formattedCitation":"&lt;sup&gt;[4]&lt;/sup&gt;","plainTextFormattedCitation":"[4]","previouslyFormattedCitation":"&lt;sup&gt;[4]&lt;/sup&gt;"},"properties":{"noteIndex":0},"schema":"https://github.com/citation-style-language/schema/raw/master/csl-citation.json"}</w:instrText>
      </w:r>
      <w:r w:rsidR="00ED529A" w:rsidRPr="00D149AF">
        <w:rPr>
          <w:rFonts w:ascii="Times New Roman" w:eastAsia="宋体" w:hAnsi="Times New Roman"/>
        </w:rPr>
        <w:fldChar w:fldCharType="separate"/>
      </w:r>
      <w:r w:rsidR="00ED529A" w:rsidRPr="00D149AF">
        <w:rPr>
          <w:rFonts w:ascii="Times New Roman" w:eastAsia="宋体" w:hAnsi="Times New Roman"/>
          <w:noProof/>
          <w:vertAlign w:val="superscript"/>
        </w:rPr>
        <w:t>[4]</w:t>
      </w:r>
      <w:r w:rsidR="00ED529A" w:rsidRPr="00D149AF">
        <w:rPr>
          <w:rFonts w:ascii="Times New Roman" w:eastAsia="宋体" w:hAnsi="Times New Roman"/>
        </w:rPr>
        <w:fldChar w:fldCharType="end"/>
      </w:r>
      <w:r w:rsidRPr="00D149AF">
        <w:rPr>
          <w:rFonts w:ascii="Times New Roman" w:eastAsia="宋体" w:hAnsi="Times New Roman"/>
        </w:rPr>
        <w:t>，</w:t>
      </w:r>
      <w:proofErr w:type="spellStart"/>
      <w:r w:rsidRPr="00D149AF">
        <w:rPr>
          <w:rFonts w:ascii="Times New Roman" w:eastAsia="宋体" w:hAnsi="Times New Roman"/>
        </w:rPr>
        <w:t>GraphX</w:t>
      </w:r>
      <w:proofErr w:type="spellEnd"/>
      <w:r w:rsidR="00ED529A" w:rsidRPr="00D149AF">
        <w:rPr>
          <w:rFonts w:ascii="Times New Roman" w:eastAsia="宋体" w:hAnsi="Times New Roman"/>
        </w:rPr>
        <w:fldChar w:fldCharType="begin" w:fldLock="1"/>
      </w:r>
      <w:r w:rsidR="00ED529A" w:rsidRPr="00D149AF">
        <w:rPr>
          <w:rFonts w:ascii="Times New Roman" w:eastAsia="宋体" w:hAnsi="Times New Roman"/>
        </w:rPr>
        <w:instrText>ADDIN CSL_CITATION {"citationItems":[{"id":"ITEM-1","itemData":{"ISBN":"9781931971164","abstract":"In pursuit of graph processing performance, the systems community has largely abandoned general-purpose distributed dataflow frameworks in favor of specialized graph processing systems that provide tailored programming abstractions and accelerate the execution of iterative graph algorithms. In this paper we argue that many of the advantages of specialized graph processing systems can be recovered in a modern general-purpose distributed dataflow system. We introduce GraphX, an embedded graph processing framework built on top of Apache Spark, a widely used distributed dataflow system. GraphX presents a familiar composable graph abstraction that is sufficient to express existing graph APIs, yet can be implemented using only a few basic dataflow operators (e.g., join, map, group-by). To achieve performance parity with specialized graph systems, GraphX recasts graph-specific optimizations as distributed join optimizations and materialized view maintenance. By leveraging advances in distributed dataflow frameworks, GraphX brings low-cost fault tolerance to graph processing. We evaluate GraphX on real workloads and demonstrate that GraphX achieves an order of magnitude performance gain over the base dataflow framework and matches the performance of specialized graph processing systems while enabling a wider range of computation.","author":[{"dropping-particle":"","family":"Gonzalez","given":"Joseph E","non-dropping-particle":"","parse-names":false,"suffix":""},{"dropping-particle":"","family":"Xin","given":"Reynold S","non-dropping-particle":"","parse-names":false,"suffix":""},{"dropping-particle":"","family":"Dave","given":"Ankur","non-dropping-particle":"","parse-names":false,"suffix":""},{"dropping-particle":"","family":"Crankshaw","given":"Daniel","non-dropping-particle":"","parse-names":false,"suffix":""},{"dropping-particle":"","family":"Franklin","given":"Michael J","non-dropping-particle":"","parse-names":false,"suffix":""},{"dropping-particle":"","family":"Berkeley AMPLab","given":"Uc","non-dropping-particle":"","parse-names":false,"suffix":""}],"id":"ITEM-1","issued":{"date-parts":[["2014"]]},"page":"599","title":"GraphX: Graph Processing in a Distributed Dataflow Framework","type":"article-journal"},"uris":["http://www.mendeley.com/documents/?uuid=e6e837f1-6b15-4dc2-bcbe-5c9a255f96fa"]}],"mendeley":{"formattedCitation":"&lt;sup&gt;[5]&lt;/sup&gt;","plainTextFormattedCitation":"[5]","previouslyFormattedCitation":"&lt;sup&gt;[5]&lt;/sup&gt;"},"properties":{"noteIndex":0},"schema":"https://github.com/citation-style-language/schema/raw/master/csl-citation.json"}</w:instrText>
      </w:r>
      <w:r w:rsidR="00ED529A" w:rsidRPr="00D149AF">
        <w:rPr>
          <w:rFonts w:ascii="Times New Roman" w:eastAsia="宋体" w:hAnsi="Times New Roman"/>
        </w:rPr>
        <w:fldChar w:fldCharType="separate"/>
      </w:r>
      <w:r w:rsidR="00ED529A" w:rsidRPr="00D149AF">
        <w:rPr>
          <w:rFonts w:ascii="Times New Roman" w:eastAsia="宋体" w:hAnsi="Times New Roman"/>
          <w:noProof/>
          <w:vertAlign w:val="superscript"/>
        </w:rPr>
        <w:t>[5]</w:t>
      </w:r>
      <w:r w:rsidR="00ED529A" w:rsidRPr="00D149AF">
        <w:rPr>
          <w:rFonts w:ascii="Times New Roman" w:eastAsia="宋体" w:hAnsi="Times New Roman"/>
        </w:rPr>
        <w:fldChar w:fldCharType="end"/>
      </w:r>
      <w:r w:rsidRPr="00D149AF">
        <w:rPr>
          <w:rFonts w:ascii="Times New Roman" w:eastAsia="宋体" w:hAnsi="Times New Roman"/>
        </w:rPr>
        <w:t>，</w:t>
      </w:r>
      <w:proofErr w:type="spellStart"/>
      <w:r w:rsidRPr="00D149AF">
        <w:rPr>
          <w:rFonts w:ascii="Times New Roman" w:eastAsia="宋体" w:hAnsi="Times New Roman"/>
        </w:rPr>
        <w:t>PyTorch</w:t>
      </w:r>
      <w:proofErr w:type="spellEnd"/>
      <w:r w:rsidR="00ED529A" w:rsidRPr="00D149AF">
        <w:rPr>
          <w:rFonts w:ascii="Times New Roman" w:eastAsia="宋体" w:hAnsi="Times New Roman"/>
        </w:rPr>
        <w:fldChar w:fldCharType="begin" w:fldLock="1"/>
      </w:r>
      <w:r w:rsidR="00ED529A" w:rsidRPr="00D149AF">
        <w:rPr>
          <w:rFonts w:ascii="Times New Roman" w:eastAsia="宋体" w:hAnsi="Times New Roman"/>
        </w:rPr>
        <w:instrText>ADDIN CSL_CITATION {"citationItems":[{"id":"ITEM-1","itemData":{"DOI":"10.1145/24680.24681","ISSN":"01635778","abstract":"A programming language is presented in which has the feature that\\nfirst and second order partial derivatives of a function can be calculated\\nusing differentiation arithmetic. The language syntax allows the\\nuser to specify which variables each function is required to be differentiated\\nwith respect to. Model examples are provided.","author":[{"dropping-particle":"","family":"Paszke","given":"Adam","non-dropping-particle":"","parse-names":false,"suffix":""},{"dropping-particle":"","family":"Gross","given":"Sam","non-dropping-particle":"","parse-names":false,"suffix":""},{"dropping-particle":"","family":"Chintala","given":"Soumith","non-dropping-particle":"","parse-names":false,"suffix":""},{"dropping-particle":"","family":"Yang","given":"Edward","non-dropping-particle":"","parse-names":false,"suffix":""},{"dropping-particle":"","family":"DeVito","given":"Zachary","non-dropping-particle":"","parse-names":false,"suffix":""},{"dropping-particle":"","family":"Lin","given":"Zeming","non-dropping-particle":"","parse-names":false,"suffix":""},{"dropping-particle":"","family":"Chanan","given":"Gregory","non-dropping-particle":"","parse-names":false,"suffix":""},{"dropping-particle":"","family":"Lin","given":"Zeming","non-dropping-particle":"","parse-names":false,"suffix":""}],"container-title":"ACM SIGNUM Newsletter","id":"ITEM-1","issue":"1","issued":{"date-parts":[["1987"]]},"page":"2-8","title":"Automatic differentiation in PyTorch","type":"article-journal","volume":"22"},"uris":["http://www.mendeley.com/documents/?uuid=9cc24caa-8d94-4269-a7e1-9972afa524f4"]}],"mendeley":{"formattedCitation":"&lt;sup&gt;[6]&lt;/sup&gt;","plainTextFormattedCitation":"[6]","previouslyFormattedCitation":"&lt;sup&gt;[6]&lt;/sup&gt;"},"properties":{"noteIndex":0},"schema":"https://github.com/citation-style-language/schema/raw/master/csl-citation.json"}</w:instrText>
      </w:r>
      <w:r w:rsidR="00ED529A" w:rsidRPr="00D149AF">
        <w:rPr>
          <w:rFonts w:ascii="Times New Roman" w:eastAsia="宋体" w:hAnsi="Times New Roman"/>
        </w:rPr>
        <w:fldChar w:fldCharType="separate"/>
      </w:r>
      <w:r w:rsidR="00ED529A" w:rsidRPr="00D149AF">
        <w:rPr>
          <w:rFonts w:ascii="Times New Roman" w:eastAsia="宋体" w:hAnsi="Times New Roman"/>
          <w:noProof/>
          <w:vertAlign w:val="superscript"/>
        </w:rPr>
        <w:t>[6]</w:t>
      </w:r>
      <w:r w:rsidR="00ED529A" w:rsidRPr="00D149AF">
        <w:rPr>
          <w:rFonts w:ascii="Times New Roman" w:eastAsia="宋体" w:hAnsi="Times New Roman"/>
        </w:rPr>
        <w:fldChar w:fldCharType="end"/>
      </w:r>
      <w:r w:rsidRPr="00D149AF">
        <w:rPr>
          <w:rFonts w:ascii="Times New Roman" w:eastAsia="宋体" w:hAnsi="Times New Roman"/>
        </w:rPr>
        <w:t>和</w:t>
      </w:r>
      <w:r w:rsidRPr="00D149AF">
        <w:rPr>
          <w:rFonts w:ascii="Times New Roman" w:eastAsia="宋体" w:hAnsi="Times New Roman"/>
        </w:rPr>
        <w:t>TensorFlow</w:t>
      </w:r>
      <w:r w:rsidR="00ED529A" w:rsidRPr="00D149AF">
        <w:rPr>
          <w:rFonts w:ascii="Times New Roman" w:eastAsia="宋体" w:hAnsi="Times New Roman"/>
        </w:rPr>
        <w:fldChar w:fldCharType="begin" w:fldLock="1"/>
      </w:r>
      <w:r w:rsidR="00D149AF" w:rsidRPr="00D149AF">
        <w:rPr>
          <w:rFonts w:ascii="Times New Roman" w:eastAsia="宋体" w:hAnsi="Times New Roman"/>
        </w:rPr>
        <w:instrText>ADDIN CSL_CITATION {"citationItems":[{"id":"ITEM-1","itemData":{"DOI":"10.1016/0076-6879(83)01039-3","ISBN":"9781931971331","ISSN":"15577988","PMID":"6888276","abstract":"TensorFlow is a machine learning system that operates at large scale and in heterogeneous environments. TensorFlow uses dataflow graphs to represent computation, shared state, and the operations that mutate that state. It maps the nodes of a dataflow graph across many machines in a cluster, and within a machine across multiple computational devices, including multicore CPUs, general-purpose GPUs, and custom designed ASICs known as Tensor Processing Units (TPUs). This architecture gives flexibility to the application developer: whereas in previous \"parameter server\" designs the management of shared state is built into the system, TensorFlow enables developers to experiment with novel optimizations and training algorithms. TensorFlow supports a variety of applications, with particularly strong support for training and inference on deep neural networks. Several Google services use TensorFlow in production, we have released it as an open-source project, and it has become widely used for machine learning research. In this paper, we describe the TensorFlow dataflow model in contrast to existing systems, and demonstrate the compelling performance that TensorFlow achieves for several real-world applications.","author":[{"dropping-particle":"","family":"Abadi","given":"Martín","non-dropping-particle":"","parse-names":false,"suffix":""},{"dropping-particle":"","family":"Barham","given":"Paul","non-dropping-particle":"","parse-names":false,"suffix":""},{"dropping-particle":"","family":"Chen","given":"Jianmin","non-dropping-particle":"","parse-names":false,"suffix":""},{"dropping-particle":"","family":"Chen","given":"Zhifeng","non-dropping-particle":"","parse-names":false,"suffix":""},{"dropping-particle":"","family":"Andy","given":"Davis","non-dropping-particle":"","parse-names":false,"suffix":""},{"dropping-particle":"","family":"Dean","given":"Jeffrey","non-dropping-particle":"","parse-names":false,"suffix":""}],"container-title":"Methods in Enzymology","id":"ITEM-1","issue":"C","issued":{"date-parts":[["1983"]]},"page":"582-598","title":"TensorFlow: A System for Large-Scale Machine Learning","type":"article-journal","volume":"101"},"uris":["http://www.mendeley.com/documents/?uuid=29c5876e-76e3-4e5f-8350-64f1d8733c3a"]}],"mendeley":{"formattedCitation":"&lt;sup&gt;[7]&lt;/sup&gt;","plainTextFormattedCitation":"[7]","previouslyFormattedCitation":"&lt;sup&gt;[7]&lt;/sup&gt;"},"properties":{"noteIndex":0},"schema":"https://github.com/citation-style-language/schema/raw/master/csl-citation.json"}</w:instrText>
      </w:r>
      <w:r w:rsidR="00ED529A" w:rsidRPr="00D149AF">
        <w:rPr>
          <w:rFonts w:ascii="Times New Roman" w:eastAsia="宋体" w:hAnsi="Times New Roman"/>
        </w:rPr>
        <w:fldChar w:fldCharType="separate"/>
      </w:r>
      <w:r w:rsidR="00ED529A" w:rsidRPr="00D149AF">
        <w:rPr>
          <w:rFonts w:ascii="Times New Roman" w:eastAsia="宋体" w:hAnsi="Times New Roman"/>
          <w:noProof/>
          <w:vertAlign w:val="superscript"/>
        </w:rPr>
        <w:t>[7]</w:t>
      </w:r>
      <w:r w:rsidR="00ED529A" w:rsidRPr="00D149AF">
        <w:rPr>
          <w:rFonts w:ascii="Times New Roman" w:eastAsia="宋体" w:hAnsi="Times New Roman"/>
        </w:rPr>
        <w:fldChar w:fldCharType="end"/>
      </w:r>
      <w:r w:rsidRPr="00D149AF">
        <w:rPr>
          <w:rFonts w:ascii="Times New Roman" w:eastAsia="宋体" w:hAnsi="Times New Roman" w:hint="eastAsia"/>
        </w:rPr>
        <w:t>已经被广泛投入使用。为了自动并行化计算，同时满足诸如容错和负载平衡之类的基本要求，这些框架提供了受限的编程模型和有限的数据抽象。</w:t>
      </w:r>
      <w:r w:rsidRPr="00D149AF">
        <w:rPr>
          <w:rFonts w:ascii="Times New Roman" w:eastAsia="宋体" w:hAnsi="Times New Roman"/>
        </w:rPr>
        <w:t>例如，</w:t>
      </w:r>
      <w:r w:rsidRPr="00D149AF">
        <w:rPr>
          <w:rFonts w:ascii="Times New Roman" w:eastAsia="宋体" w:hAnsi="Times New Roman"/>
        </w:rPr>
        <w:t>Spark</w:t>
      </w:r>
      <w:r w:rsidRPr="00D149AF">
        <w:rPr>
          <w:rFonts w:ascii="Times New Roman" w:eastAsia="宋体" w:hAnsi="Times New Roman"/>
        </w:rPr>
        <w:t>提供的弹性分布式数据集（</w:t>
      </w:r>
      <w:r w:rsidRPr="00D149AF">
        <w:rPr>
          <w:rFonts w:ascii="Times New Roman" w:eastAsia="宋体" w:hAnsi="Times New Roman"/>
        </w:rPr>
        <w:t>RDD</w:t>
      </w:r>
      <w:r w:rsidRPr="00D149AF">
        <w:rPr>
          <w:rFonts w:ascii="Times New Roman" w:eastAsia="宋体" w:hAnsi="Times New Roman"/>
        </w:rPr>
        <w:t>）无需进行细粒度的写访问。</w:t>
      </w:r>
      <w:r w:rsidRPr="00D149AF">
        <w:rPr>
          <w:rFonts w:ascii="Times New Roman" w:eastAsia="宋体" w:hAnsi="Times New Roman"/>
        </w:rPr>
        <w:t>Spark</w:t>
      </w:r>
      <w:r w:rsidRPr="00D149AF">
        <w:rPr>
          <w:rFonts w:ascii="Times New Roman" w:eastAsia="宋体" w:hAnsi="Times New Roman"/>
        </w:rPr>
        <w:t>和</w:t>
      </w:r>
      <w:r w:rsidRPr="00D149AF">
        <w:rPr>
          <w:rFonts w:ascii="Times New Roman" w:eastAsia="宋体" w:hAnsi="Times New Roman"/>
        </w:rPr>
        <w:t>MapReduce</w:t>
      </w:r>
      <w:r w:rsidRPr="00D149AF">
        <w:rPr>
          <w:rFonts w:ascii="Times New Roman" w:eastAsia="宋体" w:hAnsi="Times New Roman"/>
        </w:rPr>
        <w:t>要求程序员使用少量运算符（例如</w:t>
      </w:r>
      <w:r w:rsidRPr="00D149AF">
        <w:rPr>
          <w:rFonts w:ascii="Times New Roman" w:eastAsia="宋体" w:hAnsi="Times New Roman"/>
        </w:rPr>
        <w:t>map</w:t>
      </w:r>
      <w:r w:rsidRPr="00D149AF">
        <w:rPr>
          <w:rFonts w:ascii="Times New Roman" w:eastAsia="宋体" w:hAnsi="Times New Roman"/>
        </w:rPr>
        <w:t>和</w:t>
      </w:r>
      <w:r w:rsidRPr="00D149AF">
        <w:rPr>
          <w:rFonts w:ascii="Times New Roman" w:eastAsia="宋体" w:hAnsi="Times New Roman"/>
        </w:rPr>
        <w:t>reduce</w:t>
      </w:r>
      <w:r w:rsidRPr="00D149AF">
        <w:rPr>
          <w:rFonts w:ascii="Times New Roman" w:eastAsia="宋体" w:hAnsi="Times New Roman"/>
        </w:rPr>
        <w:t>）来</w:t>
      </w:r>
      <w:r w:rsidRPr="00D149AF">
        <w:rPr>
          <w:rFonts w:ascii="Times New Roman" w:eastAsia="宋体" w:hAnsi="Times New Roman" w:hint="eastAsia"/>
        </w:rPr>
        <w:t>进行编程模型的设计</w:t>
      </w:r>
      <w:r w:rsidRPr="00D149AF">
        <w:rPr>
          <w:rFonts w:ascii="Times New Roman" w:eastAsia="宋体" w:hAnsi="Times New Roman"/>
        </w:rPr>
        <w:t>，而</w:t>
      </w:r>
      <w:proofErr w:type="spellStart"/>
      <w:r w:rsidRPr="00D149AF">
        <w:rPr>
          <w:rFonts w:ascii="Times New Roman" w:eastAsia="宋体" w:hAnsi="Times New Roman"/>
        </w:rPr>
        <w:t>GraphLab</w:t>
      </w:r>
      <w:proofErr w:type="spellEnd"/>
      <w:r w:rsidRPr="00D149AF">
        <w:rPr>
          <w:rFonts w:ascii="Times New Roman" w:eastAsia="宋体" w:hAnsi="Times New Roman"/>
        </w:rPr>
        <w:t>则需要采用一种很少使用的以顶点为中心的编程模型。</w:t>
      </w:r>
    </w:p>
    <w:p w14:paraId="0898E108" w14:textId="561F3F76" w:rsidR="00081852" w:rsidRPr="00D149AF" w:rsidRDefault="003957BA" w:rsidP="003957BA">
      <w:pPr>
        <w:ind w:firstLineChars="200" w:firstLine="420"/>
        <w:rPr>
          <w:rFonts w:ascii="Times New Roman" w:eastAsia="宋体" w:hAnsi="Times New Roman"/>
        </w:rPr>
      </w:pPr>
      <w:r w:rsidRPr="00D149AF">
        <w:rPr>
          <w:rFonts w:ascii="Times New Roman" w:eastAsia="宋体" w:hAnsi="Times New Roman" w:hint="eastAsia"/>
        </w:rPr>
        <w:t>这些框架的编程模型不同于顺序编程模型</w:t>
      </w:r>
      <w:r w:rsidRPr="00D149AF">
        <w:rPr>
          <w:rFonts w:ascii="Times New Roman" w:eastAsia="宋体" w:hAnsi="Times New Roman"/>
        </w:rPr>
        <w:t>。因此，使用框架提供的数据抽象和编程模型重写顺序</w:t>
      </w:r>
      <w:r w:rsidR="00081852" w:rsidRPr="00D149AF">
        <w:rPr>
          <w:rFonts w:ascii="Times New Roman" w:eastAsia="宋体" w:hAnsi="Times New Roman" w:hint="eastAsia"/>
        </w:rPr>
        <w:t>机器学习</w:t>
      </w:r>
      <w:r w:rsidRPr="00D149AF">
        <w:rPr>
          <w:rFonts w:ascii="Times New Roman" w:eastAsia="宋体" w:hAnsi="Times New Roman"/>
        </w:rPr>
        <w:t>代码会花费很多精力，</w:t>
      </w:r>
      <w:r w:rsidR="00081852" w:rsidRPr="00D149AF">
        <w:rPr>
          <w:rFonts w:ascii="Times New Roman" w:eastAsia="宋体" w:hAnsi="Times New Roman" w:hint="eastAsia"/>
        </w:rPr>
        <w:t>并需要额外知识</w:t>
      </w:r>
      <w:r w:rsidRPr="00D149AF">
        <w:rPr>
          <w:rFonts w:ascii="Times New Roman" w:eastAsia="宋体" w:hAnsi="Times New Roman"/>
        </w:rPr>
        <w:t>。此外，</w:t>
      </w:r>
      <w:r w:rsidR="00081852" w:rsidRPr="00D149AF">
        <w:rPr>
          <w:rFonts w:ascii="Times New Roman" w:eastAsia="宋体" w:hAnsi="Times New Roman" w:hint="eastAsia"/>
        </w:rPr>
        <w:t>框架</w:t>
      </w:r>
      <w:r w:rsidRPr="00D149AF">
        <w:rPr>
          <w:rFonts w:ascii="Times New Roman" w:eastAsia="宋体" w:hAnsi="Times New Roman"/>
        </w:rPr>
        <w:t>所提供</w:t>
      </w:r>
      <w:r w:rsidR="00081852" w:rsidRPr="00D149AF">
        <w:rPr>
          <w:rFonts w:ascii="Times New Roman" w:eastAsia="宋体" w:hAnsi="Times New Roman"/>
        </w:rPr>
        <w:t>简单</w:t>
      </w:r>
      <w:r w:rsidRPr="00D149AF">
        <w:rPr>
          <w:rFonts w:ascii="Times New Roman" w:eastAsia="宋体" w:hAnsi="Times New Roman"/>
        </w:rPr>
        <w:t>机制通常会导致群集资源的使用不足。这些框架将数据放置，任务映射和通信抽象化，以牺牲对硬件资源的</w:t>
      </w:r>
      <w:proofErr w:type="gramStart"/>
      <w:r w:rsidRPr="00D149AF">
        <w:rPr>
          <w:rFonts w:ascii="Times New Roman" w:eastAsia="宋体" w:hAnsi="Times New Roman"/>
        </w:rPr>
        <w:t>有限访问</w:t>
      </w:r>
      <w:proofErr w:type="gramEnd"/>
      <w:r w:rsidRPr="00D149AF">
        <w:rPr>
          <w:rFonts w:ascii="Times New Roman" w:eastAsia="宋体" w:hAnsi="Times New Roman"/>
        </w:rPr>
        <w:t>为代价，并且在有效实施</w:t>
      </w:r>
      <w:r w:rsidR="00081852" w:rsidRPr="00D149AF">
        <w:rPr>
          <w:rFonts w:ascii="Times New Roman" w:eastAsia="宋体" w:hAnsi="Times New Roman" w:hint="eastAsia"/>
        </w:rPr>
        <w:t>机器学习</w:t>
      </w:r>
      <w:r w:rsidRPr="00D149AF">
        <w:rPr>
          <w:rFonts w:ascii="Times New Roman" w:eastAsia="宋体" w:hAnsi="Times New Roman"/>
        </w:rPr>
        <w:t>算法方面面临挑战。研究表明，流行的</w:t>
      </w:r>
      <w:r w:rsidR="00081852" w:rsidRPr="00D149AF">
        <w:rPr>
          <w:rFonts w:ascii="Times New Roman" w:eastAsia="宋体" w:hAnsi="Times New Roman" w:hint="eastAsia"/>
        </w:rPr>
        <w:t>机器学习</w:t>
      </w:r>
      <w:r w:rsidRPr="00D149AF">
        <w:rPr>
          <w:rFonts w:ascii="Times New Roman" w:eastAsia="宋体" w:hAnsi="Times New Roman"/>
        </w:rPr>
        <w:t>算法的单线程</w:t>
      </w:r>
      <w:r w:rsidR="008E444C">
        <w:rPr>
          <w:rFonts w:ascii="Times New Roman" w:eastAsia="宋体" w:hAnsi="Times New Roman"/>
        </w:rPr>
        <w:fldChar w:fldCharType="begin" w:fldLock="1"/>
      </w:r>
      <w:r w:rsidR="008E444C">
        <w:rPr>
          <w:rFonts w:ascii="Times New Roman" w:eastAsia="宋体" w:hAnsi="Times New Roman"/>
        </w:rPr>
        <w:instrText>ADDIN CSL_CITATION {"citationItems":[{"id":"ITEM-1","itemData":{"DOI":"10.1016/s0262-4079(14)61182-9","ISSN":"02624079","abstract":"We offer a new metric for big data platforms, COST, or the Configuration that Outperforms a Single Thread. The COST of a given platform for a given problem is the hardware configuration required before the platform outperforms a competent single-threaded implementation. COST weighs a system’s scalability against the overheads introduced by the system, and indicates the actual performance gains of the system, without rewarding systems that bring substantial but parallelizable overheads. We survey measurements of data-parallel systems recently reported in SOSP and OSDI, and find that many systems have either a surprisingly large COST, often hundreds of cores, or simply underperform one thread for all of their reported configuration","author":[{"dropping-particle":"","family":"Mcsherry","given":"Frank","non-dropping-particle":"","parse-names":false,"suffix":""},{"dropping-particle":"","family":"Isard","given":"Michael","non-dropping-particle":"","parse-names":false,"suffix":""},{"dropping-particle":"","family":"Murray","given":"Derek G","non-dropping-particle":"","parse-names":false,"suffix":""}],"container-title":"New Scientist","id":"ITEM-1","issue":"2974","issued":{"date-parts":[["2014"]]},"page":"6","title":"Stability, but at what cost?","type":"article-journal","volume":"222"},"uris":["http://www.mendeley.com/documents/?uuid=3d292d7f-2429-4ce2-ada0-d2855b5211da"]}],"mendeley":{"formattedCitation":"&lt;sup&gt;[8]&lt;/sup&gt;","plainTextFormattedCitation":"[8]","previouslyFormattedCitation":"&lt;sup&gt;[8]&lt;/sup&gt;"},"properties":{"noteIndex":0},"schema":"https://github.com/citation-style-language/schema/raw/master/csl-citation.json"}</w:instrText>
      </w:r>
      <w:r w:rsidR="008E444C">
        <w:rPr>
          <w:rFonts w:ascii="Times New Roman" w:eastAsia="宋体" w:hAnsi="Times New Roman"/>
        </w:rPr>
        <w:fldChar w:fldCharType="separate"/>
      </w:r>
      <w:r w:rsidR="008E444C" w:rsidRPr="008E444C">
        <w:rPr>
          <w:rFonts w:ascii="Times New Roman" w:eastAsia="宋体" w:hAnsi="Times New Roman"/>
          <w:noProof/>
          <w:vertAlign w:val="superscript"/>
        </w:rPr>
        <w:t>[8]</w:t>
      </w:r>
      <w:r w:rsidR="008E444C">
        <w:rPr>
          <w:rFonts w:ascii="Times New Roman" w:eastAsia="宋体" w:hAnsi="Times New Roman"/>
        </w:rPr>
        <w:fldChar w:fldCharType="end"/>
      </w:r>
      <w:r w:rsidRPr="00D149AF">
        <w:rPr>
          <w:rFonts w:ascii="Times New Roman" w:eastAsia="宋体" w:hAnsi="Times New Roman"/>
        </w:rPr>
        <w:t>或</w:t>
      </w:r>
      <w:r w:rsidRPr="00D149AF">
        <w:rPr>
          <w:rFonts w:ascii="Times New Roman" w:eastAsia="宋体" w:hAnsi="Times New Roman"/>
        </w:rPr>
        <w:t>MPI</w:t>
      </w:r>
      <w:r w:rsidRPr="00D149AF">
        <w:rPr>
          <w:rFonts w:ascii="Times New Roman" w:eastAsia="宋体" w:hAnsi="Times New Roman"/>
        </w:rPr>
        <w:t>实现</w:t>
      </w:r>
      <w:r w:rsidR="008E444C">
        <w:rPr>
          <w:rFonts w:ascii="Times New Roman" w:eastAsia="宋体" w:hAnsi="Times New Roman"/>
        </w:rPr>
        <w:fldChar w:fldCharType="begin" w:fldLock="1"/>
      </w:r>
      <w:r w:rsidR="00BD10FF">
        <w:rPr>
          <w:rFonts w:ascii="Times New Roman" w:eastAsia="宋体" w:hAnsi="Times New Roman"/>
        </w:rPr>
        <w:instrText>ADDIN CSL_CITATION {"citationItems":[{"id":"ITEM-1","itemData":{"abstract":"We benchmarked Apache Spark with a popular parallel machine learning training application, Distributed Stochastic Gradient Descent for Matrix Factorization [5] and compared the Spark implementation with alternative approaches for communicating model parameters, such as scheduled pipelining using POSIX socket or MPI, and distributed shared memory (e.g. parameter server [13]). We found that Spark performance suffers substantial overhead with only modest model size (rank of a few hundreds). For example, the PySpark implementation using one single-core executor was about 3× slower than a serial out-of-core Python implemenation and 226× slower than a serial C++ implementation. With a modest dataset (Netflix dataset containing 100 million ratings), the PySpark implementation showed 5.5× speedup from 1 to 8 machines, using 1 core per machine. But it failed to achieve further speedup with more machines or gain speedup from using more cores per machine. While it's still ongoing investigation, we believed that shuffling as Spark's only scalable mechanism of propagating model updates is responsible for much of the overhead and more efficient approaches for communication could lead to much better performance. Acknowledgements: We thank the member companies of the PDL Consortium (Broadcom, Citadel, Dell EMC, Facebook, Google, HewlettPackard Labs, Hitachi, Intel, Microsoft Research, MongoDB, NetApp, Oracle, Samsung, Seagate Technology, Tintri, Two Sigma, Uber, Veritas, Western Digital) for their interest, insights, feedback, and support.","author":[{"dropping-particle":"","family":"Wei","given":"Jinliang","non-dropping-particle":"","parse-names":false,"suffix":""},{"dropping-particle":"","family":"Kim","given":"Jin Kyu","non-dropping-particle":"","parse-names":false,"suffix":""},{"dropping-particle":"","family":"Gibson","given":"Garth A","non-dropping-particle":"","parse-names":false,"suffix":""}],"id":"ITEM-1","issue":"October","issued":{"date-parts":[["2016"]]},"title":"Benchmarking Apache Spark with Machine Learning Applications","type":"article-journal"},"uris":["http://www.mendeley.com/documents/?uuid=42ba6d96-ee76-4743-bd7b-bef267257474"]}],"mendeley":{"formattedCitation":"&lt;sup&gt;[9]&lt;/sup&gt;","plainTextFormattedCitation":"[9]","previouslyFormattedCitation":"&lt;sup&gt;[9]&lt;/sup&gt;"},"properties":{"noteIndex":0},"schema":"https://github.com/citation-style-language/schema/raw/master/csl-citation.json"}</w:instrText>
      </w:r>
      <w:r w:rsidR="008E444C">
        <w:rPr>
          <w:rFonts w:ascii="Times New Roman" w:eastAsia="宋体" w:hAnsi="Times New Roman"/>
        </w:rPr>
        <w:fldChar w:fldCharType="separate"/>
      </w:r>
      <w:r w:rsidR="008E444C" w:rsidRPr="008E444C">
        <w:rPr>
          <w:rFonts w:ascii="Times New Roman" w:eastAsia="宋体" w:hAnsi="Times New Roman"/>
          <w:noProof/>
          <w:vertAlign w:val="superscript"/>
        </w:rPr>
        <w:t>[9]</w:t>
      </w:r>
      <w:r w:rsidR="008E444C">
        <w:rPr>
          <w:rFonts w:ascii="Times New Roman" w:eastAsia="宋体" w:hAnsi="Times New Roman"/>
        </w:rPr>
        <w:fldChar w:fldCharType="end"/>
      </w:r>
      <w:r w:rsidRPr="00D149AF">
        <w:rPr>
          <w:rFonts w:ascii="Times New Roman" w:eastAsia="宋体" w:hAnsi="Times New Roman"/>
        </w:rPr>
        <w:t>比流行框架上的相应</w:t>
      </w:r>
      <w:r w:rsidR="00081852" w:rsidRPr="00D149AF">
        <w:rPr>
          <w:rFonts w:ascii="Times New Roman" w:eastAsia="宋体" w:hAnsi="Times New Roman" w:hint="eastAsia"/>
        </w:rPr>
        <w:t>代码</w:t>
      </w:r>
      <w:proofErr w:type="gramStart"/>
      <w:r w:rsidRPr="00D149AF">
        <w:rPr>
          <w:rFonts w:ascii="Times New Roman" w:eastAsia="宋体" w:hAnsi="Times New Roman"/>
        </w:rPr>
        <w:t>实现快</w:t>
      </w:r>
      <w:proofErr w:type="gramEnd"/>
      <w:r w:rsidRPr="00D149AF">
        <w:rPr>
          <w:rFonts w:ascii="Times New Roman" w:eastAsia="宋体" w:hAnsi="Times New Roman"/>
        </w:rPr>
        <w:t>两个数量级。</w:t>
      </w:r>
    </w:p>
    <w:p w14:paraId="440E1080" w14:textId="66B214C4" w:rsidR="002E2D28" w:rsidRDefault="003957BA" w:rsidP="003957BA">
      <w:pPr>
        <w:ind w:firstLineChars="200" w:firstLine="420"/>
      </w:pPr>
      <w:r w:rsidRPr="00D149AF">
        <w:rPr>
          <w:rFonts w:ascii="Times New Roman" w:eastAsia="宋体" w:hAnsi="Times New Roman" w:hint="eastAsia"/>
        </w:rPr>
        <w:t>我们认为，围绕分布式</w:t>
      </w:r>
      <w:r w:rsidR="00081852" w:rsidRPr="00D149AF">
        <w:rPr>
          <w:rFonts w:ascii="Times New Roman" w:eastAsia="宋体" w:hAnsi="Times New Roman" w:hint="eastAsia"/>
        </w:rPr>
        <w:t>机器学习</w:t>
      </w:r>
      <w:r w:rsidRPr="00D149AF">
        <w:rPr>
          <w:rFonts w:ascii="Times New Roman" w:eastAsia="宋体" w:hAnsi="Times New Roman"/>
        </w:rPr>
        <w:t>编程的复杂性以及执行效率低下是偶然的，而不是固有的。也就是说，许多顺序的</w:t>
      </w:r>
      <w:r w:rsidR="00081852" w:rsidRPr="00D149AF">
        <w:rPr>
          <w:rFonts w:ascii="Times New Roman" w:eastAsia="宋体" w:hAnsi="Times New Roman" w:hint="eastAsia"/>
        </w:rPr>
        <w:t>机器学习</w:t>
      </w:r>
      <w:r w:rsidRPr="00D149AF">
        <w:rPr>
          <w:rFonts w:ascii="Times New Roman" w:eastAsia="宋体" w:hAnsi="Times New Roman"/>
        </w:rPr>
        <w:t>代码可以自动并行化</w:t>
      </w:r>
      <w:r w:rsidR="00081852" w:rsidRPr="00D149AF">
        <w:rPr>
          <w:rFonts w:ascii="Times New Roman" w:eastAsia="宋体" w:hAnsi="Times New Roman" w:hint="eastAsia"/>
        </w:rPr>
        <w:t>并且可以</w:t>
      </w:r>
      <w:r w:rsidRPr="00D149AF">
        <w:rPr>
          <w:rFonts w:ascii="Times New Roman" w:eastAsia="宋体" w:hAnsi="Times New Roman"/>
        </w:rPr>
        <w:t>最佳</w:t>
      </w:r>
      <w:r w:rsidR="00081852" w:rsidRPr="00D149AF">
        <w:rPr>
          <w:rFonts w:ascii="Times New Roman" w:eastAsia="宋体" w:hAnsi="Times New Roman" w:hint="eastAsia"/>
        </w:rPr>
        <w:t>地</w:t>
      </w:r>
      <w:r w:rsidRPr="00D149AF">
        <w:rPr>
          <w:rFonts w:ascii="Times New Roman" w:eastAsia="宋体" w:hAnsi="Times New Roman"/>
        </w:rPr>
        <w:t>利用集群资源。为证明我们的观点，我们提出了</w:t>
      </w:r>
      <w:r w:rsidRPr="00D149AF">
        <w:rPr>
          <w:rFonts w:ascii="Times New Roman" w:eastAsia="宋体" w:hAnsi="Times New Roman"/>
        </w:rPr>
        <w:t>STRADS-AP</w:t>
      </w:r>
      <w:r w:rsidRPr="00D149AF">
        <w:rPr>
          <w:rFonts w:ascii="Times New Roman" w:eastAsia="宋体" w:hAnsi="Times New Roman"/>
        </w:rPr>
        <w:t>，这是一种新颖的分布式</w:t>
      </w:r>
      <w:r w:rsidR="00081852" w:rsidRPr="00D149AF">
        <w:rPr>
          <w:rFonts w:ascii="Times New Roman" w:eastAsia="宋体" w:hAnsi="Times New Roman" w:hint="eastAsia"/>
        </w:rPr>
        <w:t>机器学习</w:t>
      </w:r>
      <w:r w:rsidRPr="00D149AF">
        <w:rPr>
          <w:rFonts w:ascii="Times New Roman" w:eastAsia="宋体" w:hAnsi="Times New Roman"/>
        </w:rPr>
        <w:t>框架，它</w:t>
      </w:r>
      <w:r w:rsidR="00081852" w:rsidRPr="00D149AF">
        <w:rPr>
          <w:rFonts w:ascii="Times New Roman" w:eastAsia="宋体" w:hAnsi="Times New Roman" w:hint="eastAsia"/>
        </w:rPr>
        <w:t>仅仅</w:t>
      </w:r>
      <w:r w:rsidRPr="00D149AF">
        <w:rPr>
          <w:rFonts w:ascii="Times New Roman" w:eastAsia="宋体" w:hAnsi="Times New Roman"/>
        </w:rPr>
        <w:t>对顺序程序代码进行</w:t>
      </w:r>
      <w:r w:rsidR="00081852" w:rsidRPr="00D149AF">
        <w:rPr>
          <w:rFonts w:ascii="Times New Roman" w:eastAsia="宋体" w:hAnsi="Times New Roman" w:hint="eastAsia"/>
        </w:rPr>
        <w:t>微调</w:t>
      </w:r>
      <w:r w:rsidRPr="00D149AF">
        <w:rPr>
          <w:rFonts w:ascii="Times New Roman" w:eastAsia="宋体" w:hAnsi="Times New Roman"/>
        </w:rPr>
        <w:t>，机械更改的</w:t>
      </w:r>
      <w:r w:rsidRPr="00D149AF">
        <w:rPr>
          <w:rFonts w:ascii="Times New Roman" w:eastAsia="宋体" w:hAnsi="Times New Roman"/>
        </w:rPr>
        <w:t>API</w:t>
      </w:r>
      <w:r w:rsidRPr="00D149AF">
        <w:rPr>
          <w:rFonts w:ascii="Times New Roman" w:eastAsia="宋体" w:hAnsi="Times New Roman"/>
        </w:rPr>
        <w:t>，</w:t>
      </w:r>
      <w:r w:rsidR="00081852" w:rsidRPr="00D149AF">
        <w:rPr>
          <w:rFonts w:ascii="Times New Roman" w:eastAsia="宋体" w:hAnsi="Times New Roman" w:hint="eastAsia"/>
        </w:rPr>
        <w:t>便可以使</w:t>
      </w:r>
      <w:r w:rsidRPr="00D149AF">
        <w:rPr>
          <w:rFonts w:ascii="Times New Roman" w:eastAsia="宋体" w:hAnsi="Times New Roman"/>
        </w:rPr>
        <w:t>运行时可以自动并行处理任意大小的集群上的代码，同时调整的分布式</w:t>
      </w:r>
      <w:r w:rsidR="00081852" w:rsidRPr="00D149AF">
        <w:rPr>
          <w:rFonts w:ascii="Times New Roman" w:eastAsia="宋体" w:hAnsi="Times New Roman" w:hint="eastAsia"/>
        </w:rPr>
        <w:t>机器学习</w:t>
      </w:r>
      <w:r w:rsidRPr="00D149AF">
        <w:rPr>
          <w:rFonts w:ascii="Times New Roman" w:eastAsia="宋体" w:hAnsi="Times New Roman"/>
        </w:rPr>
        <w:t>程序的性能。</w:t>
      </w:r>
    </w:p>
    <w:p w14:paraId="792BC33D" w14:textId="0B5E18CF" w:rsidR="002E2D28" w:rsidRDefault="002E2D28" w:rsidP="002E2D28">
      <w:pPr>
        <w:pStyle w:val="1"/>
      </w:pPr>
      <w:r w:rsidRPr="002E2D28">
        <w:t>STRADS-</w:t>
      </w:r>
      <w:r w:rsidR="000E5458">
        <w:t>AP</w:t>
      </w:r>
      <w:r w:rsidRPr="002E2D28">
        <w:t>自动并行化</w:t>
      </w:r>
      <w:r w:rsidRPr="002E2D28">
        <w:t xml:space="preserve"> (AP)</w:t>
      </w:r>
    </w:p>
    <w:p w14:paraId="7C18C60A" w14:textId="2A88FA22" w:rsidR="00E12083" w:rsidRPr="00D149AF" w:rsidRDefault="00E12083" w:rsidP="003957BA">
      <w:pPr>
        <w:ind w:firstLineChars="200" w:firstLine="420"/>
        <w:rPr>
          <w:rFonts w:ascii="Times New Roman" w:eastAsia="宋体" w:hAnsi="Times New Roman"/>
        </w:rPr>
      </w:pPr>
      <w:r w:rsidRPr="00D149AF">
        <w:rPr>
          <w:rFonts w:ascii="Times New Roman" w:eastAsia="宋体" w:hAnsi="Times New Roman"/>
        </w:rPr>
        <w:t>STRADS-AP</w:t>
      </w:r>
      <w:r w:rsidRPr="00D149AF">
        <w:rPr>
          <w:rFonts w:ascii="Times New Roman" w:eastAsia="宋体" w:hAnsi="Times New Roman"/>
        </w:rPr>
        <w:t>是</w:t>
      </w:r>
      <w:r w:rsidRPr="00D149AF">
        <w:rPr>
          <w:rFonts w:ascii="Times New Roman" w:eastAsia="宋体" w:hAnsi="Times New Roman"/>
        </w:rPr>
        <w:t>STRADS</w:t>
      </w:r>
      <w:r w:rsidRPr="00D149AF">
        <w:rPr>
          <w:rFonts w:ascii="Times New Roman" w:eastAsia="宋体" w:hAnsi="Times New Roman"/>
        </w:rPr>
        <w:t>的发展</w:t>
      </w:r>
      <w:r w:rsidR="00D149AF" w:rsidRPr="008C6FCC">
        <w:rPr>
          <w:rFonts w:ascii="Times New Roman" w:eastAsia="宋体" w:hAnsi="Times New Roman"/>
          <w:vertAlign w:val="superscript"/>
        </w:rPr>
        <w:fldChar w:fldCharType="begin" w:fldLock="1"/>
      </w:r>
      <w:r w:rsidR="00BD10FF">
        <w:rPr>
          <w:rFonts w:ascii="Times New Roman" w:eastAsia="宋体" w:hAnsi="Times New Roman"/>
          <w:vertAlign w:val="superscript"/>
        </w:rPr>
        <w:instrText>ADDIN CSL_CITATION {"citationItems":[{"id":"ITEM-1","itemData":{"DOI":"10.1145/2901318.2901331","ISBN":"9781450342407","abstract":"Machine learning (ML) algorithms are commonly applied to big data, using distributed systems that partition the data across machines and allow each machine to read and update all ML model parameters - a strategy known as data parallelism. An alternative and complimentary strategy, model parallelism, partitions the model parameters for non-shared parallel access and updates, and may periodically repartition the parameters to facilitate communication. Model parallelism is motivated by two challenges that data-parallelism does not usually address: (1) parameters may be dependent, thus naive concurrent updates can introduce errors that slow convergence or even cause algorithm failure; (2) model parameters converge at different rates, thus a small subset of parameters can bottleneck ML algorithm completion. We propose scheduled model parallelism (SchMP), a programming approach that improves ML algorithm convergence speed by efficiently scheduling parameter updates, taking into account parameter dependencies and uneven convergence. To support SchMP at scale, we develop a distributed framework STRADS which optimizes the throughput of SchMP programs, and benchmark four common ML applications written as SchMP programs: LDA topic modeling, matrix factorization, sparse least-squares (Lasso) regression and sparse logistic regression. By improving ML progress per iteration through SchMP programming whilst improving iteration throughput through STRADS we show that SchMP programs running on STRADS outperform nonmodel-parallel ML implementations: for example, SchMP LDA and SchMP Lasso respectively achieve 10x and 5x faster convergence than recent, well-established baselines.","author":[{"dropping-particle":"","family":"Kim","given":"Jin Kyu","non-dropping-particle":"","parse-names":false,"suffix":""},{"dropping-particle":"","family":"Ho","given":"Qirong","non-dropping-particle":"","parse-names":false,"suffix":""},{"dropping-particle":"","family":"Lee","given":"Seunghak","non-dropping-particle":"","parse-names":false,"suffix":""},{"dropping-particle":"","family":"Zheng","given":"Xun","non-dropping-particle":"","parse-names":false,"suffix":""},{"dropping-particle":"","family":"Dai","given":"Wei","non-dropping-particle":"","parse-names":false,"suffix":""},{"dropping-particle":"","family":"Gibson","given":"Garth A.","non-dropping-particle":"","parse-names":false,"suffix":""},{"dropping-particle":"","family":"Xing","given":"Eric P.","non-dropping-particle":"","parse-names":false,"suffix":""}],"container-title":"Proceedings of the 11th European Conference on Computer Systems, EuroSys 2016","id":"ITEM-1","issued":{"date-parts":[["2016"]]},"title":"STRADS: A distributed framework for scheduled model parallel machine learning","type":"article-journal"},"uris":["http://www.mendeley.com/documents/?uuid=1b03afc8-5f93-4c47-a4a2-6687b3df5076"]}],"mendeley":{"formattedCitation":"&lt;sup&gt;[10]&lt;/sup&gt;","plainTextFormattedCitation":"[10]","previouslyFormattedCitation":"&lt;sup&gt;[10]&lt;/sup&gt;"},"properties":{"noteIndex":0},"schema":"https://github.com/citation-style-language/schema/raw/master/csl-citation.json"}</w:instrText>
      </w:r>
      <w:r w:rsidR="00D149AF" w:rsidRPr="008C6FCC">
        <w:rPr>
          <w:rFonts w:ascii="Times New Roman" w:eastAsia="宋体" w:hAnsi="Times New Roman"/>
          <w:vertAlign w:val="superscript"/>
        </w:rPr>
        <w:fldChar w:fldCharType="separate"/>
      </w:r>
      <w:r w:rsidR="008E444C" w:rsidRPr="008E444C">
        <w:rPr>
          <w:rFonts w:ascii="Times New Roman" w:eastAsia="宋体" w:hAnsi="Times New Roman"/>
          <w:noProof/>
          <w:vertAlign w:val="superscript"/>
        </w:rPr>
        <w:t>[10]</w:t>
      </w:r>
      <w:r w:rsidR="00D149AF" w:rsidRPr="008C6FCC">
        <w:rPr>
          <w:rFonts w:ascii="Times New Roman" w:eastAsia="宋体" w:hAnsi="Times New Roman"/>
          <w:vertAlign w:val="superscript"/>
        </w:rPr>
        <w:fldChar w:fldCharType="end"/>
      </w:r>
      <w:r w:rsidRPr="00D149AF">
        <w:rPr>
          <w:rFonts w:ascii="Times New Roman" w:eastAsia="宋体" w:hAnsi="Times New Roman"/>
        </w:rPr>
        <w:t>，它提供了一个框架，可根据用户指定的调度计划并行执行</w:t>
      </w:r>
      <w:r w:rsidR="008D0AAB">
        <w:rPr>
          <w:rFonts w:ascii="Times New Roman" w:eastAsia="宋体" w:hAnsi="Times New Roman" w:hint="eastAsia"/>
        </w:rPr>
        <w:t>机器学习</w:t>
      </w:r>
      <w:r w:rsidRPr="00D149AF">
        <w:rPr>
          <w:rFonts w:ascii="Times New Roman" w:eastAsia="宋体" w:hAnsi="Times New Roman"/>
        </w:rPr>
        <w:t>程序的执行。该计划通常避免数据冲突，从而提高每次迭代的统计进度。</w:t>
      </w:r>
      <w:r w:rsidRPr="00D149AF">
        <w:rPr>
          <w:rFonts w:ascii="Times New Roman" w:eastAsia="宋体" w:hAnsi="Times New Roman"/>
        </w:rPr>
        <w:t xml:space="preserve"> STRADS</w:t>
      </w:r>
      <w:r w:rsidRPr="00D149AF">
        <w:rPr>
          <w:rFonts w:ascii="Times New Roman" w:eastAsia="宋体" w:hAnsi="Times New Roman"/>
        </w:rPr>
        <w:t>的挑战在于，用户需要了解代码并手动提出调度计划。</w:t>
      </w:r>
      <w:r w:rsidRPr="00D149AF">
        <w:rPr>
          <w:rFonts w:ascii="Times New Roman" w:eastAsia="宋体" w:hAnsi="Times New Roman"/>
        </w:rPr>
        <w:t>STRADS-AP</w:t>
      </w:r>
      <w:r w:rsidRPr="00D149AF">
        <w:rPr>
          <w:rFonts w:ascii="Times New Roman" w:eastAsia="宋体" w:hAnsi="Times New Roman"/>
        </w:rPr>
        <w:t>通过自动生成无冲突数据调度计划来应对这一挑战。</w:t>
      </w:r>
    </w:p>
    <w:p w14:paraId="28E84685" w14:textId="5C4F3BB8" w:rsidR="002E2D28" w:rsidRPr="00D149AF" w:rsidRDefault="00E12083" w:rsidP="003957BA">
      <w:pPr>
        <w:ind w:firstLineChars="200" w:firstLine="420"/>
        <w:rPr>
          <w:rFonts w:ascii="Times New Roman" w:eastAsia="宋体" w:hAnsi="Times New Roman"/>
        </w:rPr>
      </w:pPr>
      <w:r w:rsidRPr="00D149AF">
        <w:rPr>
          <w:rFonts w:ascii="Times New Roman" w:eastAsia="宋体" w:hAnsi="Times New Roman"/>
        </w:rPr>
        <w:t>STRADS-AP</w:t>
      </w:r>
      <w:r w:rsidRPr="00D149AF">
        <w:rPr>
          <w:rFonts w:ascii="Times New Roman" w:eastAsia="宋体" w:hAnsi="Times New Roman"/>
        </w:rPr>
        <w:t>的</w:t>
      </w:r>
      <w:r w:rsidRPr="00D149AF">
        <w:rPr>
          <w:rFonts w:ascii="Times New Roman" w:eastAsia="宋体" w:hAnsi="Times New Roman"/>
        </w:rPr>
        <w:t>API</w:t>
      </w:r>
      <w:r w:rsidRPr="00D149AF">
        <w:rPr>
          <w:rFonts w:ascii="Times New Roman" w:eastAsia="宋体" w:hAnsi="Times New Roman"/>
        </w:rPr>
        <w:t>使数据科学家摆脱了将顺序</w:t>
      </w:r>
      <w:r w:rsidRPr="00D149AF">
        <w:rPr>
          <w:rFonts w:ascii="Times New Roman" w:eastAsia="宋体" w:hAnsi="Times New Roman" w:hint="eastAsia"/>
        </w:rPr>
        <w:t>机器学习</w:t>
      </w:r>
      <w:r w:rsidRPr="00D149AF">
        <w:rPr>
          <w:rFonts w:ascii="Times New Roman" w:eastAsia="宋体" w:hAnsi="Times New Roman"/>
        </w:rPr>
        <w:t>代码转换为框架的编程模型的挑战。为此，</w:t>
      </w:r>
      <w:r w:rsidRPr="00D149AF">
        <w:rPr>
          <w:rFonts w:ascii="Times New Roman" w:eastAsia="宋体" w:hAnsi="Times New Roman"/>
        </w:rPr>
        <w:t>STRADS-AP API</w:t>
      </w:r>
      <w:r w:rsidRPr="00D149AF">
        <w:rPr>
          <w:rFonts w:ascii="Times New Roman" w:eastAsia="宋体" w:hAnsi="Times New Roman"/>
        </w:rPr>
        <w:t>提供了分布式数据结构（</w:t>
      </w:r>
      <w:r w:rsidRPr="00D149AF">
        <w:rPr>
          <w:rFonts w:ascii="Times New Roman" w:eastAsia="宋体" w:hAnsi="Times New Roman"/>
        </w:rPr>
        <w:t>DDS</w:t>
      </w:r>
      <w:r w:rsidRPr="00D149AF">
        <w:rPr>
          <w:rFonts w:ascii="Times New Roman" w:eastAsia="宋体" w:hAnsi="Times New Roman"/>
        </w:rPr>
        <w:t>），例如矢量和映射，允许对元素进行细粒度的读</w:t>
      </w:r>
      <w:r w:rsidRPr="00D149AF">
        <w:rPr>
          <w:rFonts w:ascii="Times New Roman" w:eastAsia="宋体" w:hAnsi="Times New Roman"/>
        </w:rPr>
        <w:t>/</w:t>
      </w:r>
      <w:r w:rsidRPr="00D149AF">
        <w:rPr>
          <w:rFonts w:ascii="Times New Roman" w:eastAsia="宋体" w:hAnsi="Times New Roman"/>
        </w:rPr>
        <w:t>写访问，以及两个熟悉的循环</w:t>
      </w:r>
      <w:r w:rsidRPr="00D149AF">
        <w:rPr>
          <w:rFonts w:ascii="Times New Roman" w:eastAsia="宋体" w:hAnsi="Times New Roman" w:hint="eastAsia"/>
        </w:rPr>
        <w:t>运算符。</w:t>
      </w:r>
    </w:p>
    <w:p w14:paraId="34748814" w14:textId="7595472C" w:rsidR="0044359A" w:rsidRPr="0044359A" w:rsidRDefault="0044359A" w:rsidP="0044359A">
      <w:pPr>
        <w:pStyle w:val="1"/>
      </w:pPr>
      <w:r w:rsidRPr="0044359A">
        <w:lastRenderedPageBreak/>
        <w:t>STRADS-AP</w:t>
      </w:r>
      <w:proofErr w:type="gramStart"/>
      <w:r w:rsidRPr="0044359A">
        <w:t>’</w:t>
      </w:r>
      <w:proofErr w:type="gramEnd"/>
      <w:r w:rsidRPr="0044359A">
        <w:t xml:space="preserve">s </w:t>
      </w:r>
      <w:r w:rsidRPr="0044359A">
        <w:t>工作流程</w:t>
      </w:r>
    </w:p>
    <w:p w14:paraId="1F97680F" w14:textId="76CB5227" w:rsidR="0044359A" w:rsidRPr="00F661FC" w:rsidRDefault="0044359A" w:rsidP="003957BA">
      <w:pPr>
        <w:ind w:firstLineChars="200" w:firstLine="420"/>
        <w:rPr>
          <w:rFonts w:ascii="Times New Roman" w:eastAsia="宋体" w:hAnsi="Times New Roman"/>
        </w:rPr>
      </w:pPr>
      <w:r w:rsidRPr="00F661FC">
        <w:rPr>
          <w:rFonts w:ascii="Times New Roman" w:eastAsia="宋体" w:hAnsi="Times New Roman" w:hint="eastAsia"/>
        </w:rPr>
        <w:t>如图</w:t>
      </w:r>
      <w:r w:rsidRPr="00F661FC">
        <w:rPr>
          <w:rFonts w:ascii="Times New Roman" w:eastAsia="宋体" w:hAnsi="Times New Roman"/>
        </w:rPr>
        <w:t>1</w:t>
      </w:r>
      <w:r w:rsidRPr="00F661FC">
        <w:rPr>
          <w:rFonts w:ascii="Times New Roman" w:eastAsia="宋体" w:hAnsi="Times New Roman"/>
        </w:rPr>
        <w:t>所示，</w:t>
      </w:r>
      <w:r w:rsidRPr="00F661FC">
        <w:rPr>
          <w:rFonts w:ascii="Times New Roman" w:eastAsia="宋体" w:hAnsi="Times New Roman"/>
        </w:rPr>
        <w:t>STRADS-AP</w:t>
      </w:r>
      <w:r w:rsidRPr="00F661FC">
        <w:rPr>
          <w:rFonts w:ascii="Times New Roman" w:eastAsia="宋体" w:hAnsi="Times New Roman"/>
        </w:rPr>
        <w:t>的工作流程始于数据科学家对顺序代码进行机械更改</w:t>
      </w:r>
      <w:r w:rsidR="002E2D28" w:rsidRPr="00F661FC">
        <w:rPr>
          <w:rFonts w:ascii="Times New Roman" w:eastAsia="宋体" w:hAnsi="Times New Roman" w:hint="eastAsia"/>
        </w:rPr>
        <w:t>，如</w:t>
      </w:r>
      <w:r w:rsidRPr="00F661FC">
        <w:rPr>
          <w:rFonts w:ascii="Times New Roman" w:eastAsia="宋体" w:hAnsi="Times New Roman"/>
        </w:rPr>
        <w:t>图</w:t>
      </w:r>
      <w:r w:rsidRPr="00F661FC">
        <w:rPr>
          <w:rFonts w:ascii="Times New Roman" w:eastAsia="宋体" w:hAnsi="Times New Roman"/>
        </w:rPr>
        <w:t>1</w:t>
      </w:r>
      <w:r w:rsidR="002E2D28" w:rsidRPr="00F661FC">
        <w:rPr>
          <w:rFonts w:ascii="Times New Roman" w:eastAsia="宋体" w:hAnsi="Times New Roman" w:hint="eastAsia"/>
        </w:rPr>
        <w:t>中</w:t>
      </w:r>
      <w:r w:rsidRPr="00F661FC">
        <w:rPr>
          <w:rFonts w:ascii="Times New Roman" w:eastAsia="宋体" w:hAnsi="Times New Roman"/>
        </w:rPr>
        <w:t>a</w:t>
      </w:r>
      <w:r w:rsidR="002E2D28" w:rsidRPr="00F661FC">
        <w:rPr>
          <w:rFonts w:ascii="Times New Roman" w:eastAsia="宋体" w:hAnsi="Times New Roman" w:hint="eastAsia"/>
        </w:rPr>
        <w:t>和</w:t>
      </w:r>
      <w:r w:rsidRPr="00F661FC">
        <w:rPr>
          <w:rFonts w:ascii="Times New Roman" w:eastAsia="宋体" w:hAnsi="Times New Roman"/>
        </w:rPr>
        <w:t>b</w:t>
      </w:r>
      <w:r w:rsidR="002E2D28" w:rsidRPr="00F661FC">
        <w:rPr>
          <w:rFonts w:ascii="Times New Roman" w:eastAsia="宋体" w:hAnsi="Times New Roman" w:hint="eastAsia"/>
        </w:rPr>
        <w:t>。</w:t>
      </w:r>
      <w:r w:rsidRPr="00F661FC">
        <w:rPr>
          <w:rFonts w:ascii="Times New Roman" w:eastAsia="宋体" w:hAnsi="Times New Roman"/>
        </w:rPr>
        <w:t>然后，代码由</w:t>
      </w:r>
      <w:r w:rsidRPr="00F661FC">
        <w:rPr>
          <w:rFonts w:ascii="Times New Roman" w:eastAsia="宋体" w:hAnsi="Times New Roman"/>
        </w:rPr>
        <w:t>STRADS-AP</w:t>
      </w:r>
      <w:r w:rsidRPr="00F661FC">
        <w:rPr>
          <w:rFonts w:ascii="Times New Roman" w:eastAsia="宋体" w:hAnsi="Times New Roman"/>
        </w:rPr>
        <w:t>的预处理器进行预处理，并由</w:t>
      </w:r>
      <w:r w:rsidRPr="00F661FC">
        <w:rPr>
          <w:rFonts w:ascii="Times New Roman" w:eastAsia="宋体" w:hAnsi="Times New Roman"/>
        </w:rPr>
        <w:t>C++</w:t>
      </w:r>
      <w:r w:rsidRPr="00F661FC">
        <w:rPr>
          <w:rFonts w:ascii="Times New Roman" w:eastAsia="宋体" w:hAnsi="Times New Roman"/>
        </w:rPr>
        <w:t>编译器编译为二进制代码</w:t>
      </w:r>
      <w:r w:rsidR="00931332" w:rsidRPr="00F661FC">
        <w:rPr>
          <w:rFonts w:ascii="Times New Roman" w:eastAsia="宋体" w:hAnsi="Times New Roman" w:hint="eastAsia"/>
        </w:rPr>
        <w:t>，如</w:t>
      </w:r>
      <w:r w:rsidRPr="00F661FC">
        <w:rPr>
          <w:rFonts w:ascii="Times New Roman" w:eastAsia="宋体" w:hAnsi="Times New Roman"/>
        </w:rPr>
        <w:t>图</w:t>
      </w:r>
      <w:r w:rsidRPr="00F661FC">
        <w:rPr>
          <w:rFonts w:ascii="Times New Roman" w:eastAsia="宋体" w:hAnsi="Times New Roman"/>
        </w:rPr>
        <w:t>1</w:t>
      </w:r>
      <w:r w:rsidRPr="00F661FC">
        <w:rPr>
          <w:rFonts w:ascii="Times New Roman" w:eastAsia="宋体" w:hAnsi="Times New Roman"/>
        </w:rPr>
        <w:t>（</w:t>
      </w:r>
      <w:r w:rsidRPr="00F661FC">
        <w:rPr>
          <w:rFonts w:ascii="Times New Roman" w:eastAsia="宋体" w:hAnsi="Times New Roman"/>
        </w:rPr>
        <w:t>c</w:t>
      </w:r>
      <w:r w:rsidRPr="00F661FC">
        <w:rPr>
          <w:rFonts w:ascii="Times New Roman" w:eastAsia="宋体" w:hAnsi="Times New Roman"/>
        </w:rPr>
        <w:t>）</w:t>
      </w:r>
      <w:r w:rsidR="00931332" w:rsidRPr="00F661FC">
        <w:rPr>
          <w:rFonts w:ascii="Times New Roman" w:eastAsia="宋体" w:hAnsi="Times New Roman" w:hint="eastAsia"/>
        </w:rPr>
        <w:t>。</w:t>
      </w:r>
      <w:r w:rsidRPr="00F661FC">
        <w:rPr>
          <w:rFonts w:ascii="Times New Roman" w:eastAsia="宋体" w:hAnsi="Times New Roman"/>
        </w:rPr>
        <w:t>接下来，</w:t>
      </w:r>
      <w:r w:rsidRPr="00F661FC">
        <w:rPr>
          <w:rFonts w:ascii="Times New Roman" w:eastAsia="宋体" w:hAnsi="Times New Roman"/>
        </w:rPr>
        <w:t>STRADS-AP</w:t>
      </w:r>
      <w:r w:rsidRPr="00F661FC">
        <w:rPr>
          <w:rFonts w:ascii="Times New Roman" w:eastAsia="宋体" w:hAnsi="Times New Roman"/>
        </w:rPr>
        <w:t>的运行时在群集的节点上执行二进制文件，同时隐藏分布式编程的细节</w:t>
      </w:r>
      <w:r w:rsidR="00931332" w:rsidRPr="00F661FC">
        <w:rPr>
          <w:rFonts w:ascii="Times New Roman" w:eastAsia="宋体" w:hAnsi="Times New Roman" w:hint="eastAsia"/>
        </w:rPr>
        <w:t>，如</w:t>
      </w:r>
      <w:r w:rsidRPr="00F661FC">
        <w:rPr>
          <w:rFonts w:ascii="Times New Roman" w:eastAsia="宋体" w:hAnsi="Times New Roman"/>
        </w:rPr>
        <w:t>图</w:t>
      </w:r>
      <w:r w:rsidRPr="00F661FC">
        <w:rPr>
          <w:rFonts w:ascii="Times New Roman" w:eastAsia="宋体" w:hAnsi="Times New Roman"/>
        </w:rPr>
        <w:t>1</w:t>
      </w:r>
      <w:r w:rsidRPr="00F661FC">
        <w:rPr>
          <w:rFonts w:ascii="Times New Roman" w:eastAsia="宋体" w:hAnsi="Times New Roman"/>
        </w:rPr>
        <w:t>（</w:t>
      </w:r>
      <w:r w:rsidRPr="00F661FC">
        <w:rPr>
          <w:rFonts w:ascii="Times New Roman" w:eastAsia="宋体" w:hAnsi="Times New Roman"/>
        </w:rPr>
        <w:t>d</w:t>
      </w:r>
      <w:r w:rsidRPr="00F661FC">
        <w:rPr>
          <w:rFonts w:ascii="Times New Roman" w:eastAsia="宋体" w:hAnsi="Times New Roman"/>
        </w:rPr>
        <w:t>）</w:t>
      </w:r>
      <w:r w:rsidR="00931332" w:rsidRPr="00F661FC">
        <w:rPr>
          <w:rFonts w:ascii="Times New Roman" w:eastAsia="宋体" w:hAnsi="Times New Roman" w:hint="eastAsia"/>
        </w:rPr>
        <w:t>。</w:t>
      </w:r>
      <w:r w:rsidRPr="00F661FC">
        <w:rPr>
          <w:rFonts w:ascii="Times New Roman" w:eastAsia="宋体" w:hAnsi="Times New Roman"/>
        </w:rPr>
        <w:t>运行时系统负责</w:t>
      </w:r>
      <w:r w:rsidR="00931332" w:rsidRPr="00F661FC">
        <w:rPr>
          <w:rFonts w:ascii="Times New Roman" w:eastAsia="宋体" w:hAnsi="Times New Roman" w:hint="eastAsia"/>
        </w:rPr>
        <w:t>：</w:t>
      </w:r>
      <w:r w:rsidRPr="00F661FC">
        <w:rPr>
          <w:rFonts w:ascii="Times New Roman" w:eastAsia="宋体" w:hAnsi="Times New Roman"/>
        </w:rPr>
        <w:t>（</w:t>
      </w:r>
      <w:r w:rsidRPr="00F661FC">
        <w:rPr>
          <w:rFonts w:ascii="Times New Roman" w:eastAsia="宋体" w:hAnsi="Times New Roman"/>
        </w:rPr>
        <w:t>1</w:t>
      </w:r>
      <w:r w:rsidRPr="00F661FC">
        <w:rPr>
          <w:rFonts w:ascii="Times New Roman" w:eastAsia="宋体" w:hAnsi="Times New Roman"/>
        </w:rPr>
        <w:t>）透明地分区存储的</w:t>
      </w:r>
      <w:r w:rsidRPr="00F661FC">
        <w:rPr>
          <w:rFonts w:ascii="Times New Roman" w:eastAsia="宋体" w:hAnsi="Times New Roman"/>
        </w:rPr>
        <w:t>DDS</w:t>
      </w:r>
      <w:r w:rsidRPr="00F661FC">
        <w:rPr>
          <w:rFonts w:ascii="Times New Roman" w:eastAsia="宋体" w:hAnsi="Times New Roman"/>
        </w:rPr>
        <w:t>。训练数据和模型参数，（</w:t>
      </w:r>
      <w:r w:rsidRPr="00F661FC">
        <w:rPr>
          <w:rFonts w:ascii="Times New Roman" w:eastAsia="宋体" w:hAnsi="Times New Roman"/>
        </w:rPr>
        <w:t>2</w:t>
      </w:r>
      <w:r w:rsidRPr="00F661FC">
        <w:rPr>
          <w:rFonts w:ascii="Times New Roman" w:eastAsia="宋体" w:hAnsi="Times New Roman"/>
        </w:rPr>
        <w:t>）跨集群并行化计算的各个部分，（</w:t>
      </w:r>
      <w:r w:rsidRPr="00F661FC">
        <w:rPr>
          <w:rFonts w:ascii="Times New Roman" w:eastAsia="宋体" w:hAnsi="Times New Roman"/>
        </w:rPr>
        <w:t>3</w:t>
      </w:r>
      <w:r w:rsidRPr="00F661FC">
        <w:rPr>
          <w:rFonts w:ascii="Times New Roman" w:eastAsia="宋体" w:hAnsi="Times New Roman"/>
        </w:rPr>
        <w:t>）容错，以及（</w:t>
      </w:r>
      <w:r w:rsidRPr="00F661FC">
        <w:rPr>
          <w:rFonts w:ascii="Times New Roman" w:eastAsia="宋体" w:hAnsi="Times New Roman"/>
        </w:rPr>
        <w:t>4</w:t>
      </w:r>
      <w:r w:rsidRPr="00F661FC">
        <w:rPr>
          <w:rFonts w:ascii="Times New Roman" w:eastAsia="宋体" w:hAnsi="Times New Roman"/>
        </w:rPr>
        <w:t>）如果需要在共享数据上强制强一致性，或者以宽松的一致性同步部分输出。</w:t>
      </w:r>
    </w:p>
    <w:p w14:paraId="6C01A707" w14:textId="77777777" w:rsidR="00D15003" w:rsidRDefault="00931332" w:rsidP="00D15003">
      <w:pPr>
        <w:keepNext/>
        <w:jc w:val="center"/>
      </w:pPr>
      <w:r>
        <w:rPr>
          <w:noProof/>
        </w:rPr>
        <w:drawing>
          <wp:inline distT="0" distB="0" distL="0" distR="0" wp14:anchorId="0BBADCB8" wp14:editId="52D0465F">
            <wp:extent cx="5274310" cy="26149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614930"/>
                    </a:xfrm>
                    <a:prstGeom prst="rect">
                      <a:avLst/>
                    </a:prstGeom>
                  </pic:spPr>
                </pic:pic>
              </a:graphicData>
            </a:graphic>
          </wp:inline>
        </w:drawing>
      </w:r>
    </w:p>
    <w:p w14:paraId="1DD38C71" w14:textId="77852D91" w:rsidR="003957BA" w:rsidRDefault="00D15003" w:rsidP="00D15003">
      <w:pPr>
        <w:pStyle w:val="a7"/>
        <w:jc w:val="center"/>
      </w:pPr>
      <w:r>
        <w:t>图</w:t>
      </w:r>
      <w:r>
        <w:t xml:space="preserve"> </w:t>
      </w:r>
      <w:r>
        <w:fldChar w:fldCharType="begin"/>
      </w:r>
      <w:r>
        <w:instrText xml:space="preserve"> SEQ </w:instrText>
      </w:r>
      <w:r>
        <w:instrText>图</w:instrText>
      </w:r>
      <w:r>
        <w:instrText xml:space="preserve"> \* ARABIC </w:instrText>
      </w:r>
      <w:r>
        <w:fldChar w:fldCharType="separate"/>
      </w:r>
      <w:r w:rsidR="00B221EA">
        <w:rPr>
          <w:noProof/>
        </w:rPr>
        <w:t>1</w:t>
      </w:r>
      <w:r>
        <w:fldChar w:fldCharType="end"/>
      </w:r>
      <w:r>
        <w:t xml:space="preserve"> </w:t>
      </w:r>
      <w:r w:rsidRPr="00D15003">
        <w:t>STRADS-AP</w:t>
      </w:r>
      <w:r>
        <w:rPr>
          <w:rFonts w:hint="eastAsia"/>
        </w:rPr>
        <w:t>工作流程</w:t>
      </w:r>
    </w:p>
    <w:p w14:paraId="7DDD11AE" w14:textId="127F85EA" w:rsidR="00931332" w:rsidRDefault="005B6669" w:rsidP="005B6669">
      <w:pPr>
        <w:pStyle w:val="1"/>
      </w:pPr>
      <w:r>
        <w:rPr>
          <w:rFonts w:hint="eastAsia"/>
        </w:rPr>
        <w:t>框架的使用代价</w:t>
      </w:r>
    </w:p>
    <w:p w14:paraId="6A511F2F" w14:textId="4D8F7ED2" w:rsidR="00931332" w:rsidRPr="00F661FC" w:rsidRDefault="00931332" w:rsidP="00F661FC">
      <w:pPr>
        <w:ind w:firstLineChars="200" w:firstLine="420"/>
        <w:rPr>
          <w:rFonts w:ascii="Times New Roman" w:eastAsia="宋体" w:hAnsi="Times New Roman"/>
        </w:rPr>
      </w:pPr>
      <w:r w:rsidRPr="00F661FC">
        <w:rPr>
          <w:rFonts w:ascii="Times New Roman" w:eastAsia="宋体" w:hAnsi="Times New Roman" w:hint="eastAsia"/>
        </w:rPr>
        <w:t>文章在本节</w:t>
      </w:r>
      <w:r w:rsidRPr="00F661FC">
        <w:rPr>
          <w:rFonts w:ascii="Times New Roman" w:eastAsia="宋体" w:hAnsi="Times New Roman"/>
        </w:rPr>
        <w:t>选择</w:t>
      </w:r>
      <w:r w:rsidR="005B5A4C" w:rsidRPr="00F661FC">
        <w:rPr>
          <w:rFonts w:ascii="Times New Roman" w:eastAsia="宋体" w:hAnsi="Times New Roman"/>
        </w:rPr>
        <w:t>随机梯度下降（</w:t>
      </w:r>
      <w:r w:rsidR="005B5A4C" w:rsidRPr="00F661FC">
        <w:rPr>
          <w:rFonts w:ascii="Times New Roman" w:eastAsia="宋体" w:hAnsi="Times New Roman"/>
        </w:rPr>
        <w:t>SGD</w:t>
      </w:r>
      <w:r w:rsidR="005B5A4C" w:rsidRPr="00F661FC">
        <w:rPr>
          <w:rFonts w:ascii="Times New Roman" w:eastAsia="宋体" w:hAnsi="Times New Roman"/>
        </w:rPr>
        <w:t>）</w:t>
      </w:r>
      <w:r w:rsidR="005B5A4C" w:rsidRPr="00F661FC">
        <w:rPr>
          <w:rFonts w:ascii="Times New Roman" w:eastAsia="宋体" w:hAnsi="Times New Roman" w:hint="eastAsia"/>
        </w:rPr>
        <w:t>解决矩阵因子分解</w:t>
      </w:r>
      <w:r w:rsidRPr="00F661FC">
        <w:rPr>
          <w:rFonts w:ascii="Times New Roman" w:eastAsia="宋体" w:hAnsi="Times New Roman"/>
        </w:rPr>
        <w:t>（</w:t>
      </w:r>
      <w:r w:rsidRPr="00F661FC">
        <w:rPr>
          <w:rFonts w:ascii="Times New Roman" w:eastAsia="宋体" w:hAnsi="Times New Roman"/>
        </w:rPr>
        <w:t>MF</w:t>
      </w:r>
      <w:r w:rsidRPr="00F661FC">
        <w:rPr>
          <w:rFonts w:ascii="Times New Roman" w:eastAsia="宋体" w:hAnsi="Times New Roman"/>
        </w:rPr>
        <w:t>）</w:t>
      </w:r>
      <w:r w:rsidR="005B5A4C" w:rsidRPr="00F661FC">
        <w:rPr>
          <w:rFonts w:ascii="Times New Roman" w:eastAsia="宋体" w:hAnsi="Times New Roman" w:hint="eastAsia"/>
        </w:rPr>
        <w:t>的</w:t>
      </w:r>
      <w:r w:rsidRPr="00F661FC">
        <w:rPr>
          <w:rFonts w:ascii="Times New Roman" w:eastAsia="宋体" w:hAnsi="Times New Roman"/>
        </w:rPr>
        <w:t>算法</w:t>
      </w:r>
      <w:r w:rsidRPr="00F661FC">
        <w:rPr>
          <w:rFonts w:ascii="Times New Roman" w:eastAsia="宋体" w:hAnsi="Times New Roman" w:hint="eastAsia"/>
        </w:rPr>
        <w:t>——</w:t>
      </w:r>
      <w:r w:rsidRPr="00F661FC">
        <w:rPr>
          <w:rFonts w:ascii="Times New Roman" w:eastAsia="宋体" w:hAnsi="Times New Roman"/>
        </w:rPr>
        <w:t>一种流行的推荐系统算法。首先，我们编写使用</w:t>
      </w:r>
      <w:r w:rsidR="005B5A4C" w:rsidRPr="00F661FC">
        <w:rPr>
          <w:rFonts w:ascii="Times New Roman" w:eastAsia="宋体" w:hAnsi="Times New Roman" w:hint="eastAsia"/>
        </w:rPr>
        <w:t>SGD</w:t>
      </w:r>
      <w:r w:rsidRPr="00F661FC">
        <w:rPr>
          <w:rFonts w:ascii="Times New Roman" w:eastAsia="宋体" w:hAnsi="Times New Roman"/>
        </w:rPr>
        <w:t>MF</w:t>
      </w:r>
      <w:r w:rsidRPr="00F661FC">
        <w:rPr>
          <w:rFonts w:ascii="Times New Roman" w:eastAsia="宋体" w:hAnsi="Times New Roman"/>
        </w:rPr>
        <w:t>的顺序代码，</w:t>
      </w:r>
      <w:r w:rsidR="005B5A4C" w:rsidRPr="00F661FC">
        <w:rPr>
          <w:rFonts w:ascii="Times New Roman" w:eastAsia="宋体" w:hAnsi="Times New Roman" w:hint="eastAsia"/>
        </w:rPr>
        <w:t>利用</w:t>
      </w:r>
      <w:r w:rsidR="005B5A4C" w:rsidRPr="00F661FC">
        <w:rPr>
          <w:rFonts w:ascii="Times New Roman" w:eastAsia="宋体" w:hAnsi="Times New Roman"/>
        </w:rPr>
        <w:t>STRADS-AP</w:t>
      </w:r>
      <w:r w:rsidR="005B5A4C" w:rsidRPr="00F661FC">
        <w:rPr>
          <w:rFonts w:ascii="Times New Roman" w:eastAsia="宋体" w:hAnsi="Times New Roman"/>
        </w:rPr>
        <w:t>和</w:t>
      </w:r>
      <w:r w:rsidR="005B5A4C" w:rsidRPr="00F661FC">
        <w:rPr>
          <w:rFonts w:ascii="Times New Roman" w:eastAsia="宋体" w:hAnsi="Times New Roman"/>
        </w:rPr>
        <w:t>Spark</w:t>
      </w:r>
      <w:r w:rsidRPr="00F661FC">
        <w:rPr>
          <w:rFonts w:ascii="Times New Roman" w:eastAsia="宋体" w:hAnsi="Times New Roman"/>
        </w:rPr>
        <w:t>将顺序代码转换为三种不同</w:t>
      </w:r>
      <w:r w:rsidR="005B5A4C" w:rsidRPr="00F661FC">
        <w:rPr>
          <w:rFonts w:ascii="Times New Roman" w:eastAsia="宋体" w:hAnsi="Times New Roman"/>
        </w:rPr>
        <w:t>共享内存</w:t>
      </w:r>
      <w:r w:rsidRPr="00F661FC">
        <w:rPr>
          <w:rFonts w:ascii="Times New Roman" w:eastAsia="宋体" w:hAnsi="Times New Roman"/>
        </w:rPr>
        <w:t>的并行实现，并比较它们的</w:t>
      </w:r>
      <w:r w:rsidR="001D6875" w:rsidRPr="00F661FC">
        <w:rPr>
          <w:rFonts w:ascii="Times New Roman" w:eastAsia="宋体" w:hAnsi="Times New Roman" w:hint="eastAsia"/>
        </w:rPr>
        <w:t>编写效率</w:t>
      </w:r>
      <w:r w:rsidRPr="00F661FC">
        <w:rPr>
          <w:rFonts w:ascii="Times New Roman" w:eastAsia="宋体" w:hAnsi="Times New Roman"/>
        </w:rPr>
        <w:t>。</w:t>
      </w:r>
    </w:p>
    <w:p w14:paraId="40EB9C39" w14:textId="77777777" w:rsidR="00052622" w:rsidRDefault="00931332" w:rsidP="00052622">
      <w:pPr>
        <w:keepNext/>
        <w:jc w:val="center"/>
      </w:pPr>
      <w:r>
        <w:rPr>
          <w:noProof/>
        </w:rPr>
        <w:drawing>
          <wp:inline distT="0" distB="0" distL="0" distR="0" wp14:anchorId="22CF36BE" wp14:editId="4C12FFC9">
            <wp:extent cx="4425043" cy="1801507"/>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7084" cy="1843050"/>
                    </a:xfrm>
                    <a:prstGeom prst="rect">
                      <a:avLst/>
                    </a:prstGeom>
                    <a:noFill/>
                  </pic:spPr>
                </pic:pic>
              </a:graphicData>
            </a:graphic>
          </wp:inline>
        </w:drawing>
      </w:r>
    </w:p>
    <w:p w14:paraId="68CF7463" w14:textId="0C225CA1" w:rsidR="00931332" w:rsidRDefault="00931332" w:rsidP="00747670">
      <w:pPr>
        <w:pStyle w:val="a7"/>
      </w:pP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11"/>
        <w:gridCol w:w="4195"/>
      </w:tblGrid>
      <w:tr w:rsidR="00350F76" w14:paraId="173AEB26" w14:textId="77777777" w:rsidTr="00192DAE">
        <w:trPr>
          <w:jc w:val="center"/>
        </w:trPr>
        <w:tc>
          <w:tcPr>
            <w:tcW w:w="4111" w:type="dxa"/>
            <w:vAlign w:val="center"/>
          </w:tcPr>
          <w:p w14:paraId="0D678495" w14:textId="5DB2E56E" w:rsidR="009622F6" w:rsidRDefault="009622F6" w:rsidP="00350F76">
            <w:pPr>
              <w:jc w:val="center"/>
            </w:pPr>
            <w:r>
              <w:rPr>
                <w:noProof/>
              </w:rPr>
              <w:lastRenderedPageBreak/>
              <w:drawing>
                <wp:inline distT="0" distB="0" distL="0" distR="0" wp14:anchorId="5F06FCEF" wp14:editId="03700E59">
                  <wp:extent cx="2308794" cy="2264229"/>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08" r="3681"/>
                          <a:stretch/>
                        </pic:blipFill>
                        <pic:spPr bwMode="auto">
                          <a:xfrm>
                            <a:off x="0" y="0"/>
                            <a:ext cx="2426821" cy="237997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95" w:type="dxa"/>
            <w:vAlign w:val="center"/>
          </w:tcPr>
          <w:p w14:paraId="5755F23D" w14:textId="32738F3A" w:rsidR="009622F6" w:rsidRDefault="009622F6" w:rsidP="00350F76">
            <w:pPr>
              <w:jc w:val="center"/>
            </w:pPr>
            <w:r>
              <w:rPr>
                <w:noProof/>
              </w:rPr>
              <w:drawing>
                <wp:inline distT="0" distB="0" distL="0" distR="0" wp14:anchorId="778C79B8" wp14:editId="4A3A8D9D">
                  <wp:extent cx="2446829" cy="2334986"/>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37"/>
                          <a:stretch/>
                        </pic:blipFill>
                        <pic:spPr bwMode="auto">
                          <a:xfrm>
                            <a:off x="0" y="0"/>
                            <a:ext cx="2484134" cy="237058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50F76" w14:paraId="1218EC1F" w14:textId="77777777" w:rsidTr="00192DAE">
        <w:trPr>
          <w:jc w:val="center"/>
        </w:trPr>
        <w:tc>
          <w:tcPr>
            <w:tcW w:w="4111" w:type="dxa"/>
            <w:vAlign w:val="center"/>
          </w:tcPr>
          <w:p w14:paraId="4A5BD43D" w14:textId="60A7DB04" w:rsidR="009622F6" w:rsidRPr="00F661FC" w:rsidRDefault="006A5AB3" w:rsidP="00F661FC">
            <w:pPr>
              <w:jc w:val="center"/>
              <w:rPr>
                <w:rFonts w:ascii="Times New Roman" w:eastAsia="宋体" w:hAnsi="Times New Roman"/>
              </w:rPr>
            </w:pPr>
            <w:r w:rsidRPr="00F661FC">
              <w:rPr>
                <w:rFonts w:ascii="Times New Roman" w:eastAsia="宋体" w:hAnsi="Times New Roman" w:hint="eastAsia"/>
              </w:rPr>
              <w:t>（</w:t>
            </w:r>
            <w:r w:rsidRPr="00F661FC">
              <w:rPr>
                <w:rFonts w:ascii="Times New Roman" w:eastAsia="宋体" w:hAnsi="Times New Roman"/>
              </w:rPr>
              <w:t>a</w:t>
            </w:r>
            <w:r w:rsidRPr="00F661FC">
              <w:rPr>
                <w:rFonts w:ascii="Times New Roman" w:eastAsia="宋体" w:hAnsi="Times New Roman"/>
              </w:rPr>
              <w:t>）</w:t>
            </w:r>
            <w:r w:rsidR="00350F76" w:rsidRPr="00F661FC">
              <w:rPr>
                <w:rFonts w:ascii="Times New Roman" w:eastAsia="宋体" w:hAnsi="Times New Roman" w:hint="eastAsia"/>
              </w:rPr>
              <w:t>顺序代码</w:t>
            </w:r>
          </w:p>
        </w:tc>
        <w:tc>
          <w:tcPr>
            <w:tcW w:w="4195" w:type="dxa"/>
            <w:vAlign w:val="center"/>
          </w:tcPr>
          <w:p w14:paraId="3FEA1448" w14:textId="3346F587" w:rsidR="009622F6" w:rsidRPr="00F661FC" w:rsidRDefault="006A5AB3" w:rsidP="00F661FC">
            <w:pPr>
              <w:jc w:val="center"/>
              <w:rPr>
                <w:rFonts w:ascii="Times New Roman" w:eastAsia="宋体" w:hAnsi="Times New Roman"/>
              </w:rPr>
            </w:pPr>
            <w:r w:rsidRPr="00F661FC">
              <w:rPr>
                <w:rFonts w:ascii="Times New Roman" w:eastAsia="宋体" w:hAnsi="Times New Roman" w:hint="eastAsia"/>
              </w:rPr>
              <w:t>（</w:t>
            </w:r>
            <w:r w:rsidRPr="00F661FC">
              <w:rPr>
                <w:rFonts w:ascii="Times New Roman" w:eastAsia="宋体" w:hAnsi="Times New Roman"/>
              </w:rPr>
              <w:t>b</w:t>
            </w:r>
            <w:r w:rsidRPr="00F661FC">
              <w:rPr>
                <w:rFonts w:ascii="Times New Roman" w:eastAsia="宋体" w:hAnsi="Times New Roman"/>
              </w:rPr>
              <w:t>）</w:t>
            </w:r>
            <w:r w:rsidR="00350F76" w:rsidRPr="00F661FC">
              <w:rPr>
                <w:rFonts w:ascii="Times New Roman" w:eastAsia="宋体" w:hAnsi="Times New Roman" w:hint="eastAsia"/>
              </w:rPr>
              <w:t>OpenMP</w:t>
            </w:r>
            <w:r w:rsidR="00350F76" w:rsidRPr="00F661FC">
              <w:rPr>
                <w:rFonts w:ascii="Times New Roman" w:eastAsia="宋体" w:hAnsi="Times New Roman" w:hint="eastAsia"/>
              </w:rPr>
              <w:t>代码</w:t>
            </w:r>
          </w:p>
        </w:tc>
      </w:tr>
      <w:tr w:rsidR="00350F76" w14:paraId="067B36BD" w14:textId="77777777" w:rsidTr="00192DAE">
        <w:trPr>
          <w:jc w:val="center"/>
        </w:trPr>
        <w:tc>
          <w:tcPr>
            <w:tcW w:w="4111" w:type="dxa"/>
            <w:vAlign w:val="center"/>
          </w:tcPr>
          <w:p w14:paraId="61270C32" w14:textId="06E180FF" w:rsidR="009622F6" w:rsidRDefault="00350F76" w:rsidP="00350F76">
            <w:pPr>
              <w:jc w:val="center"/>
            </w:pPr>
            <w:r>
              <w:rPr>
                <w:noProof/>
              </w:rPr>
              <w:drawing>
                <wp:inline distT="0" distB="0" distL="0" distR="0" wp14:anchorId="002DDDE3" wp14:editId="10CC09CE">
                  <wp:extent cx="2367643" cy="169655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425" r="5341"/>
                          <a:stretch/>
                        </pic:blipFill>
                        <pic:spPr bwMode="auto">
                          <a:xfrm>
                            <a:off x="0" y="0"/>
                            <a:ext cx="2415690" cy="173098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95" w:type="dxa"/>
            <w:vAlign w:val="center"/>
          </w:tcPr>
          <w:p w14:paraId="320BB714" w14:textId="23729024" w:rsidR="009622F6" w:rsidRDefault="00350F76" w:rsidP="00350F76">
            <w:pPr>
              <w:jc w:val="center"/>
            </w:pPr>
            <w:r>
              <w:rPr>
                <w:noProof/>
              </w:rPr>
              <w:drawing>
                <wp:inline distT="0" distB="0" distL="0" distR="0" wp14:anchorId="473192E7" wp14:editId="624E7D7E">
                  <wp:extent cx="2629214" cy="358691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1541" r="2119"/>
                          <a:stretch/>
                        </pic:blipFill>
                        <pic:spPr bwMode="auto">
                          <a:xfrm>
                            <a:off x="0" y="0"/>
                            <a:ext cx="2666820" cy="363822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50F76" w14:paraId="59B128A4" w14:textId="77777777" w:rsidTr="00192DAE">
        <w:trPr>
          <w:jc w:val="center"/>
        </w:trPr>
        <w:tc>
          <w:tcPr>
            <w:tcW w:w="4111" w:type="dxa"/>
            <w:vAlign w:val="center"/>
          </w:tcPr>
          <w:p w14:paraId="3FEF942D" w14:textId="6CC0B26C" w:rsidR="009622F6" w:rsidRPr="00F661FC" w:rsidRDefault="006A5AB3" w:rsidP="00350F76">
            <w:pPr>
              <w:jc w:val="center"/>
              <w:rPr>
                <w:rFonts w:ascii="Times New Roman" w:eastAsia="宋体" w:hAnsi="Times New Roman"/>
              </w:rPr>
            </w:pPr>
            <w:r w:rsidRPr="00F661FC">
              <w:rPr>
                <w:rFonts w:ascii="Times New Roman" w:eastAsia="宋体" w:hAnsi="Times New Roman" w:hint="eastAsia"/>
              </w:rPr>
              <w:t>（</w:t>
            </w:r>
            <w:r w:rsidRPr="00F661FC">
              <w:rPr>
                <w:rFonts w:ascii="Times New Roman" w:eastAsia="宋体" w:hAnsi="Times New Roman"/>
              </w:rPr>
              <w:t>c</w:t>
            </w:r>
            <w:r w:rsidRPr="00F661FC">
              <w:rPr>
                <w:rFonts w:ascii="Times New Roman" w:eastAsia="宋体" w:hAnsi="Times New Roman"/>
              </w:rPr>
              <w:t>）</w:t>
            </w:r>
            <w:r w:rsidR="00350F76" w:rsidRPr="00F661FC">
              <w:rPr>
                <w:rFonts w:ascii="Times New Roman" w:eastAsia="宋体" w:hAnsi="Times New Roman"/>
              </w:rPr>
              <w:t>STRADS-AP</w:t>
            </w:r>
            <w:r w:rsidR="00350F76" w:rsidRPr="00F661FC">
              <w:rPr>
                <w:rFonts w:ascii="Times New Roman" w:eastAsia="宋体" w:hAnsi="Times New Roman" w:hint="eastAsia"/>
              </w:rPr>
              <w:t>代码</w:t>
            </w:r>
          </w:p>
        </w:tc>
        <w:tc>
          <w:tcPr>
            <w:tcW w:w="4195" w:type="dxa"/>
            <w:vAlign w:val="center"/>
          </w:tcPr>
          <w:p w14:paraId="65145FEE" w14:textId="69F8122E" w:rsidR="009622F6" w:rsidRPr="00F661FC" w:rsidRDefault="006A5AB3" w:rsidP="00747670">
            <w:pPr>
              <w:keepNext/>
              <w:jc w:val="center"/>
              <w:rPr>
                <w:rFonts w:ascii="Times New Roman" w:eastAsia="宋体" w:hAnsi="Times New Roman"/>
              </w:rPr>
            </w:pPr>
            <w:r w:rsidRPr="00F661FC">
              <w:rPr>
                <w:rFonts w:ascii="Times New Roman" w:eastAsia="宋体" w:hAnsi="Times New Roman" w:hint="eastAsia"/>
              </w:rPr>
              <w:t>（</w:t>
            </w:r>
            <w:r w:rsidRPr="00F661FC">
              <w:rPr>
                <w:rFonts w:ascii="Times New Roman" w:eastAsia="宋体" w:hAnsi="Times New Roman"/>
              </w:rPr>
              <w:t>d</w:t>
            </w:r>
            <w:r w:rsidRPr="00F661FC">
              <w:rPr>
                <w:rFonts w:ascii="Times New Roman" w:eastAsia="宋体" w:hAnsi="Times New Roman"/>
              </w:rPr>
              <w:t>）</w:t>
            </w:r>
            <w:r w:rsidR="00350F76" w:rsidRPr="00F661FC">
              <w:rPr>
                <w:rFonts w:ascii="Times New Roman" w:eastAsia="宋体" w:hAnsi="Times New Roman"/>
              </w:rPr>
              <w:t>Spark</w:t>
            </w:r>
            <w:r w:rsidR="00350F76" w:rsidRPr="00F661FC">
              <w:rPr>
                <w:rFonts w:ascii="Times New Roman" w:eastAsia="宋体" w:hAnsi="Times New Roman" w:hint="eastAsia"/>
              </w:rPr>
              <w:t>代码</w:t>
            </w:r>
          </w:p>
        </w:tc>
      </w:tr>
    </w:tbl>
    <w:p w14:paraId="4C182F04" w14:textId="48FD2868" w:rsidR="00CB6708" w:rsidRDefault="00747670" w:rsidP="00747670">
      <w:pPr>
        <w:pStyle w:val="a7"/>
        <w:jc w:val="center"/>
      </w:pPr>
      <w:r>
        <w:t>图</w:t>
      </w:r>
      <w:r>
        <w:t xml:space="preserve"> </w:t>
      </w:r>
      <w:r>
        <w:fldChar w:fldCharType="begin"/>
      </w:r>
      <w:r>
        <w:instrText xml:space="preserve"> SEQ </w:instrText>
      </w:r>
      <w:r>
        <w:instrText>图</w:instrText>
      </w:r>
      <w:r>
        <w:instrText xml:space="preserve"> \* ARABIC </w:instrText>
      </w:r>
      <w:r>
        <w:fldChar w:fldCharType="separate"/>
      </w:r>
      <w:r w:rsidR="00B221EA">
        <w:rPr>
          <w:noProof/>
        </w:rPr>
        <w:t>2</w:t>
      </w:r>
      <w:r>
        <w:fldChar w:fldCharType="end"/>
      </w:r>
      <w:r>
        <w:t xml:space="preserve"> </w:t>
      </w:r>
      <w:r w:rsidRPr="00747670">
        <w:t>SGDMF</w:t>
      </w:r>
      <w:r w:rsidRPr="00747670">
        <w:t>（算法</w:t>
      </w:r>
      <w:r w:rsidRPr="00747670">
        <w:t>1</w:t>
      </w:r>
      <w:r w:rsidRPr="00747670">
        <w:t>）实现为顺序代码，并使用</w:t>
      </w:r>
      <w:r w:rsidRPr="00747670">
        <w:t>OpenMP</w:t>
      </w:r>
      <w:r w:rsidRPr="00747670">
        <w:t>，</w:t>
      </w:r>
      <w:r w:rsidRPr="00747670">
        <w:t>STRADS-AP</w:t>
      </w:r>
      <w:r w:rsidRPr="00747670">
        <w:t>和</w:t>
      </w:r>
      <w:r w:rsidRPr="00747670">
        <w:t>Spark</w:t>
      </w:r>
      <w:r w:rsidRPr="00747670">
        <w:t>进行并行化</w:t>
      </w:r>
    </w:p>
    <w:p w14:paraId="1A8D5DC6" w14:textId="0B469E4D" w:rsidR="009622F6" w:rsidRPr="00DC1F0C" w:rsidRDefault="00317B21" w:rsidP="00317B21">
      <w:pPr>
        <w:ind w:firstLineChars="200" w:firstLine="420"/>
        <w:rPr>
          <w:rFonts w:ascii="Times New Roman" w:eastAsia="宋体" w:hAnsi="Times New Roman"/>
        </w:rPr>
      </w:pPr>
      <w:r w:rsidRPr="00DC1F0C">
        <w:rPr>
          <w:rFonts w:ascii="Times New Roman" w:eastAsia="宋体" w:hAnsi="Times New Roman" w:hint="eastAsia"/>
        </w:rPr>
        <w:t>使用</w:t>
      </w:r>
      <w:r w:rsidRPr="00DC1F0C">
        <w:rPr>
          <w:rFonts w:ascii="Times New Roman" w:eastAsia="宋体" w:hAnsi="Times New Roman"/>
        </w:rPr>
        <w:t>OpenMP</w:t>
      </w:r>
      <w:r w:rsidR="00BD10FF">
        <w:rPr>
          <w:rFonts w:ascii="Times New Roman" w:eastAsia="宋体" w:hAnsi="Times New Roman"/>
        </w:rPr>
        <w:fldChar w:fldCharType="begin" w:fldLock="1"/>
      </w:r>
      <w:r w:rsidR="00F23069">
        <w:rPr>
          <w:rFonts w:ascii="Times New Roman" w:eastAsia="宋体" w:hAnsi="Times New Roman"/>
        </w:rPr>
        <w:instrText>ADDIN CSL_CITATION {"citationItems":[{"id":"ITEM-1","itemData":{"DOI":"10.1145/1327452.1327492","ISSN":"00010782","abstract":"MapReduce is a programming model and an associated implementation for processing and generating large datasets that is amenable to a broad variety of real-world tasks. Users specify the computation in terms of a map and a reduce function, and the underlying runtime system automatically parallelizes the computation across large-scale clusters of machines, handles machine failures, and schedules inter-machine communication to make efficient use of the network and disks. Programmers find the system easy to use: more than ten thousand distinct MapReduce programs have been implemented internally at Google over the past four years, and an average of one hundred thousand MapReduce jobs are executed on Google's clusters every day, processing a total of more than twenty petabytes of data per day.","author":[{"dropping-particle":"","family":"Dean","given":"Jeffrey","non-dropping-particle":"","parse-names":false,"suffix":""},{"dropping-particle":"","family":"Ghemawat","given":"Sanjay","non-dropping-particle":"","parse-names":false,"suffix":""}],"container-title":"Communications of the ACM","id":"ITEM-1","issue":"1","issued":{"date-parts":[["2008"]]},"page":"107-113","title":"MapReduce: Simplified data processing on large clusters","type":"article-journal","volume":"51"},"uris":["http://www.mendeley.com/documents/?uuid=2a66cc46-fb16-4ca2-9900-9f5d3640d7ae"]}],"mendeley":{"formattedCitation":"&lt;sup&gt;[11]&lt;/sup&gt;","plainTextFormattedCitation":"[11]","previouslyFormattedCitation":"&lt;sup&gt;[11]&lt;/sup&gt;"},"properties":{"noteIndex":0},"schema":"https://github.com/citation-style-language/schema/raw/master/csl-citation.json"}</w:instrText>
      </w:r>
      <w:r w:rsidR="00BD10FF">
        <w:rPr>
          <w:rFonts w:ascii="Times New Roman" w:eastAsia="宋体" w:hAnsi="Times New Roman"/>
        </w:rPr>
        <w:fldChar w:fldCharType="separate"/>
      </w:r>
      <w:r w:rsidR="00BD10FF" w:rsidRPr="00BD10FF">
        <w:rPr>
          <w:rFonts w:ascii="Times New Roman" w:eastAsia="宋体" w:hAnsi="Times New Roman"/>
          <w:noProof/>
          <w:vertAlign w:val="superscript"/>
        </w:rPr>
        <w:t>[11]</w:t>
      </w:r>
      <w:r w:rsidR="00BD10FF">
        <w:rPr>
          <w:rFonts w:ascii="Times New Roman" w:eastAsia="宋体" w:hAnsi="Times New Roman"/>
        </w:rPr>
        <w:fldChar w:fldCharType="end"/>
      </w:r>
      <w:r w:rsidRPr="00DC1F0C">
        <w:rPr>
          <w:rFonts w:ascii="Times New Roman" w:eastAsia="宋体" w:hAnsi="Times New Roman"/>
        </w:rPr>
        <w:t>并行处理图</w:t>
      </w:r>
      <w:r w:rsidRPr="00DC1F0C">
        <w:rPr>
          <w:rFonts w:ascii="Times New Roman" w:eastAsia="宋体" w:hAnsi="Times New Roman"/>
        </w:rPr>
        <w:t>2</w:t>
      </w:r>
      <w:r w:rsidRPr="00DC1F0C">
        <w:rPr>
          <w:rFonts w:ascii="Times New Roman" w:eastAsia="宋体" w:hAnsi="Times New Roman"/>
        </w:rPr>
        <w:t>（</w:t>
      </w:r>
      <w:r w:rsidRPr="00DC1F0C">
        <w:rPr>
          <w:rFonts w:ascii="Times New Roman" w:eastAsia="宋体" w:hAnsi="Times New Roman"/>
        </w:rPr>
        <w:t>a</w:t>
      </w:r>
      <w:r w:rsidRPr="00DC1F0C">
        <w:rPr>
          <w:rFonts w:ascii="Times New Roman" w:eastAsia="宋体" w:hAnsi="Times New Roman"/>
        </w:rPr>
        <w:t>）中的顺序代码，以形成单节点</w:t>
      </w:r>
      <w:r w:rsidRPr="00DC1F0C">
        <w:rPr>
          <w:rFonts w:ascii="Times New Roman" w:eastAsia="宋体" w:hAnsi="Times New Roman" w:hint="eastAsia"/>
        </w:rPr>
        <w:t>并行化</w:t>
      </w:r>
      <w:r w:rsidRPr="00DC1F0C">
        <w:rPr>
          <w:rFonts w:ascii="Times New Roman" w:eastAsia="宋体" w:hAnsi="Times New Roman"/>
        </w:rPr>
        <w:t>。</w:t>
      </w:r>
      <w:r w:rsidRPr="00DC1F0C">
        <w:rPr>
          <w:rFonts w:ascii="Times New Roman" w:eastAsia="宋体" w:hAnsi="Times New Roman" w:hint="eastAsia"/>
        </w:rPr>
        <w:t>通过</w:t>
      </w:r>
      <w:r w:rsidRPr="00DC1F0C">
        <w:rPr>
          <w:rFonts w:ascii="Times New Roman" w:eastAsia="宋体" w:hAnsi="Times New Roman"/>
        </w:rPr>
        <w:t>对顺序代码进行两种修改，如图</w:t>
      </w:r>
      <w:r w:rsidRPr="00DC1F0C">
        <w:rPr>
          <w:rFonts w:ascii="Times New Roman" w:eastAsia="宋体" w:hAnsi="Times New Roman"/>
        </w:rPr>
        <w:t>2</w:t>
      </w:r>
      <w:r w:rsidRPr="00DC1F0C">
        <w:rPr>
          <w:rFonts w:ascii="Times New Roman" w:eastAsia="宋体" w:hAnsi="Times New Roman"/>
        </w:rPr>
        <w:t>（</w:t>
      </w:r>
      <w:r w:rsidRPr="00DC1F0C">
        <w:rPr>
          <w:rFonts w:ascii="Times New Roman" w:eastAsia="宋体" w:hAnsi="Times New Roman"/>
        </w:rPr>
        <w:t>b</w:t>
      </w:r>
      <w:r w:rsidRPr="00DC1F0C">
        <w:rPr>
          <w:rFonts w:ascii="Times New Roman" w:eastAsia="宋体" w:hAnsi="Times New Roman"/>
        </w:rPr>
        <w:t>）所示：用</w:t>
      </w:r>
      <w:r w:rsidRPr="00DC1F0C">
        <w:rPr>
          <w:rFonts w:ascii="Times New Roman" w:eastAsia="宋体" w:hAnsi="Times New Roman"/>
        </w:rPr>
        <w:t>parallel-for</w:t>
      </w:r>
      <w:r w:rsidRPr="00DC1F0C">
        <w:rPr>
          <w:rFonts w:ascii="Times New Roman" w:eastAsia="宋体" w:hAnsi="Times New Roman"/>
        </w:rPr>
        <w:t>编译注释批处理循环，以使</w:t>
      </w:r>
      <w:r w:rsidRPr="00DC1F0C">
        <w:rPr>
          <w:rFonts w:ascii="Times New Roman" w:eastAsia="宋体" w:hAnsi="Times New Roman"/>
        </w:rPr>
        <w:t>OpenMP</w:t>
      </w:r>
      <w:r w:rsidRPr="00DC1F0C">
        <w:rPr>
          <w:rFonts w:ascii="Times New Roman" w:eastAsia="宋体" w:hAnsi="Times New Roman"/>
        </w:rPr>
        <w:t>运行时知道要并行化的内容，并添加互斥量以避免在共享矩阵</w:t>
      </w:r>
      <w:r w:rsidRPr="00DC1F0C">
        <w:rPr>
          <w:rFonts w:ascii="Times New Roman" w:eastAsia="宋体" w:hAnsi="Times New Roman"/>
        </w:rPr>
        <w:t>W</w:t>
      </w:r>
      <w:r w:rsidRPr="00DC1F0C">
        <w:rPr>
          <w:rFonts w:ascii="Times New Roman" w:eastAsia="宋体" w:hAnsi="Times New Roman"/>
        </w:rPr>
        <w:t>和</w:t>
      </w:r>
      <w:r w:rsidRPr="00DC1F0C">
        <w:rPr>
          <w:rFonts w:ascii="Times New Roman" w:eastAsia="宋体" w:hAnsi="Times New Roman"/>
        </w:rPr>
        <w:t>H</w:t>
      </w:r>
      <w:r w:rsidRPr="00DC1F0C">
        <w:rPr>
          <w:rFonts w:ascii="Times New Roman" w:eastAsia="宋体" w:hAnsi="Times New Roman"/>
        </w:rPr>
        <w:t>上发生数据争用。内部循环使用</w:t>
      </w:r>
      <w:r w:rsidRPr="00DC1F0C">
        <w:rPr>
          <w:rFonts w:ascii="Times New Roman" w:eastAsia="宋体" w:hAnsi="Times New Roman"/>
        </w:rPr>
        <w:t>fork-join</w:t>
      </w:r>
      <w:r w:rsidRPr="00DC1F0C">
        <w:rPr>
          <w:rFonts w:ascii="Times New Roman" w:eastAsia="宋体" w:hAnsi="Times New Roman"/>
        </w:rPr>
        <w:t>模型进行循环索引，其中线程使用不同的循环索引运行循环主体，并在完成时进行</w:t>
      </w:r>
      <w:r w:rsidRPr="00DC1F0C">
        <w:rPr>
          <w:rFonts w:ascii="Times New Roman" w:eastAsia="宋体" w:hAnsi="Times New Roman" w:hint="eastAsia"/>
        </w:rPr>
        <w:t>合并</w:t>
      </w:r>
      <w:r w:rsidRPr="00DC1F0C">
        <w:rPr>
          <w:rFonts w:ascii="Times New Roman" w:eastAsia="宋体" w:hAnsi="Times New Roman"/>
        </w:rPr>
        <w:t>。</w:t>
      </w:r>
    </w:p>
    <w:p w14:paraId="5C5BF9CC" w14:textId="12703B5A" w:rsidR="009622F6" w:rsidRPr="00DC1F0C" w:rsidRDefault="00317B21" w:rsidP="00317B21">
      <w:pPr>
        <w:ind w:firstLineChars="200" w:firstLine="420"/>
        <w:rPr>
          <w:rFonts w:ascii="Times New Roman" w:eastAsia="宋体" w:hAnsi="Times New Roman"/>
        </w:rPr>
      </w:pPr>
      <w:r w:rsidRPr="00DC1F0C">
        <w:rPr>
          <w:rFonts w:ascii="Times New Roman" w:eastAsia="宋体" w:hAnsi="Times New Roman" w:hint="eastAsia"/>
        </w:rPr>
        <w:t>使用</w:t>
      </w:r>
      <w:r w:rsidRPr="00DC1F0C">
        <w:rPr>
          <w:rFonts w:ascii="Times New Roman" w:eastAsia="宋体" w:hAnsi="Times New Roman"/>
        </w:rPr>
        <w:t>STRADS-AP</w:t>
      </w:r>
      <w:r w:rsidRPr="00DC1F0C">
        <w:rPr>
          <w:rFonts w:ascii="Times New Roman" w:eastAsia="宋体" w:hAnsi="Times New Roman"/>
        </w:rPr>
        <w:t>并行化相同的顺序代码几乎是通过以下方式机械完成的：（</w:t>
      </w:r>
      <w:r w:rsidRPr="00DC1F0C">
        <w:rPr>
          <w:rFonts w:ascii="Times New Roman" w:eastAsia="宋体" w:hAnsi="Times New Roman"/>
        </w:rPr>
        <w:t>1</w:t>
      </w:r>
      <w:r w:rsidRPr="00DC1F0C">
        <w:rPr>
          <w:rFonts w:ascii="Times New Roman" w:eastAsia="宋体" w:hAnsi="Times New Roman"/>
        </w:rPr>
        <w:t>）用</w:t>
      </w:r>
      <w:r w:rsidRPr="00DC1F0C">
        <w:rPr>
          <w:rFonts w:ascii="Times New Roman" w:eastAsia="宋体" w:hAnsi="Times New Roman"/>
        </w:rPr>
        <w:t>STRADS-AP</w:t>
      </w:r>
      <w:r w:rsidRPr="00DC1F0C">
        <w:rPr>
          <w:rFonts w:ascii="Times New Roman" w:eastAsia="宋体" w:hAnsi="Times New Roman"/>
        </w:rPr>
        <w:t>的分布式数据结构替换串行数据结构，以及（</w:t>
      </w:r>
      <w:r w:rsidRPr="00DC1F0C">
        <w:rPr>
          <w:rFonts w:ascii="Times New Roman" w:eastAsia="宋体" w:hAnsi="Times New Roman"/>
        </w:rPr>
        <w:t>2</w:t>
      </w:r>
      <w:r w:rsidRPr="00DC1F0C">
        <w:rPr>
          <w:rFonts w:ascii="Times New Roman" w:eastAsia="宋体" w:hAnsi="Times New Roman"/>
        </w:rPr>
        <w:t>）用</w:t>
      </w:r>
      <w:r w:rsidRPr="00DC1F0C">
        <w:rPr>
          <w:rFonts w:ascii="Times New Roman" w:eastAsia="宋体" w:hAnsi="Times New Roman"/>
        </w:rPr>
        <w:t>STRADS-AP</w:t>
      </w:r>
      <w:r w:rsidRPr="00DC1F0C">
        <w:rPr>
          <w:rFonts w:ascii="Times New Roman" w:eastAsia="宋体" w:hAnsi="Times New Roman"/>
        </w:rPr>
        <w:t>的</w:t>
      </w:r>
      <w:proofErr w:type="spellStart"/>
      <w:r w:rsidRPr="00DC1F0C">
        <w:rPr>
          <w:rFonts w:ascii="Times New Roman" w:eastAsia="宋体" w:hAnsi="Times New Roman"/>
        </w:rPr>
        <w:t>AsyncFor</w:t>
      </w:r>
      <w:proofErr w:type="spellEnd"/>
      <w:r w:rsidRPr="00DC1F0C">
        <w:rPr>
          <w:rFonts w:ascii="Times New Roman" w:eastAsia="宋体" w:hAnsi="Times New Roman"/>
        </w:rPr>
        <w:t>循环操作符替换内部循环，如图</w:t>
      </w:r>
      <w:r w:rsidRPr="00DC1F0C">
        <w:rPr>
          <w:rFonts w:ascii="Times New Roman" w:eastAsia="宋体" w:hAnsi="Times New Roman"/>
        </w:rPr>
        <w:t>2</w:t>
      </w:r>
      <w:r w:rsidRPr="00DC1F0C">
        <w:rPr>
          <w:rFonts w:ascii="Times New Roman" w:eastAsia="宋体" w:hAnsi="Times New Roman"/>
        </w:rPr>
        <w:t>（</w:t>
      </w:r>
      <w:r w:rsidRPr="00DC1F0C">
        <w:rPr>
          <w:rFonts w:ascii="Times New Roman" w:eastAsia="宋体" w:hAnsi="Times New Roman"/>
        </w:rPr>
        <w:t>C</w:t>
      </w:r>
      <w:r w:rsidRPr="00DC1F0C">
        <w:rPr>
          <w:rFonts w:ascii="Times New Roman" w:eastAsia="宋体" w:hAnsi="Times New Roman"/>
        </w:rPr>
        <w:t>）所示。与</w:t>
      </w:r>
      <w:r w:rsidRPr="00DC1F0C">
        <w:rPr>
          <w:rFonts w:ascii="Times New Roman" w:eastAsia="宋体" w:hAnsi="Times New Roman"/>
        </w:rPr>
        <w:t>OpenMP</w:t>
      </w:r>
      <w:r w:rsidRPr="00DC1F0C">
        <w:rPr>
          <w:rFonts w:ascii="Times New Roman" w:eastAsia="宋体" w:hAnsi="Times New Roman"/>
        </w:rPr>
        <w:t>代码不同，</w:t>
      </w:r>
      <w:r w:rsidRPr="00DC1F0C">
        <w:rPr>
          <w:rFonts w:ascii="Times New Roman" w:eastAsia="宋体" w:hAnsi="Times New Roman"/>
        </w:rPr>
        <w:t>STRADS-AP</w:t>
      </w:r>
      <w:r w:rsidRPr="00DC1F0C">
        <w:rPr>
          <w:rFonts w:ascii="Times New Roman" w:eastAsia="宋体" w:hAnsi="Times New Roman"/>
        </w:rPr>
        <w:t>代码没有显式锁定。运行时负责在分布式设置中执行循环主体时解决矩阵</w:t>
      </w:r>
      <w:r w:rsidRPr="00DC1F0C">
        <w:rPr>
          <w:rFonts w:ascii="Times New Roman" w:eastAsia="宋体" w:hAnsi="Times New Roman"/>
        </w:rPr>
        <w:t>W</w:t>
      </w:r>
      <w:r w:rsidRPr="00DC1F0C">
        <w:rPr>
          <w:rFonts w:ascii="Times New Roman" w:eastAsia="宋体" w:hAnsi="Times New Roman"/>
        </w:rPr>
        <w:t>和</w:t>
      </w:r>
      <w:r w:rsidRPr="00DC1F0C">
        <w:rPr>
          <w:rFonts w:ascii="Times New Roman" w:eastAsia="宋体" w:hAnsi="Times New Roman"/>
        </w:rPr>
        <w:t>H</w:t>
      </w:r>
      <w:r w:rsidRPr="00DC1F0C">
        <w:rPr>
          <w:rFonts w:ascii="Times New Roman" w:eastAsia="宋体" w:hAnsi="Times New Roman"/>
        </w:rPr>
        <w:t>上的数据冲突，从而使用户不必编写容易出错的锁定代码。除了共享内存并行性外，</w:t>
      </w:r>
      <w:r w:rsidRPr="00DC1F0C">
        <w:rPr>
          <w:rFonts w:ascii="Times New Roman" w:eastAsia="宋体" w:hAnsi="Times New Roman"/>
        </w:rPr>
        <w:t>STRADS-AP</w:t>
      </w:r>
      <w:r w:rsidRPr="00DC1F0C">
        <w:rPr>
          <w:rFonts w:ascii="Times New Roman" w:eastAsia="宋体" w:hAnsi="Times New Roman"/>
        </w:rPr>
        <w:t>只需付出很</w:t>
      </w:r>
      <w:r w:rsidRPr="00DC1F0C">
        <w:rPr>
          <w:rFonts w:ascii="Times New Roman" w:eastAsia="宋体" w:hAnsi="Times New Roman"/>
        </w:rPr>
        <w:lastRenderedPageBreak/>
        <w:t>少的努力即可实现有效的分布式并行性。</w:t>
      </w:r>
    </w:p>
    <w:p w14:paraId="76A1B054" w14:textId="49B0C9BD" w:rsidR="00317B21" w:rsidRPr="00DC1F0C" w:rsidRDefault="00317B21" w:rsidP="00317B21">
      <w:pPr>
        <w:ind w:firstLineChars="200" w:firstLine="420"/>
        <w:rPr>
          <w:rFonts w:ascii="Times New Roman" w:eastAsia="宋体" w:hAnsi="Times New Roman"/>
        </w:rPr>
      </w:pPr>
      <w:r w:rsidRPr="00DC1F0C">
        <w:rPr>
          <w:rFonts w:ascii="Times New Roman" w:eastAsia="宋体" w:hAnsi="Times New Roman" w:hint="eastAsia"/>
        </w:rPr>
        <w:t>与</w:t>
      </w:r>
      <w:r w:rsidRPr="00DC1F0C">
        <w:rPr>
          <w:rFonts w:ascii="Times New Roman" w:eastAsia="宋体" w:hAnsi="Times New Roman"/>
        </w:rPr>
        <w:t>STRADS-AP</w:t>
      </w:r>
      <w:r w:rsidRPr="00DC1F0C">
        <w:rPr>
          <w:rFonts w:ascii="Times New Roman" w:eastAsia="宋体" w:hAnsi="Times New Roman"/>
        </w:rPr>
        <w:t>不同，将图</w:t>
      </w:r>
      <w:r w:rsidRPr="00DC1F0C">
        <w:rPr>
          <w:rFonts w:ascii="Times New Roman" w:eastAsia="宋体" w:hAnsi="Times New Roman"/>
        </w:rPr>
        <w:t>2</w:t>
      </w:r>
      <w:r w:rsidRPr="00DC1F0C">
        <w:rPr>
          <w:rFonts w:ascii="Times New Roman" w:eastAsia="宋体" w:hAnsi="Times New Roman"/>
        </w:rPr>
        <w:t>（</w:t>
      </w:r>
      <w:r w:rsidRPr="00DC1F0C">
        <w:rPr>
          <w:rFonts w:ascii="Times New Roman" w:eastAsia="宋体" w:hAnsi="Times New Roman"/>
        </w:rPr>
        <w:t>a</w:t>
      </w:r>
      <w:r w:rsidRPr="00DC1F0C">
        <w:rPr>
          <w:rFonts w:ascii="Times New Roman" w:eastAsia="宋体" w:hAnsi="Times New Roman"/>
        </w:rPr>
        <w:t>）中的顺序代码</w:t>
      </w:r>
      <w:r w:rsidR="001D6875" w:rsidRPr="00DC1F0C">
        <w:rPr>
          <w:rFonts w:ascii="Times New Roman" w:eastAsia="宋体" w:hAnsi="Times New Roman" w:hint="eastAsia"/>
        </w:rPr>
        <w:t>使用</w:t>
      </w:r>
      <w:r w:rsidRPr="00DC1F0C">
        <w:rPr>
          <w:rFonts w:ascii="Times New Roman" w:eastAsia="宋体" w:hAnsi="Times New Roman"/>
        </w:rPr>
        <w:t>Spark</w:t>
      </w:r>
      <w:r w:rsidRPr="00DC1F0C">
        <w:rPr>
          <w:rFonts w:ascii="Times New Roman" w:eastAsia="宋体" w:hAnsi="Times New Roman"/>
        </w:rPr>
        <w:t>并行化需要大量的编程工作。</w:t>
      </w:r>
      <w:r w:rsidRPr="00DC1F0C">
        <w:rPr>
          <w:rFonts w:ascii="Times New Roman" w:eastAsia="宋体" w:hAnsi="Times New Roman"/>
        </w:rPr>
        <w:t>Spark</w:t>
      </w:r>
      <w:r w:rsidRPr="00DC1F0C">
        <w:rPr>
          <w:rFonts w:ascii="Times New Roman" w:eastAsia="宋体" w:hAnsi="Times New Roman"/>
        </w:rPr>
        <w:t>缺少并发控制原语</w:t>
      </w:r>
      <w:r w:rsidR="001D6875" w:rsidRPr="00DC1F0C">
        <w:rPr>
          <w:rFonts w:ascii="Times New Roman" w:eastAsia="宋体" w:hAnsi="Times New Roman" w:hint="eastAsia"/>
        </w:rPr>
        <w:t>，且</w:t>
      </w:r>
      <w:r w:rsidRPr="00DC1F0C">
        <w:rPr>
          <w:rFonts w:ascii="Times New Roman" w:eastAsia="宋体" w:hAnsi="Times New Roman"/>
        </w:rPr>
        <w:t>由于</w:t>
      </w:r>
      <w:r w:rsidRPr="00DC1F0C">
        <w:rPr>
          <w:rFonts w:ascii="Times New Roman" w:eastAsia="宋体" w:hAnsi="Times New Roman"/>
        </w:rPr>
        <w:t>SGDMF</w:t>
      </w:r>
      <w:r w:rsidRPr="00DC1F0C">
        <w:rPr>
          <w:rFonts w:ascii="Times New Roman" w:eastAsia="宋体" w:hAnsi="Times New Roman"/>
        </w:rPr>
        <w:t>的内部循环在并行化时会导致数据依赖性，因此我们需要实施计划以正确执行。关于并发控制的推理是特定于应用程序的，通常需要大量的设计工作。对于</w:t>
      </w:r>
      <w:r w:rsidRPr="00DC1F0C">
        <w:rPr>
          <w:rFonts w:ascii="Times New Roman" w:eastAsia="宋体" w:hAnsi="Times New Roman"/>
        </w:rPr>
        <w:t>SGDMF</w:t>
      </w:r>
      <w:r w:rsidRPr="00DC1F0C">
        <w:rPr>
          <w:rFonts w:ascii="Times New Roman" w:eastAsia="宋体" w:hAnsi="Times New Roman"/>
        </w:rPr>
        <w:t>，我们使用</w:t>
      </w:r>
      <w:proofErr w:type="spellStart"/>
      <w:r w:rsidRPr="00DC1F0C">
        <w:rPr>
          <w:rFonts w:ascii="Times New Roman" w:eastAsia="宋体" w:hAnsi="Times New Roman"/>
        </w:rPr>
        <w:t>Gemulla</w:t>
      </w:r>
      <w:proofErr w:type="spellEnd"/>
      <w:r w:rsidRPr="00DC1F0C">
        <w:rPr>
          <w:rFonts w:ascii="Times New Roman" w:eastAsia="宋体" w:hAnsi="Times New Roman"/>
        </w:rPr>
        <w:t xml:space="preserve"> </w:t>
      </w:r>
      <w:r w:rsidR="00F23069">
        <w:rPr>
          <w:rFonts w:ascii="Times New Roman" w:eastAsia="宋体" w:hAnsi="Times New Roman"/>
        </w:rPr>
        <w:fldChar w:fldCharType="begin" w:fldLock="1"/>
      </w:r>
      <w:r w:rsidR="00905AE7">
        <w:rPr>
          <w:rFonts w:ascii="Times New Roman" w:eastAsia="宋体" w:hAnsi="Times New Roman"/>
        </w:rPr>
        <w:instrText>ADDIN CSL_CITATION {"citationItems":[{"id":"ITEM-1","itemData":{"DOI":"10.1145/2020408.2020426","ISBN":"9781450308137","abstract":"We provide a novel algorithm to approximately factor large matrices with millions of rows, millions of columns, and billions of nonzero elements. Our approach rests on stochastic gradient descent (SGD), an iterative stochastic optimization algorithm. We first develop a novel \"stratified\" SGD variant (SSGD) that applies to general loss-minimization problems in which the loss function can be expressed as a weighted sum of \"stratum losses.\" We establish sufficient conditions for convergence of SSGD using results from stochastic approximation theory and regenerative process theory. We then specialize SSGD to obtain a new matrix-factorization algorithm, called DSGD, that can be fully distributed and run on web-scale datasets using, e.g., MapReduce. DSGD can handle a wide variety of matrix factorizations. We describe the practical techniques used to optimize performance in our DSGD implementation. Experiments suggest that DSGD converges significantly faster and has better scalability properties than alternative algorithms. Copyright 2011 ACM.","author":[{"dropping-particle":"","family":"Gemulla","given":"Rainer","non-dropping-particle":"","parse-names":false,"suffix":""},{"dropping-particle":"","family":"Haas","given":"Peter J.","non-dropping-particle":"","parse-names":false,"suffix":""},{"dropping-particle":"","family":"Nijkamp","given":"Erik","non-dropping-particle":"","parse-names":false,"suffix":""},{"dropping-particle":"","family":"Sismanis","given":"Yannis","non-dropping-particle":"","parse-names":false,"suffix":""}],"container-title":"Proceedings of the ACM SIGKDD International Conference on Knowledge Discovery and Data Mining","id":"ITEM-1","issued":{"date-parts":[["2011"]]},"page":"69-77","title":"Large-scale matrix factorization with distributed stochastic gradient descent","type":"article-journal"},"uris":["http://www.mendeley.com/documents/?uuid=e8971df3-38c0-4917-84ae-e96ff6a7f766"]}],"mendeley":{"formattedCitation":"&lt;sup&gt;[12]&lt;/sup&gt;","plainTextFormattedCitation":"[12]","previouslyFormattedCitation":"&lt;sup&gt;[12]&lt;/sup&gt;"},"properties":{"noteIndex":0},"schema":"https://github.com/citation-style-language/schema/raw/master/csl-citation.json"}</w:instrText>
      </w:r>
      <w:r w:rsidR="00F23069">
        <w:rPr>
          <w:rFonts w:ascii="Times New Roman" w:eastAsia="宋体" w:hAnsi="Times New Roman"/>
        </w:rPr>
        <w:fldChar w:fldCharType="separate"/>
      </w:r>
      <w:r w:rsidR="00F23069" w:rsidRPr="00F23069">
        <w:rPr>
          <w:rFonts w:ascii="Times New Roman" w:eastAsia="宋体" w:hAnsi="Times New Roman"/>
          <w:noProof/>
          <w:vertAlign w:val="superscript"/>
        </w:rPr>
        <w:t>[12]</w:t>
      </w:r>
      <w:r w:rsidR="00F23069">
        <w:rPr>
          <w:rFonts w:ascii="Times New Roman" w:eastAsia="宋体" w:hAnsi="Times New Roman"/>
        </w:rPr>
        <w:fldChar w:fldCharType="end"/>
      </w:r>
      <w:r w:rsidRPr="00DC1F0C">
        <w:rPr>
          <w:rFonts w:ascii="Times New Roman" w:eastAsia="宋体" w:hAnsi="Times New Roman"/>
        </w:rPr>
        <w:t>的</w:t>
      </w:r>
      <w:r w:rsidRPr="00DC1F0C">
        <w:rPr>
          <w:rFonts w:ascii="Times New Roman" w:eastAsia="宋体" w:hAnsi="Times New Roman"/>
        </w:rPr>
        <w:t>Strata</w:t>
      </w:r>
      <w:r w:rsidRPr="00DC1F0C">
        <w:rPr>
          <w:rFonts w:ascii="Times New Roman" w:eastAsia="宋体" w:hAnsi="Times New Roman"/>
        </w:rPr>
        <w:t>调度算法。</w:t>
      </w:r>
    </w:p>
    <w:p w14:paraId="1E42E4A2" w14:textId="0BCCF0A5" w:rsidR="001D6875" w:rsidRDefault="00FA3B57" w:rsidP="00FA3B57">
      <w:pPr>
        <w:pStyle w:val="1"/>
      </w:pPr>
      <w:r w:rsidRPr="00FA3B57">
        <w:t>STRADS-AP</w:t>
      </w:r>
      <w:r>
        <w:rPr>
          <w:rFonts w:hint="eastAsia"/>
        </w:rPr>
        <w:t>编程接口</w:t>
      </w:r>
    </w:p>
    <w:p w14:paraId="50389A6B" w14:textId="72DD3484" w:rsidR="00FA3B57" w:rsidRPr="00732109" w:rsidRDefault="00FA3B57" w:rsidP="00FA3B57">
      <w:pPr>
        <w:ind w:firstLineChars="200" w:firstLine="420"/>
        <w:rPr>
          <w:rFonts w:ascii="Times New Roman" w:eastAsia="宋体" w:hAnsi="Times New Roman"/>
        </w:rPr>
      </w:pPr>
      <w:r w:rsidRPr="00732109">
        <w:rPr>
          <w:rFonts w:ascii="Times New Roman" w:eastAsia="宋体" w:hAnsi="Times New Roman"/>
        </w:rPr>
        <w:t>STRADS-AP</w:t>
      </w:r>
      <w:r w:rsidRPr="00732109">
        <w:rPr>
          <w:rFonts w:ascii="Times New Roman" w:eastAsia="宋体" w:hAnsi="Times New Roman"/>
        </w:rPr>
        <w:t>以通用的结构模式针对</w:t>
      </w:r>
      <w:r w:rsidRPr="00732109">
        <w:rPr>
          <w:rFonts w:ascii="Times New Roman" w:eastAsia="宋体" w:hAnsi="Times New Roman" w:hint="eastAsia"/>
        </w:rPr>
        <w:t>机器学习代码编写</w:t>
      </w:r>
      <w:r w:rsidRPr="00732109">
        <w:rPr>
          <w:rFonts w:ascii="Times New Roman" w:eastAsia="宋体" w:hAnsi="Times New Roman"/>
        </w:rPr>
        <w:t>，该结构模式包括两个部分：（</w:t>
      </w:r>
      <w:r w:rsidRPr="00732109">
        <w:rPr>
          <w:rFonts w:ascii="Times New Roman" w:eastAsia="宋体" w:hAnsi="Times New Roman"/>
        </w:rPr>
        <w:t>1</w:t>
      </w:r>
      <w:r w:rsidRPr="00732109">
        <w:rPr>
          <w:rFonts w:ascii="Times New Roman" w:eastAsia="宋体" w:hAnsi="Times New Roman"/>
        </w:rPr>
        <w:t>）</w:t>
      </w:r>
      <w:proofErr w:type="gramStart"/>
      <w:r w:rsidRPr="00732109">
        <w:rPr>
          <w:rFonts w:ascii="Times New Roman" w:eastAsia="宋体" w:hAnsi="Times New Roman"/>
        </w:rPr>
        <w:t>预训练</w:t>
      </w:r>
      <w:proofErr w:type="gramEnd"/>
      <w:r w:rsidRPr="00732109">
        <w:rPr>
          <w:rFonts w:ascii="Times New Roman" w:eastAsia="宋体" w:hAnsi="Times New Roman"/>
        </w:rPr>
        <w:t>部分，用于初始化模型和输入数据结构，并执行粗粒度转换</w:t>
      </w:r>
      <w:r w:rsidRPr="00732109">
        <w:rPr>
          <w:rFonts w:ascii="Times New Roman" w:eastAsia="宋体" w:hAnsi="Times New Roman" w:hint="eastAsia"/>
        </w:rPr>
        <w:t>。</w:t>
      </w:r>
      <w:r w:rsidRPr="00732109">
        <w:rPr>
          <w:rFonts w:ascii="Times New Roman" w:eastAsia="宋体" w:hAnsi="Times New Roman"/>
        </w:rPr>
        <w:t>（</w:t>
      </w:r>
      <w:r w:rsidRPr="00732109">
        <w:rPr>
          <w:rFonts w:ascii="Times New Roman" w:eastAsia="宋体" w:hAnsi="Times New Roman"/>
        </w:rPr>
        <w:t>2</w:t>
      </w:r>
      <w:r w:rsidRPr="00732109">
        <w:rPr>
          <w:rFonts w:ascii="Times New Roman" w:eastAsia="宋体" w:hAnsi="Times New Roman"/>
        </w:rPr>
        <w:t>）训练部分，使用嵌套循环迭代优化目标函数，其中内部循环执行优化计算。为了实现</w:t>
      </w:r>
      <w:r w:rsidRPr="00732109">
        <w:rPr>
          <w:rFonts w:ascii="Times New Roman" w:eastAsia="宋体" w:hAnsi="Times New Roman"/>
        </w:rPr>
        <w:t>STRADS-AP</w:t>
      </w:r>
      <w:r w:rsidRPr="00732109">
        <w:rPr>
          <w:rFonts w:ascii="Times New Roman" w:eastAsia="宋体" w:hAnsi="Times New Roman"/>
        </w:rPr>
        <w:t>程序，用户编写一个简单的驱动程序来声明超参数，调用运算符以创建和转换</w:t>
      </w:r>
      <w:r w:rsidRPr="00732109">
        <w:rPr>
          <w:rFonts w:ascii="Times New Roman" w:eastAsia="宋体" w:hAnsi="Times New Roman"/>
        </w:rPr>
        <w:t>DDS</w:t>
      </w:r>
      <w:r w:rsidRPr="00732109">
        <w:rPr>
          <w:rFonts w:ascii="Times New Roman" w:eastAsia="宋体" w:hAnsi="Times New Roman"/>
        </w:rPr>
        <w:t>（图</w:t>
      </w:r>
      <w:r w:rsidRPr="00732109">
        <w:rPr>
          <w:rFonts w:ascii="Times New Roman" w:eastAsia="宋体" w:hAnsi="Times New Roman"/>
        </w:rPr>
        <w:t>3</w:t>
      </w:r>
      <w:r w:rsidRPr="00732109">
        <w:rPr>
          <w:rFonts w:ascii="Times New Roman" w:eastAsia="宋体" w:hAnsi="Times New Roman"/>
        </w:rPr>
        <w:t>（</w:t>
      </w:r>
      <w:r w:rsidRPr="00732109">
        <w:rPr>
          <w:rFonts w:ascii="Times New Roman" w:eastAsia="宋体" w:hAnsi="Times New Roman"/>
        </w:rPr>
        <w:t>a</w:t>
      </w:r>
      <w:r w:rsidRPr="00732109">
        <w:rPr>
          <w:rFonts w:ascii="Times New Roman" w:eastAsia="宋体" w:hAnsi="Times New Roman"/>
        </w:rPr>
        <w:t>）），然后调用</w:t>
      </w:r>
      <w:r w:rsidRPr="00732109">
        <w:rPr>
          <w:rFonts w:ascii="Times New Roman" w:eastAsia="宋体" w:hAnsi="Times New Roman"/>
        </w:rPr>
        <w:t>STRADS-AP</w:t>
      </w:r>
      <w:r w:rsidRPr="00732109">
        <w:rPr>
          <w:rFonts w:ascii="Times New Roman" w:eastAsia="宋体" w:hAnsi="Times New Roman"/>
        </w:rPr>
        <w:t>循环运算符进行优化（图</w:t>
      </w:r>
      <w:r w:rsidRPr="00732109">
        <w:rPr>
          <w:rFonts w:ascii="Times New Roman" w:eastAsia="宋体" w:hAnsi="Times New Roman"/>
        </w:rPr>
        <w:t>3</w:t>
      </w:r>
      <w:r w:rsidRPr="00732109">
        <w:rPr>
          <w:rFonts w:ascii="Times New Roman" w:eastAsia="宋体" w:hAnsi="Times New Roman"/>
        </w:rPr>
        <w:t>（</w:t>
      </w:r>
      <w:r w:rsidRPr="00732109">
        <w:rPr>
          <w:rFonts w:ascii="Times New Roman" w:eastAsia="宋体" w:hAnsi="Times New Roman"/>
        </w:rPr>
        <w:t>b</w:t>
      </w:r>
      <w:r w:rsidRPr="00732109">
        <w:rPr>
          <w:rFonts w:ascii="Times New Roman" w:eastAsia="宋体" w:hAnsi="Times New Roman"/>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03F1A" w14:paraId="3E9A57C1" w14:textId="77777777" w:rsidTr="00156B5B">
        <w:tc>
          <w:tcPr>
            <w:tcW w:w="8296" w:type="dxa"/>
          </w:tcPr>
          <w:p w14:paraId="677CECEE" w14:textId="3AA46193" w:rsidR="00903F1A" w:rsidRDefault="00903F1A" w:rsidP="00903F1A">
            <w:pPr>
              <w:jc w:val="left"/>
            </w:pPr>
            <w:r>
              <w:rPr>
                <w:noProof/>
              </w:rPr>
              <w:drawing>
                <wp:inline distT="0" distB="0" distL="0" distR="0" wp14:anchorId="516B1C46" wp14:editId="08FD7396">
                  <wp:extent cx="4239986" cy="11302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2343" cy="1138886"/>
                          </a:xfrm>
                          <a:prstGeom prst="rect">
                            <a:avLst/>
                          </a:prstGeom>
                          <a:noFill/>
                        </pic:spPr>
                      </pic:pic>
                    </a:graphicData>
                  </a:graphic>
                </wp:inline>
              </w:drawing>
            </w:r>
          </w:p>
        </w:tc>
      </w:tr>
      <w:tr w:rsidR="00903F1A" w14:paraId="2CF45A1C" w14:textId="77777777" w:rsidTr="00156B5B">
        <w:tc>
          <w:tcPr>
            <w:tcW w:w="8296" w:type="dxa"/>
          </w:tcPr>
          <w:p w14:paraId="4225532A" w14:textId="7A89A07E" w:rsidR="00903F1A" w:rsidRDefault="00872918" w:rsidP="00903F1A">
            <w:pPr>
              <w:jc w:val="center"/>
            </w:pPr>
            <w:r>
              <w:rPr>
                <w:rFonts w:hint="eastAsia"/>
              </w:rPr>
              <w:t>（a</w:t>
            </w:r>
            <w:r>
              <w:t>）</w:t>
            </w:r>
            <w:proofErr w:type="gramStart"/>
            <w:r w:rsidR="00903F1A">
              <w:rPr>
                <w:rFonts w:hint="eastAsia"/>
              </w:rPr>
              <w:t>预训练</w:t>
            </w:r>
            <w:proofErr w:type="gramEnd"/>
            <w:r w:rsidR="00903F1A">
              <w:rPr>
                <w:rFonts w:hint="eastAsia"/>
              </w:rPr>
              <w:t>部分</w:t>
            </w:r>
          </w:p>
        </w:tc>
      </w:tr>
      <w:tr w:rsidR="00903F1A" w14:paraId="4EE91B0E" w14:textId="77777777" w:rsidTr="00156B5B">
        <w:tc>
          <w:tcPr>
            <w:tcW w:w="8296" w:type="dxa"/>
          </w:tcPr>
          <w:p w14:paraId="3531B492" w14:textId="0B1CCFD9" w:rsidR="00903F1A" w:rsidRDefault="00903F1A" w:rsidP="00903F1A">
            <w:pPr>
              <w:jc w:val="left"/>
            </w:pPr>
            <w:r>
              <w:rPr>
                <w:noProof/>
              </w:rPr>
              <w:drawing>
                <wp:inline distT="0" distB="0" distL="0" distR="0" wp14:anchorId="5B3A27B0" wp14:editId="4750AF73">
                  <wp:extent cx="3341914" cy="157533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9500" cy="1597771"/>
                          </a:xfrm>
                          <a:prstGeom prst="rect">
                            <a:avLst/>
                          </a:prstGeom>
                          <a:noFill/>
                        </pic:spPr>
                      </pic:pic>
                    </a:graphicData>
                  </a:graphic>
                </wp:inline>
              </w:drawing>
            </w:r>
          </w:p>
        </w:tc>
      </w:tr>
      <w:tr w:rsidR="00903F1A" w14:paraId="5D81D01C" w14:textId="77777777" w:rsidTr="00156B5B">
        <w:tc>
          <w:tcPr>
            <w:tcW w:w="8296" w:type="dxa"/>
          </w:tcPr>
          <w:p w14:paraId="5FBFD601" w14:textId="0CE2D6DC" w:rsidR="00903F1A" w:rsidRDefault="00872918" w:rsidP="00156B5B">
            <w:pPr>
              <w:keepNext/>
              <w:jc w:val="center"/>
            </w:pPr>
            <w:r>
              <w:rPr>
                <w:rFonts w:hint="eastAsia"/>
              </w:rPr>
              <w:t>（</w:t>
            </w:r>
            <w:r>
              <w:t>b）</w:t>
            </w:r>
            <w:r w:rsidR="00903F1A">
              <w:rPr>
                <w:rFonts w:hint="eastAsia"/>
              </w:rPr>
              <w:t>训练部分</w:t>
            </w:r>
          </w:p>
        </w:tc>
      </w:tr>
    </w:tbl>
    <w:p w14:paraId="6C156D05" w14:textId="70DD5918" w:rsidR="00903F1A" w:rsidRDefault="00156B5B" w:rsidP="00A7701B">
      <w:pPr>
        <w:pStyle w:val="a7"/>
        <w:jc w:val="center"/>
      </w:pPr>
      <w:r>
        <w:t>图</w:t>
      </w:r>
      <w:r>
        <w:t xml:space="preserve"> </w:t>
      </w:r>
      <w:r>
        <w:fldChar w:fldCharType="begin"/>
      </w:r>
      <w:r>
        <w:instrText xml:space="preserve"> SEQ </w:instrText>
      </w:r>
      <w:r>
        <w:instrText>图</w:instrText>
      </w:r>
      <w:r>
        <w:instrText xml:space="preserve"> \* ARABIC </w:instrText>
      </w:r>
      <w:r>
        <w:fldChar w:fldCharType="separate"/>
      </w:r>
      <w:r w:rsidR="00B221EA">
        <w:rPr>
          <w:noProof/>
        </w:rPr>
        <w:t>3</w:t>
      </w:r>
      <w:r>
        <w:fldChar w:fldCharType="end"/>
      </w:r>
      <w:r>
        <w:t xml:space="preserve"> </w:t>
      </w:r>
      <w:r w:rsidRPr="00156B5B">
        <w:t>STRADS-AP</w:t>
      </w:r>
      <w:r w:rsidR="00A7701B">
        <w:rPr>
          <w:rFonts w:hint="eastAsia"/>
        </w:rPr>
        <w:t>针对</w:t>
      </w:r>
      <w:r w:rsidRPr="00156B5B">
        <w:t>的</w:t>
      </w:r>
      <w:r w:rsidRPr="00156B5B">
        <w:t>ML</w:t>
      </w:r>
      <w:r w:rsidRPr="00156B5B">
        <w:t>应用程序分为两个部分：（</w:t>
      </w:r>
      <w:r w:rsidRPr="00156B5B">
        <w:t>a</w:t>
      </w:r>
      <w:r w:rsidRPr="00156B5B">
        <w:t>）预培训部分和（</w:t>
      </w:r>
      <w:r w:rsidRPr="00156B5B">
        <w:t>b</w:t>
      </w:r>
      <w:r w:rsidRPr="00156B5B">
        <w:t>）培训部分。</w:t>
      </w:r>
    </w:p>
    <w:p w14:paraId="47E7B087" w14:textId="75B9B1CE" w:rsidR="00A7701B" w:rsidRPr="00732109" w:rsidRDefault="00A7701B" w:rsidP="00A7701B">
      <w:pPr>
        <w:ind w:firstLineChars="200" w:firstLine="420"/>
        <w:rPr>
          <w:rFonts w:ascii="Times New Roman" w:eastAsia="宋体" w:hAnsi="Times New Roman"/>
        </w:rPr>
      </w:pPr>
      <w:r w:rsidRPr="00732109">
        <w:rPr>
          <w:rFonts w:ascii="Times New Roman" w:eastAsia="宋体" w:hAnsi="Times New Roman" w:hint="eastAsia"/>
        </w:rPr>
        <w:t>表</w:t>
      </w:r>
      <w:r w:rsidRPr="00732109">
        <w:rPr>
          <w:rFonts w:ascii="Times New Roman" w:eastAsia="宋体" w:hAnsi="Times New Roman" w:hint="eastAsia"/>
        </w:rPr>
        <w:t>1</w:t>
      </w:r>
      <w:r w:rsidRPr="00732109">
        <w:rPr>
          <w:rFonts w:ascii="Times New Roman" w:eastAsia="宋体" w:hAnsi="Times New Roman" w:hint="eastAsia"/>
        </w:rPr>
        <w:t>显示了</w:t>
      </w:r>
      <w:r w:rsidRPr="00732109">
        <w:rPr>
          <w:rFonts w:ascii="Times New Roman" w:eastAsia="宋体" w:hAnsi="Times New Roman"/>
        </w:rPr>
        <w:t>STRADS-AP</w:t>
      </w:r>
      <w:r w:rsidRPr="00732109">
        <w:rPr>
          <w:rFonts w:ascii="Times New Roman" w:eastAsia="宋体" w:hAnsi="Times New Roman"/>
        </w:rPr>
        <w:t>编程接口的子集。</w:t>
      </w:r>
      <w:r w:rsidRPr="00732109">
        <w:rPr>
          <w:rFonts w:ascii="Times New Roman" w:eastAsia="宋体" w:hAnsi="Times New Roman"/>
        </w:rPr>
        <w:t xml:space="preserve"> DDS [T]</w:t>
      </w:r>
      <w:r w:rsidRPr="00732109">
        <w:rPr>
          <w:rFonts w:ascii="Times New Roman" w:eastAsia="宋体" w:hAnsi="Times New Roman"/>
        </w:rPr>
        <w:t>是一个可变的容器，它在群集上划分类型为</w:t>
      </w:r>
      <w:r w:rsidRPr="00732109">
        <w:rPr>
          <w:rFonts w:ascii="Times New Roman" w:eastAsia="宋体" w:hAnsi="Times New Roman"/>
        </w:rPr>
        <w:t>T</w:t>
      </w:r>
      <w:r w:rsidRPr="00732109">
        <w:rPr>
          <w:rFonts w:ascii="Times New Roman" w:eastAsia="宋体" w:hAnsi="Times New Roman"/>
        </w:rPr>
        <w:t>的元素的集合。</w:t>
      </w:r>
    </w:p>
    <w:p w14:paraId="2A06BD93" w14:textId="511277C9" w:rsidR="00903F1A" w:rsidRPr="00732109" w:rsidRDefault="00A7701B" w:rsidP="00A7701B">
      <w:pPr>
        <w:ind w:firstLineChars="200" w:firstLine="420"/>
        <w:rPr>
          <w:rFonts w:ascii="Times New Roman" w:eastAsia="宋体" w:hAnsi="Times New Roman"/>
        </w:rPr>
      </w:pPr>
      <w:r w:rsidRPr="00732109">
        <w:rPr>
          <w:rFonts w:ascii="Times New Roman" w:eastAsia="宋体" w:hAnsi="Times New Roman"/>
        </w:rPr>
        <w:t>STRADS-AP</w:t>
      </w:r>
      <w:r w:rsidRPr="00732109">
        <w:rPr>
          <w:rFonts w:ascii="Times New Roman" w:eastAsia="宋体" w:hAnsi="Times New Roman"/>
        </w:rPr>
        <w:t>在</w:t>
      </w:r>
      <w:r w:rsidR="0003503F" w:rsidRPr="00732109">
        <w:rPr>
          <w:rFonts w:ascii="Times New Roman" w:eastAsia="宋体" w:hAnsi="Times New Roman" w:hint="eastAsia"/>
        </w:rPr>
        <w:t>机器学习</w:t>
      </w:r>
      <w:r w:rsidRPr="00732109">
        <w:rPr>
          <w:rFonts w:ascii="Times New Roman" w:eastAsia="宋体" w:hAnsi="Times New Roman"/>
        </w:rPr>
        <w:t>程序训练部分中，提供循环运算符以替换的内部循环</w:t>
      </w:r>
      <w:r w:rsidR="00FC3F5B" w:rsidRPr="00732109">
        <w:rPr>
          <w:rFonts w:ascii="Times New Roman" w:eastAsia="宋体" w:hAnsi="Times New Roman" w:hint="eastAsia"/>
        </w:rPr>
        <w:t>。</w:t>
      </w:r>
    </w:p>
    <w:tbl>
      <w:tblPr>
        <w:tblW w:w="5000" w:type="pct"/>
        <w:tblCellMar>
          <w:left w:w="0" w:type="dxa"/>
          <w:right w:w="0" w:type="dxa"/>
        </w:tblCellMar>
        <w:tblLook w:val="0420" w:firstRow="1" w:lastRow="0" w:firstColumn="0" w:lastColumn="0" w:noHBand="0" w:noVBand="1"/>
      </w:tblPr>
      <w:tblGrid>
        <w:gridCol w:w="1408"/>
        <w:gridCol w:w="4160"/>
        <w:gridCol w:w="2718"/>
      </w:tblGrid>
      <w:tr w:rsidR="00A7701B" w:rsidRPr="00A7701B" w14:paraId="73D608F8" w14:textId="77777777" w:rsidTr="009C7A31">
        <w:trPr>
          <w:trHeight w:val="584"/>
        </w:trPr>
        <w:tc>
          <w:tcPr>
            <w:tcW w:w="85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794170" w14:textId="77777777" w:rsidR="00A7701B" w:rsidRPr="00732109" w:rsidRDefault="00A7701B" w:rsidP="00732109">
            <w:pPr>
              <w:rPr>
                <w:rFonts w:ascii="Times New Roman" w:eastAsia="宋体" w:hAnsi="Times New Roman"/>
              </w:rPr>
            </w:pPr>
          </w:p>
        </w:tc>
        <w:tc>
          <w:tcPr>
            <w:tcW w:w="251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D05290" w14:textId="6E235422" w:rsidR="00A7701B" w:rsidRPr="00732109" w:rsidRDefault="00602EC0" w:rsidP="00A7701B">
            <w:pPr>
              <w:rPr>
                <w:rFonts w:ascii="Times New Roman" w:eastAsia="宋体" w:hAnsi="Times New Roman"/>
              </w:rPr>
            </w:pPr>
            <w:r w:rsidRPr="00732109">
              <w:rPr>
                <w:rFonts w:ascii="Times New Roman" w:eastAsia="宋体" w:hAnsi="Times New Roman" w:hint="eastAsia"/>
              </w:rPr>
              <w:t>类型</w:t>
            </w:r>
          </w:p>
        </w:tc>
        <w:tc>
          <w:tcPr>
            <w:tcW w:w="164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FC0EF1" w14:textId="36B487D0" w:rsidR="00A7701B" w:rsidRPr="00732109" w:rsidRDefault="00602EC0" w:rsidP="00A7701B">
            <w:pPr>
              <w:rPr>
                <w:rFonts w:ascii="Times New Roman" w:eastAsia="宋体" w:hAnsi="Times New Roman"/>
              </w:rPr>
            </w:pPr>
            <w:r w:rsidRPr="00732109">
              <w:rPr>
                <w:rFonts w:ascii="Times New Roman" w:eastAsia="宋体" w:hAnsi="Times New Roman" w:hint="eastAsia"/>
              </w:rPr>
              <w:t>描述</w:t>
            </w:r>
          </w:p>
        </w:tc>
      </w:tr>
      <w:tr w:rsidR="00A7701B" w:rsidRPr="00A7701B" w14:paraId="59FAB878" w14:textId="77777777" w:rsidTr="009C7A31">
        <w:trPr>
          <w:trHeight w:val="560"/>
        </w:trPr>
        <w:tc>
          <w:tcPr>
            <w:tcW w:w="850" w:type="pct"/>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2305A1" w14:textId="2C53936D" w:rsidR="00A7701B" w:rsidRPr="00732109" w:rsidRDefault="00602EC0" w:rsidP="00A7701B">
            <w:pPr>
              <w:rPr>
                <w:rFonts w:ascii="Times New Roman" w:eastAsia="宋体" w:hAnsi="Times New Roman"/>
              </w:rPr>
            </w:pPr>
            <w:r w:rsidRPr="00732109">
              <w:rPr>
                <w:rFonts w:ascii="Times New Roman" w:eastAsia="宋体" w:hAnsi="Times New Roman" w:hint="eastAsia"/>
              </w:rPr>
              <w:t>分布式数据结构</w:t>
            </w:r>
            <w:r w:rsidR="00A7701B" w:rsidRPr="00732109">
              <w:rPr>
                <w:rFonts w:ascii="Times New Roman" w:eastAsia="宋体" w:hAnsi="Times New Roman"/>
              </w:rPr>
              <w:t>(DDSs)</w:t>
            </w:r>
          </w:p>
        </w:tc>
        <w:tc>
          <w:tcPr>
            <w:tcW w:w="2510" w:type="pct"/>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hideMark/>
          </w:tcPr>
          <w:p w14:paraId="5B9BF549" w14:textId="77777777" w:rsidR="00A7701B" w:rsidRPr="00A7701B" w:rsidRDefault="00A7701B" w:rsidP="00A7701B">
            <w:pPr>
              <w:widowControl/>
              <w:jc w:val="left"/>
              <w:rPr>
                <w:rFonts w:ascii="Arial" w:eastAsia="宋体" w:hAnsi="Arial" w:cs="Arial"/>
                <w:kern w:val="0"/>
                <w:sz w:val="36"/>
                <w:szCs w:val="36"/>
              </w:rPr>
            </w:pPr>
            <w:proofErr w:type="spellStart"/>
            <w:r w:rsidRPr="00A7701B">
              <w:rPr>
                <w:rFonts w:ascii="Consolas" w:eastAsia="宋体" w:hAnsi="Consolas" w:cs="Arial"/>
                <w:color w:val="2F86D2"/>
                <w:kern w:val="24"/>
                <w:sz w:val="22"/>
              </w:rPr>
              <w:t>dvector</w:t>
            </w:r>
            <w:proofErr w:type="spellEnd"/>
            <w:r w:rsidRPr="00A7701B">
              <w:rPr>
                <w:rFonts w:ascii="Consolas" w:eastAsia="宋体" w:hAnsi="Consolas" w:cs="Arial"/>
                <w:color w:val="236EBF"/>
                <w:kern w:val="24"/>
                <w:sz w:val="22"/>
              </w:rPr>
              <w:t>[T]</w:t>
            </w:r>
          </w:p>
        </w:tc>
        <w:tc>
          <w:tcPr>
            <w:tcW w:w="1640" w:type="pct"/>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hideMark/>
          </w:tcPr>
          <w:p w14:paraId="091DDED8" w14:textId="660904F5" w:rsidR="00A7701B" w:rsidRPr="00732109" w:rsidRDefault="00602EC0" w:rsidP="00A7701B">
            <w:pPr>
              <w:rPr>
                <w:rFonts w:ascii="Times New Roman" w:eastAsia="宋体" w:hAnsi="Times New Roman"/>
              </w:rPr>
            </w:pPr>
            <w:r w:rsidRPr="00732109">
              <w:rPr>
                <w:rFonts w:ascii="Times New Roman" w:eastAsia="宋体" w:hAnsi="Times New Roman" w:hint="eastAsia"/>
              </w:rPr>
              <w:t>具有按元素读取</w:t>
            </w:r>
            <w:r w:rsidRPr="00732109">
              <w:rPr>
                <w:rFonts w:ascii="Times New Roman" w:eastAsia="宋体" w:hAnsi="Times New Roman"/>
              </w:rPr>
              <w:t>/</w:t>
            </w:r>
            <w:r w:rsidRPr="00732109">
              <w:rPr>
                <w:rFonts w:ascii="Times New Roman" w:eastAsia="宋体" w:hAnsi="Times New Roman"/>
              </w:rPr>
              <w:t>写入访问权限的</w:t>
            </w:r>
            <w:r w:rsidRPr="00732109">
              <w:rPr>
                <w:rFonts w:ascii="Times New Roman" w:eastAsia="宋体" w:hAnsi="Times New Roman"/>
              </w:rPr>
              <w:t>T</w:t>
            </w:r>
            <w:r w:rsidRPr="00732109">
              <w:rPr>
                <w:rFonts w:ascii="Times New Roman" w:eastAsia="宋体" w:hAnsi="Times New Roman"/>
              </w:rPr>
              <w:t>型元素的分布式</w:t>
            </w:r>
            <w:r w:rsidR="00374832" w:rsidRPr="00732109">
              <w:rPr>
                <w:rFonts w:ascii="Times New Roman" w:eastAsia="宋体" w:hAnsi="Times New Roman" w:hint="eastAsia"/>
              </w:rPr>
              <w:t>Vector</w:t>
            </w:r>
          </w:p>
        </w:tc>
      </w:tr>
      <w:tr w:rsidR="00A7701B" w:rsidRPr="00A7701B" w14:paraId="4BACD3DB" w14:textId="77777777" w:rsidTr="009C7A31">
        <w:trPr>
          <w:trHeight w:val="560"/>
        </w:trPr>
        <w:tc>
          <w:tcPr>
            <w:tcW w:w="850" w:type="pct"/>
            <w:vMerge/>
            <w:tcBorders>
              <w:top w:val="single" w:sz="8" w:space="0" w:color="000000"/>
              <w:left w:val="single" w:sz="8" w:space="0" w:color="000000"/>
              <w:bottom w:val="single" w:sz="8" w:space="0" w:color="000000"/>
              <w:right w:val="single" w:sz="8" w:space="0" w:color="000000"/>
            </w:tcBorders>
            <w:vAlign w:val="center"/>
            <w:hideMark/>
          </w:tcPr>
          <w:p w14:paraId="0283AFAF" w14:textId="77777777" w:rsidR="00A7701B" w:rsidRPr="00732109" w:rsidRDefault="00A7701B" w:rsidP="00732109">
            <w:pPr>
              <w:rPr>
                <w:rFonts w:ascii="Times New Roman" w:eastAsia="宋体" w:hAnsi="Times New Roman"/>
              </w:rPr>
            </w:pPr>
          </w:p>
        </w:tc>
        <w:tc>
          <w:tcPr>
            <w:tcW w:w="2510" w:type="pct"/>
            <w:tcBorders>
              <w:top w:val="nil"/>
              <w:left w:val="single" w:sz="8" w:space="0" w:color="000000"/>
              <w:bottom w:val="nil"/>
              <w:right w:val="single" w:sz="8" w:space="0" w:color="000000"/>
            </w:tcBorders>
            <w:shd w:val="clear" w:color="auto" w:fill="auto"/>
            <w:tcMar>
              <w:top w:w="72" w:type="dxa"/>
              <w:left w:w="144" w:type="dxa"/>
              <w:bottom w:w="72" w:type="dxa"/>
              <w:right w:w="144" w:type="dxa"/>
            </w:tcMar>
            <w:hideMark/>
          </w:tcPr>
          <w:p w14:paraId="10F7891F" w14:textId="77777777" w:rsidR="00A7701B" w:rsidRPr="00A7701B" w:rsidRDefault="00A7701B" w:rsidP="00A7701B">
            <w:pPr>
              <w:widowControl/>
              <w:jc w:val="left"/>
              <w:rPr>
                <w:rFonts w:ascii="Arial" w:eastAsia="宋体" w:hAnsi="Arial" w:cs="Arial"/>
                <w:kern w:val="0"/>
                <w:sz w:val="36"/>
                <w:szCs w:val="36"/>
              </w:rPr>
            </w:pPr>
            <w:proofErr w:type="spellStart"/>
            <w:r w:rsidRPr="00A7701B">
              <w:rPr>
                <w:rFonts w:ascii="Consolas" w:eastAsia="宋体" w:hAnsi="Consolas" w:cs="Arial"/>
                <w:color w:val="2F86D2"/>
                <w:kern w:val="24"/>
                <w:sz w:val="22"/>
              </w:rPr>
              <w:t>dmap</w:t>
            </w:r>
            <w:proofErr w:type="spellEnd"/>
            <w:r w:rsidRPr="00A7701B">
              <w:rPr>
                <w:rFonts w:ascii="Consolas" w:eastAsia="宋体" w:hAnsi="Consolas" w:cs="Arial"/>
                <w:color w:val="236EBF"/>
                <w:kern w:val="24"/>
                <w:sz w:val="22"/>
              </w:rPr>
              <w:t>[</w:t>
            </w:r>
            <w:proofErr w:type="gramStart"/>
            <w:r w:rsidRPr="00A7701B">
              <w:rPr>
                <w:rFonts w:ascii="Consolas" w:eastAsia="宋体" w:hAnsi="Consolas" w:cs="Arial"/>
                <w:color w:val="236EBF"/>
                <w:kern w:val="24"/>
                <w:sz w:val="22"/>
              </w:rPr>
              <w:t>K,V</w:t>
            </w:r>
            <w:proofErr w:type="gramEnd"/>
            <w:r w:rsidRPr="00A7701B">
              <w:rPr>
                <w:rFonts w:ascii="Consolas" w:eastAsia="宋体" w:hAnsi="Consolas" w:cs="Arial"/>
                <w:color w:val="236EBF"/>
                <w:kern w:val="24"/>
                <w:sz w:val="22"/>
              </w:rPr>
              <w:t>]</w:t>
            </w:r>
          </w:p>
        </w:tc>
        <w:tc>
          <w:tcPr>
            <w:tcW w:w="1640" w:type="pct"/>
            <w:tcBorders>
              <w:top w:val="nil"/>
              <w:left w:val="single" w:sz="8" w:space="0" w:color="000000"/>
              <w:bottom w:val="nil"/>
              <w:right w:val="single" w:sz="8" w:space="0" w:color="000000"/>
            </w:tcBorders>
            <w:shd w:val="clear" w:color="auto" w:fill="auto"/>
            <w:tcMar>
              <w:top w:w="72" w:type="dxa"/>
              <w:left w:w="144" w:type="dxa"/>
              <w:bottom w:w="72" w:type="dxa"/>
              <w:right w:w="144" w:type="dxa"/>
            </w:tcMar>
            <w:hideMark/>
          </w:tcPr>
          <w:p w14:paraId="035414C1" w14:textId="0F4BC91D" w:rsidR="00A7701B" w:rsidRPr="00732109" w:rsidRDefault="00602EC0" w:rsidP="00A7701B">
            <w:pPr>
              <w:rPr>
                <w:rFonts w:ascii="Times New Roman" w:eastAsia="宋体" w:hAnsi="Times New Roman"/>
              </w:rPr>
            </w:pPr>
            <w:r w:rsidRPr="00732109">
              <w:rPr>
                <w:rFonts w:ascii="Times New Roman" w:eastAsia="宋体" w:hAnsi="Times New Roman" w:hint="eastAsia"/>
              </w:rPr>
              <w:t>具有按元素读取</w:t>
            </w:r>
            <w:r w:rsidRPr="00732109">
              <w:rPr>
                <w:rFonts w:ascii="Times New Roman" w:eastAsia="宋体" w:hAnsi="Times New Roman"/>
              </w:rPr>
              <w:t>/</w:t>
            </w:r>
            <w:r w:rsidRPr="00732109">
              <w:rPr>
                <w:rFonts w:ascii="Times New Roman" w:eastAsia="宋体" w:hAnsi="Times New Roman"/>
              </w:rPr>
              <w:t>写入访问权限的类型为</w:t>
            </w:r>
            <w:r w:rsidRPr="00732109">
              <w:rPr>
                <w:rFonts w:ascii="Times New Roman" w:eastAsia="宋体" w:hAnsi="Times New Roman"/>
              </w:rPr>
              <w:t>K</w:t>
            </w:r>
            <w:r w:rsidRPr="00732109">
              <w:rPr>
                <w:rFonts w:ascii="Times New Roman" w:eastAsia="宋体" w:hAnsi="Times New Roman"/>
              </w:rPr>
              <w:t>和</w:t>
            </w:r>
            <w:r w:rsidRPr="00732109">
              <w:rPr>
                <w:rFonts w:ascii="Times New Roman" w:eastAsia="宋体" w:hAnsi="Times New Roman"/>
              </w:rPr>
              <w:t>V</w:t>
            </w:r>
            <w:r w:rsidRPr="00732109">
              <w:rPr>
                <w:rFonts w:ascii="Times New Roman" w:eastAsia="宋体" w:hAnsi="Times New Roman"/>
              </w:rPr>
              <w:t>的</w:t>
            </w:r>
            <w:r w:rsidRPr="00732109">
              <w:rPr>
                <w:rFonts w:ascii="Times New Roman" w:eastAsia="宋体" w:hAnsi="Times New Roman"/>
              </w:rPr>
              <w:t>[K</w:t>
            </w:r>
            <w:r w:rsidRPr="00732109">
              <w:rPr>
                <w:rFonts w:ascii="Times New Roman" w:eastAsia="宋体" w:hAnsi="Times New Roman"/>
              </w:rPr>
              <w:t>，</w:t>
            </w:r>
            <w:r w:rsidRPr="00732109">
              <w:rPr>
                <w:rFonts w:ascii="Times New Roman" w:eastAsia="宋体" w:hAnsi="Times New Roman"/>
              </w:rPr>
              <w:t>V]</w:t>
            </w:r>
            <w:proofErr w:type="gramStart"/>
            <w:r w:rsidRPr="00732109">
              <w:rPr>
                <w:rFonts w:ascii="Times New Roman" w:eastAsia="宋体" w:hAnsi="Times New Roman"/>
              </w:rPr>
              <w:t>个</w:t>
            </w:r>
            <w:proofErr w:type="gramEnd"/>
            <w:r w:rsidRPr="00732109">
              <w:rPr>
                <w:rFonts w:ascii="Times New Roman" w:eastAsia="宋体" w:hAnsi="Times New Roman"/>
              </w:rPr>
              <w:t>元素对的分布式</w:t>
            </w:r>
            <w:r w:rsidR="00374832" w:rsidRPr="00732109">
              <w:rPr>
                <w:rFonts w:ascii="Times New Roman" w:eastAsia="宋体" w:hAnsi="Times New Roman" w:hint="eastAsia"/>
              </w:rPr>
              <w:t>M</w:t>
            </w:r>
            <w:r w:rsidR="00374832" w:rsidRPr="00732109">
              <w:rPr>
                <w:rFonts w:ascii="Times New Roman" w:eastAsia="宋体" w:hAnsi="Times New Roman"/>
              </w:rPr>
              <w:t>ap</w:t>
            </w:r>
          </w:p>
        </w:tc>
      </w:tr>
      <w:tr w:rsidR="00A7701B" w:rsidRPr="00A7701B" w14:paraId="2CEC2EEC" w14:textId="77777777" w:rsidTr="009C7A31">
        <w:trPr>
          <w:trHeight w:val="560"/>
        </w:trPr>
        <w:tc>
          <w:tcPr>
            <w:tcW w:w="850" w:type="pct"/>
            <w:vMerge/>
            <w:tcBorders>
              <w:top w:val="single" w:sz="8" w:space="0" w:color="000000"/>
              <w:left w:val="single" w:sz="8" w:space="0" w:color="000000"/>
              <w:bottom w:val="single" w:sz="8" w:space="0" w:color="000000"/>
              <w:right w:val="single" w:sz="8" w:space="0" w:color="000000"/>
            </w:tcBorders>
            <w:vAlign w:val="center"/>
            <w:hideMark/>
          </w:tcPr>
          <w:p w14:paraId="404844B0" w14:textId="77777777" w:rsidR="00A7701B" w:rsidRPr="00732109" w:rsidRDefault="00A7701B" w:rsidP="00732109">
            <w:pPr>
              <w:rPr>
                <w:rFonts w:ascii="Times New Roman" w:eastAsia="宋体" w:hAnsi="Times New Roman"/>
              </w:rPr>
            </w:pPr>
          </w:p>
        </w:tc>
        <w:tc>
          <w:tcPr>
            <w:tcW w:w="2510" w:type="pct"/>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7FF366" w14:textId="77777777" w:rsidR="00A7701B" w:rsidRPr="00A7701B" w:rsidRDefault="00A7701B" w:rsidP="00A7701B">
            <w:pPr>
              <w:widowControl/>
              <w:jc w:val="left"/>
              <w:rPr>
                <w:rFonts w:ascii="Arial" w:eastAsia="宋体" w:hAnsi="Arial" w:cs="Arial"/>
                <w:kern w:val="0"/>
                <w:sz w:val="36"/>
                <w:szCs w:val="36"/>
              </w:rPr>
            </w:pPr>
            <w:proofErr w:type="spellStart"/>
            <w:r w:rsidRPr="00A7701B">
              <w:rPr>
                <w:rFonts w:ascii="Consolas" w:eastAsia="宋体" w:hAnsi="Consolas" w:cs="Arial"/>
                <w:color w:val="2F86D2"/>
                <w:kern w:val="24"/>
                <w:sz w:val="22"/>
              </w:rPr>
              <w:t>dmultimap</w:t>
            </w:r>
            <w:proofErr w:type="spellEnd"/>
            <w:r w:rsidRPr="00A7701B">
              <w:rPr>
                <w:rFonts w:ascii="Consolas" w:eastAsia="宋体" w:hAnsi="Consolas" w:cs="Arial"/>
                <w:color w:val="236EBF"/>
                <w:kern w:val="24"/>
                <w:sz w:val="22"/>
              </w:rPr>
              <w:t>[</w:t>
            </w:r>
            <w:proofErr w:type="gramStart"/>
            <w:r w:rsidRPr="00A7701B">
              <w:rPr>
                <w:rFonts w:ascii="Consolas" w:eastAsia="宋体" w:hAnsi="Consolas" w:cs="Arial"/>
                <w:color w:val="236EBF"/>
                <w:kern w:val="24"/>
                <w:sz w:val="22"/>
              </w:rPr>
              <w:t>K,V</w:t>
            </w:r>
            <w:proofErr w:type="gramEnd"/>
            <w:r w:rsidRPr="00A7701B">
              <w:rPr>
                <w:rFonts w:ascii="Consolas" w:eastAsia="宋体" w:hAnsi="Consolas" w:cs="Arial"/>
                <w:color w:val="236EBF"/>
                <w:kern w:val="24"/>
                <w:sz w:val="22"/>
              </w:rPr>
              <w:t>]</w:t>
            </w:r>
          </w:p>
        </w:tc>
        <w:tc>
          <w:tcPr>
            <w:tcW w:w="1640" w:type="pct"/>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A95344" w14:textId="39D2F69D" w:rsidR="00A7701B" w:rsidRPr="00732109" w:rsidRDefault="00374832" w:rsidP="00A7701B">
            <w:pPr>
              <w:rPr>
                <w:rFonts w:ascii="Times New Roman" w:eastAsia="宋体" w:hAnsi="Times New Roman"/>
              </w:rPr>
            </w:pPr>
            <w:r w:rsidRPr="00732109">
              <w:rPr>
                <w:rFonts w:ascii="Times New Roman" w:eastAsia="宋体" w:hAnsi="Times New Roman" w:hint="eastAsia"/>
              </w:rPr>
              <w:t>具有按元素读取</w:t>
            </w:r>
            <w:r w:rsidRPr="00732109">
              <w:rPr>
                <w:rFonts w:ascii="Times New Roman" w:eastAsia="宋体" w:hAnsi="Times New Roman"/>
              </w:rPr>
              <w:t>/</w:t>
            </w:r>
            <w:r w:rsidRPr="00732109">
              <w:rPr>
                <w:rFonts w:ascii="Times New Roman" w:eastAsia="宋体" w:hAnsi="Times New Roman"/>
              </w:rPr>
              <w:t>写入访问权限的类型为</w:t>
            </w:r>
            <w:r w:rsidRPr="00732109">
              <w:rPr>
                <w:rFonts w:ascii="Times New Roman" w:eastAsia="宋体" w:hAnsi="Times New Roman"/>
              </w:rPr>
              <w:t>K</w:t>
            </w:r>
            <w:r w:rsidRPr="00732109">
              <w:rPr>
                <w:rFonts w:ascii="Times New Roman" w:eastAsia="宋体" w:hAnsi="Times New Roman"/>
              </w:rPr>
              <w:t>和</w:t>
            </w:r>
            <w:r w:rsidRPr="00732109">
              <w:rPr>
                <w:rFonts w:ascii="Times New Roman" w:eastAsia="宋体" w:hAnsi="Times New Roman"/>
              </w:rPr>
              <w:t>V</w:t>
            </w:r>
            <w:r w:rsidRPr="00732109">
              <w:rPr>
                <w:rFonts w:ascii="Times New Roman" w:eastAsia="宋体" w:hAnsi="Times New Roman"/>
              </w:rPr>
              <w:t>的</w:t>
            </w:r>
            <w:r w:rsidRPr="00732109">
              <w:rPr>
                <w:rFonts w:ascii="Times New Roman" w:eastAsia="宋体" w:hAnsi="Times New Roman"/>
              </w:rPr>
              <w:t>[K</w:t>
            </w:r>
            <w:r w:rsidRPr="00732109">
              <w:rPr>
                <w:rFonts w:ascii="Times New Roman" w:eastAsia="宋体" w:hAnsi="Times New Roman"/>
              </w:rPr>
              <w:t>，</w:t>
            </w:r>
            <w:r w:rsidRPr="00732109">
              <w:rPr>
                <w:rFonts w:ascii="Times New Roman" w:eastAsia="宋体" w:hAnsi="Times New Roman"/>
              </w:rPr>
              <w:t>V]</w:t>
            </w:r>
            <w:proofErr w:type="gramStart"/>
            <w:r w:rsidRPr="00732109">
              <w:rPr>
                <w:rFonts w:ascii="Times New Roman" w:eastAsia="宋体" w:hAnsi="Times New Roman"/>
              </w:rPr>
              <w:t>个</w:t>
            </w:r>
            <w:proofErr w:type="gramEnd"/>
            <w:r w:rsidRPr="00732109">
              <w:rPr>
                <w:rFonts w:ascii="Times New Roman" w:eastAsia="宋体" w:hAnsi="Times New Roman"/>
              </w:rPr>
              <w:t>元素对的分布式</w:t>
            </w:r>
            <w:r w:rsidRPr="00732109">
              <w:rPr>
                <w:rFonts w:ascii="Times New Roman" w:eastAsia="宋体" w:hAnsi="Times New Roman" w:hint="eastAsia"/>
              </w:rPr>
              <w:t>M</w:t>
            </w:r>
            <w:r w:rsidRPr="00732109">
              <w:rPr>
                <w:rFonts w:ascii="Times New Roman" w:eastAsia="宋体" w:hAnsi="Times New Roman"/>
              </w:rPr>
              <w:t>ultimap</w:t>
            </w:r>
          </w:p>
        </w:tc>
      </w:tr>
      <w:tr w:rsidR="00A7701B" w:rsidRPr="00A7701B" w14:paraId="567394BE" w14:textId="77777777" w:rsidTr="009C7A31">
        <w:trPr>
          <w:trHeight w:val="584"/>
        </w:trPr>
        <w:tc>
          <w:tcPr>
            <w:tcW w:w="850" w:type="pct"/>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BD0D7B1" w14:textId="3AC271A1" w:rsidR="00A7701B" w:rsidRPr="00732109" w:rsidRDefault="00732109" w:rsidP="00732109">
            <w:pPr>
              <w:rPr>
                <w:rFonts w:ascii="Times New Roman" w:eastAsia="宋体" w:hAnsi="Times New Roman"/>
              </w:rPr>
            </w:pPr>
            <w:r>
              <w:rPr>
                <w:rFonts w:ascii="Times New Roman" w:eastAsia="宋体" w:hAnsi="Times New Roman" w:hint="eastAsia"/>
              </w:rPr>
              <w:t>循环操作符</w:t>
            </w:r>
          </w:p>
        </w:tc>
        <w:tc>
          <w:tcPr>
            <w:tcW w:w="2510" w:type="pct"/>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hideMark/>
          </w:tcPr>
          <w:p w14:paraId="15EF97D7" w14:textId="77777777" w:rsidR="00A7701B" w:rsidRPr="00A7701B" w:rsidRDefault="00A7701B" w:rsidP="00A7701B">
            <w:pPr>
              <w:widowControl/>
              <w:jc w:val="left"/>
              <w:rPr>
                <w:rFonts w:ascii="Arial" w:eastAsia="宋体" w:hAnsi="Arial" w:cs="Arial"/>
                <w:kern w:val="0"/>
                <w:sz w:val="36"/>
                <w:szCs w:val="36"/>
              </w:rPr>
            </w:pPr>
            <w:proofErr w:type="spellStart"/>
            <w:proofErr w:type="gramStart"/>
            <w:r w:rsidRPr="00A7701B">
              <w:rPr>
                <w:rFonts w:ascii="Consolas" w:eastAsia="宋体" w:hAnsi="Consolas" w:cs="Arial"/>
                <w:color w:val="B1108E"/>
                <w:kern w:val="24"/>
                <w:sz w:val="22"/>
              </w:rPr>
              <w:t>AsyncFor</w:t>
            </w:r>
            <w:proofErr w:type="spellEnd"/>
            <w:r w:rsidRPr="00A7701B">
              <w:rPr>
                <w:rFonts w:ascii="Consolas" w:eastAsia="宋体" w:hAnsi="Consolas" w:cs="Arial"/>
                <w:color w:val="236EBF"/>
                <w:kern w:val="24"/>
                <w:sz w:val="22"/>
              </w:rPr>
              <w:t>(</w:t>
            </w:r>
            <w:proofErr w:type="gramEnd"/>
            <w:r w:rsidRPr="00A7701B">
              <w:rPr>
                <w:rFonts w:ascii="Consolas" w:eastAsia="宋体" w:hAnsi="Consolas" w:cs="Arial"/>
                <w:color w:val="236EBF"/>
                <w:kern w:val="24"/>
                <w:sz w:val="22"/>
              </w:rPr>
              <w:t>int64 S, int64 E,</w:t>
            </w:r>
          </w:p>
          <w:p w14:paraId="23A0D45F" w14:textId="77777777" w:rsidR="00A7701B" w:rsidRPr="00A7701B" w:rsidRDefault="00A7701B" w:rsidP="00A7701B">
            <w:pPr>
              <w:widowControl/>
              <w:jc w:val="left"/>
              <w:rPr>
                <w:rFonts w:ascii="Arial" w:eastAsia="宋体" w:hAnsi="Arial" w:cs="Arial"/>
                <w:kern w:val="0"/>
                <w:sz w:val="36"/>
                <w:szCs w:val="36"/>
              </w:rPr>
            </w:pPr>
            <w:r w:rsidRPr="00A7701B">
              <w:rPr>
                <w:rFonts w:ascii="Consolas" w:eastAsia="宋体" w:hAnsi="Consolas" w:cs="Arial"/>
                <w:color w:val="236EBF"/>
                <w:kern w:val="24"/>
                <w:sz w:val="22"/>
              </w:rPr>
              <w:t xml:space="preserve">         UDF F)</w:t>
            </w:r>
          </w:p>
        </w:tc>
        <w:tc>
          <w:tcPr>
            <w:tcW w:w="1640" w:type="pct"/>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hideMark/>
          </w:tcPr>
          <w:p w14:paraId="6BFFFC01" w14:textId="70720A28" w:rsidR="00A7701B" w:rsidRPr="00732109" w:rsidRDefault="00374832" w:rsidP="00A7701B">
            <w:pPr>
              <w:rPr>
                <w:rFonts w:ascii="Times New Roman" w:eastAsia="宋体" w:hAnsi="Times New Roman"/>
              </w:rPr>
            </w:pPr>
            <w:r w:rsidRPr="00732109">
              <w:rPr>
                <w:rFonts w:ascii="Times New Roman" w:eastAsia="宋体" w:hAnsi="Times New Roman" w:hint="eastAsia"/>
              </w:rPr>
              <w:t>以隔离的方式使闭包</w:t>
            </w:r>
            <w:r w:rsidRPr="00732109">
              <w:rPr>
                <w:rFonts w:ascii="Times New Roman" w:eastAsia="宋体" w:hAnsi="Times New Roman"/>
              </w:rPr>
              <w:t>F</w:t>
            </w:r>
            <w:r w:rsidRPr="00732109">
              <w:rPr>
                <w:rFonts w:ascii="Times New Roman" w:eastAsia="宋体" w:hAnsi="Times New Roman"/>
              </w:rPr>
              <w:t>与索引</w:t>
            </w:r>
            <w:r w:rsidRPr="00732109">
              <w:rPr>
                <w:rFonts w:ascii="Times New Roman" w:eastAsia="宋体" w:hAnsi="Times New Roman"/>
              </w:rPr>
              <w:t>[S</w:t>
            </w:r>
            <w:r w:rsidRPr="00732109">
              <w:rPr>
                <w:rFonts w:ascii="Times New Roman" w:eastAsia="宋体" w:hAnsi="Times New Roman"/>
              </w:rPr>
              <w:t>，</w:t>
            </w:r>
            <w:r w:rsidRPr="00732109">
              <w:rPr>
                <w:rFonts w:ascii="Times New Roman" w:eastAsia="宋体" w:hAnsi="Times New Roman"/>
              </w:rPr>
              <w:t>E]</w:t>
            </w:r>
            <w:r w:rsidRPr="00732109">
              <w:rPr>
                <w:rFonts w:ascii="Times New Roman" w:eastAsia="宋体" w:hAnsi="Times New Roman"/>
              </w:rPr>
              <w:t>并行化</w:t>
            </w:r>
            <w:r w:rsidRPr="00732109">
              <w:rPr>
                <w:rFonts w:ascii="Times New Roman" w:eastAsia="宋体" w:hAnsi="Times New Roman"/>
              </w:rPr>
              <w:t>-</w:t>
            </w:r>
            <w:r w:rsidRPr="00732109">
              <w:rPr>
                <w:rFonts w:ascii="Times New Roman" w:eastAsia="宋体" w:hAnsi="Times New Roman"/>
              </w:rPr>
              <w:t>避免数据冲突</w:t>
            </w:r>
          </w:p>
        </w:tc>
      </w:tr>
      <w:tr w:rsidR="00A7701B" w:rsidRPr="00A7701B" w14:paraId="5DADCDD6" w14:textId="77777777" w:rsidTr="009C7A31">
        <w:trPr>
          <w:trHeight w:val="584"/>
        </w:trPr>
        <w:tc>
          <w:tcPr>
            <w:tcW w:w="850" w:type="pct"/>
            <w:vMerge/>
            <w:tcBorders>
              <w:top w:val="single" w:sz="8" w:space="0" w:color="000000"/>
              <w:left w:val="single" w:sz="8" w:space="0" w:color="000000"/>
              <w:bottom w:val="single" w:sz="8" w:space="0" w:color="000000"/>
              <w:right w:val="single" w:sz="8" w:space="0" w:color="000000"/>
            </w:tcBorders>
            <w:vAlign w:val="center"/>
            <w:hideMark/>
          </w:tcPr>
          <w:p w14:paraId="2B1E29E5" w14:textId="77777777" w:rsidR="00A7701B" w:rsidRPr="00A7701B" w:rsidRDefault="00A7701B" w:rsidP="00A7701B">
            <w:pPr>
              <w:widowControl/>
              <w:jc w:val="left"/>
              <w:rPr>
                <w:rFonts w:ascii="Arial" w:eastAsia="宋体" w:hAnsi="Arial" w:cs="Arial"/>
                <w:kern w:val="0"/>
                <w:sz w:val="36"/>
                <w:szCs w:val="36"/>
              </w:rPr>
            </w:pPr>
          </w:p>
        </w:tc>
        <w:tc>
          <w:tcPr>
            <w:tcW w:w="2510" w:type="pct"/>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3A0D1C" w14:textId="77777777" w:rsidR="00A7701B" w:rsidRPr="00A7701B" w:rsidRDefault="00A7701B" w:rsidP="00A7701B">
            <w:pPr>
              <w:widowControl/>
              <w:jc w:val="left"/>
              <w:rPr>
                <w:rFonts w:ascii="Arial" w:eastAsia="宋体" w:hAnsi="Arial" w:cs="Arial"/>
                <w:kern w:val="0"/>
                <w:sz w:val="36"/>
                <w:szCs w:val="36"/>
              </w:rPr>
            </w:pPr>
            <w:proofErr w:type="spellStart"/>
            <w:proofErr w:type="gramStart"/>
            <w:r w:rsidRPr="00A7701B">
              <w:rPr>
                <w:rFonts w:ascii="Consolas" w:eastAsia="宋体" w:hAnsi="Consolas" w:cs="Arial"/>
                <w:color w:val="B1108E"/>
                <w:kern w:val="24"/>
                <w:sz w:val="22"/>
              </w:rPr>
              <w:t>SyncFor</w:t>
            </w:r>
            <w:proofErr w:type="spellEnd"/>
            <w:r w:rsidRPr="00A7701B">
              <w:rPr>
                <w:rFonts w:ascii="Consolas" w:eastAsia="宋体" w:hAnsi="Consolas" w:cs="Arial"/>
                <w:color w:val="236EBF"/>
                <w:kern w:val="24"/>
                <w:sz w:val="22"/>
              </w:rPr>
              <w:t>(</w:t>
            </w:r>
            <w:proofErr w:type="gramEnd"/>
            <w:r w:rsidRPr="00A7701B">
              <w:rPr>
                <w:rFonts w:ascii="Consolas" w:eastAsia="宋体" w:hAnsi="Consolas" w:cs="Arial"/>
                <w:color w:val="2F86D2"/>
                <w:kern w:val="24"/>
                <w:sz w:val="22"/>
              </w:rPr>
              <w:t>DDS</w:t>
            </w:r>
            <w:r w:rsidRPr="00A7701B">
              <w:rPr>
                <w:rFonts w:ascii="Consolas" w:eastAsia="宋体" w:hAnsi="Consolas" w:cs="Arial"/>
                <w:color w:val="236EBF"/>
                <w:kern w:val="24"/>
                <w:sz w:val="22"/>
              </w:rPr>
              <w:t>[T] </w:t>
            </w:r>
            <w:r w:rsidRPr="00A7701B">
              <w:rPr>
                <w:rFonts w:ascii="Consolas" w:eastAsia="宋体" w:hAnsi="Consolas" w:cs="Arial"/>
                <w:color w:val="7B30D0"/>
                <w:kern w:val="24"/>
                <w:sz w:val="22"/>
              </w:rPr>
              <w:t>&amp;</w:t>
            </w:r>
            <w:r w:rsidRPr="00A7701B">
              <w:rPr>
                <w:rFonts w:ascii="Consolas" w:eastAsia="宋体" w:hAnsi="Consolas" w:cs="Arial"/>
                <w:color w:val="236EBF"/>
                <w:kern w:val="24"/>
                <w:sz w:val="22"/>
              </w:rPr>
              <w:t>D, </w:t>
            </w:r>
            <w:r w:rsidRPr="00A7701B">
              <w:rPr>
                <w:rFonts w:ascii="Consolas" w:eastAsia="宋体" w:hAnsi="Consolas" w:cs="Arial"/>
                <w:color w:val="0991B6"/>
                <w:kern w:val="24"/>
                <w:sz w:val="22"/>
              </w:rPr>
              <w:t>int</w:t>
            </w:r>
            <w:r w:rsidRPr="00A7701B">
              <w:rPr>
                <w:rFonts w:ascii="Consolas" w:eastAsia="宋体" w:hAnsi="Consolas" w:cs="Arial"/>
                <w:color w:val="236EBF"/>
                <w:kern w:val="24"/>
                <w:sz w:val="22"/>
              </w:rPr>
              <w:t> M,</w:t>
            </w:r>
          </w:p>
          <w:p w14:paraId="3115B99F" w14:textId="77777777" w:rsidR="00A7701B" w:rsidRPr="00A7701B" w:rsidRDefault="00A7701B" w:rsidP="00A7701B">
            <w:pPr>
              <w:widowControl/>
              <w:jc w:val="left"/>
              <w:rPr>
                <w:rFonts w:ascii="Arial" w:eastAsia="宋体" w:hAnsi="Arial" w:cs="Arial"/>
                <w:kern w:val="0"/>
                <w:sz w:val="36"/>
                <w:szCs w:val="36"/>
              </w:rPr>
            </w:pPr>
            <w:r w:rsidRPr="00A7701B">
              <w:rPr>
                <w:rFonts w:ascii="Consolas" w:eastAsia="宋体" w:hAnsi="Consolas" w:cs="Arial"/>
                <w:color w:val="236EBF"/>
                <w:kern w:val="24"/>
                <w:sz w:val="22"/>
              </w:rPr>
              <w:t xml:space="preserve">        UDF F, </w:t>
            </w:r>
            <w:proofErr w:type="spellStart"/>
            <w:r w:rsidRPr="00A7701B">
              <w:rPr>
                <w:rFonts w:ascii="Consolas" w:eastAsia="宋体" w:hAnsi="Consolas" w:cs="Arial"/>
                <w:color w:val="236EBF"/>
                <w:kern w:val="24"/>
                <w:sz w:val="22"/>
              </w:rPr>
              <w:t>SyncOpt</w:t>
            </w:r>
            <w:proofErr w:type="spellEnd"/>
            <w:r w:rsidRPr="00A7701B">
              <w:rPr>
                <w:rFonts w:ascii="Consolas" w:eastAsia="宋体" w:hAnsi="Consolas" w:cs="Arial"/>
                <w:color w:val="236EBF"/>
                <w:kern w:val="24"/>
                <w:sz w:val="22"/>
              </w:rPr>
              <w:t> S, </w:t>
            </w:r>
          </w:p>
          <w:p w14:paraId="297EE96C" w14:textId="77777777" w:rsidR="00A7701B" w:rsidRPr="00A7701B" w:rsidRDefault="00A7701B" w:rsidP="00A7701B">
            <w:pPr>
              <w:widowControl/>
              <w:jc w:val="left"/>
              <w:rPr>
                <w:rFonts w:ascii="Arial" w:eastAsia="宋体" w:hAnsi="Arial" w:cs="Arial"/>
                <w:kern w:val="0"/>
                <w:sz w:val="36"/>
                <w:szCs w:val="36"/>
              </w:rPr>
            </w:pPr>
            <w:r w:rsidRPr="00A7701B">
              <w:rPr>
                <w:rFonts w:ascii="Consolas" w:eastAsia="宋体" w:hAnsi="Consolas" w:cs="Arial"/>
                <w:color w:val="236EBF"/>
                <w:kern w:val="24"/>
                <w:sz w:val="22"/>
              </w:rPr>
              <w:t xml:space="preserve">        </w:t>
            </w:r>
            <w:r w:rsidRPr="00A7701B">
              <w:rPr>
                <w:rFonts w:ascii="Consolas" w:eastAsia="宋体" w:hAnsi="Consolas" w:cs="Arial"/>
                <w:color w:val="0991B6"/>
                <w:kern w:val="24"/>
                <w:sz w:val="22"/>
              </w:rPr>
              <w:t>bool</w:t>
            </w:r>
            <w:r w:rsidRPr="00A7701B">
              <w:rPr>
                <w:rFonts w:ascii="Consolas" w:eastAsia="宋体" w:hAnsi="Consolas" w:cs="Arial"/>
                <w:color w:val="236EBF"/>
                <w:kern w:val="24"/>
                <w:sz w:val="22"/>
              </w:rPr>
              <w:t> RE)</w:t>
            </w:r>
          </w:p>
        </w:tc>
        <w:tc>
          <w:tcPr>
            <w:tcW w:w="1640" w:type="pct"/>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CD93DA" w14:textId="20D674AD" w:rsidR="00A7701B" w:rsidRPr="00732109" w:rsidRDefault="00374832" w:rsidP="00A7701B">
            <w:pPr>
              <w:rPr>
                <w:rFonts w:ascii="Times New Roman" w:eastAsia="宋体" w:hAnsi="Times New Roman"/>
              </w:rPr>
            </w:pPr>
            <w:r w:rsidRPr="00732109">
              <w:rPr>
                <w:rFonts w:ascii="Times New Roman" w:eastAsia="宋体" w:hAnsi="Times New Roman" w:hint="eastAsia"/>
              </w:rPr>
              <w:t>使用同步选项</w:t>
            </w:r>
            <w:r w:rsidRPr="00732109">
              <w:rPr>
                <w:rFonts w:ascii="Times New Roman" w:eastAsia="宋体" w:hAnsi="Times New Roman"/>
              </w:rPr>
              <w:t>S</w:t>
            </w:r>
            <w:r w:rsidRPr="00732109">
              <w:rPr>
                <w:rFonts w:ascii="Times New Roman" w:eastAsia="宋体" w:hAnsi="Times New Roman"/>
              </w:rPr>
              <w:t>以数据并行方式在大小为</w:t>
            </w:r>
            <w:r w:rsidRPr="00732109">
              <w:rPr>
                <w:rFonts w:ascii="Times New Roman" w:eastAsia="宋体" w:hAnsi="Times New Roman"/>
              </w:rPr>
              <w:t>M</w:t>
            </w:r>
            <w:r w:rsidRPr="00732109">
              <w:rPr>
                <w:rFonts w:ascii="Times New Roman" w:eastAsia="宋体" w:hAnsi="Times New Roman"/>
              </w:rPr>
              <w:t>的</w:t>
            </w:r>
            <w:r w:rsidRPr="00732109">
              <w:rPr>
                <w:rFonts w:ascii="Times New Roman" w:eastAsia="宋体" w:hAnsi="Times New Roman"/>
              </w:rPr>
              <w:t>D</w:t>
            </w:r>
            <w:proofErr w:type="gramStart"/>
            <w:r w:rsidRPr="00732109">
              <w:rPr>
                <w:rFonts w:ascii="Times New Roman" w:eastAsia="宋体" w:hAnsi="Times New Roman"/>
              </w:rPr>
              <w:t>个</w:t>
            </w:r>
            <w:proofErr w:type="gramEnd"/>
            <w:r w:rsidR="0016622F" w:rsidRPr="00732109">
              <w:rPr>
                <w:rFonts w:ascii="Times New Roman" w:eastAsia="宋体" w:hAnsi="Times New Roman" w:hint="eastAsia"/>
              </w:rPr>
              <w:t>m</w:t>
            </w:r>
            <w:r w:rsidR="0016622F" w:rsidRPr="00732109">
              <w:rPr>
                <w:rFonts w:ascii="Times New Roman" w:eastAsia="宋体" w:hAnsi="Times New Roman"/>
              </w:rPr>
              <w:t>inibatch</w:t>
            </w:r>
            <w:r w:rsidRPr="00732109">
              <w:rPr>
                <w:rFonts w:ascii="Times New Roman" w:eastAsia="宋体" w:hAnsi="Times New Roman"/>
              </w:rPr>
              <w:t>上并行化闭包</w:t>
            </w:r>
            <w:r w:rsidRPr="00732109">
              <w:rPr>
                <w:rFonts w:ascii="Times New Roman" w:eastAsia="宋体" w:hAnsi="Times New Roman"/>
              </w:rPr>
              <w:t>F</w:t>
            </w:r>
            <w:r w:rsidRPr="00732109">
              <w:rPr>
                <w:rFonts w:ascii="Times New Roman" w:eastAsia="宋体" w:hAnsi="Times New Roman"/>
              </w:rPr>
              <w:t>。</w:t>
            </w:r>
            <w:r w:rsidRPr="00732109">
              <w:rPr>
                <w:rFonts w:ascii="Times New Roman" w:eastAsia="宋体" w:hAnsi="Times New Roman"/>
              </w:rPr>
              <w:t>RE</w:t>
            </w:r>
            <w:r w:rsidRPr="00732109">
              <w:rPr>
                <w:rFonts w:ascii="Times New Roman" w:eastAsia="宋体" w:hAnsi="Times New Roman"/>
              </w:rPr>
              <w:t>指示是否执行侦察执行</w:t>
            </w:r>
          </w:p>
        </w:tc>
      </w:tr>
    </w:tbl>
    <w:p w14:paraId="544C31B7" w14:textId="000DF4ED" w:rsidR="008B3CD7" w:rsidRDefault="008B3CD7" w:rsidP="008B3CD7">
      <w:pPr>
        <w:pStyle w:val="2"/>
      </w:pPr>
      <w:r w:rsidRPr="008B3CD7">
        <w:rPr>
          <w:rFonts w:hint="eastAsia"/>
        </w:rPr>
        <w:t>驱动程序的执行</w:t>
      </w:r>
    </w:p>
    <w:p w14:paraId="114C7C12" w14:textId="4E7AB3AF" w:rsidR="00A7701B" w:rsidRPr="00F33B39" w:rsidRDefault="009C7A31" w:rsidP="009C7A31">
      <w:pPr>
        <w:ind w:firstLineChars="200" w:firstLine="420"/>
        <w:rPr>
          <w:rFonts w:ascii="Times New Roman" w:eastAsia="宋体" w:hAnsi="Times New Roman"/>
        </w:rPr>
      </w:pPr>
      <w:proofErr w:type="spellStart"/>
      <w:r w:rsidRPr="00F33B39">
        <w:rPr>
          <w:rFonts w:ascii="Times New Roman" w:eastAsia="宋体" w:hAnsi="Times New Roman"/>
        </w:rPr>
        <w:t>AsyncFor</w:t>
      </w:r>
      <w:proofErr w:type="spellEnd"/>
      <w:r w:rsidRPr="00F33B39">
        <w:rPr>
          <w:rFonts w:ascii="Times New Roman" w:eastAsia="宋体" w:hAnsi="Times New Roman"/>
        </w:rPr>
        <w:t>使循环索引上的循环并行化，即使循环体具有共享数据，也可以确保循环体的隔离执行。</w:t>
      </w:r>
      <w:proofErr w:type="spellStart"/>
      <w:r w:rsidRPr="00F33B39">
        <w:rPr>
          <w:rFonts w:ascii="Times New Roman" w:eastAsia="宋体" w:hAnsi="Times New Roman"/>
        </w:rPr>
        <w:t>SyncFor</w:t>
      </w:r>
      <w:proofErr w:type="spellEnd"/>
      <w:r w:rsidRPr="00F33B39">
        <w:rPr>
          <w:rFonts w:ascii="Times New Roman" w:eastAsia="宋体" w:hAnsi="Times New Roman"/>
        </w:rPr>
        <w:t>在输入数据上并行化循环。它将输入数据分为</w:t>
      </w:r>
      <w:r w:rsidRPr="00F33B39">
        <w:rPr>
          <w:rFonts w:ascii="Times New Roman" w:eastAsia="宋体" w:hAnsi="Times New Roman"/>
        </w:rPr>
        <w:t>P</w:t>
      </w:r>
      <w:proofErr w:type="gramStart"/>
      <w:r w:rsidRPr="00F33B39">
        <w:rPr>
          <w:rFonts w:ascii="Times New Roman" w:eastAsia="宋体" w:hAnsi="Times New Roman"/>
        </w:rPr>
        <w:t>个</w:t>
      </w:r>
      <w:proofErr w:type="gramEnd"/>
      <w:r w:rsidRPr="00F33B39">
        <w:rPr>
          <w:rFonts w:ascii="Times New Roman" w:eastAsia="宋体" w:hAnsi="Times New Roman"/>
        </w:rPr>
        <w:t>块，每个块由</w:t>
      </w:r>
      <w:r w:rsidRPr="00F33B39">
        <w:rPr>
          <w:rFonts w:ascii="Times New Roman" w:eastAsia="宋体" w:hAnsi="Times New Roman"/>
        </w:rPr>
        <w:t>P</w:t>
      </w:r>
      <w:proofErr w:type="gramStart"/>
      <w:r w:rsidRPr="00F33B39">
        <w:rPr>
          <w:rFonts w:ascii="Times New Roman" w:eastAsia="宋体" w:hAnsi="Times New Roman"/>
        </w:rPr>
        <w:t>个</w:t>
      </w:r>
      <w:proofErr w:type="gramEnd"/>
      <w:r w:rsidRPr="00F33B39">
        <w:rPr>
          <w:rFonts w:ascii="Times New Roman" w:eastAsia="宋体" w:hAnsi="Times New Roman"/>
        </w:rPr>
        <w:t>节点并行处理。每个节点处理其数据块，更新模型参数的本地副本。</w:t>
      </w:r>
      <w:r w:rsidRPr="00F33B39">
        <w:rPr>
          <w:rFonts w:ascii="Times New Roman" w:eastAsia="宋体" w:hAnsi="Times New Roman"/>
        </w:rPr>
        <w:t>STRADS-AP</w:t>
      </w:r>
      <w:r w:rsidRPr="00F33B39">
        <w:rPr>
          <w:rFonts w:ascii="Times New Roman" w:eastAsia="宋体" w:hAnsi="Times New Roman"/>
        </w:rPr>
        <w:t>提供了</w:t>
      </w:r>
      <w:r w:rsidRPr="00F33B39">
        <w:rPr>
          <w:rFonts w:ascii="Times New Roman" w:eastAsia="宋体" w:hAnsi="Times New Roman"/>
        </w:rPr>
        <w:t>Map</w:t>
      </w:r>
      <w:r w:rsidRPr="00F33B39">
        <w:rPr>
          <w:rFonts w:ascii="Times New Roman" w:eastAsia="宋体" w:hAnsi="Times New Roman"/>
        </w:rPr>
        <w:t>，</w:t>
      </w:r>
      <w:r w:rsidRPr="00F33B39">
        <w:rPr>
          <w:rFonts w:ascii="Times New Roman" w:eastAsia="宋体" w:hAnsi="Times New Roman"/>
        </w:rPr>
        <w:t>Reduce</w:t>
      </w:r>
      <w:r w:rsidRPr="00F33B39">
        <w:rPr>
          <w:rFonts w:ascii="Times New Roman" w:eastAsia="宋体" w:hAnsi="Times New Roman"/>
        </w:rPr>
        <w:t>，</w:t>
      </w:r>
      <w:r w:rsidRPr="00F33B39">
        <w:rPr>
          <w:rFonts w:ascii="Times New Roman" w:eastAsia="宋体" w:hAnsi="Times New Roman"/>
        </w:rPr>
        <w:t>Join</w:t>
      </w:r>
      <w:r w:rsidRPr="00F33B39">
        <w:rPr>
          <w:rFonts w:ascii="Times New Roman" w:eastAsia="宋体" w:hAnsi="Times New Roman"/>
        </w:rPr>
        <w:t>，</w:t>
      </w:r>
      <w:r w:rsidRPr="00F33B39">
        <w:rPr>
          <w:rFonts w:ascii="Times New Roman" w:eastAsia="宋体" w:hAnsi="Times New Roman"/>
        </w:rPr>
        <w:t>Load</w:t>
      </w:r>
      <w:r w:rsidRPr="00F33B39">
        <w:rPr>
          <w:rFonts w:ascii="Times New Roman" w:eastAsia="宋体" w:hAnsi="Times New Roman"/>
        </w:rPr>
        <w:t>和</w:t>
      </w:r>
      <w:r w:rsidRPr="00F33B39">
        <w:rPr>
          <w:rFonts w:ascii="Times New Roman" w:eastAsia="宋体" w:hAnsi="Times New Roman"/>
        </w:rPr>
        <w:t>Create</w:t>
      </w:r>
      <w:r w:rsidRPr="00F33B39">
        <w:rPr>
          <w:rFonts w:ascii="Times New Roman" w:eastAsia="宋体" w:hAnsi="Times New Roman"/>
        </w:rPr>
        <w:t>运算符，用于在</w:t>
      </w:r>
      <w:proofErr w:type="gramStart"/>
      <w:r w:rsidRPr="00F33B39">
        <w:rPr>
          <w:rFonts w:ascii="Times New Roman" w:eastAsia="宋体" w:hAnsi="Times New Roman"/>
        </w:rPr>
        <w:t>预训练</w:t>
      </w:r>
      <w:proofErr w:type="gramEnd"/>
      <w:r w:rsidRPr="00F33B39">
        <w:rPr>
          <w:rFonts w:ascii="Times New Roman" w:eastAsia="宋体" w:hAnsi="Times New Roman"/>
        </w:rPr>
        <w:t>期间加载，存储和创建</w:t>
      </w:r>
      <w:r w:rsidRPr="00F33B39">
        <w:rPr>
          <w:rFonts w:ascii="Times New Roman" w:eastAsia="宋体" w:hAnsi="Times New Roman"/>
        </w:rPr>
        <w:t>DDS</w:t>
      </w:r>
      <w:r w:rsidRPr="00F33B39">
        <w:rPr>
          <w:rFonts w:ascii="Times New Roman" w:eastAsia="宋体" w:hAnsi="Times New Roman"/>
        </w:rPr>
        <w:t>。</w:t>
      </w:r>
    </w:p>
    <w:p w14:paraId="43F0E3B6" w14:textId="77777777" w:rsidR="009C7A31" w:rsidRPr="00F33B39" w:rsidRDefault="009C7A31" w:rsidP="009C7A31">
      <w:pPr>
        <w:ind w:firstLineChars="200" w:firstLine="420"/>
        <w:rPr>
          <w:rFonts w:ascii="Times New Roman" w:eastAsia="宋体" w:hAnsi="Times New Roman"/>
        </w:rPr>
      </w:pPr>
      <w:r w:rsidRPr="00F33B39">
        <w:rPr>
          <w:rFonts w:ascii="Times New Roman" w:eastAsia="宋体" w:hAnsi="Times New Roman" w:hint="eastAsia"/>
        </w:rPr>
        <w:t>在</w:t>
      </w:r>
      <w:r w:rsidRPr="00F33B39">
        <w:rPr>
          <w:rFonts w:ascii="Times New Roman" w:eastAsia="宋体" w:hAnsi="Times New Roman"/>
        </w:rPr>
        <w:t>STRADS-AP</w:t>
      </w:r>
      <w:r w:rsidRPr="00F33B39">
        <w:rPr>
          <w:rFonts w:ascii="Times New Roman" w:eastAsia="宋体" w:hAnsi="Times New Roman"/>
        </w:rPr>
        <w:t>驱动程序中，语句分为三类：顺序语句，</w:t>
      </w:r>
      <w:r w:rsidRPr="00F33B39">
        <w:rPr>
          <w:rFonts w:ascii="Times New Roman" w:eastAsia="宋体" w:hAnsi="Times New Roman"/>
        </w:rPr>
        <w:t>STRADS-AP</w:t>
      </w:r>
      <w:r w:rsidRPr="00F33B39">
        <w:rPr>
          <w:rFonts w:ascii="Times New Roman" w:eastAsia="宋体" w:hAnsi="Times New Roman"/>
        </w:rPr>
        <w:t>数据处理语句和</w:t>
      </w:r>
      <w:r w:rsidRPr="00F33B39">
        <w:rPr>
          <w:rFonts w:ascii="Times New Roman" w:eastAsia="宋体" w:hAnsi="Times New Roman"/>
        </w:rPr>
        <w:t>STRADS-AP</w:t>
      </w:r>
      <w:r w:rsidRPr="00F33B39">
        <w:rPr>
          <w:rFonts w:ascii="Times New Roman" w:eastAsia="宋体" w:hAnsi="Times New Roman"/>
        </w:rPr>
        <w:t>循环语句。</w:t>
      </w:r>
    </w:p>
    <w:p w14:paraId="0B5C984F" w14:textId="77777777" w:rsidR="009C7A31" w:rsidRPr="00F33B39" w:rsidRDefault="009C7A31" w:rsidP="009C7A31">
      <w:pPr>
        <w:ind w:firstLineChars="200" w:firstLine="420"/>
        <w:rPr>
          <w:rFonts w:ascii="Times New Roman" w:eastAsia="宋体" w:hAnsi="Times New Roman"/>
        </w:rPr>
      </w:pPr>
      <w:r w:rsidRPr="00F33B39">
        <w:rPr>
          <w:rFonts w:ascii="Times New Roman" w:eastAsia="宋体" w:hAnsi="Times New Roman" w:hint="eastAsia"/>
        </w:rPr>
        <w:t>运行时维护一个状态机，每个类别一个状态，以跟踪要执行的代码类型。</w:t>
      </w:r>
    </w:p>
    <w:p w14:paraId="0E7162D0" w14:textId="69ED8493" w:rsidR="009C7A31" w:rsidRPr="00F33B39" w:rsidRDefault="009C7A31" w:rsidP="009C7A31">
      <w:pPr>
        <w:ind w:firstLineChars="200" w:firstLine="420"/>
        <w:rPr>
          <w:rFonts w:ascii="Times New Roman" w:eastAsia="宋体" w:hAnsi="Times New Roman"/>
        </w:rPr>
      </w:pPr>
      <w:r w:rsidRPr="00F33B39">
        <w:rPr>
          <w:rFonts w:ascii="Times New Roman" w:eastAsia="宋体" w:hAnsi="Times New Roman" w:hint="eastAsia"/>
        </w:rPr>
        <w:t>驱动程序节点以顺序状态启动驱动程序，并在本地执行顺序执行，直到首次调用</w:t>
      </w:r>
      <w:r w:rsidRPr="00F33B39">
        <w:rPr>
          <w:rFonts w:ascii="Times New Roman" w:eastAsia="宋体" w:hAnsi="Times New Roman"/>
        </w:rPr>
        <w:t>STRADS-AP</w:t>
      </w:r>
      <w:r w:rsidRPr="00F33B39">
        <w:rPr>
          <w:rFonts w:ascii="Times New Roman" w:eastAsia="宋体" w:hAnsi="Times New Roman"/>
        </w:rPr>
        <w:t>运算符。在</w:t>
      </w:r>
      <w:r w:rsidRPr="00F33B39">
        <w:rPr>
          <w:rFonts w:ascii="Times New Roman" w:eastAsia="宋体" w:hAnsi="Times New Roman"/>
        </w:rPr>
        <w:t>STRADS-AP</w:t>
      </w:r>
      <w:r w:rsidRPr="00F33B39">
        <w:rPr>
          <w:rFonts w:ascii="Times New Roman" w:eastAsia="宋体" w:hAnsi="Times New Roman"/>
        </w:rPr>
        <w:t>运算符调用时，状态机切换到相应的状态，运行时在多个节点上将运算符并行化。</w:t>
      </w:r>
      <w:r w:rsidRPr="00F33B39">
        <w:rPr>
          <w:rFonts w:ascii="Times New Roman" w:eastAsia="宋体" w:hAnsi="Times New Roman"/>
        </w:rPr>
        <w:t>STRADS-AP</w:t>
      </w:r>
      <w:r w:rsidRPr="00F33B39">
        <w:rPr>
          <w:rFonts w:ascii="Times New Roman" w:eastAsia="宋体" w:hAnsi="Times New Roman"/>
        </w:rPr>
        <w:t>运算符完成后，运行时将切换回顺序状态，并继续在本地运行驱动程序。</w:t>
      </w:r>
    </w:p>
    <w:p w14:paraId="5803F3F6" w14:textId="22DE4B88" w:rsidR="000B3DAA" w:rsidRDefault="008B3CD7" w:rsidP="008B3CD7">
      <w:pPr>
        <w:pStyle w:val="2"/>
      </w:pPr>
      <w:r w:rsidRPr="008B3CD7">
        <w:rPr>
          <w:rFonts w:hint="eastAsia"/>
        </w:rPr>
        <w:t>侦察程序执行</w:t>
      </w:r>
    </w:p>
    <w:p w14:paraId="7737F42F" w14:textId="04851380" w:rsidR="000B3DAA" w:rsidRPr="00F33B39" w:rsidRDefault="000B3DAA" w:rsidP="000B3DAA">
      <w:pPr>
        <w:ind w:firstLineChars="200" w:firstLine="420"/>
        <w:rPr>
          <w:rFonts w:ascii="Times New Roman" w:eastAsia="宋体" w:hAnsi="Times New Roman"/>
        </w:rPr>
      </w:pPr>
      <w:r w:rsidRPr="00F33B39">
        <w:rPr>
          <w:rFonts w:ascii="Times New Roman" w:eastAsia="宋体" w:hAnsi="Times New Roman" w:hint="eastAsia"/>
        </w:rPr>
        <w:t>第一次调用循环运算符时，运行时将启动侦察执行（</w:t>
      </w:r>
      <w:r w:rsidRPr="00F33B39">
        <w:rPr>
          <w:rFonts w:ascii="Times New Roman" w:eastAsia="宋体" w:hAnsi="Times New Roman"/>
        </w:rPr>
        <w:t>RE</w:t>
      </w:r>
      <w:r w:rsidRPr="00F33B39">
        <w:rPr>
          <w:rFonts w:ascii="Times New Roman" w:eastAsia="宋体" w:hAnsi="Times New Roman"/>
        </w:rPr>
        <w:t>），这是循环运算符的虚拟执行。</w:t>
      </w:r>
      <w:r w:rsidRPr="00F33B39">
        <w:rPr>
          <w:rFonts w:ascii="Times New Roman" w:eastAsia="宋体" w:hAnsi="Times New Roman"/>
        </w:rPr>
        <w:t>RE</w:t>
      </w:r>
      <w:r w:rsidRPr="00F33B39">
        <w:rPr>
          <w:rFonts w:ascii="Times New Roman" w:eastAsia="宋体" w:hAnsi="Times New Roman"/>
        </w:rPr>
        <w:t>是只读执行，执行对</w:t>
      </w:r>
      <w:r w:rsidRPr="00F33B39">
        <w:rPr>
          <w:rFonts w:ascii="Times New Roman" w:eastAsia="宋体" w:hAnsi="Times New Roman"/>
        </w:rPr>
        <w:t>DDS</w:t>
      </w:r>
      <w:r w:rsidRPr="00F33B39">
        <w:rPr>
          <w:rFonts w:ascii="Times New Roman" w:eastAsia="宋体" w:hAnsi="Times New Roman"/>
        </w:rPr>
        <w:t>的所有读取，并发现各个循环体的读取</w:t>
      </w:r>
      <w:r w:rsidRPr="00F33B39">
        <w:rPr>
          <w:rFonts w:ascii="Times New Roman" w:eastAsia="宋体" w:hAnsi="Times New Roman"/>
        </w:rPr>
        <w:t>/</w:t>
      </w:r>
      <w:r w:rsidRPr="00F33B39">
        <w:rPr>
          <w:rFonts w:ascii="Times New Roman" w:eastAsia="宋体" w:hAnsi="Times New Roman"/>
        </w:rPr>
        <w:t>写入集。</w:t>
      </w:r>
    </w:p>
    <w:p w14:paraId="314D57BA" w14:textId="4B288347" w:rsidR="000B3DAA" w:rsidRPr="00F33B39" w:rsidRDefault="000B3DAA" w:rsidP="000B3DAA">
      <w:pPr>
        <w:ind w:firstLineChars="200" w:firstLine="420"/>
        <w:rPr>
          <w:rFonts w:ascii="Times New Roman" w:eastAsia="宋体" w:hAnsi="Times New Roman"/>
        </w:rPr>
      </w:pPr>
      <w:r w:rsidRPr="00F33B39">
        <w:rPr>
          <w:rFonts w:ascii="Times New Roman" w:eastAsia="宋体" w:hAnsi="Times New Roman" w:hint="eastAsia"/>
        </w:rPr>
        <w:t>运行时</w:t>
      </w:r>
      <w:proofErr w:type="gramStart"/>
      <w:r w:rsidRPr="00F33B39">
        <w:rPr>
          <w:rFonts w:ascii="Times New Roman" w:eastAsia="宋体" w:hAnsi="Times New Roman" w:hint="eastAsia"/>
        </w:rPr>
        <w:t>将读</w:t>
      </w:r>
      <w:r w:rsidRPr="00F33B39">
        <w:rPr>
          <w:rFonts w:ascii="Times New Roman" w:eastAsia="宋体" w:hAnsi="Times New Roman"/>
        </w:rPr>
        <w:t>/</w:t>
      </w:r>
      <w:r w:rsidRPr="00F33B39">
        <w:rPr>
          <w:rFonts w:ascii="Times New Roman" w:eastAsia="宋体" w:hAnsi="Times New Roman"/>
        </w:rPr>
        <w:t>写集用于</w:t>
      </w:r>
      <w:proofErr w:type="gramEnd"/>
      <w:r w:rsidRPr="00F33B39">
        <w:rPr>
          <w:rFonts w:ascii="Times New Roman" w:eastAsia="宋体" w:hAnsi="Times New Roman"/>
        </w:rPr>
        <w:t>两个目的：</w:t>
      </w:r>
      <w:r w:rsidRPr="00F33B39">
        <w:rPr>
          <w:rFonts w:ascii="Times New Roman" w:eastAsia="宋体" w:hAnsi="Times New Roman" w:hint="eastAsia"/>
        </w:rPr>
        <w:t>（</w:t>
      </w:r>
      <w:r w:rsidRPr="00F33B39">
        <w:rPr>
          <w:rFonts w:ascii="Times New Roman" w:eastAsia="宋体" w:hAnsi="Times New Roman"/>
        </w:rPr>
        <w:t>1</w:t>
      </w:r>
      <w:r w:rsidRPr="00F33B39">
        <w:rPr>
          <w:rFonts w:ascii="Times New Roman" w:eastAsia="宋体" w:hAnsi="Times New Roman"/>
        </w:rPr>
        <w:t>）执行依赖关系分析并生成无冲突数据的调度计划，以在</w:t>
      </w:r>
      <w:proofErr w:type="spellStart"/>
      <w:r w:rsidRPr="00F33B39">
        <w:rPr>
          <w:rFonts w:ascii="Times New Roman" w:eastAsia="宋体" w:hAnsi="Times New Roman"/>
        </w:rPr>
        <w:t>AsyncFor</w:t>
      </w:r>
      <w:proofErr w:type="spellEnd"/>
      <w:r w:rsidRPr="00F33B39">
        <w:rPr>
          <w:rFonts w:ascii="Times New Roman" w:eastAsia="宋体" w:hAnsi="Times New Roman"/>
        </w:rPr>
        <w:t>运算符中同时执行循环主体</w:t>
      </w:r>
      <w:r w:rsidRPr="00F33B39">
        <w:rPr>
          <w:rFonts w:ascii="Times New Roman" w:eastAsia="宋体" w:hAnsi="Times New Roman" w:hint="eastAsia"/>
        </w:rPr>
        <w:t>。（</w:t>
      </w:r>
      <w:r w:rsidRPr="00F33B39">
        <w:rPr>
          <w:rFonts w:ascii="Times New Roman" w:eastAsia="宋体" w:hAnsi="Times New Roman"/>
        </w:rPr>
        <w:t>2</w:t>
      </w:r>
      <w:r w:rsidRPr="00F33B39">
        <w:rPr>
          <w:rFonts w:ascii="Times New Roman" w:eastAsia="宋体" w:hAnsi="Times New Roman"/>
        </w:rPr>
        <w:t>）在实际执行期间预取和缓存远程节点上的</w:t>
      </w:r>
      <w:r w:rsidRPr="00F33B39">
        <w:rPr>
          <w:rFonts w:ascii="Times New Roman" w:eastAsia="宋体" w:hAnsi="Times New Roman"/>
        </w:rPr>
        <w:t>DDS</w:t>
      </w:r>
      <w:r w:rsidRPr="00F33B39">
        <w:rPr>
          <w:rFonts w:ascii="Times New Roman" w:eastAsia="宋体" w:hAnsi="Times New Roman"/>
        </w:rPr>
        <w:t>元素，以实现低延迟访问。</w:t>
      </w:r>
    </w:p>
    <w:p w14:paraId="6C412078" w14:textId="15C1FF61" w:rsidR="008B3CD7" w:rsidRDefault="008B3CD7" w:rsidP="008B3CD7">
      <w:pPr>
        <w:pStyle w:val="2"/>
      </w:pPr>
      <w:r w:rsidRPr="008B3CD7">
        <w:rPr>
          <w:rFonts w:hint="eastAsia"/>
        </w:rPr>
        <w:t>分布式数据结构</w:t>
      </w:r>
    </w:p>
    <w:p w14:paraId="61EE98E2" w14:textId="77777777" w:rsidR="008B3CD7" w:rsidRPr="00F33B39" w:rsidRDefault="008B3CD7" w:rsidP="008B3CD7">
      <w:pPr>
        <w:ind w:firstLineChars="200" w:firstLine="420"/>
        <w:rPr>
          <w:rFonts w:ascii="Times New Roman" w:eastAsia="宋体" w:hAnsi="Times New Roman"/>
        </w:rPr>
      </w:pPr>
      <w:r w:rsidRPr="00F33B39">
        <w:rPr>
          <w:rFonts w:ascii="Times New Roman" w:eastAsia="宋体" w:hAnsi="Times New Roman" w:hint="eastAsia"/>
        </w:rPr>
        <w:t>传统的检查点方法是在检查点期间将整个程序状态转储到存储中，并在恢复期间从最后一个成功的检查点加载状态。由于</w:t>
      </w:r>
      <w:r w:rsidRPr="00F33B39">
        <w:rPr>
          <w:rFonts w:ascii="Times New Roman" w:eastAsia="宋体" w:hAnsi="Times New Roman"/>
        </w:rPr>
        <w:t>ML</w:t>
      </w:r>
      <w:r w:rsidRPr="00F33B39">
        <w:rPr>
          <w:rFonts w:ascii="Times New Roman" w:eastAsia="宋体" w:hAnsi="Times New Roman"/>
        </w:rPr>
        <w:t>程序可能具有任意数量的非</w:t>
      </w:r>
      <w:r w:rsidRPr="00F33B39">
        <w:rPr>
          <w:rFonts w:ascii="Times New Roman" w:eastAsia="宋体" w:hAnsi="Times New Roman"/>
        </w:rPr>
        <w:t>DDS</w:t>
      </w:r>
      <w:r w:rsidRPr="00F33B39">
        <w:rPr>
          <w:rFonts w:ascii="Times New Roman" w:eastAsia="宋体" w:hAnsi="Times New Roman"/>
        </w:rPr>
        <w:t>变量（例如超参数），因此传统方法将要求用户编写样板代码以保存和还原这些变量的状态，从而降低生产率并增加引入错误的机会。</w:t>
      </w:r>
    </w:p>
    <w:p w14:paraId="4E6EF691" w14:textId="01F384F8" w:rsidR="008B3CD7" w:rsidRPr="00F33B39" w:rsidRDefault="008B3CD7" w:rsidP="008B3CD7">
      <w:pPr>
        <w:ind w:firstLineChars="200" w:firstLine="420"/>
        <w:rPr>
          <w:rFonts w:ascii="Times New Roman" w:eastAsia="宋体" w:hAnsi="Times New Roman"/>
        </w:rPr>
      </w:pPr>
      <w:r w:rsidRPr="00F33B39">
        <w:rPr>
          <w:rFonts w:ascii="Times New Roman" w:eastAsia="宋体" w:hAnsi="Times New Roman" w:hint="eastAsia"/>
        </w:rPr>
        <w:t>因此，</w:t>
      </w:r>
      <w:r w:rsidRPr="00F33B39">
        <w:rPr>
          <w:rFonts w:ascii="Times New Roman" w:eastAsia="宋体" w:hAnsi="Times New Roman"/>
        </w:rPr>
        <w:t>STRADS-AP</w:t>
      </w:r>
      <w:r w:rsidRPr="00F33B39">
        <w:rPr>
          <w:rFonts w:ascii="Times New Roman" w:eastAsia="宋体" w:hAnsi="Times New Roman"/>
        </w:rPr>
        <w:t>采用了不同的检查点方法，从而消除了对此类样板代码的需求。节</w:t>
      </w:r>
      <w:r w:rsidRPr="00F33B39">
        <w:rPr>
          <w:rFonts w:ascii="Times New Roman" w:eastAsia="宋体" w:hAnsi="Times New Roman"/>
        </w:rPr>
        <w:lastRenderedPageBreak/>
        <w:t>点发生故障时，</w:t>
      </w:r>
      <w:r w:rsidRPr="00F33B39">
        <w:rPr>
          <w:rFonts w:ascii="Times New Roman" w:eastAsia="宋体" w:hAnsi="Times New Roman"/>
        </w:rPr>
        <w:t>STRADS-AP</w:t>
      </w:r>
      <w:r w:rsidRPr="00F33B39">
        <w:rPr>
          <w:rFonts w:ascii="Times New Roman" w:eastAsia="宋体" w:hAnsi="Times New Roman"/>
        </w:rPr>
        <w:t>将以快速重新执行模式重新启动应用程序。在这种模式下，当运行时遇到执行迭代程序</w:t>
      </w:r>
      <w:proofErr w:type="spellStart"/>
      <w:r w:rsidRPr="00F33B39">
        <w:rPr>
          <w:rFonts w:ascii="Times New Roman" w:eastAsia="宋体" w:hAnsi="Times New Roman"/>
        </w:rPr>
        <w:t>i</w:t>
      </w:r>
      <w:proofErr w:type="spellEnd"/>
      <w:r w:rsidRPr="00F33B39">
        <w:rPr>
          <w:rFonts w:ascii="Times New Roman" w:eastAsia="宋体" w:hAnsi="Times New Roman"/>
        </w:rPr>
        <w:t>的并行运算符</w:t>
      </w:r>
      <w:r w:rsidRPr="00F33B39">
        <w:rPr>
          <w:rFonts w:ascii="Times New Roman" w:eastAsia="宋体" w:hAnsi="Times New Roman"/>
        </w:rPr>
        <w:t>op</w:t>
      </w:r>
      <w:r w:rsidRPr="00F33B39">
        <w:rPr>
          <w:rFonts w:ascii="Times New Roman" w:eastAsia="宋体" w:hAnsi="Times New Roman"/>
        </w:rPr>
        <w:t>时，它将首先检查是否存在</w:t>
      </w:r>
      <w:proofErr w:type="spellStart"/>
      <w:r w:rsidRPr="00F33B39">
        <w:rPr>
          <w:rFonts w:ascii="Times New Roman" w:eastAsia="宋体" w:hAnsi="Times New Roman"/>
        </w:rPr>
        <w:t>opi</w:t>
      </w:r>
      <w:proofErr w:type="spellEnd"/>
      <w:r w:rsidRPr="00F33B39">
        <w:rPr>
          <w:rFonts w:ascii="Times New Roman" w:eastAsia="宋体" w:hAnsi="Times New Roman"/>
        </w:rPr>
        <w:t>的检查点。如果是，则运行时将跳过</w:t>
      </w:r>
      <w:proofErr w:type="spellStart"/>
      <w:r w:rsidRPr="00F33B39">
        <w:rPr>
          <w:rFonts w:ascii="Times New Roman" w:eastAsia="宋体" w:hAnsi="Times New Roman"/>
        </w:rPr>
        <w:t>opi</w:t>
      </w:r>
      <w:proofErr w:type="spellEnd"/>
      <w:r w:rsidRPr="00F33B39">
        <w:rPr>
          <w:rFonts w:ascii="Times New Roman" w:eastAsia="宋体" w:hAnsi="Times New Roman"/>
        </w:rPr>
        <w:t>的执行，并从检查点加载</w:t>
      </w:r>
      <w:r w:rsidRPr="00F33B39">
        <w:rPr>
          <w:rFonts w:ascii="Times New Roman" w:eastAsia="宋体" w:hAnsi="Times New Roman"/>
        </w:rPr>
        <w:t>DDS</w:t>
      </w:r>
      <w:r w:rsidRPr="00F33B39">
        <w:rPr>
          <w:rFonts w:ascii="Times New Roman" w:eastAsia="宋体" w:hAnsi="Times New Roman"/>
        </w:rPr>
        <w:t>状态。否则，它将继续正常执行。因此，可以快速正确地恢复非</w:t>
      </w:r>
      <w:r w:rsidRPr="00F33B39">
        <w:rPr>
          <w:rFonts w:ascii="Times New Roman" w:eastAsia="宋体" w:hAnsi="Times New Roman"/>
        </w:rPr>
        <w:t>DDS</w:t>
      </w:r>
      <w:r w:rsidRPr="00F33B39">
        <w:rPr>
          <w:rFonts w:ascii="Times New Roman" w:eastAsia="宋体" w:hAnsi="Times New Roman"/>
        </w:rPr>
        <w:t>变量的状态，而不必强迫用户编写额外的代码。</w:t>
      </w:r>
    </w:p>
    <w:p w14:paraId="7640D6A9" w14:textId="0C1E6F88" w:rsidR="009F6D47" w:rsidRDefault="009F6D47" w:rsidP="009F6D47">
      <w:pPr>
        <w:pStyle w:val="2"/>
      </w:pPr>
      <w:r w:rsidRPr="009F6D47">
        <w:rPr>
          <w:rFonts w:hint="eastAsia"/>
        </w:rPr>
        <w:t>并发控制</w:t>
      </w:r>
    </w:p>
    <w:p w14:paraId="06A96CC2" w14:textId="163AE4C2" w:rsidR="009F6D47" w:rsidRPr="00F33B39" w:rsidRDefault="009F6D47" w:rsidP="009F6D47">
      <w:pPr>
        <w:ind w:firstLineChars="200" w:firstLine="420"/>
        <w:rPr>
          <w:rFonts w:ascii="Times New Roman" w:eastAsia="宋体" w:hAnsi="Times New Roman"/>
        </w:rPr>
      </w:pPr>
      <w:r w:rsidRPr="00F33B39">
        <w:rPr>
          <w:rFonts w:ascii="Times New Roman" w:eastAsia="宋体" w:hAnsi="Times New Roman"/>
        </w:rPr>
        <w:t>STRADS-AP</w:t>
      </w:r>
      <w:r w:rsidRPr="00F33B39">
        <w:rPr>
          <w:rFonts w:ascii="Times New Roman" w:eastAsia="宋体" w:hAnsi="Times New Roman"/>
        </w:rPr>
        <w:t>实现了两个并发控制引擎：</w:t>
      </w:r>
      <w:r w:rsidRPr="00F33B39">
        <w:rPr>
          <w:rFonts w:ascii="Times New Roman" w:eastAsia="宋体" w:hAnsi="Times New Roman" w:hint="eastAsia"/>
        </w:rPr>
        <w:t>（</w:t>
      </w:r>
      <w:r w:rsidRPr="00F33B39">
        <w:rPr>
          <w:rFonts w:ascii="Times New Roman" w:eastAsia="宋体" w:hAnsi="Times New Roman"/>
        </w:rPr>
        <w:t>1</w:t>
      </w:r>
      <w:r w:rsidRPr="00F33B39">
        <w:rPr>
          <w:rFonts w:ascii="Times New Roman" w:eastAsia="宋体" w:hAnsi="Times New Roman"/>
        </w:rPr>
        <w:t>）用于</w:t>
      </w:r>
      <w:proofErr w:type="spellStart"/>
      <w:r w:rsidRPr="00F33B39">
        <w:rPr>
          <w:rFonts w:ascii="Times New Roman" w:eastAsia="宋体" w:hAnsi="Times New Roman"/>
        </w:rPr>
        <w:t>AsyncFor</w:t>
      </w:r>
      <w:proofErr w:type="spellEnd"/>
      <w:r w:rsidRPr="00F33B39">
        <w:rPr>
          <w:rFonts w:ascii="Times New Roman" w:eastAsia="宋体" w:hAnsi="Times New Roman"/>
        </w:rPr>
        <w:t>运算符的可序列化引擎</w:t>
      </w:r>
      <w:r w:rsidRPr="00F33B39">
        <w:rPr>
          <w:rFonts w:ascii="Times New Roman" w:eastAsia="宋体" w:hAnsi="Times New Roman" w:hint="eastAsia"/>
        </w:rPr>
        <w:t>。（</w:t>
      </w:r>
      <w:r w:rsidRPr="00F33B39">
        <w:rPr>
          <w:rFonts w:ascii="Times New Roman" w:eastAsia="宋体" w:hAnsi="Times New Roman"/>
        </w:rPr>
        <w:t>2</w:t>
      </w:r>
      <w:r w:rsidRPr="00F33B39">
        <w:rPr>
          <w:rFonts w:ascii="Times New Roman" w:eastAsia="宋体" w:hAnsi="Times New Roman"/>
        </w:rPr>
        <w:t>）用于</w:t>
      </w:r>
      <w:proofErr w:type="spellStart"/>
      <w:r w:rsidRPr="00F33B39">
        <w:rPr>
          <w:rFonts w:ascii="Times New Roman" w:eastAsia="宋体" w:hAnsi="Times New Roman"/>
        </w:rPr>
        <w:t>SyncFor</w:t>
      </w:r>
      <w:proofErr w:type="spellEnd"/>
      <w:r w:rsidRPr="00F33B39">
        <w:rPr>
          <w:rFonts w:ascii="Times New Roman" w:eastAsia="宋体" w:hAnsi="Times New Roman"/>
        </w:rPr>
        <w:t>运算符的数据并行引擎</w:t>
      </w:r>
      <w:r w:rsidRPr="00F33B39">
        <w:rPr>
          <w:rFonts w:ascii="Times New Roman" w:eastAsia="宋体" w:hAnsi="Times New Roman" w:hint="eastAsia"/>
        </w:rPr>
        <w:t>。两个引擎都使用侦察执行程序中的读</w:t>
      </w:r>
      <w:r w:rsidRPr="00F33B39">
        <w:rPr>
          <w:rFonts w:ascii="Times New Roman" w:eastAsia="宋体" w:hAnsi="Times New Roman"/>
        </w:rPr>
        <w:t>/</w:t>
      </w:r>
      <w:r w:rsidRPr="00F33B39">
        <w:rPr>
          <w:rFonts w:ascii="Times New Roman" w:eastAsia="宋体" w:hAnsi="Times New Roman"/>
        </w:rPr>
        <w:t>写集来预取远程</w:t>
      </w:r>
      <w:r w:rsidRPr="00F33B39">
        <w:rPr>
          <w:rFonts w:ascii="Times New Roman" w:eastAsia="宋体" w:hAnsi="Times New Roman"/>
        </w:rPr>
        <w:t>DDS</w:t>
      </w:r>
      <w:r w:rsidRPr="00F33B39">
        <w:rPr>
          <w:rFonts w:ascii="Times New Roman" w:eastAsia="宋体" w:hAnsi="Times New Roman"/>
        </w:rPr>
        <w:t>元素，而可序列化引擎还使用它来制定无冲突数据的执行计划。</w:t>
      </w:r>
    </w:p>
    <w:p w14:paraId="2E793A0E" w14:textId="064EC70C" w:rsidR="009F6D47" w:rsidRPr="00F33B39" w:rsidRDefault="009F6D47" w:rsidP="009F6D47">
      <w:pPr>
        <w:ind w:firstLineChars="200" w:firstLine="420"/>
        <w:rPr>
          <w:rFonts w:ascii="Times New Roman" w:eastAsia="宋体" w:hAnsi="Times New Roman"/>
        </w:rPr>
      </w:pPr>
      <w:r w:rsidRPr="00F33B39">
        <w:rPr>
          <w:rFonts w:ascii="Times New Roman" w:eastAsia="宋体" w:hAnsi="Times New Roman" w:hint="eastAsia"/>
        </w:rPr>
        <w:t>可序列化引擎实现了一个调度程序模块，该模块从</w:t>
      </w:r>
      <w:r w:rsidRPr="00F33B39">
        <w:rPr>
          <w:rFonts w:ascii="Times New Roman" w:eastAsia="宋体" w:hAnsi="Times New Roman"/>
        </w:rPr>
        <w:t>RE</w:t>
      </w:r>
      <w:r w:rsidRPr="00F33B39">
        <w:rPr>
          <w:rFonts w:ascii="Times New Roman" w:eastAsia="宋体" w:hAnsi="Times New Roman"/>
        </w:rPr>
        <w:t>获取读</w:t>
      </w:r>
      <w:r w:rsidRPr="00F33B39">
        <w:rPr>
          <w:rFonts w:ascii="Times New Roman" w:eastAsia="宋体" w:hAnsi="Times New Roman"/>
        </w:rPr>
        <w:t>/</w:t>
      </w:r>
      <w:r w:rsidRPr="00F33B39">
        <w:rPr>
          <w:rFonts w:ascii="Times New Roman" w:eastAsia="宋体" w:hAnsi="Times New Roman"/>
        </w:rPr>
        <w:t>写集，分析数据依存关系，生成依存关系图，并生成避免数据冲突的并行执行计划。</w:t>
      </w:r>
      <w:r w:rsidRPr="00F33B39">
        <w:rPr>
          <w:rFonts w:ascii="Times New Roman" w:eastAsia="宋体" w:hAnsi="Times New Roman"/>
        </w:rPr>
        <w:t xml:space="preserve"> </w:t>
      </w:r>
      <w:r w:rsidRPr="00F33B39">
        <w:rPr>
          <w:rFonts w:ascii="Times New Roman" w:eastAsia="宋体" w:hAnsi="Times New Roman"/>
        </w:rPr>
        <w:t>为了增加并行度，假定循环体执行的任何串行顺序是可接受的，则可序列化引擎可以更改任务的执行顺序。</w:t>
      </w:r>
      <w:r w:rsidRPr="00F33B39">
        <w:rPr>
          <w:rFonts w:ascii="Times New Roman" w:eastAsia="宋体" w:hAnsi="Times New Roman" w:hint="eastAsia"/>
        </w:rPr>
        <w:t>调度程序使用一种算法，将循环体分为</w:t>
      </w:r>
      <w:r w:rsidRPr="00F33B39">
        <w:rPr>
          <w:rFonts w:ascii="Times New Roman" w:eastAsia="宋体" w:hAnsi="Times New Roman"/>
        </w:rPr>
        <w:t>N</w:t>
      </w:r>
      <w:proofErr w:type="gramStart"/>
      <w:r w:rsidRPr="00F33B39">
        <w:rPr>
          <w:rFonts w:ascii="Times New Roman" w:eastAsia="宋体" w:hAnsi="Times New Roman"/>
        </w:rPr>
        <w:t>个</w:t>
      </w:r>
      <w:proofErr w:type="gramEnd"/>
      <w:r w:rsidRPr="00F33B39">
        <w:rPr>
          <w:rFonts w:ascii="Times New Roman" w:eastAsia="宋体" w:hAnsi="Times New Roman"/>
        </w:rPr>
        <w:t>任务组，其中</w:t>
      </w:r>
      <w:r w:rsidRPr="00F33B39">
        <w:rPr>
          <w:rFonts w:ascii="Times New Roman" w:eastAsia="宋体" w:hAnsi="Times New Roman"/>
        </w:rPr>
        <w:t>N</w:t>
      </w:r>
      <w:r w:rsidRPr="00F33B39">
        <w:rPr>
          <w:rFonts w:ascii="Times New Roman" w:eastAsia="宋体" w:hAnsi="Times New Roman"/>
        </w:rPr>
        <w:t>比群集中节点的数量大得多。该算法允许任务组内的依赖关系，但确保没有任务组之间的依赖关系。</w:t>
      </w:r>
      <w:r w:rsidRPr="00F33B39">
        <w:rPr>
          <w:rFonts w:ascii="Times New Roman" w:eastAsia="宋体" w:hAnsi="Times New Roman" w:hint="eastAsia"/>
        </w:rPr>
        <w:t>在运行时，调度程序将任务组放置在节点上，每个节点都保留一个任务组池。为了平衡负载，可序列化引擎运行贪心算法，该算法按大小降序对任务组进行排序，并将任务组分配给迄今为止负载最小的节点。每个节点创建用户指定数量的线程，并将任务组从任务池分派到线程。节点上的所有线程都无需锁定就可以访问每个节点的</w:t>
      </w:r>
      <w:r w:rsidRPr="00F33B39">
        <w:rPr>
          <w:rFonts w:ascii="Times New Roman" w:eastAsia="宋体" w:hAnsi="Times New Roman"/>
        </w:rPr>
        <w:t>DDS</w:t>
      </w:r>
      <w:r w:rsidRPr="00F33B39">
        <w:rPr>
          <w:rFonts w:ascii="Times New Roman" w:eastAsia="宋体" w:hAnsi="Times New Roman"/>
        </w:rPr>
        <w:t>缓存，这是因为每个线程都按顺序执行任务组，并且调度算法保证了整个任务组之间不会发生数据冲突。</w:t>
      </w:r>
    </w:p>
    <w:p w14:paraId="1736C285" w14:textId="7DDCC4E1" w:rsidR="009F6D47" w:rsidRPr="00F33B39" w:rsidRDefault="009F6D47" w:rsidP="009F6D47">
      <w:pPr>
        <w:ind w:firstLineChars="200" w:firstLine="420"/>
        <w:rPr>
          <w:rFonts w:ascii="Times New Roman" w:eastAsia="宋体" w:hAnsi="Times New Roman"/>
        </w:rPr>
      </w:pPr>
      <w:r w:rsidRPr="00F33B39">
        <w:rPr>
          <w:rFonts w:ascii="Times New Roman" w:eastAsia="宋体" w:hAnsi="Times New Roman" w:hint="eastAsia"/>
        </w:rPr>
        <w:t>在数据并行引擎中，任务被定义为循环主体，循环主体拥有</w:t>
      </w:r>
      <w:r w:rsidRPr="00F33B39">
        <w:rPr>
          <w:rFonts w:ascii="Times New Roman" w:eastAsia="宋体" w:hAnsi="Times New Roman"/>
        </w:rPr>
        <w:t>D</w:t>
      </w:r>
      <w:proofErr w:type="gramStart"/>
      <w:r w:rsidRPr="00F33B39">
        <w:rPr>
          <w:rFonts w:ascii="Times New Roman" w:eastAsia="宋体" w:hAnsi="Times New Roman"/>
        </w:rPr>
        <w:t>个</w:t>
      </w:r>
      <w:proofErr w:type="gramEnd"/>
      <w:r w:rsidRPr="00F33B39">
        <w:rPr>
          <w:rFonts w:ascii="Times New Roman" w:eastAsia="宋体" w:hAnsi="Times New Roman"/>
        </w:rPr>
        <w:t>大小为</w:t>
      </w:r>
      <w:r w:rsidRPr="00F33B39">
        <w:rPr>
          <w:rFonts w:ascii="Times New Roman" w:eastAsia="宋体" w:hAnsi="Times New Roman"/>
        </w:rPr>
        <w:t>M</w:t>
      </w:r>
      <w:r w:rsidRPr="00F33B39">
        <w:rPr>
          <w:rFonts w:ascii="Times New Roman" w:eastAsia="宋体" w:hAnsi="Times New Roman"/>
        </w:rPr>
        <w:t>的</w:t>
      </w:r>
      <w:r w:rsidRPr="00F33B39">
        <w:rPr>
          <w:rFonts w:ascii="Times New Roman" w:eastAsia="宋体" w:hAnsi="Times New Roman"/>
        </w:rPr>
        <w:t>mini-batch</w:t>
      </w:r>
      <w:r w:rsidRPr="00F33B39">
        <w:rPr>
          <w:rFonts w:ascii="Times New Roman" w:eastAsia="宋体" w:hAnsi="Times New Roman"/>
        </w:rPr>
        <w:t>，其中</w:t>
      </w:r>
      <w:r w:rsidRPr="00F33B39">
        <w:rPr>
          <w:rFonts w:ascii="Times New Roman" w:eastAsia="宋体" w:hAnsi="Times New Roman"/>
        </w:rPr>
        <w:t>D</w:t>
      </w:r>
      <w:r w:rsidRPr="00F33B39">
        <w:rPr>
          <w:rFonts w:ascii="Times New Roman" w:eastAsia="宋体" w:hAnsi="Times New Roman"/>
        </w:rPr>
        <w:t>和</w:t>
      </w:r>
      <w:r w:rsidRPr="00F33B39">
        <w:rPr>
          <w:rFonts w:ascii="Times New Roman" w:eastAsia="宋体" w:hAnsi="Times New Roman"/>
        </w:rPr>
        <w:t>M</w:t>
      </w:r>
      <w:r w:rsidRPr="00F33B39">
        <w:rPr>
          <w:rFonts w:ascii="Times New Roman" w:eastAsia="宋体" w:hAnsi="Times New Roman"/>
        </w:rPr>
        <w:t>为</w:t>
      </w:r>
      <w:proofErr w:type="spellStart"/>
      <w:r w:rsidRPr="00F33B39">
        <w:rPr>
          <w:rFonts w:ascii="Times New Roman" w:eastAsia="宋体" w:hAnsi="Times New Roman"/>
        </w:rPr>
        <w:t>SyncFor</w:t>
      </w:r>
      <w:proofErr w:type="spellEnd"/>
      <w:r w:rsidRPr="00F33B39">
        <w:rPr>
          <w:rFonts w:ascii="Times New Roman" w:eastAsia="宋体" w:hAnsi="Times New Roman"/>
        </w:rPr>
        <w:t>参数。</w:t>
      </w:r>
      <w:r w:rsidRPr="00F33B39">
        <w:rPr>
          <w:rFonts w:ascii="Times New Roman" w:eastAsia="宋体" w:hAnsi="Times New Roman" w:hint="eastAsia"/>
        </w:rPr>
        <w:t>因此，单个</w:t>
      </w:r>
      <w:proofErr w:type="spellStart"/>
      <w:r w:rsidRPr="00F33B39">
        <w:rPr>
          <w:rFonts w:ascii="Times New Roman" w:eastAsia="宋体" w:hAnsi="Times New Roman"/>
        </w:rPr>
        <w:t>SyncFor</w:t>
      </w:r>
      <w:proofErr w:type="spellEnd"/>
      <w:r w:rsidRPr="00F33B39">
        <w:rPr>
          <w:rFonts w:ascii="Times New Roman" w:eastAsia="宋体" w:hAnsi="Times New Roman"/>
        </w:rPr>
        <w:t>调用将生成具有不同</w:t>
      </w:r>
      <w:r w:rsidRPr="00F33B39">
        <w:rPr>
          <w:rFonts w:ascii="Times New Roman" w:eastAsia="宋体" w:hAnsi="Times New Roman"/>
        </w:rPr>
        <w:t>mini-batch</w:t>
      </w:r>
      <w:r w:rsidRPr="00F33B39">
        <w:rPr>
          <w:rFonts w:ascii="Times New Roman" w:eastAsia="宋体" w:hAnsi="Times New Roman"/>
        </w:rPr>
        <w:t>的多个任务。引擎将这些任务放在多个拥有关联的</w:t>
      </w:r>
      <w:r w:rsidRPr="00F33B39">
        <w:rPr>
          <w:rFonts w:ascii="Times New Roman" w:eastAsia="宋体" w:hAnsi="Times New Roman"/>
        </w:rPr>
        <w:t>mini-batch</w:t>
      </w:r>
      <w:r w:rsidRPr="00F33B39">
        <w:rPr>
          <w:rFonts w:ascii="Times New Roman" w:eastAsia="宋体" w:hAnsi="Times New Roman"/>
        </w:rPr>
        <w:t>的节点上，这些节点形成任务池。</w:t>
      </w:r>
      <w:r w:rsidRPr="00F33B39">
        <w:rPr>
          <w:rFonts w:ascii="Times New Roman" w:eastAsia="宋体" w:hAnsi="Times New Roman" w:hint="eastAsia"/>
        </w:rPr>
        <w:t>与可序列化引擎不同，线程包含每个线程缓存，并且不允许访问每个节点缓存，因为在这种情况下，不能保证无冲突的数据访问（不同任务中</w:t>
      </w:r>
      <w:r w:rsidRPr="00F33B39">
        <w:rPr>
          <w:rFonts w:ascii="Times New Roman" w:eastAsia="宋体" w:hAnsi="Times New Roman"/>
        </w:rPr>
        <w:t>mini-batch</w:t>
      </w:r>
      <w:r w:rsidRPr="00F33B39">
        <w:rPr>
          <w:rFonts w:ascii="Times New Roman" w:eastAsia="宋体" w:hAnsi="Times New Roman"/>
        </w:rPr>
        <w:t>的数据可能会产生冲突）。当节点将任务从任务池分派到线程时，它将参数值从每个节点缓存复制到每个线程缓存。</w:t>
      </w:r>
    </w:p>
    <w:p w14:paraId="7A2AF8B2" w14:textId="4F6B74A3" w:rsidR="009F6D47" w:rsidRDefault="009F6D47" w:rsidP="009F6D47">
      <w:pPr>
        <w:pStyle w:val="2"/>
      </w:pPr>
      <w:r>
        <w:rPr>
          <w:rFonts w:hint="eastAsia"/>
        </w:rPr>
        <w:t>调试模式</w:t>
      </w:r>
    </w:p>
    <w:p w14:paraId="7CD7D948" w14:textId="0D592204" w:rsidR="009F6D47" w:rsidRPr="009F6D47" w:rsidRDefault="009F6D47" w:rsidP="00CA2191">
      <w:pPr>
        <w:ind w:firstLineChars="200" w:firstLine="420"/>
      </w:pPr>
      <w:r w:rsidRPr="009F6D47">
        <w:t>STRADS-AP 支持两种调试模式：(1) cluster replay mode, and (2) single-node replay mode</w:t>
      </w:r>
      <w:r w:rsidR="005C5B57">
        <w:rPr>
          <w:rFonts w:hint="eastAsia"/>
        </w:rPr>
        <w:t>。</w:t>
      </w:r>
      <w:r w:rsidRPr="009F6D47">
        <w:t xml:space="preserve">STRADS-AP记录执行顺序，包括锁授予顺序和消息顺序，并允许用户重播日志。 </w:t>
      </w:r>
    </w:p>
    <w:p w14:paraId="7039677E" w14:textId="7111275F" w:rsidR="009F6D47" w:rsidRDefault="009F6D47" w:rsidP="00CA2191">
      <w:pPr>
        <w:ind w:firstLineChars="200" w:firstLine="420"/>
      </w:pPr>
      <w:r w:rsidRPr="009F6D47">
        <w:rPr>
          <w:rFonts w:hint="eastAsia"/>
        </w:rPr>
        <w:t>为此，</w:t>
      </w:r>
      <w:r w:rsidRPr="009F6D47">
        <w:t>STRADS-AP实现了记录/重放模块。 记录模块将每个节点中的锁授予顺序记录下来，并将消息到达DDS键值存储中的顺序记录到持久性存储中。重播日志时，每个节点强制执行相同的部分顺序。</w:t>
      </w:r>
    </w:p>
    <w:p w14:paraId="3A206671" w14:textId="139FE2EB" w:rsidR="00F97192" w:rsidRDefault="00F97192" w:rsidP="00F97192">
      <w:pPr>
        <w:pStyle w:val="1"/>
      </w:pPr>
      <w:r>
        <w:rPr>
          <w:rFonts w:hint="eastAsia"/>
        </w:rPr>
        <w:t>框架的评价</w:t>
      </w:r>
    </w:p>
    <w:p w14:paraId="77D11CF8" w14:textId="6629AFB4" w:rsidR="00F97192" w:rsidRDefault="00F97192" w:rsidP="00F97192">
      <w:pPr>
        <w:pStyle w:val="2"/>
      </w:pPr>
      <w:r w:rsidRPr="00F97192">
        <w:rPr>
          <w:rFonts w:hint="eastAsia"/>
        </w:rPr>
        <w:t>性能评估</w:t>
      </w:r>
    </w:p>
    <w:p w14:paraId="684683F9" w14:textId="1665C292" w:rsidR="00F97192" w:rsidRPr="00F33B39" w:rsidRDefault="00F97192" w:rsidP="00041A72">
      <w:pPr>
        <w:ind w:firstLineChars="200" w:firstLine="420"/>
        <w:rPr>
          <w:rFonts w:ascii="Times New Roman" w:eastAsia="宋体" w:hAnsi="Times New Roman"/>
        </w:rPr>
      </w:pPr>
      <w:r w:rsidRPr="00F33B39">
        <w:rPr>
          <w:rFonts w:ascii="Times New Roman" w:eastAsia="宋体" w:hAnsi="Times New Roman" w:hint="eastAsia"/>
        </w:rPr>
        <w:t>在矢量大小</w:t>
      </w:r>
      <w:r w:rsidRPr="00F33B39">
        <w:rPr>
          <w:rFonts w:ascii="Times New Roman" w:eastAsia="宋体" w:hAnsi="Times New Roman"/>
        </w:rPr>
        <w:t>=100</w:t>
      </w:r>
      <w:r w:rsidRPr="00F33B39">
        <w:rPr>
          <w:rFonts w:ascii="Times New Roman" w:eastAsia="宋体" w:hAnsi="Times New Roman"/>
        </w:rPr>
        <w:t>，窗口</w:t>
      </w:r>
      <w:r w:rsidRPr="00F33B39">
        <w:rPr>
          <w:rFonts w:ascii="Times New Roman" w:eastAsia="宋体" w:hAnsi="Times New Roman"/>
        </w:rPr>
        <w:t>=5</w:t>
      </w:r>
      <w:r w:rsidRPr="00F33B39">
        <w:rPr>
          <w:rFonts w:ascii="Times New Roman" w:eastAsia="宋体" w:hAnsi="Times New Roman"/>
        </w:rPr>
        <w:t>，负样本数</w:t>
      </w:r>
      <w:r w:rsidRPr="00F33B39">
        <w:rPr>
          <w:rFonts w:ascii="Times New Roman" w:eastAsia="宋体" w:hAnsi="Times New Roman"/>
        </w:rPr>
        <w:t>=10</w:t>
      </w:r>
      <w:r w:rsidRPr="00F33B39">
        <w:rPr>
          <w:rFonts w:ascii="Times New Roman" w:eastAsia="宋体" w:hAnsi="Times New Roman"/>
        </w:rPr>
        <w:t>的</w:t>
      </w:r>
      <w:r w:rsidRPr="00F33B39">
        <w:rPr>
          <w:rFonts w:ascii="Times New Roman" w:eastAsia="宋体" w:hAnsi="Times New Roman"/>
        </w:rPr>
        <w:t>10</w:t>
      </w:r>
      <w:r w:rsidRPr="00F33B39">
        <w:rPr>
          <w:rFonts w:ascii="Times New Roman" w:eastAsia="宋体" w:hAnsi="Times New Roman"/>
        </w:rPr>
        <w:t>亿个单词数据集</w:t>
      </w:r>
      <w:r w:rsidR="00905AE7">
        <w:rPr>
          <w:rFonts w:ascii="Times New Roman" w:eastAsia="宋体" w:hAnsi="Times New Roman"/>
        </w:rPr>
        <w:fldChar w:fldCharType="begin" w:fldLock="1"/>
      </w:r>
      <w:r w:rsidR="00905AE7">
        <w:rPr>
          <w:rFonts w:ascii="Times New Roman" w:eastAsia="宋体" w:hAnsi="Times New Roman"/>
        </w:rPr>
        <w:instrText>ADDIN CSL_CITATION {"citationItems":[{"id":"ITEM-1","itemData":{"author":[{"dropping-particle":"","family":"Chelba","given":"Ciprian","non-dropping-particle":"","parse-names":false,"suffix":""},{"dropping-particle":"","family":"Mikolov","given":"Tomas","non-dropping-particle":"","parse-names":false,"suffix":""},{"dropping-particle":"","family":"Schuster","given":"Mike","non-dropping-particle":"","parse-names":false,"suffix":""},{"dropping-particle":"","family":"Ge","given":"Qi","non-dropping-particle":"","parse-names":false,"suffix":""},{"dropping-particle":"","family":"Brants","given":"Thorsten","non-dropping-particle":"","parse-names":false,"suffix":""},{"dropping-particle":"","family":"Koehn","given":"Phillipp","non-dropping-particle":"","parse-names":false,"suffix":""},{"dropping-particle":"","family":"Robinson","given":"Tony","non-dropping-particle":"","parse-names":false,"suffix":""}],"id":"ITEM-1","issued":{"date-parts":[["0"]]},"title":"One Billion Word Benchmark for Measuring Progress in Statistical Language Modeling","type":"article-journal"},"uris":["http://www.mendeley.com/documents/?uuid=5b933d4f-32ff-46b5-aced-6fc3de61c495"]}],"mendeley":{"formattedCitation":"&lt;sup&gt;[13]&lt;/sup&gt;","plainTextFormattedCitation":"[13]"},"properties":{"noteIndex":0},"schema":"https://github.com/citation-style-language/schema/raw/master/csl-citation.json"}</w:instrText>
      </w:r>
      <w:r w:rsidR="00905AE7">
        <w:rPr>
          <w:rFonts w:ascii="Times New Roman" w:eastAsia="宋体" w:hAnsi="Times New Roman"/>
        </w:rPr>
        <w:fldChar w:fldCharType="separate"/>
      </w:r>
      <w:r w:rsidR="00905AE7" w:rsidRPr="00905AE7">
        <w:rPr>
          <w:rFonts w:ascii="Times New Roman" w:eastAsia="宋体" w:hAnsi="Times New Roman"/>
          <w:noProof/>
          <w:vertAlign w:val="superscript"/>
        </w:rPr>
        <w:t>[13]</w:t>
      </w:r>
      <w:r w:rsidR="00905AE7">
        <w:rPr>
          <w:rFonts w:ascii="Times New Roman" w:eastAsia="宋体" w:hAnsi="Times New Roman"/>
        </w:rPr>
        <w:fldChar w:fldCharType="end"/>
      </w:r>
      <w:bookmarkStart w:id="0" w:name="_GoBack"/>
      <w:bookmarkEnd w:id="0"/>
      <w:r w:rsidRPr="00F33B39">
        <w:rPr>
          <w:rFonts w:ascii="Times New Roman" w:eastAsia="宋体" w:hAnsi="Times New Roman"/>
        </w:rPr>
        <w:t>上，</w:t>
      </w:r>
      <w:r w:rsidRPr="00F33B39">
        <w:rPr>
          <w:rFonts w:ascii="Times New Roman" w:eastAsia="宋体" w:hAnsi="Times New Roman"/>
        </w:rPr>
        <w:t>Word2Vec</w:t>
      </w:r>
      <w:r w:rsidRPr="00F33B39">
        <w:rPr>
          <w:rFonts w:ascii="Times New Roman" w:eastAsia="宋体" w:hAnsi="Times New Roman"/>
        </w:rPr>
        <w:t>进行</w:t>
      </w:r>
      <w:r w:rsidRPr="00F33B39">
        <w:rPr>
          <w:rFonts w:ascii="Times New Roman" w:eastAsia="宋体" w:hAnsi="Times New Roman"/>
        </w:rPr>
        <w:t>10</w:t>
      </w:r>
      <w:r w:rsidRPr="00F33B39">
        <w:rPr>
          <w:rFonts w:ascii="Times New Roman" w:eastAsia="宋体" w:hAnsi="Times New Roman"/>
        </w:rPr>
        <w:t>次迭代的时间</w:t>
      </w:r>
      <w:r w:rsidRPr="00F33B39">
        <w:rPr>
          <w:rFonts w:ascii="Times New Roman" w:eastAsia="宋体" w:hAnsi="Times New Roman" w:hint="eastAsia"/>
        </w:rPr>
        <w:t>如图</w:t>
      </w:r>
      <w:r w:rsidRPr="00F33B39">
        <w:rPr>
          <w:rFonts w:ascii="Times New Roman" w:eastAsia="宋体" w:hAnsi="Times New Roman" w:hint="eastAsia"/>
        </w:rPr>
        <w:t>4</w:t>
      </w:r>
      <w:r w:rsidRPr="00F33B39">
        <w:rPr>
          <w:rFonts w:ascii="Times New Roman" w:eastAsia="宋体" w:hAnsi="Times New Roman" w:hint="eastAsia"/>
        </w:rPr>
        <w:t>所示</w:t>
      </w:r>
      <w:r w:rsidRPr="00F33B39">
        <w:rPr>
          <w:rFonts w:ascii="Times New Roman" w:eastAsia="宋体" w:hAnsi="Times New Roman"/>
        </w:rPr>
        <w:t>。</w:t>
      </w:r>
      <w:r w:rsidR="00042F61" w:rsidRPr="00F33B39">
        <w:rPr>
          <w:rFonts w:ascii="Times New Roman" w:eastAsia="宋体" w:hAnsi="Times New Roman" w:hint="eastAsia"/>
        </w:rPr>
        <w:t>可见</w:t>
      </w:r>
      <w:r w:rsidR="00042F61" w:rsidRPr="00F33B39">
        <w:rPr>
          <w:rFonts w:ascii="Times New Roman" w:eastAsia="宋体" w:hAnsi="Times New Roman" w:hint="eastAsia"/>
        </w:rPr>
        <w:t>STRADS-AP</w:t>
      </w:r>
      <w:r w:rsidR="00042F61" w:rsidRPr="00F33B39">
        <w:rPr>
          <w:rFonts w:ascii="Times New Roman" w:eastAsia="宋体" w:hAnsi="Times New Roman" w:hint="eastAsia"/>
        </w:rPr>
        <w:t>框架下，集群中核心越多，运行时间越短，且</w:t>
      </w:r>
      <w:r w:rsidR="00042F61" w:rsidRPr="00F33B39">
        <w:rPr>
          <w:rFonts w:ascii="Times New Roman" w:eastAsia="宋体" w:hAnsi="Times New Roman" w:hint="eastAsia"/>
        </w:rPr>
        <w:lastRenderedPageBreak/>
        <w:t>和</w:t>
      </w:r>
      <w:r w:rsidR="00042F61" w:rsidRPr="00F33B39">
        <w:rPr>
          <w:rFonts w:ascii="Times New Roman" w:eastAsia="宋体" w:hAnsi="Times New Roman" w:hint="eastAsia"/>
        </w:rPr>
        <w:t>MPI</w:t>
      </w:r>
      <w:r w:rsidR="00042F61" w:rsidRPr="00F33B39">
        <w:rPr>
          <w:rFonts w:ascii="Times New Roman" w:eastAsia="宋体" w:hAnsi="Times New Roman" w:hint="eastAsia"/>
        </w:rPr>
        <w:t>、</w:t>
      </w:r>
      <w:r w:rsidR="00042F61" w:rsidRPr="00F33B39">
        <w:rPr>
          <w:rFonts w:ascii="Times New Roman" w:eastAsia="宋体" w:hAnsi="Times New Roman" w:hint="eastAsia"/>
        </w:rPr>
        <w:t>OpenMP</w:t>
      </w:r>
      <w:r w:rsidR="00042F61" w:rsidRPr="00F33B39">
        <w:rPr>
          <w:rFonts w:ascii="Times New Roman" w:eastAsia="宋体" w:hAnsi="Times New Roman" w:hint="eastAsia"/>
        </w:rPr>
        <w:t>等并行框架性能差距较小。</w:t>
      </w:r>
    </w:p>
    <w:p w14:paraId="55223EC9" w14:textId="77777777" w:rsidR="00F97192" w:rsidRDefault="00F97192" w:rsidP="00F97192">
      <w:pPr>
        <w:keepNext/>
      </w:pPr>
      <w:r w:rsidRPr="00F97192">
        <w:rPr>
          <w:noProof/>
        </w:rPr>
        <w:drawing>
          <wp:inline distT="0" distB="0" distL="0" distR="0" wp14:anchorId="2AA79C7D" wp14:editId="35C851B6">
            <wp:extent cx="5274310" cy="2057400"/>
            <wp:effectExtent l="0" t="0" r="2540" b="0"/>
            <wp:docPr id="9" name="图片 4">
              <a:extLst xmlns:a="http://schemas.openxmlformats.org/drawingml/2006/main">
                <a:ext uri="{FF2B5EF4-FFF2-40B4-BE49-F238E27FC236}">
                  <a16:creationId xmlns:a16="http://schemas.microsoft.com/office/drawing/2014/main" id="{7B5DD502-26B1-41C1-9CD8-B6FFDC8F06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7B5DD502-26B1-41C1-9CD8-B6FFDC8F06FE}"/>
                        </a:ext>
                      </a:extLst>
                    </pic:cNvPr>
                    <pic:cNvPicPr>
                      <a:picLocks noChangeAspect="1"/>
                    </pic:cNvPicPr>
                  </pic:nvPicPr>
                  <pic:blipFill rotWithShape="1">
                    <a:blip r:embed="rId14"/>
                    <a:srcRect t="9633" b="3666"/>
                    <a:stretch/>
                  </pic:blipFill>
                  <pic:spPr bwMode="auto">
                    <a:xfrm>
                      <a:off x="0" y="0"/>
                      <a:ext cx="5274310" cy="2057400"/>
                    </a:xfrm>
                    <a:prstGeom prst="rect">
                      <a:avLst/>
                    </a:prstGeom>
                    <a:ln>
                      <a:noFill/>
                    </a:ln>
                    <a:extLst>
                      <a:ext uri="{53640926-AAD7-44D8-BBD7-CCE9431645EC}">
                        <a14:shadowObscured xmlns:a14="http://schemas.microsoft.com/office/drawing/2010/main"/>
                      </a:ext>
                    </a:extLst>
                  </pic:spPr>
                </pic:pic>
              </a:graphicData>
            </a:graphic>
          </wp:inline>
        </w:drawing>
      </w:r>
    </w:p>
    <w:p w14:paraId="3B2932C4" w14:textId="2801678D" w:rsidR="00F97192" w:rsidRDefault="00F97192" w:rsidP="00F97192">
      <w:pPr>
        <w:pStyle w:val="a7"/>
        <w:jc w:val="center"/>
      </w:pPr>
      <w:r>
        <w:t>图</w:t>
      </w:r>
      <w:r>
        <w:t xml:space="preserve"> </w:t>
      </w:r>
      <w:r>
        <w:fldChar w:fldCharType="begin"/>
      </w:r>
      <w:r>
        <w:instrText xml:space="preserve"> SEQ </w:instrText>
      </w:r>
      <w:r>
        <w:instrText>图</w:instrText>
      </w:r>
      <w:r>
        <w:instrText xml:space="preserve"> \* ARABIC </w:instrText>
      </w:r>
      <w:r>
        <w:fldChar w:fldCharType="separate"/>
      </w:r>
      <w:r w:rsidR="00B221EA">
        <w:rPr>
          <w:noProof/>
        </w:rPr>
        <w:t>4</w:t>
      </w:r>
      <w:r>
        <w:fldChar w:fldCharType="end"/>
      </w:r>
      <w:r>
        <w:t xml:space="preserve"> </w:t>
      </w:r>
      <w:r w:rsidRPr="00F97192">
        <w:t>Word2Vec</w:t>
      </w:r>
      <w:r>
        <w:rPr>
          <w:rFonts w:hint="eastAsia"/>
        </w:rPr>
        <w:t>模型在不同框架下运行时间对比</w:t>
      </w:r>
    </w:p>
    <w:p w14:paraId="53695EF0" w14:textId="77777777" w:rsidR="00B221EA" w:rsidRDefault="00B221EA" w:rsidP="00B221EA">
      <w:pPr>
        <w:keepNext/>
      </w:pPr>
      <w:r w:rsidRPr="00B221EA">
        <w:rPr>
          <w:noProof/>
        </w:rPr>
        <w:drawing>
          <wp:inline distT="0" distB="0" distL="0" distR="0" wp14:anchorId="0D989035" wp14:editId="684229D0">
            <wp:extent cx="5274310" cy="1614170"/>
            <wp:effectExtent l="0" t="0" r="2540" b="5080"/>
            <wp:docPr id="10" name="图片 3">
              <a:extLst xmlns:a="http://schemas.openxmlformats.org/drawingml/2006/main">
                <a:ext uri="{FF2B5EF4-FFF2-40B4-BE49-F238E27FC236}">
                  <a16:creationId xmlns:a16="http://schemas.microsoft.com/office/drawing/2014/main" id="{81B372D4-546A-4B29-8DB2-2CD4043F2F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81B372D4-546A-4B29-8DB2-2CD4043F2FC3}"/>
                        </a:ext>
                      </a:extLst>
                    </pic:cNvPr>
                    <pic:cNvPicPr>
                      <a:picLocks noChangeAspect="1"/>
                    </pic:cNvPicPr>
                  </pic:nvPicPr>
                  <pic:blipFill>
                    <a:blip r:embed="rId15"/>
                    <a:stretch>
                      <a:fillRect/>
                    </a:stretch>
                  </pic:blipFill>
                  <pic:spPr>
                    <a:xfrm>
                      <a:off x="0" y="0"/>
                      <a:ext cx="5274310" cy="1614170"/>
                    </a:xfrm>
                    <a:prstGeom prst="rect">
                      <a:avLst/>
                    </a:prstGeom>
                  </pic:spPr>
                </pic:pic>
              </a:graphicData>
            </a:graphic>
          </wp:inline>
        </w:drawing>
      </w:r>
    </w:p>
    <w:p w14:paraId="4605016E" w14:textId="105CD140" w:rsidR="00042F61" w:rsidRDefault="00B221EA" w:rsidP="00B221EA">
      <w:pPr>
        <w:pStyle w:val="a7"/>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5</w:t>
      </w:r>
      <w:r>
        <w:fldChar w:fldCharType="end"/>
      </w:r>
      <w:r>
        <w:t xml:space="preserve"> </w:t>
      </w:r>
      <w:r>
        <w:rPr>
          <w:rFonts w:hint="eastAsia"/>
        </w:rPr>
        <w:t>不同模型在不同框架下实现需要的行数</w:t>
      </w:r>
    </w:p>
    <w:p w14:paraId="53D4315B" w14:textId="67B4E19D" w:rsidR="00B221EA" w:rsidRPr="00F33B39" w:rsidRDefault="00D3106F" w:rsidP="00B221EA">
      <w:pPr>
        <w:ind w:firstLineChars="200" w:firstLine="420"/>
        <w:rPr>
          <w:rFonts w:ascii="Times New Roman" w:eastAsia="宋体" w:hAnsi="Times New Roman"/>
        </w:rPr>
      </w:pPr>
      <w:r w:rsidRPr="00F33B39">
        <w:rPr>
          <w:rFonts w:ascii="Times New Roman" w:eastAsia="宋体" w:hAnsi="Times New Roman" w:hint="eastAsia"/>
        </w:rPr>
        <w:t>图</w:t>
      </w:r>
      <w:r w:rsidRPr="00F33B39">
        <w:rPr>
          <w:rFonts w:ascii="Times New Roman" w:eastAsia="宋体" w:hAnsi="Times New Roman" w:hint="eastAsia"/>
        </w:rPr>
        <w:t>5</w:t>
      </w:r>
      <w:r w:rsidR="00B221EA" w:rsidRPr="00F33B39">
        <w:rPr>
          <w:rFonts w:ascii="Times New Roman" w:eastAsia="宋体" w:hAnsi="Times New Roman"/>
        </w:rPr>
        <w:t>在第一栏中显示了</w:t>
      </w:r>
      <w:r w:rsidR="00B221EA" w:rsidRPr="00F33B39">
        <w:rPr>
          <w:rFonts w:ascii="Times New Roman" w:eastAsia="宋体" w:hAnsi="Times New Roman"/>
        </w:rPr>
        <w:t>Word2vec</w:t>
      </w:r>
      <w:r w:rsidR="00B221EA" w:rsidRPr="00F33B39">
        <w:rPr>
          <w:rFonts w:ascii="Times New Roman" w:eastAsia="宋体" w:hAnsi="Times New Roman"/>
        </w:rPr>
        <w:t>实现的行数。与</w:t>
      </w:r>
      <w:proofErr w:type="gramStart"/>
      <w:r w:rsidR="00B221EA" w:rsidRPr="00F33B39">
        <w:rPr>
          <w:rFonts w:ascii="Times New Roman" w:eastAsia="宋体" w:hAnsi="Times New Roman"/>
        </w:rPr>
        <w:t>串行实现</w:t>
      </w:r>
      <w:proofErr w:type="gramEnd"/>
      <w:r w:rsidR="00B221EA" w:rsidRPr="00F33B39">
        <w:rPr>
          <w:rFonts w:ascii="Times New Roman" w:eastAsia="宋体" w:hAnsi="Times New Roman"/>
        </w:rPr>
        <w:t>相比，</w:t>
      </w:r>
      <w:r w:rsidR="00B221EA" w:rsidRPr="00F33B39">
        <w:rPr>
          <w:rFonts w:ascii="Times New Roman" w:eastAsia="宋体" w:hAnsi="Times New Roman"/>
        </w:rPr>
        <w:t>STRADS-AP</w:t>
      </w:r>
      <w:r w:rsidR="00B221EA" w:rsidRPr="00F33B39">
        <w:rPr>
          <w:rFonts w:ascii="Times New Roman" w:eastAsia="宋体" w:hAnsi="Times New Roman"/>
        </w:rPr>
        <w:t>实现的行数减少了</w:t>
      </w:r>
      <w:r w:rsidR="00B221EA" w:rsidRPr="00F33B39">
        <w:rPr>
          <w:rFonts w:ascii="Times New Roman" w:eastAsia="宋体" w:hAnsi="Times New Roman"/>
        </w:rPr>
        <w:t>15</w:t>
      </w:r>
      <w:r w:rsidR="00B221EA" w:rsidRPr="00F33B39">
        <w:rPr>
          <w:rFonts w:ascii="Times New Roman" w:eastAsia="宋体" w:hAnsi="Times New Roman"/>
        </w:rPr>
        <w:t>％，这主要是由于编码风格和</w:t>
      </w:r>
      <w:r w:rsidR="00B221EA" w:rsidRPr="00F33B39">
        <w:rPr>
          <w:rFonts w:ascii="Times New Roman" w:eastAsia="宋体" w:hAnsi="Times New Roman"/>
        </w:rPr>
        <w:t>STRADS-AP</w:t>
      </w:r>
      <w:r w:rsidR="00B221EA" w:rsidRPr="00F33B39">
        <w:rPr>
          <w:rFonts w:ascii="Times New Roman" w:eastAsia="宋体" w:hAnsi="Times New Roman"/>
        </w:rPr>
        <w:t>内置文本解析库的使用所致。</w:t>
      </w:r>
      <w:r w:rsidR="00B221EA" w:rsidRPr="00F33B39">
        <w:rPr>
          <w:rFonts w:ascii="Times New Roman" w:eastAsia="宋体" w:hAnsi="Times New Roman"/>
        </w:rPr>
        <w:t xml:space="preserve"> </w:t>
      </w:r>
      <w:r w:rsidR="00B221EA" w:rsidRPr="00F33B39">
        <w:rPr>
          <w:rFonts w:ascii="Times New Roman" w:eastAsia="宋体" w:hAnsi="Times New Roman"/>
        </w:rPr>
        <w:t>如果我们将比较的重点放在程序的核心（训练例程）上，那么这两种实现都有大约</w:t>
      </w:r>
      <w:r w:rsidR="00B221EA" w:rsidRPr="00F33B39">
        <w:rPr>
          <w:rFonts w:ascii="Times New Roman" w:eastAsia="宋体" w:hAnsi="Times New Roman"/>
        </w:rPr>
        <w:t>100</w:t>
      </w:r>
      <w:r w:rsidR="00B221EA" w:rsidRPr="00F33B39">
        <w:rPr>
          <w:rFonts w:ascii="Times New Roman" w:eastAsia="宋体" w:hAnsi="Times New Roman"/>
        </w:rPr>
        <w:t>行，因为</w:t>
      </w:r>
      <w:r w:rsidR="00B221EA" w:rsidRPr="00F33B39">
        <w:rPr>
          <w:rFonts w:ascii="Times New Roman" w:eastAsia="宋体" w:hAnsi="Times New Roman"/>
        </w:rPr>
        <w:t>STRADS-AP</w:t>
      </w:r>
      <w:r w:rsidR="00B221EA" w:rsidRPr="00F33B39">
        <w:rPr>
          <w:rFonts w:ascii="Times New Roman" w:eastAsia="宋体" w:hAnsi="Times New Roman"/>
        </w:rPr>
        <w:t>实现采用了串行代码并对其进行了一些简单的更改。</w:t>
      </w:r>
    </w:p>
    <w:p w14:paraId="53295944" w14:textId="2D943266" w:rsidR="00CA2191" w:rsidRDefault="00CA2191" w:rsidP="00F97192">
      <w:pPr>
        <w:pStyle w:val="1"/>
      </w:pPr>
      <w:r w:rsidRPr="00CA2191">
        <w:rPr>
          <w:rFonts w:hint="eastAsia"/>
        </w:rPr>
        <w:t>存在的问题</w:t>
      </w:r>
    </w:p>
    <w:p w14:paraId="2FDE9DE7" w14:textId="77777777" w:rsidR="00CA2191" w:rsidRPr="00F33B39" w:rsidRDefault="00CA2191" w:rsidP="00CA2191">
      <w:pPr>
        <w:ind w:firstLineChars="200" w:firstLine="420"/>
        <w:rPr>
          <w:rFonts w:ascii="Times New Roman" w:eastAsia="宋体" w:hAnsi="Times New Roman"/>
        </w:rPr>
      </w:pPr>
      <w:r w:rsidRPr="00F33B39">
        <w:rPr>
          <w:rFonts w:ascii="Times New Roman" w:eastAsia="宋体" w:hAnsi="Times New Roman" w:hint="eastAsia"/>
        </w:rPr>
        <w:t>当任务需要并行处理大规模数据时，例如训练一个大型的神经网络，需要每个节点有足够的外存（</w:t>
      </w:r>
      <w:r w:rsidRPr="00F33B39">
        <w:rPr>
          <w:rFonts w:ascii="Times New Roman" w:eastAsia="宋体" w:hAnsi="Times New Roman"/>
        </w:rPr>
        <w:t>checkpoint</w:t>
      </w:r>
      <w:r w:rsidRPr="00F33B39">
        <w:rPr>
          <w:rFonts w:ascii="Times New Roman" w:eastAsia="宋体" w:hAnsi="Times New Roman"/>
        </w:rPr>
        <w:t>机制），且每个节点的</w:t>
      </w:r>
      <w:r w:rsidRPr="00F33B39">
        <w:rPr>
          <w:rFonts w:ascii="Times New Roman" w:eastAsia="宋体" w:hAnsi="Times New Roman"/>
        </w:rPr>
        <w:t>I/O</w:t>
      </w:r>
      <w:r w:rsidRPr="00F33B39">
        <w:rPr>
          <w:rFonts w:ascii="Times New Roman" w:eastAsia="宋体" w:hAnsi="Times New Roman"/>
        </w:rPr>
        <w:t>访问时间会很长。</w:t>
      </w:r>
    </w:p>
    <w:p w14:paraId="0A5C7F7D" w14:textId="77777777" w:rsidR="00CA2191" w:rsidRPr="00F33B39" w:rsidRDefault="00CA2191" w:rsidP="00CA2191">
      <w:pPr>
        <w:ind w:firstLineChars="200" w:firstLine="420"/>
        <w:rPr>
          <w:rFonts w:ascii="Times New Roman" w:eastAsia="宋体" w:hAnsi="Times New Roman"/>
        </w:rPr>
      </w:pPr>
      <w:r w:rsidRPr="00F33B39">
        <w:rPr>
          <w:rFonts w:ascii="Times New Roman" w:eastAsia="宋体" w:hAnsi="Times New Roman" w:hint="eastAsia"/>
        </w:rPr>
        <w:t>由于</w:t>
      </w:r>
      <w:r w:rsidRPr="00F33B39">
        <w:rPr>
          <w:rFonts w:ascii="Times New Roman" w:eastAsia="宋体" w:hAnsi="Times New Roman"/>
        </w:rPr>
        <w:t>ML</w:t>
      </w:r>
      <w:r w:rsidRPr="00F33B39">
        <w:rPr>
          <w:rFonts w:ascii="Times New Roman" w:eastAsia="宋体" w:hAnsi="Times New Roman"/>
        </w:rPr>
        <w:t>程序可能具有任意数量的非</w:t>
      </w:r>
      <w:r w:rsidRPr="00F33B39">
        <w:rPr>
          <w:rFonts w:ascii="Times New Roman" w:eastAsia="宋体" w:hAnsi="Times New Roman"/>
        </w:rPr>
        <w:t>DDS</w:t>
      </w:r>
      <w:r w:rsidRPr="00F33B39">
        <w:rPr>
          <w:rFonts w:ascii="Times New Roman" w:eastAsia="宋体" w:hAnsi="Times New Roman"/>
        </w:rPr>
        <w:t>变量（例如超参数），传统</w:t>
      </w:r>
      <w:r w:rsidRPr="00F33B39">
        <w:rPr>
          <w:rFonts w:ascii="Times New Roman" w:eastAsia="宋体" w:hAnsi="Times New Roman"/>
        </w:rPr>
        <w:t>checkpoint</w:t>
      </w:r>
      <w:r w:rsidRPr="00F33B39">
        <w:rPr>
          <w:rFonts w:ascii="Times New Roman" w:eastAsia="宋体" w:hAnsi="Times New Roman"/>
        </w:rPr>
        <w:t>方法将要求用户编写样板代码以保存和还原这些变量的状态，从而降低生产率并增加引入错误的机会。是否可以将所有变量都以</w:t>
      </w:r>
      <w:r w:rsidRPr="00F33B39">
        <w:rPr>
          <w:rFonts w:ascii="Times New Roman" w:eastAsia="宋体" w:hAnsi="Times New Roman"/>
        </w:rPr>
        <w:t>DDS</w:t>
      </w:r>
      <w:r w:rsidRPr="00F33B39">
        <w:rPr>
          <w:rFonts w:ascii="Times New Roman" w:eastAsia="宋体" w:hAnsi="Times New Roman"/>
        </w:rPr>
        <w:t>变量的形式进行暂存和读取？</w:t>
      </w:r>
    </w:p>
    <w:p w14:paraId="1993865A" w14:textId="77777777" w:rsidR="00CA2191" w:rsidRPr="00F33B39" w:rsidRDefault="00CA2191" w:rsidP="00CA2191">
      <w:pPr>
        <w:ind w:firstLineChars="200" w:firstLine="420"/>
        <w:rPr>
          <w:rFonts w:ascii="Times New Roman" w:eastAsia="宋体" w:hAnsi="Times New Roman"/>
        </w:rPr>
      </w:pPr>
      <w:r w:rsidRPr="00F33B39">
        <w:rPr>
          <w:rFonts w:ascii="Times New Roman" w:eastAsia="宋体" w:hAnsi="Times New Roman"/>
        </w:rPr>
        <w:t>DDS</w:t>
      </w:r>
      <w:r w:rsidRPr="00F33B39">
        <w:rPr>
          <w:rFonts w:ascii="Times New Roman" w:eastAsia="宋体" w:hAnsi="Times New Roman"/>
        </w:rPr>
        <w:t>种类不够丰富，不能够实现矩阵运算。</w:t>
      </w:r>
    </w:p>
    <w:p w14:paraId="295E3CB6" w14:textId="3C890EFF" w:rsidR="00CA2191" w:rsidRPr="00F33B39" w:rsidRDefault="00CA2191" w:rsidP="00F97192">
      <w:pPr>
        <w:ind w:firstLineChars="200" w:firstLine="420"/>
        <w:rPr>
          <w:rFonts w:ascii="Times New Roman" w:eastAsia="宋体" w:hAnsi="Times New Roman"/>
        </w:rPr>
      </w:pPr>
      <w:r w:rsidRPr="00F33B39">
        <w:rPr>
          <w:rFonts w:ascii="Times New Roman" w:eastAsia="宋体" w:hAnsi="Times New Roman" w:hint="eastAsia"/>
        </w:rPr>
        <w:t>框架尚未开源，许多细节没有公开。</w:t>
      </w:r>
    </w:p>
    <w:sectPr w:rsidR="00CA2191" w:rsidRPr="00F33B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2E0011"/>
    <w:multiLevelType w:val="hybridMultilevel"/>
    <w:tmpl w:val="7974C26C"/>
    <w:lvl w:ilvl="0" w:tplc="1BD04A06">
      <w:start w:val="1"/>
      <w:numFmt w:val="bullet"/>
      <w:lvlText w:val=""/>
      <w:lvlJc w:val="left"/>
      <w:pPr>
        <w:tabs>
          <w:tab w:val="num" w:pos="720"/>
        </w:tabs>
        <w:ind w:left="720" w:hanging="360"/>
      </w:pPr>
      <w:rPr>
        <w:rFonts w:ascii="Wingdings 3" w:hAnsi="Wingdings 3" w:hint="default"/>
      </w:rPr>
    </w:lvl>
    <w:lvl w:ilvl="1" w:tplc="1A1AA31E" w:tentative="1">
      <w:start w:val="1"/>
      <w:numFmt w:val="bullet"/>
      <w:lvlText w:val=""/>
      <w:lvlJc w:val="left"/>
      <w:pPr>
        <w:tabs>
          <w:tab w:val="num" w:pos="1440"/>
        </w:tabs>
        <w:ind w:left="1440" w:hanging="360"/>
      </w:pPr>
      <w:rPr>
        <w:rFonts w:ascii="Wingdings 3" w:hAnsi="Wingdings 3" w:hint="default"/>
      </w:rPr>
    </w:lvl>
    <w:lvl w:ilvl="2" w:tplc="2DD80354" w:tentative="1">
      <w:start w:val="1"/>
      <w:numFmt w:val="bullet"/>
      <w:lvlText w:val=""/>
      <w:lvlJc w:val="left"/>
      <w:pPr>
        <w:tabs>
          <w:tab w:val="num" w:pos="2160"/>
        </w:tabs>
        <w:ind w:left="2160" w:hanging="360"/>
      </w:pPr>
      <w:rPr>
        <w:rFonts w:ascii="Wingdings 3" w:hAnsi="Wingdings 3" w:hint="default"/>
      </w:rPr>
    </w:lvl>
    <w:lvl w:ilvl="3" w:tplc="F1CA906C" w:tentative="1">
      <w:start w:val="1"/>
      <w:numFmt w:val="bullet"/>
      <w:lvlText w:val=""/>
      <w:lvlJc w:val="left"/>
      <w:pPr>
        <w:tabs>
          <w:tab w:val="num" w:pos="2880"/>
        </w:tabs>
        <w:ind w:left="2880" w:hanging="360"/>
      </w:pPr>
      <w:rPr>
        <w:rFonts w:ascii="Wingdings 3" w:hAnsi="Wingdings 3" w:hint="default"/>
      </w:rPr>
    </w:lvl>
    <w:lvl w:ilvl="4" w:tplc="09AC6D1A" w:tentative="1">
      <w:start w:val="1"/>
      <w:numFmt w:val="bullet"/>
      <w:lvlText w:val=""/>
      <w:lvlJc w:val="left"/>
      <w:pPr>
        <w:tabs>
          <w:tab w:val="num" w:pos="3600"/>
        </w:tabs>
        <w:ind w:left="3600" w:hanging="360"/>
      </w:pPr>
      <w:rPr>
        <w:rFonts w:ascii="Wingdings 3" w:hAnsi="Wingdings 3" w:hint="default"/>
      </w:rPr>
    </w:lvl>
    <w:lvl w:ilvl="5" w:tplc="DC02E634" w:tentative="1">
      <w:start w:val="1"/>
      <w:numFmt w:val="bullet"/>
      <w:lvlText w:val=""/>
      <w:lvlJc w:val="left"/>
      <w:pPr>
        <w:tabs>
          <w:tab w:val="num" w:pos="4320"/>
        </w:tabs>
        <w:ind w:left="4320" w:hanging="360"/>
      </w:pPr>
      <w:rPr>
        <w:rFonts w:ascii="Wingdings 3" w:hAnsi="Wingdings 3" w:hint="default"/>
      </w:rPr>
    </w:lvl>
    <w:lvl w:ilvl="6" w:tplc="0F7ECF0C" w:tentative="1">
      <w:start w:val="1"/>
      <w:numFmt w:val="bullet"/>
      <w:lvlText w:val=""/>
      <w:lvlJc w:val="left"/>
      <w:pPr>
        <w:tabs>
          <w:tab w:val="num" w:pos="5040"/>
        </w:tabs>
        <w:ind w:left="5040" w:hanging="360"/>
      </w:pPr>
      <w:rPr>
        <w:rFonts w:ascii="Wingdings 3" w:hAnsi="Wingdings 3" w:hint="default"/>
      </w:rPr>
    </w:lvl>
    <w:lvl w:ilvl="7" w:tplc="A184D30A" w:tentative="1">
      <w:start w:val="1"/>
      <w:numFmt w:val="bullet"/>
      <w:lvlText w:val=""/>
      <w:lvlJc w:val="left"/>
      <w:pPr>
        <w:tabs>
          <w:tab w:val="num" w:pos="5760"/>
        </w:tabs>
        <w:ind w:left="5760" w:hanging="360"/>
      </w:pPr>
      <w:rPr>
        <w:rFonts w:ascii="Wingdings 3" w:hAnsi="Wingdings 3" w:hint="default"/>
      </w:rPr>
    </w:lvl>
    <w:lvl w:ilvl="8" w:tplc="AAC6131E"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D63"/>
    <w:rsid w:val="00021041"/>
    <w:rsid w:val="0003503F"/>
    <w:rsid w:val="00041A72"/>
    <w:rsid w:val="00042F61"/>
    <w:rsid w:val="00052622"/>
    <w:rsid w:val="00081852"/>
    <w:rsid w:val="000B3DAA"/>
    <w:rsid w:val="000E5458"/>
    <w:rsid w:val="00156B5B"/>
    <w:rsid w:val="0016622F"/>
    <w:rsid w:val="00192DAE"/>
    <w:rsid w:val="00195FBF"/>
    <w:rsid w:val="001D3852"/>
    <w:rsid w:val="001D6875"/>
    <w:rsid w:val="002E2D28"/>
    <w:rsid w:val="00317B21"/>
    <w:rsid w:val="00350F76"/>
    <w:rsid w:val="00374832"/>
    <w:rsid w:val="003957BA"/>
    <w:rsid w:val="00436CEE"/>
    <w:rsid w:val="00437995"/>
    <w:rsid w:val="0044359A"/>
    <w:rsid w:val="004F0D04"/>
    <w:rsid w:val="005B5A4C"/>
    <w:rsid w:val="005B6669"/>
    <w:rsid w:val="005C5B57"/>
    <w:rsid w:val="005D322B"/>
    <w:rsid w:val="00602EC0"/>
    <w:rsid w:val="006A5AB3"/>
    <w:rsid w:val="006C6459"/>
    <w:rsid w:val="006D2CD8"/>
    <w:rsid w:val="006F5CD4"/>
    <w:rsid w:val="00717DB3"/>
    <w:rsid w:val="00732109"/>
    <w:rsid w:val="00747670"/>
    <w:rsid w:val="007A5D63"/>
    <w:rsid w:val="00815EDE"/>
    <w:rsid w:val="00872918"/>
    <w:rsid w:val="008B3CD7"/>
    <w:rsid w:val="008C6FCC"/>
    <w:rsid w:val="008D0AAB"/>
    <w:rsid w:val="008E444C"/>
    <w:rsid w:val="00903F1A"/>
    <w:rsid w:val="00905AE7"/>
    <w:rsid w:val="00931332"/>
    <w:rsid w:val="009622F6"/>
    <w:rsid w:val="009C7A31"/>
    <w:rsid w:val="009F6D47"/>
    <w:rsid w:val="00A7701B"/>
    <w:rsid w:val="00B221EA"/>
    <w:rsid w:val="00BD10FF"/>
    <w:rsid w:val="00BE18AF"/>
    <w:rsid w:val="00C17002"/>
    <w:rsid w:val="00CA2191"/>
    <w:rsid w:val="00CB6708"/>
    <w:rsid w:val="00D149AF"/>
    <w:rsid w:val="00D15003"/>
    <w:rsid w:val="00D3106F"/>
    <w:rsid w:val="00D40586"/>
    <w:rsid w:val="00DC1F0C"/>
    <w:rsid w:val="00DE6B3D"/>
    <w:rsid w:val="00E12083"/>
    <w:rsid w:val="00E80A3B"/>
    <w:rsid w:val="00E83F12"/>
    <w:rsid w:val="00ED529A"/>
    <w:rsid w:val="00F044DB"/>
    <w:rsid w:val="00F23069"/>
    <w:rsid w:val="00F33B39"/>
    <w:rsid w:val="00F5104C"/>
    <w:rsid w:val="00F661FC"/>
    <w:rsid w:val="00F97192"/>
    <w:rsid w:val="00FA3B57"/>
    <w:rsid w:val="00FB41EE"/>
    <w:rsid w:val="00FC3F5B"/>
    <w:rsid w:val="00FE0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04FDA"/>
  <w15:chartTrackingRefBased/>
  <w15:docId w15:val="{4A47AF35-019B-41B1-94CD-B89E832E0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36CEE"/>
    <w:pPr>
      <w:keepNext/>
      <w:keepLines/>
      <w:spacing w:before="340" w:after="330" w:line="360" w:lineRule="auto"/>
      <w:outlineLvl w:val="0"/>
    </w:pPr>
    <w:rPr>
      <w:rFonts w:ascii="Times New Roman" w:eastAsia="黑体" w:hAnsi="Times New Roman"/>
      <w:b/>
      <w:bCs/>
      <w:kern w:val="44"/>
      <w:sz w:val="30"/>
      <w:szCs w:val="44"/>
    </w:rPr>
  </w:style>
  <w:style w:type="paragraph" w:styleId="2">
    <w:name w:val="heading 2"/>
    <w:basedOn w:val="a"/>
    <w:next w:val="a"/>
    <w:link w:val="20"/>
    <w:uiPriority w:val="9"/>
    <w:unhideWhenUsed/>
    <w:qFormat/>
    <w:rsid w:val="00021041"/>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36CEE"/>
    <w:rPr>
      <w:rFonts w:ascii="Times New Roman" w:eastAsia="黑体" w:hAnsi="Times New Roman"/>
      <w:b/>
      <w:bCs/>
      <w:kern w:val="44"/>
      <w:sz w:val="30"/>
      <w:szCs w:val="44"/>
    </w:rPr>
  </w:style>
  <w:style w:type="paragraph" w:styleId="a3">
    <w:name w:val="Title"/>
    <w:basedOn w:val="a"/>
    <w:next w:val="a"/>
    <w:link w:val="a4"/>
    <w:uiPriority w:val="10"/>
    <w:qFormat/>
    <w:rsid w:val="00D149AF"/>
    <w:pPr>
      <w:spacing w:before="240" w:after="60"/>
      <w:jc w:val="center"/>
      <w:outlineLvl w:val="0"/>
    </w:pPr>
    <w:rPr>
      <w:rFonts w:ascii="Times New Roman" w:eastAsia="黑体" w:hAnsi="Times New Roman" w:cstheme="majorBidi"/>
      <w:b/>
      <w:bCs/>
      <w:sz w:val="32"/>
      <w:szCs w:val="32"/>
    </w:rPr>
  </w:style>
  <w:style w:type="character" w:customStyle="1" w:styleId="a4">
    <w:name w:val="标题 字符"/>
    <w:basedOn w:val="a0"/>
    <w:link w:val="a3"/>
    <w:uiPriority w:val="10"/>
    <w:rsid w:val="00D149AF"/>
    <w:rPr>
      <w:rFonts w:ascii="Times New Roman" w:eastAsia="黑体" w:hAnsi="Times New Roman" w:cstheme="majorBidi"/>
      <w:b/>
      <w:bCs/>
      <w:sz w:val="32"/>
      <w:szCs w:val="32"/>
    </w:rPr>
  </w:style>
  <w:style w:type="paragraph" w:styleId="a5">
    <w:name w:val="Subtitle"/>
    <w:basedOn w:val="a"/>
    <w:next w:val="a"/>
    <w:link w:val="a6"/>
    <w:uiPriority w:val="11"/>
    <w:qFormat/>
    <w:rsid w:val="00D149AF"/>
    <w:pPr>
      <w:spacing w:before="240" w:after="60" w:line="312" w:lineRule="auto"/>
      <w:jc w:val="center"/>
      <w:outlineLvl w:val="1"/>
    </w:pPr>
    <w:rPr>
      <w:rFonts w:ascii="Times New Roman" w:eastAsia="宋体" w:hAnsi="Times New Roman"/>
      <w:b/>
      <w:bCs/>
      <w:kern w:val="28"/>
      <w:sz w:val="32"/>
      <w:szCs w:val="32"/>
    </w:rPr>
  </w:style>
  <w:style w:type="character" w:customStyle="1" w:styleId="a6">
    <w:name w:val="副标题 字符"/>
    <w:basedOn w:val="a0"/>
    <w:link w:val="a5"/>
    <w:uiPriority w:val="11"/>
    <w:rsid w:val="00D149AF"/>
    <w:rPr>
      <w:rFonts w:ascii="Times New Roman" w:eastAsia="宋体" w:hAnsi="Times New Roman"/>
      <w:b/>
      <w:bCs/>
      <w:kern w:val="28"/>
      <w:sz w:val="32"/>
      <w:szCs w:val="32"/>
    </w:rPr>
  </w:style>
  <w:style w:type="paragraph" w:styleId="a7">
    <w:name w:val="caption"/>
    <w:basedOn w:val="a"/>
    <w:next w:val="a"/>
    <w:uiPriority w:val="35"/>
    <w:unhideWhenUsed/>
    <w:qFormat/>
    <w:rsid w:val="00D15003"/>
    <w:rPr>
      <w:rFonts w:asciiTheme="majorHAnsi" w:eastAsia="黑体" w:hAnsiTheme="majorHAnsi" w:cstheme="majorBidi"/>
      <w:sz w:val="20"/>
      <w:szCs w:val="20"/>
    </w:rPr>
  </w:style>
  <w:style w:type="table" w:styleId="a8">
    <w:name w:val="Table Grid"/>
    <w:basedOn w:val="a1"/>
    <w:uiPriority w:val="39"/>
    <w:rsid w:val="00962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A7701B"/>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021041"/>
    <w:rPr>
      <w:rFonts w:asciiTheme="majorHAnsi" w:eastAsiaTheme="majorEastAsia" w:hAnsiTheme="majorHAnsi" w:cstheme="majorBidi"/>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010519">
      <w:bodyDiv w:val="1"/>
      <w:marLeft w:val="0"/>
      <w:marRight w:val="0"/>
      <w:marTop w:val="0"/>
      <w:marBottom w:val="0"/>
      <w:divBdr>
        <w:top w:val="none" w:sz="0" w:space="0" w:color="auto"/>
        <w:left w:val="none" w:sz="0" w:space="0" w:color="auto"/>
        <w:bottom w:val="none" w:sz="0" w:space="0" w:color="auto"/>
        <w:right w:val="none" w:sz="0" w:space="0" w:color="auto"/>
      </w:divBdr>
    </w:div>
    <w:div w:id="567230807">
      <w:bodyDiv w:val="1"/>
      <w:marLeft w:val="0"/>
      <w:marRight w:val="0"/>
      <w:marTop w:val="0"/>
      <w:marBottom w:val="0"/>
      <w:divBdr>
        <w:top w:val="none" w:sz="0" w:space="0" w:color="auto"/>
        <w:left w:val="none" w:sz="0" w:space="0" w:color="auto"/>
        <w:bottom w:val="none" w:sz="0" w:space="0" w:color="auto"/>
        <w:right w:val="none" w:sz="0" w:space="0" w:color="auto"/>
      </w:divBdr>
    </w:div>
    <w:div w:id="818182639">
      <w:bodyDiv w:val="1"/>
      <w:marLeft w:val="0"/>
      <w:marRight w:val="0"/>
      <w:marTop w:val="0"/>
      <w:marBottom w:val="0"/>
      <w:divBdr>
        <w:top w:val="none" w:sz="0" w:space="0" w:color="auto"/>
        <w:left w:val="none" w:sz="0" w:space="0" w:color="auto"/>
        <w:bottom w:val="none" w:sz="0" w:space="0" w:color="auto"/>
        <w:right w:val="none" w:sz="0" w:space="0" w:color="auto"/>
      </w:divBdr>
      <w:divsChild>
        <w:div w:id="1033925341">
          <w:marLeft w:val="547"/>
          <w:marRight w:val="0"/>
          <w:marTop w:val="200"/>
          <w:marBottom w:val="0"/>
          <w:divBdr>
            <w:top w:val="none" w:sz="0" w:space="0" w:color="auto"/>
            <w:left w:val="none" w:sz="0" w:space="0" w:color="auto"/>
            <w:bottom w:val="none" w:sz="0" w:space="0" w:color="auto"/>
            <w:right w:val="none" w:sz="0" w:space="0" w:color="auto"/>
          </w:divBdr>
        </w:div>
      </w:divsChild>
    </w:div>
    <w:div w:id="1081368967">
      <w:bodyDiv w:val="1"/>
      <w:marLeft w:val="0"/>
      <w:marRight w:val="0"/>
      <w:marTop w:val="0"/>
      <w:marBottom w:val="0"/>
      <w:divBdr>
        <w:top w:val="none" w:sz="0" w:space="0" w:color="auto"/>
        <w:left w:val="none" w:sz="0" w:space="0" w:color="auto"/>
        <w:bottom w:val="none" w:sz="0" w:space="0" w:color="auto"/>
        <w:right w:val="none" w:sz="0" w:space="0" w:color="auto"/>
      </w:divBdr>
    </w:div>
    <w:div w:id="1270965092">
      <w:bodyDiv w:val="1"/>
      <w:marLeft w:val="0"/>
      <w:marRight w:val="0"/>
      <w:marTop w:val="0"/>
      <w:marBottom w:val="0"/>
      <w:divBdr>
        <w:top w:val="none" w:sz="0" w:space="0" w:color="auto"/>
        <w:left w:val="none" w:sz="0" w:space="0" w:color="auto"/>
        <w:bottom w:val="none" w:sz="0" w:space="0" w:color="auto"/>
        <w:right w:val="none" w:sz="0" w:space="0" w:color="auto"/>
      </w:divBdr>
    </w:div>
    <w:div w:id="133222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5F81F-821E-4599-AE4A-1126F7212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7</Pages>
  <Words>5224</Words>
  <Characters>29779</Characters>
  <Application>Microsoft Office Word</Application>
  <DocSecurity>0</DocSecurity>
  <Lines>248</Lines>
  <Paragraphs>69</Paragraphs>
  <ScaleCrop>false</ScaleCrop>
  <Company/>
  <LinksUpToDate>false</LinksUpToDate>
  <CharactersWithSpaces>34934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 siyu</dc:creator>
  <cp:keywords/>
  <dc:description/>
  <cp:lastModifiedBy>qiu siyu</cp:lastModifiedBy>
  <cp:revision>72</cp:revision>
  <dcterms:created xsi:type="dcterms:W3CDTF">2019-11-02T02:12:00Z</dcterms:created>
  <dcterms:modified xsi:type="dcterms:W3CDTF">2019-11-02T16:18:00Z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http://www.zotero.org/styles/chinese-gb7714-1987-numeric</vt:lpwstr>
  </property>
  <property fmtid="{D5CDD505-2E9C-101B-9397-08002B2CF9AE}" pid="13" name="Mendeley Recent Style Name 5_1">
    <vt:lpwstr>Chinese Std GB/T 7714-1987 (numeric, Chinese)</vt:lpwstr>
  </property>
  <property fmtid="{D5CDD505-2E9C-101B-9397-08002B2CF9AE}" pid="14" name="Mendeley Recent Style Id 6_1">
    <vt:lpwstr>http://www.zotero.org/styles/chinese-gb7714-2005-author-date</vt:lpwstr>
  </property>
  <property fmtid="{D5CDD505-2E9C-101B-9397-08002B2CF9AE}" pid="15" name="Mendeley Recent Style Name 6_1">
    <vt:lpwstr>Chinese Std GB/T 7714-2005 (author-date, Chinese)</vt:lpwstr>
  </property>
  <property fmtid="{D5CDD505-2E9C-101B-9397-08002B2CF9AE}" pid="16" name="Mendeley Recent Style Id 7_1">
    <vt:lpwstr>http://www.zotero.org/styles/chinese-gb7714-2005-numeric</vt:lpwstr>
  </property>
  <property fmtid="{D5CDD505-2E9C-101B-9397-08002B2CF9AE}" pid="17" name="Mendeley Recent Style Name 7_1">
    <vt:lpwstr>Chinese Std GB/T 7714-2005 (numeric, Chinese)</vt:lpwstr>
  </property>
  <property fmtid="{D5CDD505-2E9C-101B-9397-08002B2CF9AE}" pid="18" name="Mendeley Recent Style Id 8_1">
    <vt:lpwstr>http://www.zotero.org/styles/harvard-cite-them-right</vt:lpwstr>
  </property>
  <property fmtid="{D5CDD505-2E9C-101B-9397-08002B2CF9AE}" pid="19" name="Mendeley Recent Style Name 8_1">
    <vt:lpwstr>Cite Them Right 10th edition - Harvard</vt:lpwstr>
  </property>
  <property fmtid="{D5CDD505-2E9C-101B-9397-08002B2CF9AE}" pid="20" name="Mendeley Recent Style Id 9_1">
    <vt:lpwstr>http://www.zotero.org/styles/ieee</vt:lpwstr>
  </property>
  <property fmtid="{D5CDD505-2E9C-101B-9397-08002B2CF9AE}" pid="21" name="Mendeley Recent Style Name 9_1">
    <vt:lpwstr>IEEE</vt:lpwstr>
  </property>
  <property fmtid="{D5CDD505-2E9C-101B-9397-08002B2CF9AE}" pid="22" name="Mendeley Document_1">
    <vt:lpwstr>True</vt:lpwstr>
  </property>
  <property fmtid="{D5CDD505-2E9C-101B-9397-08002B2CF9AE}" pid="23" name="Mendeley Unique User Id_1">
    <vt:lpwstr>dc24aa1d-516c-363a-b68a-370efda19c51</vt:lpwstr>
  </property>
  <property fmtid="{D5CDD505-2E9C-101B-9397-08002B2CF9AE}" pid="24" name="Mendeley Citation Style_1">
    <vt:lpwstr>http://www.zotero.org/styles/chinese-gb7714-1987-numeric</vt:lpwstr>
  </property>
</Properties>
</file>