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hd w:fill="ffffff" w:val="clear"/>
        <w:spacing w:line="376.3636363636363" w:lineRule="auto"/>
        <w:rPr/>
      </w:pPr>
      <w:r w:rsidDel="00000000" w:rsidR="00000000" w:rsidRPr="00000000">
        <w:rPr>
          <w:rtl w:val="0"/>
        </w:rPr>
        <w:t xml:space="preserve">BONELESS VLADIMIR VARNAVA / HIPO PLATFORM </w:t>
      </w:r>
    </w:p>
    <w:p w:rsidR="00000000" w:rsidDel="00000000" w:rsidP="00000000" w:rsidRDefault="00000000" w:rsidRPr="00000000" w14:paraId="00000002">
      <w:pPr>
        <w:pageBreakBefore w:val="0"/>
        <w:shd w:fill="ffffff" w:val="clear"/>
        <w:spacing w:line="376.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hd w:fill="ffffff" w:val="clear"/>
        <w:spacing w:line="376.3636363636363" w:lineRule="auto"/>
        <w:rPr/>
      </w:pPr>
      <w:r w:rsidDel="00000000" w:rsidR="00000000" w:rsidRPr="00000000">
        <w:rPr>
          <w:rtl w:val="0"/>
        </w:rPr>
        <w:t xml:space="preserve"> #фото #эдиториал #мужскойстайлинг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