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f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3EFD64" w14:textId="36B855E3" w:rsidR="00580833" w:rsidRPr="00580833" w:rsidRDefault="00CB5C74" w:rsidP="00580833">
      <w:pPr>
        <w:pStyle w:val="BATitle"/>
      </w:pPr>
      <w:r>
        <w:t xml:space="preserve">Electrocatalytic </w:t>
      </w:r>
      <w:r w:rsidR="00195B69">
        <w:t>Oxygen Evolution with an Immobili</w:t>
      </w:r>
      <w:r w:rsidR="00370396">
        <w:t xml:space="preserve">zed </w:t>
      </w:r>
      <w:r w:rsidR="00A74F54">
        <w:t>TAML</w:t>
      </w:r>
      <w:r w:rsidR="00370396">
        <w:t xml:space="preserve"> </w:t>
      </w:r>
      <w:r w:rsidR="00FE63C0">
        <w:t>Activator</w:t>
      </w:r>
    </w:p>
    <w:p w14:paraId="6FB2AB2D" w14:textId="593B29FD" w:rsidR="00195B69" w:rsidRDefault="00195B69" w:rsidP="00195B69">
      <w:pPr>
        <w:pStyle w:val="BBAuthorName"/>
      </w:pPr>
      <w:r>
        <w:t>Ethan L Demeter</w:t>
      </w:r>
      <w:r w:rsidR="0071601B">
        <w:rPr>
          <w:vertAlign w:val="superscript"/>
        </w:rPr>
        <w:t>1</w:t>
      </w:r>
      <w:r>
        <w:t xml:space="preserve">, </w:t>
      </w:r>
      <w:r w:rsidR="00580833">
        <w:t xml:space="preserve">Shayna </w:t>
      </w:r>
      <w:r w:rsidR="00A74F54">
        <w:t xml:space="preserve">L </w:t>
      </w:r>
      <w:r w:rsidR="00580833">
        <w:t>Hilburg</w:t>
      </w:r>
      <w:r w:rsidR="0071601B">
        <w:rPr>
          <w:vertAlign w:val="superscript"/>
        </w:rPr>
        <w:t>2</w:t>
      </w:r>
      <w:r w:rsidR="00580833">
        <w:t xml:space="preserve">, </w:t>
      </w:r>
      <w:r w:rsidR="00F926C9">
        <w:t xml:space="preserve">Newell </w:t>
      </w:r>
      <w:r w:rsidR="00580833">
        <w:t xml:space="preserve">R </w:t>
      </w:r>
      <w:r w:rsidR="00F926C9">
        <w:t>Washburn</w:t>
      </w:r>
      <w:r w:rsidR="003D46AA">
        <w:rPr>
          <w:vertAlign w:val="superscript"/>
        </w:rPr>
        <w:t>3</w:t>
      </w:r>
      <w:r w:rsidR="00F926C9">
        <w:t xml:space="preserve">, </w:t>
      </w:r>
      <w:r w:rsidR="001F70D8">
        <w:t>Terrence J Collins</w:t>
      </w:r>
      <w:r w:rsidR="003D46AA">
        <w:rPr>
          <w:vertAlign w:val="superscript"/>
        </w:rPr>
        <w:t>3</w:t>
      </w:r>
      <w:r w:rsidR="001F70D8">
        <w:t xml:space="preserve">, </w:t>
      </w:r>
      <w:r>
        <w:t>John R Kitchin</w:t>
      </w:r>
      <w:r w:rsidR="0071601B">
        <w:rPr>
          <w:vertAlign w:val="superscript"/>
        </w:rPr>
        <w:t>1</w:t>
      </w:r>
      <w:r w:rsidR="007A4F30">
        <w:t>*</w:t>
      </w:r>
    </w:p>
    <w:p w14:paraId="345DDB14" w14:textId="6E7D255B" w:rsidR="00195B69" w:rsidRDefault="007A4F30" w:rsidP="007A4F30">
      <w:pPr>
        <w:pStyle w:val="BBAuthorName"/>
        <w:sectPr w:rsidR="00195B69" w:rsidSect="000053C4">
          <w:pgSz w:w="12240" w:h="15840"/>
          <w:pgMar w:top="720" w:right="1094" w:bottom="950" w:left="1094" w:header="0" w:footer="0" w:gutter="0"/>
          <w:cols w:space="720"/>
        </w:sectPr>
      </w:pPr>
      <w:r>
        <w:t>Carnegie Mellon University,</w:t>
      </w:r>
      <w:r w:rsidR="0071601B">
        <w:t xml:space="preserve"> Departments of Chemical Engineering</w:t>
      </w:r>
      <w:r w:rsidR="0071601B">
        <w:rPr>
          <w:vertAlign w:val="superscript"/>
        </w:rPr>
        <w:t>1</w:t>
      </w:r>
      <w:r w:rsidR="003D46AA">
        <w:t>, Materials Science and Engineering</w:t>
      </w:r>
      <w:r w:rsidR="003D46AA">
        <w:rPr>
          <w:vertAlign w:val="superscript"/>
        </w:rPr>
        <w:t>2</w:t>
      </w:r>
      <w:r w:rsidR="003D46AA">
        <w:t xml:space="preserve">, </w:t>
      </w:r>
      <w:r w:rsidR="0071601B">
        <w:t>and Chemistry</w:t>
      </w:r>
      <w:r w:rsidR="003D46AA">
        <w:rPr>
          <w:vertAlign w:val="superscript"/>
        </w:rPr>
        <w:t>3</w:t>
      </w:r>
      <w:r w:rsidR="0071601B">
        <w:t xml:space="preserve">, </w:t>
      </w:r>
      <w:r>
        <w:t>5000 Forbes Ave Pittsburgh PA 15213</w:t>
      </w:r>
    </w:p>
    <w:p w14:paraId="5FF86B20" w14:textId="3795A216" w:rsidR="007A4F30" w:rsidRPr="007A4F30" w:rsidRDefault="007A4F30" w:rsidP="007A4F30">
      <w:pPr>
        <w:pBdr>
          <w:top w:val="single" w:sz="4" w:space="1" w:color="auto"/>
          <w:bottom w:val="single" w:sz="4" w:space="1" w:color="auto"/>
        </w:pBdr>
        <w:spacing w:before="100" w:after="600"/>
        <w:rPr>
          <w:rFonts w:ascii="Arno Pro" w:hAnsi="Arno Pro"/>
          <w:kern w:val="21"/>
          <w:sz w:val="21"/>
        </w:rPr>
      </w:pPr>
      <w:r w:rsidRPr="007A4F30">
        <w:rPr>
          <w:rFonts w:ascii="Arno Pro" w:hAnsi="Arno Pro"/>
          <w:b/>
          <w:kern w:val="21"/>
          <w:sz w:val="19"/>
        </w:rPr>
        <w:lastRenderedPageBreak/>
        <w:t>ABSTRACT:</w:t>
      </w:r>
      <w:r w:rsidRPr="007A4F30">
        <w:rPr>
          <w:rFonts w:ascii="Arno Pro" w:hAnsi="Arno Pro"/>
          <w:kern w:val="21"/>
          <w:sz w:val="21"/>
        </w:rPr>
        <w:t xml:space="preserve"> </w:t>
      </w:r>
      <w:r w:rsidR="00116D81" w:rsidRPr="00116D81">
        <w:rPr>
          <w:rFonts w:ascii="Arno Pro" w:hAnsi="Arno Pro"/>
          <w:kern w:val="21"/>
          <w:sz w:val="21"/>
        </w:rPr>
        <w:t>Iron complexes of tetra-</w:t>
      </w:r>
      <w:proofErr w:type="spellStart"/>
      <w:r w:rsidR="00116D81" w:rsidRPr="00116D81">
        <w:rPr>
          <w:rFonts w:ascii="Arno Pro" w:hAnsi="Arno Pro"/>
          <w:kern w:val="21"/>
          <w:sz w:val="21"/>
        </w:rPr>
        <w:t>amido</w:t>
      </w:r>
      <w:proofErr w:type="spellEnd"/>
      <w:r w:rsidR="00116D81" w:rsidRPr="00116D81">
        <w:rPr>
          <w:rFonts w:ascii="Arno Pro" w:hAnsi="Arno Pro"/>
          <w:kern w:val="21"/>
          <w:sz w:val="21"/>
        </w:rPr>
        <w:t xml:space="preserve"> </w:t>
      </w:r>
      <w:proofErr w:type="spellStart"/>
      <w:r w:rsidR="00116D81" w:rsidRPr="00116D81">
        <w:rPr>
          <w:rFonts w:ascii="Arno Pro" w:hAnsi="Arno Pro"/>
          <w:kern w:val="21"/>
          <w:sz w:val="21"/>
        </w:rPr>
        <w:t>macrocyclic</w:t>
      </w:r>
      <w:proofErr w:type="spellEnd"/>
      <w:r w:rsidR="00116D81" w:rsidRPr="00116D81">
        <w:rPr>
          <w:rFonts w:ascii="Arno Pro" w:hAnsi="Arno Pro"/>
          <w:kern w:val="21"/>
          <w:sz w:val="21"/>
        </w:rPr>
        <w:t xml:space="preserve"> ligands are important members of the suite of oxidation catalysts known as TAML activators</w:t>
      </w:r>
      <w:r w:rsidR="00116D81">
        <w:rPr>
          <w:rFonts w:ascii="Arno Pro" w:hAnsi="Arno Pro"/>
          <w:kern w:val="21"/>
          <w:sz w:val="21"/>
        </w:rPr>
        <w:t xml:space="preserve">. </w:t>
      </w:r>
      <w:r>
        <w:rPr>
          <w:rFonts w:ascii="Arno Pro" w:hAnsi="Arno Pro"/>
          <w:kern w:val="21"/>
          <w:sz w:val="21"/>
        </w:rPr>
        <w:t xml:space="preserve">TAML </w:t>
      </w:r>
      <w:r w:rsidR="009D0075">
        <w:rPr>
          <w:rFonts w:ascii="Arno Pro" w:hAnsi="Arno Pro"/>
          <w:kern w:val="21"/>
          <w:sz w:val="21"/>
        </w:rPr>
        <w:t>activators</w:t>
      </w:r>
      <w:r w:rsidR="00760362">
        <w:rPr>
          <w:rFonts w:ascii="Arno Pro" w:hAnsi="Arno Pro"/>
          <w:kern w:val="21"/>
          <w:sz w:val="21"/>
        </w:rPr>
        <w:t xml:space="preserve"> </w:t>
      </w:r>
      <w:r w:rsidR="009D0075">
        <w:rPr>
          <w:rFonts w:ascii="Arno Pro" w:hAnsi="Arno Pro"/>
          <w:kern w:val="21"/>
          <w:sz w:val="21"/>
        </w:rPr>
        <w:t>are known</w:t>
      </w:r>
      <w:r w:rsidR="0071601B">
        <w:rPr>
          <w:rFonts w:ascii="Arno Pro" w:hAnsi="Arno Pro"/>
          <w:kern w:val="21"/>
          <w:sz w:val="21"/>
        </w:rPr>
        <w:t xml:space="preserve"> to be fast </w:t>
      </w:r>
      <w:r w:rsidR="008312B5">
        <w:rPr>
          <w:rFonts w:ascii="Arno Pro" w:hAnsi="Arno Pro"/>
          <w:kern w:val="21"/>
          <w:sz w:val="21"/>
        </w:rPr>
        <w:t xml:space="preserve">homogeneous </w:t>
      </w:r>
      <w:r w:rsidR="0071601B">
        <w:rPr>
          <w:rFonts w:ascii="Arno Pro" w:hAnsi="Arno Pro"/>
          <w:kern w:val="21"/>
          <w:sz w:val="21"/>
        </w:rPr>
        <w:t>water oxidation (WO) catalyst</w:t>
      </w:r>
      <w:r w:rsidR="009D0075">
        <w:rPr>
          <w:rFonts w:ascii="Arno Pro" w:hAnsi="Arno Pro"/>
          <w:kern w:val="21"/>
          <w:sz w:val="21"/>
        </w:rPr>
        <w:t>s</w:t>
      </w:r>
      <w:r w:rsidR="0071601B">
        <w:rPr>
          <w:rFonts w:ascii="Arno Pro" w:hAnsi="Arno Pro"/>
          <w:kern w:val="21"/>
          <w:sz w:val="21"/>
        </w:rPr>
        <w:t xml:space="preserve"> </w:t>
      </w:r>
      <w:r w:rsidR="00760362">
        <w:rPr>
          <w:rFonts w:ascii="Arno Pro" w:hAnsi="Arno Pro"/>
          <w:kern w:val="21"/>
          <w:sz w:val="21"/>
        </w:rPr>
        <w:t xml:space="preserve">producing oxygen </w:t>
      </w:r>
      <w:r w:rsidR="0071601B">
        <w:rPr>
          <w:rFonts w:ascii="Arno Pro" w:hAnsi="Arno Pro"/>
          <w:kern w:val="21"/>
          <w:sz w:val="21"/>
        </w:rPr>
        <w:t xml:space="preserve">in the presence of </w:t>
      </w:r>
      <w:r w:rsidR="00A462BF">
        <w:rPr>
          <w:rFonts w:ascii="Arno Pro" w:hAnsi="Arno Pro"/>
          <w:kern w:val="21"/>
          <w:sz w:val="21"/>
        </w:rPr>
        <w:t xml:space="preserve">chemical oxidants </w:t>
      </w:r>
      <w:r w:rsidR="005F694A">
        <w:rPr>
          <w:rFonts w:ascii="Arno Pro" w:hAnsi="Arno Pro"/>
          <w:kern w:val="21"/>
          <w:sz w:val="21"/>
        </w:rPr>
        <w:t xml:space="preserve">e.g., </w:t>
      </w:r>
      <w:r w:rsidR="00760362">
        <w:rPr>
          <w:rFonts w:ascii="Arno Pro" w:hAnsi="Arno Pro"/>
          <w:kern w:val="21"/>
          <w:sz w:val="21"/>
        </w:rPr>
        <w:t>ceric ammonium nitrate</w:t>
      </w:r>
      <w:r w:rsidR="00572ABA">
        <w:rPr>
          <w:rFonts w:ascii="Arno Pro" w:hAnsi="Arno Pro"/>
          <w:kern w:val="21"/>
          <w:sz w:val="21"/>
        </w:rPr>
        <w:t xml:space="preserve"> (CAN)</w:t>
      </w:r>
      <w:r w:rsidR="00760362">
        <w:rPr>
          <w:rFonts w:ascii="Arno Pro" w:hAnsi="Arno Pro"/>
          <w:kern w:val="21"/>
          <w:sz w:val="21"/>
        </w:rPr>
        <w:t xml:space="preserve">. </w:t>
      </w:r>
      <w:r w:rsidR="009D0075">
        <w:rPr>
          <w:rFonts w:ascii="Arno Pro" w:hAnsi="Arno Pro"/>
          <w:kern w:val="21"/>
          <w:sz w:val="21"/>
        </w:rPr>
        <w:t>The</w:t>
      </w:r>
      <w:r w:rsidR="00C36A9E">
        <w:rPr>
          <w:rFonts w:ascii="Arno Pro" w:hAnsi="Arno Pro"/>
          <w:kern w:val="21"/>
          <w:sz w:val="21"/>
        </w:rPr>
        <w:t>se homogeneous</w:t>
      </w:r>
      <w:r w:rsidR="009D0075">
        <w:rPr>
          <w:rFonts w:ascii="Arno Pro" w:hAnsi="Arno Pro"/>
          <w:kern w:val="21"/>
          <w:sz w:val="21"/>
        </w:rPr>
        <w:t xml:space="preserve"> system</w:t>
      </w:r>
      <w:r w:rsidR="00C36A9E">
        <w:rPr>
          <w:rFonts w:ascii="Arno Pro" w:hAnsi="Arno Pro"/>
          <w:kern w:val="21"/>
          <w:sz w:val="21"/>
        </w:rPr>
        <w:t>s</w:t>
      </w:r>
      <w:r w:rsidR="00760362">
        <w:rPr>
          <w:rFonts w:ascii="Arno Pro" w:hAnsi="Arno Pro"/>
          <w:kern w:val="21"/>
          <w:sz w:val="21"/>
        </w:rPr>
        <w:t xml:space="preserve"> exhibit</w:t>
      </w:r>
      <w:r w:rsidR="005F694A">
        <w:rPr>
          <w:rFonts w:ascii="Arno Pro" w:hAnsi="Arno Pro"/>
          <w:kern w:val="21"/>
          <w:sz w:val="21"/>
        </w:rPr>
        <w:t>ed</w:t>
      </w:r>
      <w:r w:rsidR="0071601B">
        <w:rPr>
          <w:rFonts w:ascii="Arno Pro" w:hAnsi="Arno Pro"/>
          <w:kern w:val="21"/>
          <w:sz w:val="21"/>
        </w:rPr>
        <w:t xml:space="preserve"> low turnover numbers (TON). </w:t>
      </w:r>
      <w:r w:rsidR="00760362">
        <w:rPr>
          <w:rFonts w:ascii="Arno Pro" w:hAnsi="Arno Pro"/>
          <w:kern w:val="21"/>
          <w:sz w:val="21"/>
        </w:rPr>
        <w:t>Here we</w:t>
      </w:r>
      <w:r w:rsidR="0071601B">
        <w:rPr>
          <w:rFonts w:ascii="Arno Pro" w:hAnsi="Arno Pro"/>
          <w:kern w:val="21"/>
          <w:sz w:val="21"/>
        </w:rPr>
        <w:t xml:space="preserve"> demonstrate immobilization </w:t>
      </w:r>
      <w:r w:rsidR="003A1FE8">
        <w:rPr>
          <w:rFonts w:ascii="Arno Pro" w:hAnsi="Arno Pro"/>
          <w:kern w:val="21"/>
          <w:sz w:val="21"/>
        </w:rPr>
        <w:t xml:space="preserve">on glassy carbon </w:t>
      </w:r>
      <w:r w:rsidR="007B7C5F">
        <w:rPr>
          <w:rFonts w:ascii="Arno Pro" w:hAnsi="Arno Pro"/>
          <w:kern w:val="21"/>
          <w:sz w:val="21"/>
        </w:rPr>
        <w:t xml:space="preserve">and carbon paper </w:t>
      </w:r>
      <w:r w:rsidR="003A1FE8">
        <w:rPr>
          <w:rFonts w:ascii="Arno Pro" w:hAnsi="Arno Pro"/>
          <w:kern w:val="21"/>
          <w:sz w:val="21"/>
        </w:rPr>
        <w:t xml:space="preserve">in an ink comprised </w:t>
      </w:r>
      <w:r w:rsidR="0071601B">
        <w:rPr>
          <w:rFonts w:ascii="Arno Pro" w:hAnsi="Arno Pro"/>
          <w:kern w:val="21"/>
          <w:sz w:val="21"/>
        </w:rPr>
        <w:t xml:space="preserve">of the </w:t>
      </w:r>
      <w:r w:rsidR="00760362">
        <w:rPr>
          <w:rFonts w:ascii="Arno Pro" w:hAnsi="Arno Pro"/>
          <w:kern w:val="21"/>
          <w:sz w:val="21"/>
        </w:rPr>
        <w:t>prototype</w:t>
      </w:r>
      <w:r w:rsidR="0071601B">
        <w:rPr>
          <w:rFonts w:ascii="Arno Pro" w:hAnsi="Arno Pro"/>
          <w:kern w:val="21"/>
          <w:sz w:val="21"/>
        </w:rPr>
        <w:t xml:space="preserve"> </w:t>
      </w:r>
      <w:r w:rsidR="00FC4049">
        <w:rPr>
          <w:rFonts w:ascii="Arno Pro" w:hAnsi="Arno Pro"/>
          <w:kern w:val="21"/>
          <w:sz w:val="21"/>
        </w:rPr>
        <w:t xml:space="preserve">TAML </w:t>
      </w:r>
      <w:r w:rsidR="00760362">
        <w:rPr>
          <w:rFonts w:ascii="Arno Pro" w:hAnsi="Arno Pro"/>
          <w:kern w:val="21"/>
          <w:sz w:val="21"/>
        </w:rPr>
        <w:t>activator</w:t>
      </w:r>
      <w:r w:rsidR="003A1FE8">
        <w:rPr>
          <w:rFonts w:ascii="Arno Pro" w:hAnsi="Arno Pro"/>
          <w:kern w:val="21"/>
          <w:sz w:val="21"/>
        </w:rPr>
        <w:t xml:space="preserve">, carbon black and </w:t>
      </w:r>
      <w:proofErr w:type="spellStart"/>
      <w:r w:rsidR="00E70ED4">
        <w:rPr>
          <w:rFonts w:ascii="Arno Pro" w:hAnsi="Arno Pro"/>
          <w:kern w:val="21"/>
          <w:sz w:val="21"/>
        </w:rPr>
        <w:t>Nafion</w:t>
      </w:r>
      <w:proofErr w:type="spellEnd"/>
      <w:r w:rsidR="00E70ED4">
        <w:rPr>
          <w:rFonts w:ascii="Arno Pro" w:hAnsi="Arno Pro"/>
          <w:kern w:val="21"/>
          <w:sz w:val="21"/>
        </w:rPr>
        <w:t xml:space="preserve"> </w:t>
      </w:r>
      <w:r w:rsidR="0071601B">
        <w:rPr>
          <w:rFonts w:ascii="Arno Pro" w:hAnsi="Arno Pro"/>
          <w:kern w:val="21"/>
          <w:sz w:val="21"/>
        </w:rPr>
        <w:t xml:space="preserve">and </w:t>
      </w:r>
      <w:r w:rsidR="003A1FE8">
        <w:rPr>
          <w:rFonts w:ascii="Arno Pro" w:hAnsi="Arno Pro"/>
          <w:kern w:val="21"/>
          <w:sz w:val="21"/>
        </w:rPr>
        <w:t xml:space="preserve">the </w:t>
      </w:r>
      <w:r w:rsidR="0071601B">
        <w:rPr>
          <w:rFonts w:ascii="Arno Pro" w:hAnsi="Arno Pro"/>
          <w:kern w:val="21"/>
          <w:sz w:val="21"/>
        </w:rPr>
        <w:t xml:space="preserve">subsequent use </w:t>
      </w:r>
      <w:r w:rsidR="003A1FE8">
        <w:rPr>
          <w:rFonts w:ascii="Arno Pro" w:hAnsi="Arno Pro"/>
          <w:kern w:val="21"/>
          <w:sz w:val="21"/>
        </w:rPr>
        <w:t>of this composition in</w:t>
      </w:r>
      <w:r w:rsidR="0071601B">
        <w:rPr>
          <w:rFonts w:ascii="Arno Pro" w:hAnsi="Arno Pro"/>
          <w:kern w:val="21"/>
          <w:sz w:val="21"/>
        </w:rPr>
        <w:t xml:space="preserve"> heterogeneous </w:t>
      </w:r>
      <w:proofErr w:type="spellStart"/>
      <w:r w:rsidR="003A1FE8">
        <w:rPr>
          <w:rFonts w:ascii="Arno Pro" w:hAnsi="Arno Pro"/>
          <w:kern w:val="21"/>
          <w:sz w:val="21"/>
        </w:rPr>
        <w:t>electrocatalytic</w:t>
      </w:r>
      <w:proofErr w:type="spellEnd"/>
      <w:r w:rsidR="003A1FE8">
        <w:rPr>
          <w:rFonts w:ascii="Arno Pro" w:hAnsi="Arno Pro"/>
          <w:kern w:val="21"/>
          <w:sz w:val="21"/>
        </w:rPr>
        <w:t xml:space="preserve"> </w:t>
      </w:r>
      <w:r w:rsidR="0071601B">
        <w:rPr>
          <w:rFonts w:ascii="Arno Pro" w:hAnsi="Arno Pro"/>
          <w:kern w:val="21"/>
          <w:sz w:val="21"/>
        </w:rPr>
        <w:t xml:space="preserve">WO. </w:t>
      </w:r>
      <w:r w:rsidR="00760362">
        <w:rPr>
          <w:rFonts w:ascii="Arno Pro" w:hAnsi="Arno Pro"/>
          <w:kern w:val="21"/>
          <w:sz w:val="21"/>
        </w:rPr>
        <w:t xml:space="preserve">The immobilized </w:t>
      </w:r>
      <w:r w:rsidR="0071601B">
        <w:rPr>
          <w:rFonts w:ascii="Arno Pro" w:hAnsi="Arno Pro"/>
          <w:kern w:val="21"/>
          <w:sz w:val="21"/>
        </w:rPr>
        <w:t xml:space="preserve">TAML </w:t>
      </w:r>
      <w:r w:rsidR="00760362">
        <w:rPr>
          <w:rFonts w:ascii="Arno Pro" w:hAnsi="Arno Pro"/>
          <w:kern w:val="21"/>
          <w:sz w:val="21"/>
        </w:rPr>
        <w:t xml:space="preserve">system </w:t>
      </w:r>
      <w:r w:rsidR="0071601B">
        <w:rPr>
          <w:rFonts w:ascii="Arno Pro" w:hAnsi="Arno Pro"/>
          <w:kern w:val="21"/>
          <w:sz w:val="21"/>
        </w:rPr>
        <w:t xml:space="preserve">is shown to readily produce </w:t>
      </w:r>
      <w:r w:rsidR="0071601B" w:rsidRPr="0071601B">
        <w:rPr>
          <w:rFonts w:ascii="Arno Pro" w:hAnsi="Arno Pro"/>
          <w:kern w:val="21"/>
          <w:sz w:val="21"/>
        </w:rPr>
        <w:t>O</w:t>
      </w:r>
      <w:r w:rsidR="0071601B" w:rsidRPr="0071601B">
        <w:rPr>
          <w:rFonts w:ascii="Arno Pro" w:hAnsi="Arno Pro"/>
          <w:kern w:val="21"/>
          <w:sz w:val="21"/>
          <w:vertAlign w:val="subscript"/>
        </w:rPr>
        <w:t>2</w:t>
      </w:r>
      <w:r w:rsidR="00760362">
        <w:rPr>
          <w:rFonts w:ascii="Arno Pro" w:hAnsi="Arno Pro"/>
          <w:kern w:val="21"/>
          <w:sz w:val="21"/>
        </w:rPr>
        <w:t xml:space="preserve"> with</w:t>
      </w:r>
      <w:r w:rsidR="00AC5E38">
        <w:rPr>
          <w:rFonts w:ascii="Arno Pro" w:hAnsi="Arno Pro"/>
          <w:kern w:val="21"/>
          <w:sz w:val="21"/>
        </w:rPr>
        <w:t xml:space="preserve"> much higher TONs </w:t>
      </w:r>
      <w:r w:rsidR="00FC4049">
        <w:rPr>
          <w:rFonts w:ascii="Arno Pro" w:hAnsi="Arno Pro"/>
          <w:kern w:val="21"/>
          <w:sz w:val="21"/>
        </w:rPr>
        <w:t xml:space="preserve">than </w:t>
      </w:r>
      <w:r w:rsidR="00C36A9E">
        <w:rPr>
          <w:rFonts w:ascii="Arno Pro" w:hAnsi="Arno Pro"/>
          <w:kern w:val="21"/>
          <w:sz w:val="21"/>
        </w:rPr>
        <w:t>the</w:t>
      </w:r>
      <w:r w:rsidR="005F694A">
        <w:rPr>
          <w:rFonts w:ascii="Arno Pro" w:hAnsi="Arno Pro"/>
          <w:kern w:val="21"/>
          <w:sz w:val="21"/>
        </w:rPr>
        <w:t xml:space="preserve"> </w:t>
      </w:r>
      <w:r w:rsidR="00FC4049">
        <w:rPr>
          <w:rFonts w:ascii="Arno Pro" w:hAnsi="Arno Pro"/>
          <w:kern w:val="21"/>
          <w:sz w:val="21"/>
        </w:rPr>
        <w:t xml:space="preserve">homogeneous </w:t>
      </w:r>
      <w:r w:rsidR="00C36A9E">
        <w:rPr>
          <w:rFonts w:ascii="Arno Pro" w:hAnsi="Arno Pro"/>
          <w:kern w:val="21"/>
          <w:sz w:val="21"/>
        </w:rPr>
        <w:t>predecessors</w:t>
      </w:r>
      <w:r w:rsidR="00AC5E38">
        <w:rPr>
          <w:rFonts w:ascii="Arno Pro" w:hAnsi="Arno Pro"/>
          <w:kern w:val="21"/>
          <w:sz w:val="21"/>
        </w:rPr>
        <w:t>.</w:t>
      </w:r>
      <w:bookmarkStart w:id="0" w:name="_GoBack"/>
      <w:bookmarkEnd w:id="0"/>
    </w:p>
    <w:p w14:paraId="48648239" w14:textId="77777777" w:rsidR="00CD16B5" w:rsidRPr="00346998" w:rsidRDefault="00195B69" w:rsidP="003136D3">
      <w:pPr>
        <w:rPr>
          <w:rFonts w:ascii="Arno Pro" w:eastAsiaTheme="minorHAnsi" w:hAnsi="Arno Pro" w:cs="Times"/>
          <w:sz w:val="21"/>
          <w:szCs w:val="21"/>
          <w:vertAlign w:val="superscript"/>
        </w:rPr>
      </w:pPr>
      <w:r w:rsidRPr="00B63266">
        <w:rPr>
          <w:rFonts w:ascii="Arno Pro" w:hAnsi="Arno Pro"/>
          <w:sz w:val="21"/>
          <w:szCs w:val="21"/>
        </w:rPr>
        <w:t xml:space="preserve">Efficient energy storage is an important challenge </w:t>
      </w:r>
      <w:r w:rsidR="005D131B">
        <w:rPr>
          <w:rFonts w:ascii="Arno Pro" w:hAnsi="Arno Pro"/>
          <w:sz w:val="21"/>
          <w:szCs w:val="21"/>
        </w:rPr>
        <w:t>in</w:t>
      </w:r>
      <w:r w:rsidR="005D131B" w:rsidRPr="00B63266">
        <w:rPr>
          <w:rFonts w:ascii="Arno Pro" w:hAnsi="Arno Pro"/>
          <w:sz w:val="21"/>
          <w:szCs w:val="21"/>
        </w:rPr>
        <w:t xml:space="preserve"> </w:t>
      </w:r>
      <w:r w:rsidRPr="00B63266">
        <w:rPr>
          <w:rFonts w:ascii="Arno Pro" w:hAnsi="Arno Pro"/>
          <w:sz w:val="21"/>
          <w:szCs w:val="21"/>
        </w:rPr>
        <w:t>the further implementation of renewable energy</w:t>
      </w:r>
      <w:r w:rsidR="00E4048A">
        <w:rPr>
          <w:rFonts w:ascii="Arno Pro" w:hAnsi="Arno Pro"/>
          <w:sz w:val="21"/>
          <w:szCs w:val="21"/>
        </w:rPr>
        <w:t xml:space="preserve"> generation </w:t>
      </w:r>
      <w:r w:rsidR="005D131B">
        <w:rPr>
          <w:rFonts w:ascii="Arno Pro" w:hAnsi="Arno Pro"/>
          <w:sz w:val="21"/>
          <w:szCs w:val="21"/>
        </w:rPr>
        <w:t>to cope with</w:t>
      </w:r>
      <w:r w:rsidRPr="00B63266">
        <w:rPr>
          <w:rFonts w:ascii="Arno Pro" w:hAnsi="Arno Pro"/>
          <w:sz w:val="21"/>
          <w:szCs w:val="21"/>
        </w:rPr>
        <w:t xml:space="preserve"> </w:t>
      </w:r>
      <w:r w:rsidR="005D131B">
        <w:rPr>
          <w:rFonts w:ascii="Arno Pro" w:hAnsi="Arno Pro"/>
          <w:sz w:val="21"/>
          <w:szCs w:val="21"/>
        </w:rPr>
        <w:t xml:space="preserve">the challenges of </w:t>
      </w:r>
      <w:r w:rsidRPr="00B63266">
        <w:rPr>
          <w:rFonts w:ascii="Arno Pro" w:hAnsi="Arno Pro"/>
          <w:sz w:val="21"/>
          <w:szCs w:val="21"/>
        </w:rPr>
        <w:t>intermittency and pe</w:t>
      </w:r>
      <w:r w:rsidR="00FB06A6">
        <w:rPr>
          <w:rFonts w:ascii="Arno Pro" w:hAnsi="Arno Pro"/>
          <w:sz w:val="21"/>
          <w:szCs w:val="21"/>
        </w:rPr>
        <w:t xml:space="preserve">ak production/demand mismatch. </w:t>
      </w:r>
      <w:r w:rsidRPr="00B63266">
        <w:rPr>
          <w:rFonts w:ascii="Arno Pro" w:hAnsi="Arno Pro"/>
          <w:sz w:val="21"/>
          <w:szCs w:val="21"/>
        </w:rPr>
        <w:t xml:space="preserve">The formation of </w:t>
      </w:r>
      <w:r w:rsidR="00044358">
        <w:rPr>
          <w:rFonts w:ascii="Arno Pro" w:hAnsi="Arno Pro"/>
          <w:sz w:val="21"/>
          <w:szCs w:val="21"/>
        </w:rPr>
        <w:t xml:space="preserve">reactive </w:t>
      </w:r>
      <w:r w:rsidRPr="00B63266">
        <w:rPr>
          <w:rFonts w:ascii="Arno Pro" w:hAnsi="Arno Pro"/>
          <w:sz w:val="21"/>
          <w:szCs w:val="21"/>
        </w:rPr>
        <w:t xml:space="preserve">chemical bonds </w:t>
      </w:r>
      <w:r w:rsidR="00044358">
        <w:rPr>
          <w:rFonts w:ascii="Arno Pro" w:hAnsi="Arno Pro"/>
          <w:sz w:val="21"/>
          <w:szCs w:val="21"/>
        </w:rPr>
        <w:t>has been</w:t>
      </w:r>
      <w:r w:rsidR="00044358" w:rsidRPr="00B63266">
        <w:rPr>
          <w:rFonts w:ascii="Arno Pro" w:hAnsi="Arno Pro"/>
          <w:sz w:val="21"/>
          <w:szCs w:val="21"/>
        </w:rPr>
        <w:t xml:space="preserve"> </w:t>
      </w:r>
      <w:r w:rsidRPr="00B63266">
        <w:rPr>
          <w:rFonts w:ascii="Arno Pro" w:hAnsi="Arno Pro"/>
          <w:sz w:val="21"/>
          <w:szCs w:val="21"/>
        </w:rPr>
        <w:t xml:space="preserve">one </w:t>
      </w:r>
      <w:r w:rsidR="00044358">
        <w:rPr>
          <w:rFonts w:ascii="Arno Pro" w:hAnsi="Arno Pro"/>
          <w:sz w:val="21"/>
          <w:szCs w:val="21"/>
        </w:rPr>
        <w:t xml:space="preserve">widely explored </w:t>
      </w:r>
      <w:r w:rsidRPr="00B63266">
        <w:rPr>
          <w:rFonts w:ascii="Arno Pro" w:hAnsi="Arno Pro"/>
          <w:sz w:val="21"/>
          <w:szCs w:val="21"/>
        </w:rPr>
        <w:t>energy storage strategy</w:t>
      </w:r>
      <w:r w:rsidR="00524C14">
        <w:rPr>
          <w:rFonts w:ascii="Arno Pro" w:hAnsi="Arno Pro"/>
          <w:sz w:val="21"/>
          <w:szCs w:val="21"/>
        </w:rPr>
        <w:t xml:space="preserve"> for</w:t>
      </w:r>
      <w:r w:rsidRPr="00B63266">
        <w:rPr>
          <w:rFonts w:ascii="Arno Pro" w:hAnsi="Arno Pro"/>
          <w:sz w:val="21"/>
          <w:szCs w:val="21"/>
        </w:rPr>
        <w:t xml:space="preserve"> direct utilization or furthe</w:t>
      </w:r>
      <w:r w:rsidR="00FB06A6">
        <w:rPr>
          <w:rFonts w:ascii="Arno Pro" w:hAnsi="Arno Pro"/>
          <w:sz w:val="21"/>
          <w:szCs w:val="21"/>
        </w:rPr>
        <w:t>r conversion into liquid fuels.</w:t>
      </w:r>
      <w:r w:rsidRPr="00B63266">
        <w:rPr>
          <w:rFonts w:ascii="Arno Pro" w:hAnsi="Arno Pro"/>
          <w:sz w:val="21"/>
          <w:szCs w:val="21"/>
        </w:rPr>
        <w:t xml:space="preserve"> </w:t>
      </w:r>
      <w:r w:rsidR="00E81E99">
        <w:rPr>
          <w:rFonts w:ascii="Arno Pro" w:hAnsi="Arno Pro"/>
          <w:sz w:val="21"/>
          <w:szCs w:val="21"/>
        </w:rPr>
        <w:t>With its potential for an environmentally benign</w:t>
      </w:r>
      <w:r w:rsidR="00623856">
        <w:rPr>
          <w:rFonts w:ascii="Arno Pro" w:hAnsi="Arno Pro"/>
          <w:sz w:val="21"/>
          <w:szCs w:val="21"/>
        </w:rPr>
        <w:t xml:space="preserve"> globally applicable process, t</w:t>
      </w:r>
      <w:r w:rsidRPr="00B63266">
        <w:rPr>
          <w:rFonts w:ascii="Arno Pro" w:hAnsi="Arno Pro"/>
          <w:sz w:val="21"/>
          <w:szCs w:val="21"/>
        </w:rPr>
        <w:t>he electrochemical splitting of water</w:t>
      </w:r>
      <w:r w:rsidR="00C7604A">
        <w:rPr>
          <w:rFonts w:ascii="Arno Pro" w:hAnsi="Arno Pro"/>
          <w:sz w:val="21"/>
          <w:szCs w:val="21"/>
        </w:rPr>
        <w:t xml:space="preserve"> </w:t>
      </w:r>
      <w:r w:rsidR="00E81E99">
        <w:rPr>
          <w:rFonts w:ascii="Arno Pro" w:hAnsi="Arno Pro"/>
          <w:sz w:val="21"/>
          <w:szCs w:val="21"/>
        </w:rPr>
        <w:t xml:space="preserve">is a coveted target </w:t>
      </w:r>
      <w:r w:rsidR="00623856">
        <w:rPr>
          <w:rFonts w:ascii="Arno Pro" w:hAnsi="Arno Pro"/>
          <w:sz w:val="21"/>
          <w:szCs w:val="21"/>
        </w:rPr>
        <w:t>that couples</w:t>
      </w:r>
      <w:r w:rsidR="00E81E99">
        <w:rPr>
          <w:rFonts w:ascii="Arno Pro" w:hAnsi="Arno Pro"/>
          <w:sz w:val="21"/>
          <w:szCs w:val="21"/>
        </w:rPr>
        <w:t xml:space="preserve"> the</w:t>
      </w:r>
      <w:r w:rsidRPr="00B63266">
        <w:rPr>
          <w:rFonts w:ascii="Arno Pro" w:hAnsi="Arno Pro"/>
          <w:sz w:val="21"/>
          <w:szCs w:val="21"/>
        </w:rPr>
        <w:t xml:space="preserve"> hydrogen and oxygen evolution reactions, HER and OER, respectively.</w:t>
      </w:r>
      <w:r w:rsidR="00555B76" w:rsidRPr="00B63266">
        <w:rPr>
          <w:rFonts w:ascii="Arno Pro" w:hAnsi="Arno Pro"/>
          <w:sz w:val="21"/>
          <w:szCs w:val="21"/>
        </w:rPr>
        <w:fldChar w:fldCharType="begin"/>
      </w:r>
      <w:r w:rsidR="00CD16B5">
        <w:rPr>
          <w:rFonts w:ascii="Arno Pro" w:hAnsi="Arno Pro"/>
          <w:sz w:val="21"/>
          <w:szCs w:val="21"/>
        </w:rPr>
        <w:instrText xml:space="preserve"> ADDIN PAPERS2_CITATIONS &lt;citation&gt;&lt;uuid&gt;DDDA1520-894F-404D-B25B-844BE60612E2&lt;/uuid&gt;&lt;priority&gt;0&lt;/priority&gt;&lt;publications&gt;&lt;publication&gt;&lt;volume&gt;328&lt;/volume&gt;&lt;number&gt;5976&lt;/number&gt;&lt;subtitle&gt;Science&lt;/subtitle&gt;&lt;doi&gt;10.1126/science.1187721&lt;/doi&gt;&lt;startpage&gt;315&lt;/startpage&gt;&lt;title&gt;In Pursuit of Water Oxidation Catalysts for Solar Fuel Production&lt;/title&gt;&lt;uuid&gt;AD70B6D9-DE0F-4EF7-B5A1-CB36FCE3327E&lt;/uuid&gt;&lt;subtype&gt;400&lt;/subtype&gt;&lt;endpage&gt;316&lt;/endpage&gt;&lt;type&gt;400&lt;/type&gt;&lt;publication_date&gt;99201005161200000000222000&lt;/publication_date&gt;&lt;bundle&gt;&lt;publication&gt;&lt;url&gt;http://www.sciencemag.org&lt;/url&gt;&lt;title&gt;Science&lt;/title&gt;&lt;type&gt;-100&lt;/type&gt;&lt;subtype&gt;-100&lt;/subtype&gt;&lt;uuid&gt;80DFD99F-1978-4E40-949D-EBDEAFAF520B&lt;/uuid&gt;&lt;/publication&gt;&lt;/bundle&gt;&lt;authors&gt;&lt;author&gt;&lt;firstName&gt;J&lt;/firstName&gt;&lt;middleNames&gt;K&lt;/middleNames&gt;&lt;lastName&gt;Hurst&lt;/lastName&gt;&lt;/author&gt;&lt;/authors&gt;&lt;/publication&gt;&lt;/publications&gt;&lt;cites&gt;&lt;/cites&gt;&lt;/citation&gt;</w:instrText>
      </w:r>
      <w:r w:rsidR="00555B76" w:rsidRPr="00B63266">
        <w:rPr>
          <w:rFonts w:ascii="Arno Pro" w:hAnsi="Arno Pro"/>
          <w:sz w:val="21"/>
          <w:szCs w:val="21"/>
        </w:rPr>
        <w:fldChar w:fldCharType="separate"/>
      </w:r>
      <w:r w:rsidR="00265E94" w:rsidRPr="00B63266">
        <w:rPr>
          <w:rFonts w:ascii="Arno Pro" w:eastAsiaTheme="minorHAnsi" w:hAnsi="Arno Pro" w:cs="Times"/>
          <w:sz w:val="21"/>
          <w:szCs w:val="21"/>
          <w:vertAlign w:val="superscript"/>
        </w:rPr>
        <w:t>1</w:t>
      </w:r>
      <w:r w:rsidR="00555B76" w:rsidRPr="00B63266">
        <w:rPr>
          <w:rFonts w:ascii="Arno Pro" w:hAnsi="Arno Pro"/>
          <w:sz w:val="21"/>
          <w:szCs w:val="21"/>
        </w:rPr>
        <w:fldChar w:fldCharType="end"/>
      </w:r>
      <w:r w:rsidR="00F33503" w:rsidRPr="00B63266">
        <w:rPr>
          <w:rFonts w:ascii="Arno Pro" w:hAnsi="Arno Pro"/>
          <w:sz w:val="21"/>
          <w:szCs w:val="21"/>
        </w:rPr>
        <w:t xml:space="preserve"> </w:t>
      </w:r>
      <w:r w:rsidR="00E02A03">
        <w:rPr>
          <w:rFonts w:ascii="Arno Pro" w:hAnsi="Arno Pro"/>
          <w:sz w:val="21"/>
          <w:szCs w:val="21"/>
        </w:rPr>
        <w:t>T</w:t>
      </w:r>
      <w:r w:rsidRPr="00B63266">
        <w:rPr>
          <w:rFonts w:ascii="Arno Pro" w:hAnsi="Arno Pro"/>
          <w:sz w:val="21"/>
          <w:szCs w:val="21"/>
        </w:rPr>
        <w:t xml:space="preserve">he OER </w:t>
      </w:r>
      <w:r w:rsidR="00D8143B">
        <w:rPr>
          <w:rFonts w:ascii="Arno Pro" w:hAnsi="Arno Pro"/>
          <w:sz w:val="21"/>
          <w:szCs w:val="21"/>
        </w:rPr>
        <w:t>is</w:t>
      </w:r>
      <w:r w:rsidR="00E02A03">
        <w:rPr>
          <w:rFonts w:ascii="Arno Pro" w:hAnsi="Arno Pro"/>
          <w:sz w:val="21"/>
          <w:szCs w:val="21"/>
        </w:rPr>
        <w:t xml:space="preserve"> the demanding challenge. It</w:t>
      </w:r>
      <w:r w:rsidR="00EC48A4" w:rsidRPr="00B63266">
        <w:rPr>
          <w:rFonts w:ascii="Arno Pro" w:hAnsi="Arno Pro"/>
          <w:sz w:val="21"/>
          <w:szCs w:val="21"/>
        </w:rPr>
        <w:t xml:space="preserve"> requir</w:t>
      </w:r>
      <w:r w:rsidR="00E02A03">
        <w:rPr>
          <w:rFonts w:ascii="Arno Pro" w:hAnsi="Arno Pro"/>
          <w:sz w:val="21"/>
          <w:szCs w:val="21"/>
        </w:rPr>
        <w:t>es</w:t>
      </w:r>
      <w:r w:rsidR="00EC48A4" w:rsidRPr="00B63266">
        <w:rPr>
          <w:rFonts w:ascii="Arno Pro" w:hAnsi="Arno Pro"/>
          <w:sz w:val="21"/>
          <w:szCs w:val="21"/>
        </w:rPr>
        <w:t xml:space="preserve"> four</w:t>
      </w:r>
      <w:r w:rsidRPr="00B63266">
        <w:rPr>
          <w:rFonts w:ascii="Arno Pro" w:hAnsi="Arno Pro"/>
          <w:sz w:val="21"/>
          <w:szCs w:val="21"/>
        </w:rPr>
        <w:t xml:space="preserve"> electron transfers and account</w:t>
      </w:r>
      <w:r w:rsidR="00E02A03">
        <w:rPr>
          <w:rFonts w:ascii="Arno Pro" w:hAnsi="Arno Pro"/>
          <w:sz w:val="21"/>
          <w:szCs w:val="21"/>
        </w:rPr>
        <w:t>s</w:t>
      </w:r>
      <w:r w:rsidRPr="00B63266">
        <w:rPr>
          <w:rFonts w:ascii="Arno Pro" w:hAnsi="Arno Pro"/>
          <w:sz w:val="21"/>
          <w:szCs w:val="21"/>
        </w:rPr>
        <w:t xml:space="preserve"> for </w:t>
      </w:r>
      <w:r w:rsidR="00D8143B" w:rsidRPr="00B63266">
        <w:rPr>
          <w:rFonts w:ascii="Arno Pro" w:hAnsi="Arno Pro"/>
          <w:sz w:val="21"/>
          <w:szCs w:val="21"/>
        </w:rPr>
        <w:t>m</w:t>
      </w:r>
      <w:r w:rsidR="00D8143B">
        <w:rPr>
          <w:rFonts w:ascii="Arno Pro" w:hAnsi="Arno Pro"/>
          <w:sz w:val="21"/>
          <w:szCs w:val="21"/>
        </w:rPr>
        <w:t>ost</w:t>
      </w:r>
      <w:r w:rsidR="00D8143B" w:rsidRPr="00B63266">
        <w:rPr>
          <w:rFonts w:ascii="Arno Pro" w:hAnsi="Arno Pro"/>
          <w:sz w:val="21"/>
          <w:szCs w:val="21"/>
        </w:rPr>
        <w:t xml:space="preserve"> </w:t>
      </w:r>
      <w:r w:rsidRPr="00B63266">
        <w:rPr>
          <w:rFonts w:ascii="Arno Pro" w:hAnsi="Arno Pro"/>
          <w:sz w:val="21"/>
          <w:szCs w:val="21"/>
        </w:rPr>
        <w:t xml:space="preserve">of the </w:t>
      </w:r>
      <w:r w:rsidR="00AB3E9C">
        <w:rPr>
          <w:rFonts w:ascii="Arno Pro" w:hAnsi="Arno Pro"/>
          <w:sz w:val="21"/>
          <w:szCs w:val="21"/>
        </w:rPr>
        <w:t xml:space="preserve">commonly observed </w:t>
      </w:r>
      <w:proofErr w:type="spellStart"/>
      <w:r w:rsidRPr="00B63266">
        <w:rPr>
          <w:rFonts w:ascii="Arno Pro" w:hAnsi="Arno Pro"/>
          <w:sz w:val="21"/>
          <w:szCs w:val="21"/>
        </w:rPr>
        <w:t>overpotential</w:t>
      </w:r>
      <w:proofErr w:type="spellEnd"/>
      <w:r w:rsidR="00D8143B">
        <w:rPr>
          <w:rFonts w:ascii="Arno Pro" w:hAnsi="Arno Pro"/>
          <w:sz w:val="21"/>
          <w:szCs w:val="21"/>
        </w:rPr>
        <w:t>.</w:t>
      </w:r>
      <w:r w:rsidRPr="00B63266">
        <w:rPr>
          <w:rFonts w:ascii="Arno Pro" w:hAnsi="Arno Pro"/>
          <w:sz w:val="21"/>
          <w:szCs w:val="21"/>
        </w:rPr>
        <w:t xml:space="preserve"> </w:t>
      </w:r>
      <w:r w:rsidR="00D8143B">
        <w:rPr>
          <w:rFonts w:ascii="Arno Pro" w:hAnsi="Arno Pro"/>
          <w:sz w:val="21"/>
          <w:szCs w:val="21"/>
        </w:rPr>
        <w:t>I</w:t>
      </w:r>
      <w:r w:rsidR="00AB3E9C">
        <w:rPr>
          <w:rFonts w:ascii="Arno Pro" w:hAnsi="Arno Pro"/>
          <w:sz w:val="21"/>
          <w:szCs w:val="21"/>
        </w:rPr>
        <w:t>t occurs</w:t>
      </w:r>
      <w:r w:rsidR="0079615F">
        <w:rPr>
          <w:rFonts w:ascii="Arno Pro" w:hAnsi="Arno Pro"/>
          <w:sz w:val="21"/>
          <w:szCs w:val="21"/>
        </w:rPr>
        <w:t xml:space="preserve"> at highly oxidizing potentials </w:t>
      </w:r>
      <w:r w:rsidR="00AB3E9C">
        <w:rPr>
          <w:rFonts w:ascii="Arno Pro" w:hAnsi="Arno Pro"/>
          <w:sz w:val="21"/>
          <w:szCs w:val="21"/>
        </w:rPr>
        <w:t xml:space="preserve">that </w:t>
      </w:r>
      <w:r w:rsidR="006543B9">
        <w:rPr>
          <w:rFonts w:ascii="Arno Pro" w:hAnsi="Arno Pro"/>
          <w:sz w:val="21"/>
          <w:szCs w:val="21"/>
        </w:rPr>
        <w:t>jeopardize</w:t>
      </w:r>
      <w:r w:rsidR="00AB3E9C">
        <w:rPr>
          <w:rFonts w:ascii="Arno Pro" w:hAnsi="Arno Pro"/>
          <w:sz w:val="21"/>
          <w:szCs w:val="21"/>
        </w:rPr>
        <w:t xml:space="preserve"> </w:t>
      </w:r>
      <w:r w:rsidR="0079615F">
        <w:rPr>
          <w:rFonts w:ascii="Arno Pro" w:hAnsi="Arno Pro"/>
          <w:sz w:val="21"/>
          <w:szCs w:val="21"/>
        </w:rPr>
        <w:t>material stability</w:t>
      </w:r>
      <w:r w:rsidRPr="00B63266">
        <w:rPr>
          <w:rFonts w:ascii="Arno Pro" w:hAnsi="Arno Pro"/>
          <w:sz w:val="21"/>
          <w:szCs w:val="21"/>
        </w:rPr>
        <w:t>.  OER catalysis has been of particular interest lately, with promising studies involving thin transition metal oxide films</w:t>
      </w:r>
      <w:r w:rsidR="00555B76" w:rsidRPr="00B63266">
        <w:rPr>
          <w:rFonts w:ascii="Arno Pro" w:hAnsi="Arno Pro"/>
          <w:sz w:val="21"/>
          <w:szCs w:val="21"/>
        </w:rPr>
        <w:fldChar w:fldCharType="begin"/>
      </w:r>
      <w:r w:rsidR="00CD16B5">
        <w:rPr>
          <w:rFonts w:ascii="Arno Pro" w:hAnsi="Arno Pro"/>
          <w:sz w:val="21"/>
          <w:szCs w:val="21"/>
        </w:rPr>
        <w:instrText xml:space="preserve"> ADDIN PAPERS2_CITATIONS &lt;citation&gt;&lt;uuid&gt;5DCC53C9-EB1C-468C-B8E8-47E5FEA72E94&lt;/uuid&gt;&lt;priority&gt;1&lt;/priority&gt;&lt;publications&gt;&lt;publication&gt;&lt;uuid&gt;5B17DBC2-50D0-4C0F-88BF-FF3F64626C99&lt;/uuid&gt;&lt;volume&gt;131&lt;/volume&gt;&lt;doi&gt;10.1021/ja902121f&lt;/doi&gt;&lt;subtitle&gt;Journal of the American Chemical Society&lt;/subtitle&gt;&lt;startpage&gt;6936&lt;/startpage&gt;&lt;publication_date&gt;99200900001200000000200000&lt;/publication_date&gt;&lt;url&gt;http://pubs.acs.org/doi/abs/10.1021/ja902121f&lt;/url&gt;&lt;type&gt;400&lt;/type&gt;&lt;title&gt;Cobalt-Oxo Core of a Water-Oxidizing Catalyst Film&lt;/title&gt;&lt;location&gt;200,5,52.4532523,13.2885484&lt;/location&gt;&lt;institution&gt;Free Univ Berlin, FB Phys, D-14195 Berlin, Germany&lt;/institution&gt;&lt;number&gt;20&lt;/number&gt;&lt;subtype&gt;400&lt;/subtype&gt;&lt;endpage&gt;-&lt;/endpage&gt;&lt;bundle&gt;&lt;publication&gt;&lt;publisher&gt;American Chemical Society&lt;/publisher&gt;&lt;url&gt;http://pubs.acs.org/journal/jacsat&lt;/url&gt;&lt;title&gt;Journal of the American Chemical Society&lt;/title&gt;&lt;type&gt;-100&lt;/type&gt;&lt;subtype&gt;-100&lt;/subtype&gt;&lt;uuid&gt;E43E8B7D-7973-4AF7-B41B-919A0C990944&lt;/uuid&gt;&lt;/publication&gt;&lt;/bundle&gt;&lt;authors&gt;&lt;author&gt;&lt;firstName&gt;M&lt;/firstName&gt;&lt;lastName&gt;Risch&lt;/lastName&gt;&lt;/author&gt;&lt;author&gt;&lt;firstName&gt;V&lt;/firstName&gt;&lt;lastName&gt;Khare&lt;/lastName&gt;&lt;/author&gt;&lt;author&gt;&lt;firstName&gt;I&lt;/firstName&gt;&lt;lastName&gt;Zaharieva&lt;/lastName&gt;&lt;/author&gt;&lt;author&gt;&lt;firstName&gt;L&lt;/firstName&gt;&lt;lastName&gt;Gerencser&lt;/lastName&gt;&lt;/author&gt;&lt;author&gt;&lt;firstName&gt;P&lt;/firstName&gt;&lt;lastName&gt;Chernev&lt;/lastName&gt;&lt;/author&gt;&lt;author&gt;&lt;firstName&gt;H&lt;/firstName&gt;&lt;lastName&gt;Dau&lt;/lastName&gt;&lt;/author&gt;&lt;/authors&gt;&lt;/publication&gt;&lt;publication&gt;&lt;uuid&gt;7CC45EF5-632C-4927-8108-62B60A1B79EF&lt;/uuid&gt;&lt;volume&gt;107&lt;/volume&gt;&lt;doi&gt;10.1073/pnas.1001859107&lt;/doi&gt;&lt;subtitle&gt;Proceedings Of The National Academy Of Sciences Of The United States Of America&lt;/subtitle&gt;&lt;startpage&gt;10337&lt;/startpage&gt;&lt;publication_date&gt;99201000001200000000200000&lt;/publication_date&gt;&lt;url&gt;http://www.pnas.org/content/107/23/10337.abstract&lt;/url&gt;&lt;type&gt;400&lt;/type&gt;&lt;title&gt;Nickel-borate oxygen-evolving catalyst that functions under benign conditions&lt;/title&gt;&lt;location&gt;200,5,42.3647559,-71.1032591&lt;/location&gt;&lt;institution&gt;MIT, Dept Chem, Cambridge, MA 02139 USA&lt;/institution&gt;&lt;number&gt;23&lt;/number&gt;&lt;subtype&gt;400&lt;/subtype&gt;&lt;endpage&gt;10341&lt;/endpage&gt;&lt;bundle&gt;&lt;publication&gt;&lt;url&gt;http://www.pnas.org/&lt;/url&gt;&lt;title&gt;Proceedings Of The National Academy Of Sciences Of The United States Of America&lt;/title&gt;&lt;type&gt;-100&lt;/type&gt;&lt;subtype&gt;-100&lt;/subtype&gt;&lt;uuid&gt;CBA4D829-AD07-4489-9B34-88F37819FBA6&lt;/uuid&gt;&lt;/publication&gt;&lt;/bundle&gt;&lt;authors&gt;&lt;author&gt;&lt;firstName&gt;Mircea&lt;/firstName&gt;&lt;lastName&gt;Dinca&lt;/lastName&gt;&lt;/author&gt;&lt;author&gt;&lt;firstName&gt;Yogesh&lt;/firstName&gt;&lt;lastName&gt;Surendranath&lt;/lastName&gt;&lt;/author&gt;&lt;author&gt;&lt;firstName&gt;Daniel&lt;/firstName&gt;&lt;middleNames&gt;G&lt;/middleNames&gt;&lt;lastName&gt;Nocera&lt;/lastName&gt;&lt;/author&gt;&lt;/authors&gt;&lt;/publication&gt;&lt;publication&gt;&lt;uuid&gt;1F9F09B5-FE98-4F25-BC08-BC481D40FE26&lt;/uuid&gt;&lt;volume&gt;133&lt;/volume&gt;&lt;doi&gt;10.1021/ja110908v&lt;/doi&gt;&lt;subtitle&gt;Journal of the American Chemical Society&lt;/subtitle&gt;&lt;startpage&gt;5174&lt;/startpage&gt;&lt;publication_date&gt;99201100001200000000200000&lt;/publication_date&gt;&lt;url&gt;http://pubs.acs.org/doi/abs/10.1021/ja110908v&lt;/url&gt;&lt;type&gt;400&lt;/type&gt;&lt;title&gt;Bidirectional and Unidirectional PCET in a Molecular Model of a Cobalt-Based Oxygen-Evolving Catalyst&lt;/title&gt;&lt;location&gt;200,5,42.3647559,-71.1032591&lt;/location&gt;&lt;institution&gt;MIT, Dept Chem, Cambridge, MA 02139 USA&lt;/institution&gt;&lt;number&gt;14&lt;/number&gt;&lt;subtype&gt;400&lt;/subtype&gt;&lt;endpage&gt;5177&lt;/endpage&gt;&lt;bundle&gt;&lt;publication&gt;&lt;publisher&gt;American Chemical Society&lt;/publisher&gt;&lt;url&gt;http://pubs.acs.org/journal/jacsat&lt;/url&gt;&lt;title&gt;Journal of the American Chemical Society&lt;/title&gt;&lt;type&gt;-100&lt;/type&gt;&lt;subtype&gt;-100&lt;/subtype&gt;&lt;uuid&gt;E43E8B7D-7973-4AF7-B41B-919A0C990944&lt;/uuid&gt;&lt;/publication&gt;&lt;/bundle&gt;&lt;authors&gt;&lt;author&gt;&lt;firstName&gt;Mark&lt;/firstName&gt;&lt;middleNames&gt;D&lt;/middleNames&gt;&lt;lastName&gt;Symes&lt;/lastName&gt;&lt;/author&gt;&lt;author&gt;&lt;firstName&gt;Yogesh&lt;/firstName&gt;&lt;lastName&gt;Surendranath&lt;/lastName&gt;&lt;/author&gt;&lt;author&gt;&lt;firstName&gt;Daniel&lt;/firstName&gt;&lt;middleNames&gt;A&lt;/middleNames&gt;&lt;lastName&gt;Lutterman&lt;/lastName&gt;&lt;/author&gt;&lt;author&gt;&lt;firstName&gt;Daniel&lt;/firstName&gt;&lt;middleNames&gt;G&lt;/middleNames&gt;&lt;lastName&gt;Nocera&lt;/lastName&gt;&lt;/author&gt;&lt;/authors&gt;&lt;/publication&gt;&lt;publication&gt;&lt;uuid&gt;13E6F8BD-8615-4D70-BD00-CC804EC408C4&lt;/uuid&gt;&lt;volume&gt;2&lt;/volume&gt;&lt;doi&gt;10.1021/jz201021n&lt;/doi&gt;&lt;subtitle&gt;Journal Of Physical Chemistry Letters&lt;/subtitle&gt;&lt;startpage&gt;2200&lt;/startpage&gt;&lt;publication_date&gt;99201100001200000000200000&lt;/publication_date&gt;&lt;type&gt;400&lt;/type&gt;&lt;title&gt;Direct-Coupling O-2 Bond Forming a Pathway in Cobalt Oxide Water Oxidation Catalysts&lt;/title&gt;&lt;location&gt;200,5,42.3647559,-71.1032591&lt;/location&gt;&lt;institution&gt;MIT, Dept Chem, Cambridge, MA 02139 USA&lt;/institution&gt;&lt;number&gt;17&lt;/number&gt;&lt;subtype&gt;400&lt;/subtype&gt;&lt;endpage&gt;2204&lt;/endpage&gt;&lt;bundle&gt;&lt;publication&gt;&lt;title&gt;Journal Of Physical Chemistry Letters&lt;/title&gt;&lt;type&gt;-100&lt;/type&gt;&lt;subtype&gt;-100&lt;/subtype&gt;&lt;uuid&gt;6F25FA94-A9B5-4497-BCBA-3569D935E78C&lt;/uuid&gt;&lt;/publication&gt;&lt;/bundle&gt;&lt;authors&gt;&lt;author&gt;&lt;firstName&gt;Lee-Ping&lt;/firstName&gt;&lt;lastName&gt;Wang&lt;/lastName&gt;&lt;/author&gt;&lt;author&gt;&lt;nonDroppingParticle&gt;Van&lt;/nonDroppingParticle&gt;&lt;firstName&gt;Troy&lt;/firstName&gt;&lt;lastName&gt;Voorhis&lt;/lastName&gt;&lt;/author&gt;&lt;/authors&gt;&lt;/publication&gt;&lt;publication&gt;&lt;uuid&gt;94E4787A-A0C5-425D-A8C8-C88834C6B28F&lt;/uuid&gt;&lt;volume&gt;134&lt;/volume&gt;&lt;doi&gt;10.1021/ja301018q&lt;/doi&gt;&lt;subtitle&gt;Journal of the American Chemical Society&lt;/subtitle&gt;&lt;startpage&gt;6801&lt;/startpage&gt;&lt;publication_date&gt;99201200001200000000200000&lt;/publication_date&gt;&lt;url&gt;http://xraysweb.lbl.gov/uxas/Publicatons/Papers/pdfs/JACS_Nioxide.pdf&lt;/url&gt;&lt;type&gt;400&lt;/type&gt;&lt;title&gt;Structure-Activity Correlations in a Nickel-Borate Oxygen Evolution Catalyst&lt;/title&gt;&lt;location&gt;200,5,37.8611110,-122.3079170&lt;/location&gt;&lt;institution&gt;Univ Calif Berkeley, Lawrence Berkeley Natl Lab, Phys Biosci Div, Berkeley, CA 94720 USA&lt;/institution&gt;&lt;number&gt;15&lt;/number&gt;&lt;subtype&gt;400&lt;/subtype&gt;&lt;endpage&gt;6809&lt;/endpage&gt;&lt;bundle&gt;&lt;publication&gt;&lt;publisher&gt;American Chemical Society&lt;/publisher&gt;&lt;url&gt;http://pubs.acs.org/journal/jacsat&lt;/url&gt;&lt;title&gt;Journal of the American Chemical Society&lt;/title&gt;&lt;type&gt;-100&lt;/type&gt;&lt;subtype&gt;-100&lt;/subtype&gt;&lt;uuid&gt;E43E8B7D-7973-4AF7-B41B-919A0C990944&lt;/uuid&gt;&lt;/publication&gt;&lt;/bundle&gt;&lt;authors&gt;&lt;author&gt;&lt;firstName&gt;D&lt;/firstName&gt;&lt;middleNames&gt;Kwabena&lt;/middleNames&gt;&lt;lastName&gt;Bediako&lt;/lastName&gt;&lt;/author&gt;&lt;author&gt;&lt;firstName&gt;Benedikt&lt;/firstName&gt;&lt;lastName&gt;Lassalle-Kaiser&lt;/lastName&gt;&lt;/author&gt;&lt;author&gt;&lt;firstName&gt;Yogesh&lt;/firstName&gt;&lt;lastName&gt;Surendranath&lt;/lastName&gt;&lt;/author&gt;&lt;author&gt;&lt;firstName&gt;Junko&lt;/firstName&gt;&lt;lastName&gt;Yano&lt;/lastName&gt;&lt;/author&gt;&lt;author&gt;&lt;firstName&gt;Vittal&lt;/firstName&gt;&lt;middleNames&gt;K&lt;/middleNames&gt;&lt;lastName&gt;Yachandra&lt;/lastName&gt;&lt;/author&gt;&lt;author&gt;&lt;firstName&gt;Daniel&lt;/firstName&gt;&lt;middleNames&gt;G&lt;/middleNames&gt;&lt;lastName&gt;Nocera&lt;/lastName&gt;&lt;/author&gt;&lt;/authors&gt;&lt;/publication&gt;&lt;publication&gt;&lt;uuid&gt;2FCA27AB-859E-4DD4-AA8E-A8B1401F5548&lt;/uuid&gt;&lt;volume&gt;5&lt;/volume&gt;&lt;doi&gt;10.1002/cssc.201100574&lt;/doi&gt;&lt;subtitle&gt;Chemsuschem&lt;/subtitle&gt;&lt;startpage&gt;542&lt;/startpage&gt;&lt;publication_date&gt;99201200001200000000200000&lt;/publication_date&gt;&lt;url&gt;http://onlinelibrary.wiley.com/doi/10.1002/cssc.201100574/abstract;jsessionid=35B2FBC43FD37865CE793EA3B544706D.d03t02&lt;/url&gt;&lt;type&gt;400&lt;/type&gt;&lt;title&gt;Water Oxidation by Electrodeposited Cobalt OxidesuRole of Anions and Redox-Inert Cations in Structure and Function of the Amorphous Catalyst&lt;/title&gt;&lt;location&gt;200,5,52.4532523,13.2885484&lt;/location&gt;&lt;institution&gt;Free Univ Berlin, FB Phys, D-14195 Berlin, Germany&lt;/institution&gt;&lt;number&gt;3&lt;/number&gt;&lt;subtype&gt;400&lt;/subtype&gt;&lt;endpage&gt;549&lt;/endpage&gt;&lt;bundle&gt;&lt;publication&gt;&lt;title&gt;Chemsuschem&lt;/title&gt;&lt;type&gt;-100&lt;/type&gt;&lt;subtype&gt;-100&lt;/subtype&gt;&lt;uuid&gt;79733BD6-AA40-4289-B797-313115D2CAC3&lt;/uuid&gt;&lt;/publication&gt;&lt;/bundle&gt;&lt;authors&gt;&lt;author&gt;&lt;firstName&gt;Marcel&lt;/firstName&gt;&lt;lastName&gt;Risch&lt;/lastName&gt;&lt;/author&gt;&lt;author&gt;&lt;firstName&gt;Katharina&lt;/firstName&gt;&lt;lastName&gt;Klingan&lt;/lastName&gt;&lt;/author&gt;&lt;author&gt;&lt;firstName&gt;Franziska&lt;/firstName&gt;&lt;lastName&gt;Ringleb&lt;/lastName&gt;&lt;/author&gt;&lt;author&gt;&lt;firstName&gt;Petko&lt;/firstName&gt;&lt;lastName&gt;Chernev&lt;/lastName&gt;&lt;/author&gt;&lt;author&gt;&lt;firstName&gt;Ivelina&lt;/firstName&gt;&lt;lastName&gt;Zaharieva&lt;/lastName&gt;&lt;/author&gt;&lt;author&gt;&lt;firstName&gt;Anna&lt;/firstName&gt;&lt;lastName&gt;Fischer&lt;/lastName&gt;&lt;/author&gt;&lt;author&gt;&lt;firstName&gt;Holger&lt;/firstName&gt;&lt;lastName&gt;Dau&lt;/lastName&gt;&lt;/author&gt;&lt;/authors&gt;&lt;/publication&gt;&lt;publication&gt;&lt;uuid&gt;73A8462D-A18F-47B0-B75D-A93ED08B1055&lt;/uuid&gt;&lt;volume&gt;116&lt;/volume&gt;&lt;doi&gt;10.1021/jp3007415&lt;/doi&gt;&lt;subtitle&gt;Journal Of Physical Chemistry C&lt;/subtitle&gt;&lt;startpage&gt;8394&lt;/startpage&gt;&lt;publication_date&gt;99201200001200000000200000&lt;/publication_date&gt;&lt;url&gt;http://pubs.acs.org/doi/abs/10.1021/jp3007415&lt;/url&gt;&lt;type&gt;400&lt;/type&gt;&lt;title&gt;In Situ Raman Study of Nickel Oxide and Gold-Supported Nickel Oxide Catalysts for the Electrochemical Evolution of Oxygen&lt;/title&gt;&lt;location&gt;200,5,37.8611110,-122.3079170&lt;/location&gt;&lt;institution&gt;Univ Calif Berkeley, Lawrence Berkeley Natl Lab, Div Chem Sci, Berkeley, CA 94720 USA&lt;/institution&gt;&lt;number&gt;15&lt;/number&gt;&lt;subtype&gt;400&lt;/subtype&gt;&lt;endpage&gt;8400&lt;/endpage&gt;&lt;bundle&gt;&lt;publication&gt;&lt;title&gt;Journal Of Physical Chemistry C&lt;/title&gt;&lt;type&gt;-100&lt;/type&gt;&lt;subtype&gt;-100&lt;/subtype&gt;&lt;uuid&gt;6E3BE549-08A6-4218-9EDA-A61331891C94&lt;/uuid&gt;&lt;/publication&gt;&lt;/bundle&gt;&lt;authors&gt;&lt;author&gt;&lt;firstName&gt;Boon&lt;/firstName&gt;&lt;middleNames&gt;Siang&lt;/middleNames&gt;&lt;lastName&gt;Yeo&lt;/lastName&gt;&lt;/author&gt;&lt;author&gt;&lt;firstName&gt;Alexis&lt;/firstName&gt;&lt;middleNames&gt;T&lt;/middleNames&gt;&lt;lastName&gt;Bell&lt;/lastName&gt;&lt;/author&gt;&lt;/authors&gt;&lt;/publication&gt;&lt;/publications&gt;&lt;cites&gt;&lt;/cites&gt;&lt;/citation&gt;</w:instrText>
      </w:r>
      <w:r w:rsidR="00555B76" w:rsidRPr="00B63266">
        <w:rPr>
          <w:rFonts w:ascii="Arno Pro" w:hAnsi="Arno Pro"/>
          <w:sz w:val="21"/>
          <w:szCs w:val="21"/>
        </w:rPr>
        <w:fldChar w:fldCharType="separate"/>
      </w:r>
      <w:r w:rsidR="00265E94" w:rsidRPr="00B63266">
        <w:rPr>
          <w:rFonts w:ascii="Arno Pro" w:eastAsiaTheme="minorHAnsi" w:hAnsi="Arno Pro" w:cs="Times"/>
          <w:sz w:val="21"/>
          <w:szCs w:val="21"/>
          <w:vertAlign w:val="superscript"/>
        </w:rPr>
        <w:t>2-8</w:t>
      </w:r>
      <w:r w:rsidR="00555B76" w:rsidRPr="00B63266">
        <w:rPr>
          <w:rFonts w:ascii="Arno Pro" w:hAnsi="Arno Pro"/>
          <w:sz w:val="21"/>
          <w:szCs w:val="21"/>
        </w:rPr>
        <w:fldChar w:fldCharType="end"/>
      </w:r>
      <w:r w:rsidRPr="00B63266">
        <w:rPr>
          <w:rFonts w:ascii="Arno Pro" w:hAnsi="Arno Pro"/>
          <w:sz w:val="21"/>
          <w:szCs w:val="21"/>
        </w:rPr>
        <w:t xml:space="preserve"> </w:t>
      </w:r>
      <w:r w:rsidR="003136D3">
        <w:rPr>
          <w:rFonts w:ascii="Arno Pro" w:hAnsi="Arno Pro"/>
          <w:sz w:val="21"/>
          <w:szCs w:val="21"/>
        </w:rPr>
        <w:t xml:space="preserve">and </w:t>
      </w:r>
      <w:r w:rsidRPr="00B63266">
        <w:rPr>
          <w:rFonts w:ascii="Arno Pro" w:hAnsi="Arno Pro"/>
          <w:sz w:val="21"/>
          <w:szCs w:val="21"/>
        </w:rPr>
        <w:t>transition metal complexes</w:t>
      </w:r>
      <w:r w:rsidR="003136D3">
        <w:rPr>
          <w:rFonts w:ascii="Arno Pro" w:hAnsi="Arno Pro"/>
          <w:sz w:val="21"/>
          <w:szCs w:val="21"/>
        </w:rPr>
        <w:t>.</w:t>
      </w:r>
      <w:r w:rsidR="003136D3" w:rsidRPr="00346998">
        <w:rPr>
          <w:rFonts w:ascii="Arno Pro" w:eastAsiaTheme="minorHAnsi" w:hAnsi="Arno Pro" w:cs="Times"/>
          <w:sz w:val="21"/>
          <w:szCs w:val="21"/>
          <w:vertAlign w:val="superscript"/>
        </w:rPr>
        <w:fldChar w:fldCharType="begin"/>
      </w:r>
      <w:r w:rsidR="00CD16B5" w:rsidRPr="00346998">
        <w:rPr>
          <w:rFonts w:ascii="Arno Pro" w:eastAsiaTheme="minorHAnsi" w:hAnsi="Arno Pro" w:cs="Times"/>
          <w:sz w:val="21"/>
          <w:szCs w:val="21"/>
          <w:vertAlign w:val="superscript"/>
        </w:rPr>
        <w:instrText xml:space="preserve"> ADDIN PAPERS2_CITATIONS &lt;citation&gt;&lt;uuid&gt;76C3009A-D8A5-4437-98F9-217902004479&lt;/uuid&gt;&lt;priority&gt;2&lt;/priority&gt;&lt;publications&gt;&lt;publication&gt;&lt;uuid&gt;5D471B09-BEC8-4365-B85C-FFD32BC4DE8F&lt;/uuid&gt;&lt;volume&gt;130&lt;/volume&gt;&lt;doi&gt;10.1021/ja074478f&lt;/doi&gt;&lt;subtitle&gt;Journal of the American Chemical Society&lt;/subtitle&gt;&lt;startpage&gt;210&lt;/startpage&gt;&lt;publication_date&gt;99200800001200000000200000&lt;/publication_date&gt;&lt;url&gt;http://pubs.acs.org/doi/abs/10.1021/ja074478f&lt;/url&gt;&lt;type&gt;400&lt;/type&gt;&lt;title&gt;Cyclometalated iridium (III) aquo complexes: efficient and tunable catalysts for the homogeneous oxidation of water&lt;/title&gt;&lt;location&gt;200,4,40.3572976,-74.6672226&lt;/location&gt;&lt;institution&gt;Princeton University Department of Chemistry&lt;/institution&gt;&lt;subtype&gt;400&lt;/subtype&gt;&lt;endpage&gt;217&lt;/endpage&gt;&lt;bundle&gt;&lt;publication&gt;&lt;publisher&gt;American Chemical Society&lt;/publisher&gt;&lt;url&gt;http://pubs.acs.org/journal/jacsat&lt;/url&gt;&lt;title&gt;Journal of the American Chemical Society&lt;/title&gt;&lt;type&gt;-100&lt;/type&gt;&lt;subtype&gt;-100&lt;/subtype&gt;&lt;uuid&gt;E43E8B7D-7973-4AF7-B41B-919A0C990944&lt;/uuid&gt;&lt;/publication&gt;&lt;/bundle&gt;&lt;authors&gt;&lt;author&gt;&lt;firstName&gt;N&lt;/firstName&gt;&lt;middleNames&gt;D&lt;/middleNames&gt;&lt;lastName&gt;McDaniel&lt;/lastName&gt;&lt;/author&gt;&lt;author&gt;&lt;firstName&gt;J&lt;/firstName&gt;&lt;middleNames&gt;C&lt;/middleNames&gt;&lt;lastName&gt;Coughlin&lt;/lastName&gt;&lt;/author&gt;&lt;author&gt;&lt;firstName&gt;L&lt;/firstName&gt;&lt;middleNames&gt;L&lt;/middleNames&gt;&lt;lastName&gt;Tinker&lt;/lastName&gt;&lt;/author&gt;&lt;author&gt;&lt;firstName&gt;S&lt;/firstName&gt;&lt;lastName&gt;Bernhard&lt;/lastName&gt;&lt;/author&gt;&lt;/authors&gt;&lt;/publication&gt;&lt;publication&gt;&lt;uuid&gt;8A2470A3-3307-4715-B5A2-DA2E2AD18921&lt;/uuid&gt;&lt;volume&gt;11&lt;/volume&gt;&lt;doi&gt;10.1039/b901419e&lt;/doi&gt;&lt;subtitle&gt;Physical Chemistry Chemical Physics&lt;/subtitle&gt;&lt;startpage&gt;6441&lt;/startpage&gt;&lt;publication_date&gt;99200900001200000000200000&lt;/publication_date&gt;&lt;url&gt;http://pubs.rsc.org/en/Content/ArticleLanding/2009/CP/b901419e&lt;/url&gt;&lt;type&gt;400&lt;/type&gt;&lt;title&gt;Electrochemical investigation of Mn4O4-cubane water-oxidizing clusters&lt;/title&gt;&lt;location&gt;602,0,0,0&lt;/location&gt;&lt;institution&gt;Monash Univ, Sch Chem, Clayton, Vic 3800, Australia&lt;/institution&gt;&lt;number&gt;30&lt;/number&gt;&lt;subtype&gt;400&lt;/subtype&gt;&lt;endpage&gt;6449&lt;/endpage&gt;&lt;bundle&gt;&lt;publication&gt;&lt;publisher&gt;The Royal Society of Chemistry&lt;/publisher&gt;&lt;title&gt;Physical Chemistry Chemical Physics&lt;/title&gt;&lt;type&gt;-100&lt;/type&gt;&lt;subtype&gt;-100&lt;/subtype&gt;&lt;uuid&gt;D5B04EE8-AA1D-472C-A94D-D586E92EFAF0&lt;/uuid&gt;&lt;/publication&gt;&lt;/bundle&gt;&lt;authors&gt;&lt;author&gt;&lt;firstName&gt;Robin&lt;/firstName&gt;&lt;lastName&gt;Brimblecombe&lt;/lastName&gt;&lt;/author&gt;&lt;author&gt;&lt;firstName&gt;Alan&lt;/firstName&gt;&lt;middleNames&gt;M&lt;/middleNames&gt;&lt;lastName&gt;Bond&lt;/lastName&gt;&lt;/author&gt;&lt;author&gt;&lt;firstName&gt;G&lt;/firstName&gt;&lt;middleNames&gt;Charles&lt;/middleNames&gt;&lt;lastName&gt;Dismukes&lt;/lastName&gt;&lt;/author&gt;&lt;author&gt;&lt;firstName&gt;Gerhard&lt;/firstName&gt;&lt;middleNames&gt;F&lt;/middleNames&gt;&lt;lastName&gt;Swiegers&lt;/lastName&gt;&lt;/author&gt;&lt;author&gt;&lt;firstName&gt;Leone&lt;/firstName&gt;&lt;lastName&gt;Spiccia&lt;/lastName&gt;&lt;/author&gt;&lt;/authors&gt;&lt;/publication&gt;&lt;publication&gt;&lt;uuid&gt;DCF716C2-BD8B-4023-9302-DA94C5AC1E70&lt;/uuid&gt;&lt;volume&gt;48&lt;/volume&gt;&lt;doi&gt;10.1021/ic9006982&lt;/doi&gt;&lt;subtitle&gt;Inorganic Chemistry&lt;/subtitle&gt;&lt;startpage&gt;7269&lt;/startpage&gt;&lt;publication_date&gt;99200900001200000000200000&lt;/publication_date&gt;&lt;url&gt;http://pubs.acs.org/doi/abs/10.1021/ic9006982&lt;/url&gt;&lt;type&gt;400&lt;/type&gt;&lt;title&gt;Sustained Water Oxidation by [Mn4O4](7+) Core Complexes Inspired by Oxygenic Photosynthesis&lt;/title&gt;&lt;location&gt;200,5,40.3467174,-74.6568772&lt;/location&gt;&lt;institution&gt;Princeton Univ, Dept Chem, Princeton, NJ 08544 USA&lt;/institution&gt;&lt;number&gt;15&lt;/number&gt;&lt;subtype&gt;400&lt;/subtype&gt;&lt;endpage&gt;7279&lt;/endpage&gt;&lt;bundle&gt;&lt;publication&gt;&lt;publisher&gt;American Chemical Society&lt;/publisher&gt;&lt;title&gt;Inorganic Chemistry&lt;/title&gt;&lt;type&gt;-100&lt;/type&gt;&lt;subtype&gt;-100&lt;/subtype&gt;&lt;uuid&gt;59017D9B-4D85-4F46-B41A-1D907B4F5B55&lt;/uuid&gt;&lt;/publication&gt;&lt;/bundle&gt;&lt;authors&gt;&lt;author&gt;&lt;firstName&gt;Robin&lt;/firstName&gt;&lt;lastName&gt;Brimblecombe&lt;/lastName&gt;&lt;/author&gt;&lt;author&gt;&lt;firstName&gt;Derrick&lt;/firstName&gt;&lt;middleNames&gt;R J&lt;/middleNames&gt;&lt;lastName&gt;Kolling&lt;/lastName&gt;&lt;/author&gt;&lt;author&gt;&lt;firstName&gt;Alan&lt;/firstName&gt;&lt;middleNames&gt;M&lt;/middleNames&gt;&lt;lastName&gt;Bond&lt;/lastName&gt;&lt;/author&gt;&lt;author&gt;&lt;firstName&gt;G&lt;/firstName&gt;&lt;middleNames&gt;Charles&lt;/middleNames&gt;&lt;lastName&gt;Dismukes&lt;/lastName&gt;&lt;/author&gt;&lt;author&gt;&lt;firstName&gt;Gerhard&lt;/firstName&gt;&lt;middleNames&gt;F&lt;/middleNames&gt;&lt;lastName&gt;Swiegers&lt;/lastName&gt;&lt;/author&gt;&lt;author&gt;&lt;firstName&gt;Leone&lt;/firstName&gt;&lt;lastName&gt;Spiccia&lt;/lastName&gt;&lt;/author&gt;&lt;/authors&gt;&lt;/publication&gt;&lt;publication&gt;&lt;volume&gt;131&lt;/volume&gt;&lt;number&gt;22&lt;/number&gt;&lt;subtitle&gt;Journal of the American Chemical Society&lt;/subtitle&gt;&lt;startpage&gt;7522&lt;/startpage&gt;&lt;title&gt;Homogeneous light-driven water oxidation catalyzed by a tetraruthenium complex with all inorganic ligands&lt;/title&gt;&lt;uuid&gt;BCBDDAA8-C587-4E97-8AC4-C92B28554F45&lt;/uuid&gt;&lt;subtype&gt;400&lt;/subtype&gt;&lt;endpage&gt;7523&lt;/endpage&gt;&lt;type&gt;400&lt;/type&gt;&lt;publication_date&gt;99200900001200000000200000&lt;/publication_date&gt;&lt;bundle&gt;&lt;publication&gt;&lt;publisher&gt;American Chemical Society&lt;/publisher&gt;&lt;url&gt;http://pubs.acs.org/journal/jacsat&lt;/url&gt;&lt;title&gt;Journal of the American Chemical Society&lt;/title&gt;&lt;type&gt;-100&lt;/type&gt;&lt;subtype&gt;-100&lt;/subtype&gt;&lt;uuid&gt;E43E8B7D-7973-4AF7-B41B-919A0C990944&lt;/uuid&gt;&lt;/publication&gt;&lt;/bundle&gt;&lt;authors&gt;&lt;author&gt;&lt;firstName&gt;Y&lt;/firstName&gt;&lt;middleNames&gt;V&lt;/middleNames&gt;&lt;lastName&gt;Geletii&lt;/lastName&gt;&lt;/author&gt;&lt;author&gt;&lt;firstName&gt;Z&lt;/firstName&gt;&lt;lastName&gt;Huang&lt;/lastName&gt;&lt;/author&gt;&lt;author&gt;&lt;firstName&gt;Y&lt;/firstName&gt;&lt;lastName&gt;Hou&lt;/lastName&gt;&lt;/author&gt;&lt;author&gt;&lt;firstName&gt;D&lt;/firstName&gt;&lt;middleNames&gt;G&lt;/middleNames&gt;&lt;lastName&gt;Musaev&lt;/lastName&gt;&lt;/author&gt;&lt;author&gt;&lt;firstName&gt;T&lt;/firstName&gt;&lt;lastName&gt;Lian&lt;/lastName&gt;&lt;/author&gt;&lt;author&gt;&lt;firstName&gt;C&lt;/firstName&gt;&lt;middleNames&gt;L&lt;/middleNames&gt;&lt;lastName&gt;Hill&lt;/lastName&gt;&lt;/author&gt;&lt;/authors&gt;&lt;/publication&gt;&lt;publication&gt;&lt;volume&gt;131&lt;/volume&gt;&lt;number&gt;25&lt;/number&gt;&lt;subtitle&gt;Journal of the American Chemical Society&lt;/subtitle&gt;&lt;startpage&gt;8730&lt;/startpage&gt;&lt;title&gt;Highly active and robust Cp* iridium complexes for catalytic water oxidation&lt;/title&gt;&lt;uuid&gt;C4983E8B-85F4-4771-A514-4F60B851F593&lt;/uuid&gt;&lt;subtype&gt;400&lt;/subtype&gt;&lt;endpage&gt;8731&lt;/endpage&gt;&lt;type&gt;400&lt;/type&gt;&lt;publication_date&gt;99200900001200000000200000&lt;/publication_date&gt;&lt;bundle&gt;&lt;publication&gt;&lt;publisher&gt;American Chemical Society&lt;/publisher&gt;&lt;url&gt;http://pubs.acs.org/journal/jacsat&lt;/url&gt;&lt;title&gt;Journal of the American Chemical Society&lt;/title&gt;&lt;type&gt;-100&lt;/type&gt;&lt;subtype&gt;-100&lt;/subtype&gt;&lt;uuid&gt;E43E8B7D-7973-4AF7-B41B-919A0C990944&lt;/uuid&gt;&lt;/publication&gt;&lt;/bundle&gt;&lt;authors&gt;&lt;author&gt;&lt;firstName&gt;J&lt;/firstName&gt;&lt;middleNames&gt;F&lt;/middleNames&gt;&lt;lastName&gt;Hull&lt;/lastName&gt;&lt;/author&gt;&lt;author&gt;&lt;firstName&gt;D&lt;/firstName&gt;&lt;lastName&gt;Balcells&lt;/lastName&gt;&lt;/author&gt;&lt;author&gt;&lt;firstName&gt;J&lt;/firstName&gt;&lt;middleNames&gt;D&lt;/middleNames&gt;&lt;lastName&gt;Blakemore&lt;/lastName&gt;&lt;/author&gt;&lt;author&gt;&lt;firstName&gt;C&lt;/firstName&gt;&lt;middleNames&gt;D&lt;/middleNames&gt;&lt;lastName&gt;Incarvito&lt;/lastName&gt;&lt;/author&gt;&lt;author&gt;&lt;firstName&gt;O&lt;/firstName&gt;&lt;lastName&gt;Eisenstein&lt;/lastName&gt;&lt;/author&gt;&lt;author&gt;&lt;firstName&gt;G&lt;/firstName&gt;&lt;middleNames&gt;W&lt;/middleNames&gt;&lt;lastName&gt;Brudvig&lt;/lastName&gt;&lt;/author&gt;&lt;author&gt;&lt;firstName&gt;R&lt;/firstName&gt;&lt;middleNames&gt;H&lt;/middleNames&gt;&lt;lastName&gt;Crabtree&lt;/lastName&gt;&lt;/author&gt;&lt;/authors&gt;&lt;/publication&gt;&lt;publication&gt;&lt;volume&gt;49&lt;/volume&gt;&lt;number&gt;1&lt;/number&gt;&lt;subtitle&gt;Inorganic Chemistry&lt;/subtitle&gt;&lt;doi&gt;10.1021/ic9017486&lt;/doi&gt;&lt;startpage&gt;209&lt;/startpage&gt;&lt;title&gt;Visible Light-Driven Water Oxidation by a Molecular Ruthenium Catalyst in Homogeneous System&lt;/title&gt;&lt;uuid&gt;6AB5D760-B76F-4C32-91AA-17417E281CB4&lt;/uuid&gt;&lt;subtype&gt;400&lt;/subtype&gt;&lt;endpage&gt;215&lt;/endpage&gt;&lt;type&gt;400&lt;/type&gt;&lt;publication_date&gt;99201002041200000000222000&lt;/publication_date&gt;&lt;bundle&gt;&lt;publication&gt;&lt;publisher&gt;American Chemical Society&lt;/publisher&gt;&lt;title&gt;Inorganic Chemistry&lt;/title&gt;&lt;type&gt;-100&lt;/type&gt;&lt;subtype&gt;-100&lt;/subtype&gt;&lt;uuid&gt;59017D9B-4D85-4F46-B41A-1D907B4F5B55&lt;/uuid&gt;&lt;/publication&gt;&lt;/bundle&gt;&lt;authors&gt;&lt;author&gt;&lt;firstName&gt;Lele&lt;/firstName&gt;&lt;lastName&gt;Duan&lt;/lastName&gt;&lt;/author&gt;&lt;author&gt;&lt;firstName&gt;Yunhua&lt;/firstName&gt;&lt;lastName&gt;Xu&lt;/lastName&gt;&lt;/author&gt;&lt;author&gt;&lt;firstName&gt;Pan&lt;/firstName&gt;&lt;lastName&gt;Zhang&lt;/lastName&gt;&lt;/author&gt;&lt;author&gt;&lt;firstName&gt;Mei&lt;/firstName&gt;&lt;lastName&gt;Wang&lt;/lastName&gt;&lt;/author&gt;&lt;author&gt;&lt;firstName&gt;Licheng&lt;/firstName&gt;&lt;lastName&gt;Sun&lt;/lastName&gt;&lt;/author&gt;&lt;/authors&gt;&lt;/publication&gt;&lt;/publications&gt;&lt;cites&gt;&lt;/cites&gt;&lt;/citation&gt;</w:instrText>
      </w:r>
      <w:r w:rsidR="003136D3" w:rsidRPr="00346998">
        <w:rPr>
          <w:rFonts w:ascii="Arno Pro" w:eastAsiaTheme="minorHAnsi" w:hAnsi="Arno Pro" w:cs="Times"/>
          <w:sz w:val="21"/>
          <w:szCs w:val="21"/>
          <w:vertAlign w:val="superscript"/>
        </w:rPr>
        <w:fldChar w:fldCharType="separate"/>
      </w:r>
      <w:r w:rsidR="003136D3" w:rsidRPr="00346998">
        <w:rPr>
          <w:rFonts w:ascii="Arno Pro" w:eastAsiaTheme="minorHAnsi" w:hAnsi="Arno Pro" w:cs="Times"/>
          <w:sz w:val="21"/>
          <w:szCs w:val="21"/>
          <w:vertAlign w:val="superscript"/>
        </w:rPr>
        <w:t>9-14</w:t>
      </w:r>
      <w:r w:rsidR="003136D3" w:rsidRPr="00346998">
        <w:rPr>
          <w:rFonts w:ascii="Arno Pro" w:eastAsiaTheme="minorHAnsi" w:hAnsi="Arno Pro" w:cs="Times"/>
          <w:sz w:val="21"/>
          <w:szCs w:val="21"/>
          <w:vertAlign w:val="superscript"/>
        </w:rPr>
        <w:fldChar w:fldCharType="end"/>
      </w:r>
      <w:r w:rsidRPr="00B63266">
        <w:rPr>
          <w:rFonts w:ascii="Arno Pro" w:hAnsi="Arno Pro"/>
          <w:sz w:val="21"/>
          <w:szCs w:val="21"/>
        </w:rPr>
        <w:t xml:space="preserve">  </w:t>
      </w:r>
      <w:r w:rsidR="00343D8C">
        <w:rPr>
          <w:rFonts w:ascii="Arno Pro" w:hAnsi="Arno Pro"/>
          <w:sz w:val="21"/>
          <w:szCs w:val="21"/>
        </w:rPr>
        <w:t>Metal oxide catalysts have been extensively investigated</w:t>
      </w:r>
      <w:r w:rsidR="0079615F">
        <w:rPr>
          <w:rFonts w:ascii="Arno Pro" w:hAnsi="Arno Pro"/>
          <w:sz w:val="21"/>
          <w:szCs w:val="21"/>
        </w:rPr>
        <w:t>;</w:t>
      </w:r>
      <w:r w:rsidR="003136D3" w:rsidRPr="00346998">
        <w:rPr>
          <w:rFonts w:ascii="Arno Pro" w:eastAsiaTheme="minorHAnsi" w:hAnsi="Arno Pro" w:cs="Times"/>
          <w:sz w:val="21"/>
          <w:szCs w:val="21"/>
          <w:vertAlign w:val="superscript"/>
        </w:rPr>
        <w:fldChar w:fldCharType="begin"/>
      </w:r>
      <w:r w:rsidR="00CD16B5" w:rsidRPr="00346998">
        <w:rPr>
          <w:rFonts w:ascii="Arno Pro" w:eastAsiaTheme="minorHAnsi" w:hAnsi="Arno Pro" w:cs="Times"/>
          <w:sz w:val="21"/>
          <w:szCs w:val="21"/>
          <w:vertAlign w:val="superscript"/>
        </w:rPr>
        <w:instrText xml:space="preserve"> ADDIN PAPERS2_CITATIONS &lt;citation&gt;&lt;uuid&gt;6EBBB292-BC2A-4131-A432-E8425948796F&lt;/uuid&gt;&lt;priority&gt;3&lt;/priority&gt;&lt;publications&gt;&lt;publication&gt;&lt;volume&gt;29&lt;/volume&gt;&lt;publication_date&gt;99198411001200000000220000&lt;/publication_date&gt;&lt;number&gt;11&lt;/number&gt;&lt;doi&gt;10.1016/0013-4686(84)85004-5&lt;/doi&gt;&lt;startpage&gt;1503&lt;/startpage&gt;&lt;title&gt;Electrocatalysis in the anodic evolution of oxygen and chlorine&lt;/title&gt;&lt;uuid&gt;547D17F0-AE61-4CE4-88CC-CB491B0B9F0B&lt;/uuid&gt;&lt;subtype&gt;400&lt;/subtype&gt;&lt;endpage&gt;1512&lt;/endpage&gt;&lt;type&gt;400&lt;/type&gt;&lt;url&gt;http://linkinghub.elsevier.com/retrieve/pii/0013468684850045&lt;/url&gt;&lt;bundle&gt;&lt;publication&gt;&lt;title&gt;Electrochimica Acta&lt;/title&gt;&lt;type&gt;-100&lt;/type&gt;&lt;subtype&gt;-100&lt;/subtype&gt;&lt;uuid&gt;FB489E1A-C33D-41C2-AF09-19692F3EC272&lt;/uuid&gt;&lt;/publication&gt;&lt;/bundle&gt;&lt;authors&gt;&lt;author&gt;&lt;firstName&gt;S&lt;/firstName&gt;&lt;lastName&gt;Trasatti&lt;/lastName&gt;&lt;/author&gt;&lt;/authors&gt;&lt;/publication&gt;&lt;publication&gt;&lt;uuid&gt;AF2A26CA-117E-4065-9DC0-0E0FBBC1B116&lt;/uuid&gt;&lt;volume&gt;111&lt;/volume&gt;&lt;startpage&gt;125&lt;/startpage&gt;&lt;subtitle&gt;Journal of Electroanalytical Chemistry&lt;/subtitle&gt;&lt;publication_date&gt;99198000001200000000200000&lt;/publication_date&gt;&lt;type&gt;400&lt;/type&gt;&lt;title&gt;Electrocatalysis by Oxides - Attempt at a Unifying Approach&lt;/title&gt;&lt;location&gt;200,5,45.4713700,9.2296929&lt;/location&gt;&lt;institution&gt;Trasatti, S</w:instrText>
      </w:r>
    </w:p>
    <w:p w14:paraId="29C559F6" w14:textId="77777777" w:rsidR="00CD16B5" w:rsidRPr="00346998" w:rsidRDefault="00CD16B5" w:rsidP="003136D3">
      <w:pPr>
        <w:rPr>
          <w:rFonts w:ascii="Arno Pro" w:eastAsiaTheme="minorHAnsi" w:hAnsi="Arno Pro" w:cs="Times"/>
          <w:sz w:val="21"/>
          <w:szCs w:val="21"/>
          <w:vertAlign w:val="superscript"/>
        </w:rPr>
      </w:pPr>
      <w:r w:rsidRPr="00346998">
        <w:rPr>
          <w:rFonts w:ascii="Arno Pro" w:eastAsiaTheme="minorHAnsi" w:hAnsi="Arno Pro" w:cs="Times"/>
          <w:sz w:val="21"/>
          <w:szCs w:val="21"/>
          <w:vertAlign w:val="superscript"/>
        </w:rPr>
        <w:instrText>Univ Milan,Electrochem Lab,I-20133 Milan,Italy</w:instrText>
      </w:r>
    </w:p>
    <w:p w14:paraId="1B40BA48" w14:textId="77777777" w:rsidR="00CD16B5" w:rsidRPr="00346998" w:rsidRDefault="00CD16B5" w:rsidP="003136D3">
      <w:pPr>
        <w:rPr>
          <w:rFonts w:ascii="Arno Pro" w:eastAsiaTheme="minorHAnsi" w:hAnsi="Arno Pro" w:cs="Times"/>
          <w:sz w:val="21"/>
          <w:szCs w:val="21"/>
          <w:vertAlign w:val="superscript"/>
        </w:rPr>
      </w:pPr>
      <w:r w:rsidRPr="00346998">
        <w:rPr>
          <w:rFonts w:ascii="Arno Pro" w:eastAsiaTheme="minorHAnsi" w:hAnsi="Arno Pro" w:cs="Times"/>
          <w:sz w:val="21"/>
          <w:szCs w:val="21"/>
          <w:vertAlign w:val="superscript"/>
        </w:rPr>
        <w:instrText>Univ Milan,Electrochem Lab,I-20133 Milan,Italy&lt;/institution&gt;&lt;number&gt;1&lt;/number&gt;&lt;subtype&gt;400&lt;/subtype&gt;&lt;endpage&gt;131&lt;/endpage&gt;&lt;bundle&gt;&lt;publication&gt;&lt;title&gt;Journal of Electroanalytical Chemistry&lt;/title&gt;&lt;type&gt;-100&lt;/type&gt;&lt;subtype&gt;-100&lt;/subtype&gt;&lt;uuid&gt;DA97638D-5B45-407A-A780-51741240249F&lt;/uuid&gt;&lt;/publication&gt;&lt;/bundle&gt;&lt;authors&gt;&lt;author&gt;&lt;firstName&gt;S&lt;/firstName&gt;&lt;lastName&gt;Trasatti&lt;/lastName&gt;&lt;/author&gt;&lt;/authors&gt;&lt;/publication&gt;&lt;publication&gt;&lt;uuid&gt;79953FA5-B8C1-4BD7-A5FB-107F36327579&lt;/uuid&gt;&lt;volume&gt;14&lt;/volume&gt;&lt;doi&gt;10.1016/0254-0584(86)90045-3&lt;/doi&gt;&lt;subtitle&gt;Materials Chemistry and Physics&lt;/subtitle&gt;&lt;startpage&gt;397&lt;/startpage&gt;&lt;publication_date&gt;99198605001200000000220000&lt;/publication_date&gt;&lt;url&gt;http://linkinghub.elsevier.com/retrieve/pii/0254058486900453&lt;/url&gt;&lt;type&gt;400&lt;/type&gt;&lt;title&gt;Electrocatalytic Properties of Transition-Metal Oxides for Oxygen Evolution Reaction&lt;/title&gt;&lt;location&gt;602,0,0,0&lt;/location&gt;&lt;institution&gt;Matsumoto, Y</w:instrText>
      </w:r>
    </w:p>
    <w:p w14:paraId="6808A15C" w14:textId="77777777" w:rsidR="00CD16B5" w:rsidRPr="00346998" w:rsidRDefault="00CD16B5" w:rsidP="003136D3">
      <w:pPr>
        <w:rPr>
          <w:rFonts w:ascii="Arno Pro" w:eastAsiaTheme="minorHAnsi" w:hAnsi="Arno Pro" w:cs="Times"/>
          <w:sz w:val="21"/>
          <w:szCs w:val="21"/>
          <w:vertAlign w:val="superscript"/>
        </w:rPr>
      </w:pPr>
      <w:r w:rsidRPr="00346998">
        <w:rPr>
          <w:rFonts w:ascii="Arno Pro" w:eastAsiaTheme="minorHAnsi" w:hAnsi="Arno Pro" w:cs="Times"/>
          <w:sz w:val="21"/>
          <w:szCs w:val="21"/>
          <w:vertAlign w:val="superscript"/>
        </w:rPr>
        <w:instrText>Utsunomiya Univ,Fac Engn,Dept Ind Chem,Ishi Icho 2753,Utsunomiya,Tochigi 321,Japan</w:instrText>
      </w:r>
    </w:p>
    <w:p w14:paraId="0FAA6051" w14:textId="2171EE38" w:rsidR="00195B69" w:rsidRPr="00B63266" w:rsidRDefault="00CD16B5" w:rsidP="003136D3">
      <w:pPr>
        <w:rPr>
          <w:rFonts w:ascii="Arno Pro" w:hAnsi="Arno Pro"/>
          <w:sz w:val="21"/>
          <w:szCs w:val="21"/>
        </w:rPr>
      </w:pPr>
      <w:r w:rsidRPr="00346998">
        <w:rPr>
          <w:rFonts w:ascii="Arno Pro" w:eastAsiaTheme="minorHAnsi" w:hAnsi="Arno Pro" w:cs="Times"/>
          <w:sz w:val="21"/>
          <w:szCs w:val="21"/>
          <w:vertAlign w:val="superscript"/>
        </w:rPr>
        <w:instrText>Utsunomiya Univ,Fac Engn,Dept Ind Chem,Ishi Icho 2753,Utsunomiya,Tochigi 321,Japan&lt;/institution&gt;&lt;number&gt;5&lt;/number&gt;&lt;subtype&gt;400&lt;/subtype&gt;&lt;endpage&gt;426&lt;/endpage&gt;&lt;bundle&gt;&lt;publication&gt;&lt;title&gt;Materials Chemistry and Physics&lt;/title&gt;&lt;type&gt;-100&lt;/type&gt;&lt;subtype&gt;-100&lt;/subtype&gt;&lt;uuid&gt;1947218A-0081-4EAF-B9FA-735D21619E9C&lt;/uuid&gt;&lt;/publication&gt;&lt;/bundle&gt;&lt;authors&gt;&lt;author&gt;&lt;firstName&gt;Y&lt;/firstName&gt;&lt;lastName&gt;Matsumoto&lt;/lastName&gt;&lt;/author&gt;&lt;author&gt;&lt;firstName&gt;E&lt;/firstName&gt;&lt;lastName&gt;Sato&lt;/lastName&gt;&lt;/author&gt;&lt;/authors&gt;&lt;/publication&gt;&lt;publication&gt;&lt;volume&gt;2&lt;/volume&gt;&lt;publication_date&gt;99201006281200000000222000&lt;/publication_date&gt;&lt;number&gt;7&lt;/number&gt;&lt;doi&gt;10.1002/cctc.201000126&lt;/doi&gt;&lt;startpage&gt;724&lt;/startpage&gt;&lt;title&gt;The Mechanism of Water Oxidation: From Electrolysis via Homogeneous to Biological Catalysis&lt;/title&gt;&lt;uuid&gt;64BB710B-3B08-470B-8ED0-220EC6032198&lt;/uuid&gt;&lt;subtype&gt;400&lt;/subtype&gt;&lt;endpage&gt;761&lt;/endpage&gt;&lt;type&gt;400&lt;/type&gt;&lt;url&gt;http://doi.wiley.com/10.1002/cctc.201000126&lt;/url&gt;&lt;bundle&gt;&lt;publication&gt;&lt;title&gt;ChemCatChem&lt;/title&gt;&lt;type&gt;-100&lt;/type&gt;&lt;subtype&gt;-100&lt;/subtype&gt;&lt;uuid&gt;084EB0B9-8ABA-4DE4-85B5-BC0E0176EE79&lt;/uuid&gt;&lt;/publication&gt;&lt;/bundle&gt;&lt;authors&gt;&lt;author&gt;&lt;firstName&gt;Holger&lt;/firstName&gt;&lt;lastName&gt;Dau&lt;/lastName&gt;&lt;/author&gt;&lt;author&gt;&lt;firstName&gt;Christian&lt;/firstName&gt;&lt;lastName&gt;Limberg&lt;/lastName&gt;&lt;/author&gt;&lt;author&gt;&lt;firstName&gt;Tobias&lt;/firstName&gt;&lt;lastName&gt;Reier&lt;/lastName&gt;&lt;/author&gt;&lt;author&gt;&lt;firstName&gt;Marcel&lt;/firstName&gt;&lt;lastName&gt;Risch&lt;/lastName&gt;&lt;/author&gt;&lt;author&gt;&lt;firstName&gt;Stefan&lt;/firstName&gt;&lt;lastName&gt;Roggan&lt;/lastName&gt;&lt;/author&gt;&lt;author&gt;&lt;firstName&gt;Peter&lt;/firstName&gt;&lt;lastName&gt;Strasser&lt;/lastName&gt;&lt;/author&gt;&lt;/authors&gt;&lt;/publication&gt;&lt;/publications&gt;&lt;cites&gt;&lt;/cites&gt;&lt;/citation&gt;</w:instrText>
      </w:r>
      <w:r w:rsidR="003136D3" w:rsidRPr="00346998">
        <w:rPr>
          <w:rFonts w:ascii="Arno Pro" w:eastAsiaTheme="minorHAnsi" w:hAnsi="Arno Pro" w:cs="Times"/>
          <w:sz w:val="21"/>
          <w:szCs w:val="21"/>
          <w:vertAlign w:val="superscript"/>
        </w:rPr>
        <w:fldChar w:fldCharType="separate"/>
      </w:r>
      <w:r w:rsidR="003136D3" w:rsidRPr="00346998">
        <w:rPr>
          <w:rFonts w:ascii="Arno Pro" w:eastAsiaTheme="minorHAnsi" w:hAnsi="Arno Pro" w:cs="Times"/>
          <w:sz w:val="21"/>
          <w:szCs w:val="21"/>
          <w:vertAlign w:val="superscript"/>
        </w:rPr>
        <w:t>15-18</w:t>
      </w:r>
      <w:r w:rsidR="003136D3" w:rsidRPr="00346998">
        <w:rPr>
          <w:rFonts w:ascii="Arno Pro" w:eastAsiaTheme="minorHAnsi" w:hAnsi="Arno Pro" w:cs="Times"/>
          <w:sz w:val="21"/>
          <w:szCs w:val="21"/>
          <w:vertAlign w:val="superscript"/>
        </w:rPr>
        <w:fldChar w:fldCharType="end"/>
      </w:r>
      <w:r w:rsidR="00343D8C">
        <w:rPr>
          <w:rFonts w:ascii="Arno Pro" w:hAnsi="Arno Pro"/>
          <w:sz w:val="21"/>
          <w:szCs w:val="21"/>
        </w:rPr>
        <w:t xml:space="preserve"> h</w:t>
      </w:r>
      <w:r w:rsidR="002E0B2D">
        <w:rPr>
          <w:rFonts w:ascii="Arno Pro" w:hAnsi="Arno Pro"/>
          <w:sz w:val="21"/>
          <w:szCs w:val="21"/>
        </w:rPr>
        <w:t xml:space="preserve">owever, </w:t>
      </w:r>
      <w:r w:rsidR="00142E36">
        <w:rPr>
          <w:rFonts w:ascii="Arno Pro" w:hAnsi="Arno Pro"/>
          <w:sz w:val="21"/>
          <w:szCs w:val="21"/>
        </w:rPr>
        <w:t xml:space="preserve">hypothesized </w:t>
      </w:r>
      <w:r w:rsidR="002E0B2D">
        <w:rPr>
          <w:rFonts w:ascii="Arno Pro" w:hAnsi="Arno Pro"/>
          <w:sz w:val="21"/>
          <w:szCs w:val="21"/>
        </w:rPr>
        <w:t xml:space="preserve">correlations between the energetics of the </w:t>
      </w:r>
      <w:r w:rsidR="00142E36">
        <w:rPr>
          <w:rFonts w:ascii="Arno Pro" w:hAnsi="Arno Pro"/>
          <w:sz w:val="21"/>
          <w:szCs w:val="21"/>
        </w:rPr>
        <w:t xml:space="preserve">distinct </w:t>
      </w:r>
      <w:r w:rsidR="00142E36">
        <w:rPr>
          <w:rFonts w:ascii="Arno Pro" w:hAnsi="Arno Pro"/>
          <w:sz w:val="21"/>
          <w:szCs w:val="21"/>
        </w:rPr>
        <w:lastRenderedPageBreak/>
        <w:t xml:space="preserve">steps result in limitations of the minimum </w:t>
      </w:r>
      <w:proofErr w:type="spellStart"/>
      <w:r w:rsidR="00142E36">
        <w:rPr>
          <w:rFonts w:ascii="Arno Pro" w:hAnsi="Arno Pro"/>
          <w:sz w:val="21"/>
          <w:szCs w:val="21"/>
        </w:rPr>
        <w:t>overpotential</w:t>
      </w:r>
      <w:proofErr w:type="spellEnd"/>
      <w:r w:rsidR="00142E36">
        <w:rPr>
          <w:rFonts w:ascii="Arno Pro" w:hAnsi="Arno Pro"/>
          <w:sz w:val="21"/>
          <w:szCs w:val="21"/>
        </w:rPr>
        <w:t xml:space="preserve"> necessary for </w:t>
      </w:r>
      <w:r w:rsidR="0079615F">
        <w:rPr>
          <w:rFonts w:ascii="Arno Pro" w:hAnsi="Arno Pro"/>
          <w:sz w:val="21"/>
          <w:szCs w:val="21"/>
        </w:rPr>
        <w:t xml:space="preserve">high rates of </w:t>
      </w:r>
      <w:r w:rsidR="00142E36">
        <w:rPr>
          <w:rFonts w:ascii="Arno Pro" w:hAnsi="Arno Pro"/>
          <w:sz w:val="21"/>
          <w:szCs w:val="21"/>
        </w:rPr>
        <w:t>water oxidation</w:t>
      </w:r>
      <w:r w:rsidR="0079615F">
        <w:rPr>
          <w:rFonts w:ascii="Arno Pro" w:hAnsi="Arno Pro"/>
          <w:sz w:val="21"/>
          <w:szCs w:val="21"/>
        </w:rPr>
        <w:t>.</w:t>
      </w:r>
      <w:r w:rsidR="003136D3" w:rsidRPr="00346998">
        <w:rPr>
          <w:rFonts w:ascii="Arno Pro" w:eastAsiaTheme="minorHAnsi" w:hAnsi="Arno Pro" w:cs="Times"/>
          <w:sz w:val="21"/>
          <w:szCs w:val="21"/>
          <w:vertAlign w:val="superscript"/>
        </w:rPr>
        <w:fldChar w:fldCharType="begin"/>
      </w:r>
      <w:r w:rsidRPr="00346998">
        <w:rPr>
          <w:rFonts w:ascii="Arno Pro" w:eastAsiaTheme="minorHAnsi" w:hAnsi="Arno Pro" w:cs="Times"/>
          <w:sz w:val="21"/>
          <w:szCs w:val="21"/>
          <w:vertAlign w:val="superscript"/>
        </w:rPr>
        <w:instrText xml:space="preserve"> ADDIN PAPERS2_CITATIONS &lt;citation&gt;&lt;uuid&gt;D1BBDCB3-70A4-4591-96BE-009B770A6F62&lt;/uuid&gt;&lt;priority&gt;4&lt;/priority&gt;&lt;publications&gt;&lt;publication&gt;&lt;volume&gt;3&lt;/volume&gt;&lt;publication_date&gt;99201103161200000000222000&lt;/publication_date&gt;&lt;number&gt;7&lt;/number&gt;&lt;doi&gt;10.1002/cctc.201000397&lt;/doi&gt;&lt;startpage&gt;1159&lt;/startpage&gt;&lt;title&gt;Universality in Oxygen Evolution Electrocatalysis on Oxide Surfaces&lt;/title&gt;&lt;uuid&gt;F677E462-5C9B-49E3-AFE3-7090065EF67C&lt;/uuid&gt;&lt;subtype&gt;400&lt;/subtype&gt;&lt;endpage&gt;1165&lt;/endpage&gt;&lt;type&gt;400&lt;/type&gt;&lt;url&gt;http://doi.wiley.com/10.1002/cctc.201000397&lt;/url&gt;&lt;bundle&gt;&lt;publication&gt;&lt;title&gt;ChemCatChem&lt;/title&gt;&lt;type&gt;-100&lt;/type&gt;&lt;subtype&gt;-100&lt;/subtype&gt;&lt;uuid&gt;084EB0B9-8ABA-4DE4-85B5-BC0E0176EE79&lt;/uuid&gt;&lt;/publication&gt;&lt;/bundle&gt;&lt;authors&gt;&lt;author&gt;&lt;firstName&gt;Isabela&lt;/firstName&gt;&lt;middleNames&gt;C&lt;/middleNames&gt;&lt;lastName&gt;Man&lt;/lastName&gt;&lt;/author&gt;&lt;author&gt;&lt;firstName&gt;Hai-Yan&lt;/firstName&gt;&lt;lastName&gt;Su&lt;/lastName&gt;&lt;/author&gt;&lt;author&gt;&lt;firstName&gt;Federico&lt;/firstName&gt;&lt;lastName&gt;Calle-Vallejo&lt;/lastName&gt;&lt;/author&gt;&lt;author&gt;&lt;firstName&gt;Heine&lt;/firstName&gt;&lt;middleNames&gt;A&lt;/middleNames&gt;&lt;lastName&gt;Hansen&lt;/lastName&gt;&lt;/author&gt;&lt;author&gt;&lt;firstName&gt;José&lt;/firstName&gt;&lt;middleNames&gt;I&lt;/middleNames&gt;&lt;lastName&gt;Martínez&lt;/lastName&gt;&lt;/author&gt;&lt;author&gt;&lt;firstName&gt;Nilay&lt;/firstName&gt;&lt;middleNames&gt;G&lt;/middleNames&gt;&lt;lastName&gt;Inoglu&lt;/lastName&gt;&lt;/author&gt;&lt;author&gt;&lt;firstName&gt;John&lt;/firstName&gt;&lt;lastName&gt;Kitchin&lt;/lastName&gt;&lt;/author&gt;&lt;author&gt;&lt;firstName&gt;Thomas&lt;/firstName&gt;&lt;middleNames&gt;F&lt;/middleNames&gt;&lt;lastName&gt;Jaramillo&lt;/lastName&gt;&lt;/author&gt;&lt;author&gt;&lt;firstName&gt;Jens&lt;/firstName&gt;&lt;middleNames&gt;K&lt;/middleNames&gt;&lt;lastName&gt;Nørskov&lt;/lastName&gt;&lt;/author&gt;&lt;author&gt;&lt;firstName&gt;Jan&lt;/firstName&gt;&lt;lastName&gt;Rossmeisl&lt;/lastName&gt;&lt;/author&gt;&lt;/authors&gt;&lt;/publication&gt;&lt;/publications&gt;&lt;cites&gt;&lt;/cites&gt;&lt;/citation&gt;</w:instrText>
      </w:r>
      <w:r w:rsidR="003136D3" w:rsidRPr="00346998">
        <w:rPr>
          <w:rFonts w:ascii="Arno Pro" w:eastAsiaTheme="minorHAnsi" w:hAnsi="Arno Pro" w:cs="Times"/>
          <w:sz w:val="21"/>
          <w:szCs w:val="21"/>
          <w:vertAlign w:val="superscript"/>
        </w:rPr>
        <w:fldChar w:fldCharType="separate"/>
      </w:r>
      <w:r w:rsidR="003136D3" w:rsidRPr="00346998">
        <w:rPr>
          <w:rFonts w:ascii="Arno Pro" w:eastAsiaTheme="minorHAnsi" w:hAnsi="Arno Pro" w:cs="Times"/>
          <w:sz w:val="21"/>
          <w:szCs w:val="21"/>
          <w:vertAlign w:val="superscript"/>
        </w:rPr>
        <w:t>19</w:t>
      </w:r>
      <w:r w:rsidR="003136D3" w:rsidRPr="00346998">
        <w:rPr>
          <w:rFonts w:ascii="Arno Pro" w:eastAsiaTheme="minorHAnsi" w:hAnsi="Arno Pro" w:cs="Times"/>
          <w:sz w:val="21"/>
          <w:szCs w:val="21"/>
          <w:vertAlign w:val="superscript"/>
        </w:rPr>
        <w:fldChar w:fldCharType="end"/>
      </w:r>
      <w:r w:rsidR="00142E36">
        <w:rPr>
          <w:rFonts w:ascii="Arno Pro" w:hAnsi="Arno Pro"/>
          <w:sz w:val="21"/>
          <w:szCs w:val="21"/>
        </w:rPr>
        <w:t xml:space="preserve"> </w:t>
      </w:r>
      <w:r w:rsidR="00343D8C">
        <w:rPr>
          <w:rFonts w:ascii="Arno Pro" w:hAnsi="Arno Pro"/>
          <w:sz w:val="21"/>
          <w:szCs w:val="21"/>
        </w:rPr>
        <w:t>There is a critical need for new classes of OER</w:t>
      </w:r>
      <w:r w:rsidR="00441DB4">
        <w:rPr>
          <w:rFonts w:ascii="Arno Pro" w:hAnsi="Arno Pro"/>
          <w:sz w:val="21"/>
          <w:szCs w:val="21"/>
        </w:rPr>
        <w:t xml:space="preserve"> catalysts that could circumvent </w:t>
      </w:r>
      <w:r w:rsidR="0079615F">
        <w:rPr>
          <w:rFonts w:ascii="Arno Pro" w:hAnsi="Arno Pro"/>
          <w:sz w:val="21"/>
          <w:szCs w:val="21"/>
        </w:rPr>
        <w:t xml:space="preserve">the </w:t>
      </w:r>
      <w:r w:rsidR="00441DB4">
        <w:rPr>
          <w:rFonts w:ascii="Arno Pro" w:hAnsi="Arno Pro"/>
          <w:sz w:val="21"/>
          <w:szCs w:val="21"/>
        </w:rPr>
        <w:t xml:space="preserve">limitations inherent in metal oxide catalysts. </w:t>
      </w:r>
      <w:r w:rsidR="008D26EE">
        <w:rPr>
          <w:rFonts w:ascii="Arno Pro" w:hAnsi="Arno Pro"/>
          <w:sz w:val="21"/>
          <w:szCs w:val="21"/>
        </w:rPr>
        <w:t xml:space="preserve">Molecular electrocatalysts </w:t>
      </w:r>
      <w:r w:rsidR="00D90046">
        <w:rPr>
          <w:rFonts w:ascii="Arno Pro" w:hAnsi="Arno Pro"/>
          <w:sz w:val="21"/>
          <w:szCs w:val="21"/>
        </w:rPr>
        <w:t xml:space="preserve">can </w:t>
      </w:r>
      <w:r w:rsidR="008D26EE">
        <w:rPr>
          <w:rFonts w:ascii="Arno Pro" w:hAnsi="Arno Pro"/>
          <w:sz w:val="21"/>
          <w:szCs w:val="21"/>
        </w:rPr>
        <w:t>offer a path t</w:t>
      </w:r>
      <w:r w:rsidR="00D72688">
        <w:rPr>
          <w:rFonts w:ascii="Arno Pro" w:hAnsi="Arno Pro"/>
          <w:sz w:val="21"/>
          <w:szCs w:val="21"/>
        </w:rPr>
        <w:t>o</w:t>
      </w:r>
      <w:r w:rsidR="008D26EE">
        <w:rPr>
          <w:rFonts w:ascii="Arno Pro" w:hAnsi="Arno Pro"/>
          <w:sz w:val="21"/>
          <w:szCs w:val="21"/>
        </w:rPr>
        <w:t xml:space="preserve"> this goal </w:t>
      </w:r>
      <w:r w:rsidR="00D90046">
        <w:rPr>
          <w:rFonts w:ascii="Arno Pro" w:hAnsi="Arno Pro"/>
          <w:sz w:val="21"/>
          <w:szCs w:val="21"/>
        </w:rPr>
        <w:t>by</w:t>
      </w:r>
      <w:r w:rsidR="0079615F">
        <w:rPr>
          <w:rFonts w:ascii="Arno Pro" w:hAnsi="Arno Pro"/>
          <w:sz w:val="21"/>
          <w:szCs w:val="21"/>
        </w:rPr>
        <w:t xml:space="preserve"> combining active centers with ligands that </w:t>
      </w:r>
      <w:r w:rsidR="00FD00F4">
        <w:rPr>
          <w:rFonts w:ascii="Arno Pro" w:hAnsi="Arno Pro"/>
          <w:sz w:val="21"/>
          <w:szCs w:val="21"/>
        </w:rPr>
        <w:t xml:space="preserve">direct </w:t>
      </w:r>
      <w:r w:rsidR="0079615F">
        <w:rPr>
          <w:rFonts w:ascii="Arno Pro" w:hAnsi="Arno Pro"/>
          <w:sz w:val="21"/>
          <w:szCs w:val="21"/>
        </w:rPr>
        <w:t xml:space="preserve">the reactivity. </w:t>
      </w:r>
    </w:p>
    <w:p w14:paraId="71518FF7" w14:textId="57AA761C" w:rsidR="00CD16B5" w:rsidRPr="00346998" w:rsidRDefault="0079615F" w:rsidP="00195B69">
      <w:pPr>
        <w:rPr>
          <w:rFonts w:ascii="Arno Pro" w:eastAsiaTheme="minorHAnsi" w:hAnsi="Arno Pro" w:cs="Times"/>
          <w:sz w:val="21"/>
          <w:szCs w:val="21"/>
          <w:vertAlign w:val="superscript"/>
        </w:rPr>
      </w:pPr>
      <w:r>
        <w:rPr>
          <w:rFonts w:ascii="Arno Pro" w:hAnsi="Arno Pro"/>
          <w:sz w:val="21"/>
          <w:szCs w:val="21"/>
        </w:rPr>
        <w:t>D</w:t>
      </w:r>
      <w:r w:rsidR="00AE5856">
        <w:rPr>
          <w:rFonts w:ascii="Arno Pro" w:hAnsi="Arno Pro"/>
          <w:sz w:val="21"/>
          <w:szCs w:val="21"/>
        </w:rPr>
        <w:t>evelop</w:t>
      </w:r>
      <w:r>
        <w:rPr>
          <w:rFonts w:ascii="Arno Pro" w:hAnsi="Arno Pro"/>
          <w:sz w:val="21"/>
          <w:szCs w:val="21"/>
        </w:rPr>
        <w:t>ing</w:t>
      </w:r>
      <w:r w:rsidR="00AE5856">
        <w:rPr>
          <w:rFonts w:ascii="Arno Pro" w:hAnsi="Arno Pro"/>
          <w:sz w:val="21"/>
          <w:szCs w:val="21"/>
        </w:rPr>
        <w:t xml:space="preserve"> </w:t>
      </w:r>
      <w:r>
        <w:rPr>
          <w:rFonts w:ascii="Arno Pro" w:hAnsi="Arno Pro"/>
          <w:sz w:val="21"/>
          <w:szCs w:val="21"/>
        </w:rPr>
        <w:t>economical water oxidation catalysts is also of great interest</w:t>
      </w:r>
      <w:r w:rsidR="00AE5856">
        <w:rPr>
          <w:rFonts w:ascii="Arno Pro" w:hAnsi="Arno Pro"/>
          <w:sz w:val="21"/>
          <w:szCs w:val="21"/>
        </w:rPr>
        <w:t xml:space="preserve"> where iron</w:t>
      </w:r>
      <w:r w:rsidR="00AE5856" w:rsidRPr="00B63266">
        <w:rPr>
          <w:rFonts w:ascii="Arno Pro" w:hAnsi="Arno Pro"/>
          <w:sz w:val="21"/>
          <w:szCs w:val="21"/>
        </w:rPr>
        <w:t xml:space="preserve"> </w:t>
      </w:r>
      <w:r w:rsidR="007E5D18" w:rsidRPr="00B63266">
        <w:rPr>
          <w:rFonts w:ascii="Arno Pro" w:hAnsi="Arno Pro"/>
          <w:sz w:val="21"/>
          <w:szCs w:val="21"/>
        </w:rPr>
        <w:t xml:space="preserve">is </w:t>
      </w:r>
      <w:r w:rsidR="00AE5856">
        <w:rPr>
          <w:rFonts w:ascii="Arno Pro" w:hAnsi="Arno Pro"/>
          <w:sz w:val="21"/>
          <w:szCs w:val="21"/>
        </w:rPr>
        <w:t>of</w:t>
      </w:r>
      <w:r w:rsidR="007E5D18" w:rsidRPr="00B63266">
        <w:rPr>
          <w:rFonts w:ascii="Arno Pro" w:hAnsi="Arno Pro"/>
          <w:sz w:val="21"/>
          <w:szCs w:val="21"/>
        </w:rPr>
        <w:t xml:space="preserve"> particular</w:t>
      </w:r>
      <w:r w:rsidR="00AE5856">
        <w:rPr>
          <w:rFonts w:ascii="Arno Pro" w:hAnsi="Arno Pro"/>
          <w:sz w:val="21"/>
          <w:szCs w:val="21"/>
        </w:rPr>
        <w:t xml:space="preserve"> interest.</w:t>
      </w:r>
      <w:r w:rsidR="00441DB4" w:rsidRPr="00B63266">
        <w:rPr>
          <w:rFonts w:ascii="Arno Pro" w:hAnsi="Arno Pro"/>
          <w:sz w:val="21"/>
          <w:szCs w:val="21"/>
        </w:rPr>
        <w:t xml:space="preserve"> </w:t>
      </w:r>
      <w:r w:rsidR="00AE5856">
        <w:rPr>
          <w:rFonts w:ascii="Arno Pro" w:hAnsi="Arno Pro"/>
          <w:sz w:val="21"/>
          <w:szCs w:val="21"/>
        </w:rPr>
        <w:t>N</w:t>
      </w:r>
      <w:r w:rsidR="007E5D18" w:rsidRPr="00B63266">
        <w:rPr>
          <w:rFonts w:ascii="Arno Pro" w:hAnsi="Arno Pro"/>
          <w:sz w:val="21"/>
          <w:szCs w:val="21"/>
        </w:rPr>
        <w:t xml:space="preserve">ot only </w:t>
      </w:r>
      <w:r w:rsidR="00AE5856">
        <w:rPr>
          <w:rFonts w:ascii="Arno Pro" w:hAnsi="Arno Pro"/>
          <w:sz w:val="21"/>
          <w:szCs w:val="21"/>
        </w:rPr>
        <w:t xml:space="preserve">is iron </w:t>
      </w:r>
      <w:r>
        <w:rPr>
          <w:rFonts w:ascii="Arno Pro" w:hAnsi="Arno Pro"/>
          <w:sz w:val="21"/>
          <w:szCs w:val="21"/>
        </w:rPr>
        <w:t>one of the</w:t>
      </w:r>
      <w:r w:rsidR="007E5D18" w:rsidRPr="00B63266">
        <w:rPr>
          <w:rFonts w:ascii="Arno Pro" w:hAnsi="Arno Pro"/>
          <w:sz w:val="21"/>
          <w:szCs w:val="21"/>
        </w:rPr>
        <w:t xml:space="preserve"> most abundant </w:t>
      </w:r>
      <w:r w:rsidR="00301B45">
        <w:rPr>
          <w:rFonts w:ascii="Arno Pro" w:hAnsi="Arno Pro"/>
          <w:sz w:val="21"/>
          <w:szCs w:val="21"/>
        </w:rPr>
        <w:t>surface</w:t>
      </w:r>
      <w:r w:rsidR="00AE5856">
        <w:rPr>
          <w:rFonts w:ascii="Arno Pro" w:hAnsi="Arno Pro"/>
          <w:sz w:val="21"/>
          <w:szCs w:val="21"/>
        </w:rPr>
        <w:t xml:space="preserve"> elements</w:t>
      </w:r>
      <w:r w:rsidR="007E5D18" w:rsidRPr="00B63266">
        <w:rPr>
          <w:rFonts w:ascii="Arno Pro" w:hAnsi="Arno Pro"/>
          <w:sz w:val="21"/>
          <w:szCs w:val="21"/>
        </w:rPr>
        <w:t>,</w:t>
      </w:r>
      <w:r w:rsidR="00301B45">
        <w:rPr>
          <w:rFonts w:ascii="Arno Pro" w:hAnsi="Arno Pro"/>
          <w:sz w:val="21"/>
          <w:szCs w:val="21"/>
        </w:rPr>
        <w:t xml:space="preserve"> </w:t>
      </w:r>
      <w:r w:rsidR="007E5D18" w:rsidRPr="00B63266">
        <w:rPr>
          <w:rFonts w:ascii="Arno Pro" w:hAnsi="Arno Pro"/>
          <w:sz w:val="21"/>
          <w:szCs w:val="21"/>
        </w:rPr>
        <w:t xml:space="preserve">it </w:t>
      </w:r>
      <w:r w:rsidR="00301B45">
        <w:rPr>
          <w:rFonts w:ascii="Arno Pro" w:hAnsi="Arno Pro"/>
          <w:sz w:val="21"/>
          <w:szCs w:val="21"/>
        </w:rPr>
        <w:t>is widely deployed in enzymes for oxidation catalysis</w:t>
      </w:r>
      <w:r w:rsidR="002B3446">
        <w:rPr>
          <w:rFonts w:ascii="Arno Pro" w:hAnsi="Arno Pro"/>
          <w:sz w:val="21"/>
          <w:szCs w:val="21"/>
        </w:rPr>
        <w:t>,</w:t>
      </w:r>
      <w:r w:rsidR="00301B45">
        <w:rPr>
          <w:rFonts w:ascii="Arno Pro" w:hAnsi="Arno Pro"/>
          <w:sz w:val="21"/>
          <w:szCs w:val="21"/>
        </w:rPr>
        <w:t xml:space="preserve"> </w:t>
      </w:r>
      <w:r w:rsidR="002B3446">
        <w:rPr>
          <w:rFonts w:ascii="Arno Pro" w:hAnsi="Arno Pro"/>
          <w:sz w:val="21"/>
          <w:szCs w:val="21"/>
        </w:rPr>
        <w:t>as it can</w:t>
      </w:r>
      <w:r w:rsidR="007E5D18" w:rsidRPr="00B63266">
        <w:rPr>
          <w:rFonts w:ascii="Arno Pro" w:hAnsi="Arno Pro"/>
          <w:sz w:val="21"/>
          <w:szCs w:val="21"/>
        </w:rPr>
        <w:t xml:space="preserve"> </w:t>
      </w:r>
      <w:r>
        <w:rPr>
          <w:rFonts w:ascii="Arno Pro" w:hAnsi="Arno Pro"/>
          <w:sz w:val="21"/>
          <w:szCs w:val="21"/>
        </w:rPr>
        <w:t>readily change its</w:t>
      </w:r>
      <w:r w:rsidR="007E5D18" w:rsidRPr="00B63266">
        <w:rPr>
          <w:rFonts w:ascii="Arno Pro" w:hAnsi="Arno Pro"/>
          <w:sz w:val="21"/>
          <w:szCs w:val="21"/>
        </w:rPr>
        <w:t xml:space="preserve"> oxidation state</w:t>
      </w:r>
      <w:r w:rsidR="002B3446">
        <w:rPr>
          <w:rFonts w:ascii="Arno Pro" w:hAnsi="Arno Pro"/>
          <w:sz w:val="21"/>
          <w:szCs w:val="21"/>
        </w:rPr>
        <w:t>,</w:t>
      </w:r>
      <w:r w:rsidR="007E5D18" w:rsidRPr="00B63266">
        <w:rPr>
          <w:rFonts w:ascii="Arno Pro" w:hAnsi="Arno Pro"/>
          <w:sz w:val="21"/>
          <w:szCs w:val="21"/>
        </w:rPr>
        <w:t xml:space="preserve"> </w:t>
      </w:r>
      <w:r>
        <w:rPr>
          <w:rFonts w:ascii="Arno Pro" w:hAnsi="Arno Pro"/>
          <w:sz w:val="21"/>
          <w:szCs w:val="21"/>
        </w:rPr>
        <w:t xml:space="preserve">which </w:t>
      </w:r>
      <w:r w:rsidR="007E5D18" w:rsidRPr="00B63266">
        <w:rPr>
          <w:rFonts w:ascii="Arno Pro" w:hAnsi="Arno Pro"/>
          <w:sz w:val="21"/>
          <w:szCs w:val="21"/>
        </w:rPr>
        <w:t xml:space="preserve">makes it an attractive catalyst material for </w:t>
      </w:r>
      <w:r w:rsidR="00301B45">
        <w:rPr>
          <w:rFonts w:ascii="Arno Pro" w:hAnsi="Arno Pro"/>
          <w:sz w:val="21"/>
          <w:szCs w:val="21"/>
        </w:rPr>
        <w:t xml:space="preserve">synthetic </w:t>
      </w:r>
      <w:r w:rsidR="007E5D18" w:rsidRPr="00B63266">
        <w:rPr>
          <w:rFonts w:ascii="Arno Pro" w:hAnsi="Arno Pro"/>
          <w:sz w:val="21"/>
          <w:szCs w:val="21"/>
        </w:rPr>
        <w:t xml:space="preserve">redox </w:t>
      </w:r>
      <w:r w:rsidR="00301B45">
        <w:rPr>
          <w:rFonts w:ascii="Arno Pro" w:hAnsi="Arno Pro"/>
          <w:sz w:val="21"/>
          <w:szCs w:val="21"/>
        </w:rPr>
        <w:t>processes</w:t>
      </w:r>
      <w:r w:rsidR="00E4048A">
        <w:rPr>
          <w:rFonts w:ascii="Arno Pro" w:hAnsi="Arno Pro"/>
          <w:sz w:val="21"/>
          <w:szCs w:val="21"/>
        </w:rPr>
        <w:t>.</w:t>
      </w:r>
      <w:r w:rsidR="00555B76" w:rsidRPr="00346998">
        <w:rPr>
          <w:rFonts w:ascii="Arno Pro" w:eastAsiaTheme="minorHAnsi" w:hAnsi="Arno Pro" w:cs="Times"/>
          <w:sz w:val="21"/>
          <w:szCs w:val="21"/>
          <w:vertAlign w:val="superscript"/>
        </w:rPr>
        <w:fldChar w:fldCharType="begin"/>
      </w:r>
      <w:r w:rsidR="00CD16B5" w:rsidRPr="00346998">
        <w:rPr>
          <w:rFonts w:ascii="Arno Pro" w:eastAsiaTheme="minorHAnsi" w:hAnsi="Arno Pro" w:cs="Times"/>
          <w:sz w:val="21"/>
          <w:szCs w:val="21"/>
          <w:vertAlign w:val="superscript"/>
        </w:rPr>
        <w:instrText xml:space="preserve"> ADDIN PAPERS2_CITATIONS &lt;citation&gt;&lt;uuid&gt;E66D55DD-A08A-403D-945B-84C4CA1A6287&lt;/uuid&gt;&lt;priority&gt;5&lt;/priority&gt;&lt;publications&gt;&lt;publication&gt;&lt;uuid&gt;F77DD800-6BD7-4F3A-99A6-428EED2CA199&lt;/uuid&gt;&lt;volume&gt;47&lt;/volume&gt;&lt;doi&gt;10.1002/anie.200800012&lt;/doi&gt;&lt;subtitle&gt;Angewandte Chemie International Edition&lt;/subtitle&gt;&lt;startpage&gt;3317&lt;/startpage&gt;&lt;publication_date&gt;99200800001200000000200000&lt;/publication_date&gt;&lt;url&gt;http://dx.doi.org/10.1002/anie.200800012&lt;/url&gt;&lt;type&gt;400&lt;/type&gt;&lt;title&gt;Sustainable Metal Catalysis with Iron: From Rust to a Rising Star?&lt;/title&gt;&lt;publisher&gt;WILEY-VCH Verlag&lt;/publisher&gt;&lt;number&gt;18&lt;/number&gt;&lt;subtype&gt;400&lt;/subtype&gt;&lt;endpage&gt;3321&lt;/endpage&gt;&lt;bundle&gt;&lt;publication&gt;&lt;publisher&gt;WILEY-VCH Verlag&lt;/publisher&gt;&lt;title&gt;Angewandte Chemie International Edition&lt;/title&gt;&lt;type&gt;-100&lt;/type&gt;&lt;subtype&gt;-100&lt;/subtype&gt;&lt;uuid&gt;D769CF00-44D6-476A-92FF-3D8600080845&lt;/uuid&gt;&lt;/publication&gt;&lt;/bundle&gt;&lt;authors&gt;&lt;author&gt;&lt;firstName&gt;Stephan&lt;/firstName&gt;&lt;lastName&gt;Enthaler&lt;/lastName&gt;&lt;/author&gt;&lt;author&gt;&lt;firstName&gt;Kathrin&lt;/firstName&gt;&lt;lastName&gt;Junge&lt;/lastName&gt;&lt;/author&gt;&lt;author&gt;&lt;firstName&gt;Matthias&lt;/firstName&gt;&lt;lastName&gt;Beller&lt;/lastName&gt;&lt;/author&gt;&lt;/authors&gt;&lt;/publication&gt;&lt;/publications&gt;&lt;cites&gt;&lt;/cites&gt;&lt;/citation&gt;</w:instrText>
      </w:r>
      <w:r w:rsidR="00555B76" w:rsidRPr="00346998">
        <w:rPr>
          <w:rFonts w:ascii="Arno Pro" w:eastAsiaTheme="minorHAnsi" w:hAnsi="Arno Pro" w:cs="Times"/>
          <w:sz w:val="21"/>
          <w:szCs w:val="21"/>
          <w:vertAlign w:val="superscript"/>
        </w:rPr>
        <w:fldChar w:fldCharType="separate"/>
      </w:r>
      <w:r w:rsidR="003136D3" w:rsidRPr="00346998">
        <w:rPr>
          <w:rFonts w:ascii="Arno Pro" w:eastAsiaTheme="minorHAnsi" w:hAnsi="Arno Pro" w:cs="Times"/>
          <w:sz w:val="21"/>
          <w:szCs w:val="21"/>
          <w:vertAlign w:val="superscript"/>
        </w:rPr>
        <w:t>20</w:t>
      </w:r>
      <w:r w:rsidR="00555B76" w:rsidRPr="00346998">
        <w:rPr>
          <w:rFonts w:ascii="Arno Pro" w:eastAsiaTheme="minorHAnsi" w:hAnsi="Arno Pro" w:cs="Times"/>
          <w:sz w:val="21"/>
          <w:szCs w:val="21"/>
          <w:vertAlign w:val="superscript"/>
        </w:rPr>
        <w:fldChar w:fldCharType="end"/>
      </w:r>
      <w:r w:rsidR="00195B69" w:rsidRPr="00B63266">
        <w:rPr>
          <w:rFonts w:ascii="Arno Pro" w:hAnsi="Arno Pro"/>
          <w:sz w:val="21"/>
          <w:szCs w:val="21"/>
        </w:rPr>
        <w:t xml:space="preserve">  Iron oxides are not particularly efficient water oxidation electrocatalysts, although </w:t>
      </w:r>
      <w:r w:rsidR="00301B45">
        <w:rPr>
          <w:rFonts w:ascii="Arno Pro" w:hAnsi="Arno Pro"/>
          <w:sz w:val="21"/>
          <w:szCs w:val="21"/>
        </w:rPr>
        <w:t>iron</w:t>
      </w:r>
      <w:r w:rsidR="00195B69" w:rsidRPr="00B63266">
        <w:rPr>
          <w:rFonts w:ascii="Arno Pro" w:hAnsi="Arno Pro"/>
          <w:sz w:val="21"/>
          <w:szCs w:val="21"/>
        </w:rPr>
        <w:t xml:space="preserve"> promote</w:t>
      </w:r>
      <w:r w:rsidR="00301B45">
        <w:rPr>
          <w:rFonts w:ascii="Arno Pro" w:hAnsi="Arno Pro"/>
          <w:sz w:val="21"/>
          <w:szCs w:val="21"/>
        </w:rPr>
        <w:t>s</w:t>
      </w:r>
      <w:r w:rsidR="00195B69" w:rsidRPr="00B63266">
        <w:rPr>
          <w:rFonts w:ascii="Arno Pro" w:hAnsi="Arno Pro"/>
          <w:sz w:val="21"/>
          <w:szCs w:val="21"/>
        </w:rPr>
        <w:t xml:space="preserve"> other </w:t>
      </w:r>
      <w:r w:rsidR="00301B45">
        <w:rPr>
          <w:rFonts w:ascii="Arno Pro" w:hAnsi="Arno Pro"/>
          <w:sz w:val="21"/>
          <w:szCs w:val="21"/>
        </w:rPr>
        <w:t xml:space="preserve">metal </w:t>
      </w:r>
      <w:r w:rsidR="00195B69" w:rsidRPr="00B63266">
        <w:rPr>
          <w:rFonts w:ascii="Arno Pro" w:hAnsi="Arno Pro"/>
          <w:sz w:val="21"/>
          <w:szCs w:val="21"/>
        </w:rPr>
        <w:t>oxide based electrocatalysts.</w:t>
      </w:r>
      <w:r w:rsidR="00555B76" w:rsidRPr="00346998">
        <w:rPr>
          <w:rFonts w:ascii="Arno Pro" w:eastAsiaTheme="minorHAnsi" w:hAnsi="Arno Pro" w:cs="Times"/>
          <w:sz w:val="21"/>
          <w:szCs w:val="21"/>
          <w:vertAlign w:val="superscript"/>
        </w:rPr>
        <w:fldChar w:fldCharType="begin"/>
      </w:r>
      <w:r w:rsidR="00CD16B5" w:rsidRPr="00346998">
        <w:rPr>
          <w:rFonts w:ascii="Arno Pro" w:eastAsiaTheme="minorHAnsi" w:hAnsi="Arno Pro" w:cs="Times"/>
          <w:sz w:val="21"/>
          <w:szCs w:val="21"/>
          <w:vertAlign w:val="superscript"/>
        </w:rPr>
        <w:instrText xml:space="preserve"> ADDIN PAPERS2_CITATIONS &lt;citation&gt;&lt;uuid&gt;11890EE0-9042-45AB-A533-6D3E14905FB7&lt;/uuid&gt;&lt;priority&gt;6&lt;/priority&gt;&lt;publications&gt;&lt;publication&gt;&lt;uuid&gt;D7979350-AF97-44DA-8238-DB0B0BD193BC&lt;/uuid&gt;&lt;volume&gt;2&lt;/volume&gt;&lt;doi&gt;10.1021/cs3002644&lt;/doi&gt;&lt;subtitle&gt;ACS Catalysis&lt;/subtitle&gt;&lt;startpage&gt;1793&lt;/startpage&gt;&lt;publication_date&gt;992012000012000000002100002012/08/03&lt;/publication_date&gt;&lt;url&gt;http://dx.doi.org/10.1021/cs3002644&lt;/url&gt;&lt;type&gt;400&lt;/type&gt;&lt;title&gt;Spectroscopic Characterization of Mixed Fe–Ni Oxide Electrocatalysts for the Oxygen Evolution Reaction in Alkaline Electrolytes&lt;/title&gt;&lt;publisher&gt;American Chemical Society&lt;/publisher&gt;&lt;number&gt;8&lt;/number&gt;&lt;subtype&gt;400&lt;/subtype&gt;&lt;endpage&gt;1801&lt;/endpage&gt;&lt;bundle&gt;&lt;publication&gt;&lt;publisher&gt;American Chemical Society&lt;/publisher&gt;&lt;title&gt;ACS Catalysis&lt;/title&gt;&lt;type&gt;-100&lt;/type&gt;&lt;subtype&gt;-100&lt;/subtype&gt;&lt;uuid&gt;B072B736-E48F-41A1-BE3B-8CD8A5688ED7&lt;/uuid&gt;&lt;/publication&gt;&lt;/bundle&gt;&lt;authors&gt;&lt;author&gt;&lt;firstName&gt;James&lt;/firstName&gt;&lt;lastName&gt;Landon&lt;/lastName&gt;&lt;/author&gt;&lt;author&gt;&lt;firstName&gt;Ethan&lt;/firstName&gt;&lt;lastName&gt;Demeter&lt;/lastName&gt;&lt;/author&gt;&lt;author&gt;&lt;firstName&gt;Nilay&lt;/firstName&gt;&lt;lastName&gt;Inoglu&lt;/lastName&gt;&lt;/author&gt;&lt;author&gt;&lt;firstName&gt;Chris&lt;/firstName&gt;&lt;lastName&gt;Keturakis&lt;/lastName&gt;&lt;/author&gt;&lt;author&gt;&lt;firstName&gt;Israel&lt;/firstName&gt;&lt;middleNames&gt;E&lt;/middleNames&gt;&lt;lastName&gt;Wachs&lt;/lastName&gt;&lt;/author&gt;&lt;author&gt;&lt;firstName&gt;Relja&lt;/firstName&gt;&lt;lastName&gt;Vasić&lt;/lastName&gt;&lt;/author&gt;&lt;author&gt;&lt;firstName&gt;Anatoly&lt;/firstName&gt;&lt;middleNames&gt;I&lt;/middleNames&gt;&lt;lastName&gt;Frenkel&lt;/lastName&gt;&lt;/author&gt;&lt;author&gt;&lt;firstName&gt;John&lt;/firstName&gt;&lt;middleNames&gt;R&lt;/middleNames&gt;&lt;lastName&gt;Kitchin&lt;/lastName&gt;&lt;/author&gt;&lt;/authors&gt;&lt;/publication&gt;&lt;/publications&gt;&lt;cites&gt;&lt;/cites&gt;&lt;/citation&gt;</w:instrText>
      </w:r>
      <w:r w:rsidR="00555B76" w:rsidRPr="00346998">
        <w:rPr>
          <w:rFonts w:ascii="Arno Pro" w:eastAsiaTheme="minorHAnsi" w:hAnsi="Arno Pro" w:cs="Times"/>
          <w:sz w:val="21"/>
          <w:szCs w:val="21"/>
          <w:vertAlign w:val="superscript"/>
        </w:rPr>
        <w:fldChar w:fldCharType="separate"/>
      </w:r>
      <w:r w:rsidR="003136D3" w:rsidRPr="00346998">
        <w:rPr>
          <w:rFonts w:ascii="Arno Pro" w:eastAsiaTheme="minorHAnsi" w:hAnsi="Arno Pro" w:cs="Times"/>
          <w:sz w:val="21"/>
          <w:szCs w:val="21"/>
          <w:vertAlign w:val="superscript"/>
        </w:rPr>
        <w:t>21</w:t>
      </w:r>
      <w:r w:rsidR="00555B76" w:rsidRPr="00346998">
        <w:rPr>
          <w:rFonts w:ascii="Arno Pro" w:eastAsiaTheme="minorHAnsi" w:hAnsi="Arno Pro" w:cs="Times"/>
          <w:sz w:val="21"/>
          <w:szCs w:val="21"/>
          <w:vertAlign w:val="superscript"/>
        </w:rPr>
        <w:fldChar w:fldCharType="end"/>
      </w:r>
      <w:r w:rsidR="007E5D18" w:rsidRPr="00B63266">
        <w:rPr>
          <w:rFonts w:ascii="Arno Pro" w:hAnsi="Arno Pro"/>
          <w:sz w:val="21"/>
          <w:szCs w:val="21"/>
        </w:rPr>
        <w:t xml:space="preserve"> </w:t>
      </w:r>
      <w:r w:rsidR="00572ABA">
        <w:rPr>
          <w:rFonts w:ascii="Arno Pro" w:hAnsi="Arno Pro"/>
          <w:sz w:val="21"/>
          <w:szCs w:val="21"/>
        </w:rPr>
        <w:t>W</w:t>
      </w:r>
      <w:r w:rsidR="00195B69" w:rsidRPr="00B63266">
        <w:rPr>
          <w:rFonts w:ascii="Arno Pro" w:hAnsi="Arno Pro"/>
          <w:sz w:val="21"/>
          <w:szCs w:val="21"/>
        </w:rPr>
        <w:t xml:space="preserve">ater oxidation </w:t>
      </w:r>
      <w:r w:rsidR="00D90759">
        <w:rPr>
          <w:rFonts w:ascii="Arno Pro" w:hAnsi="Arno Pro"/>
          <w:sz w:val="21"/>
          <w:szCs w:val="21"/>
        </w:rPr>
        <w:t xml:space="preserve">by </w:t>
      </w:r>
      <w:r w:rsidR="00572ABA">
        <w:rPr>
          <w:rFonts w:ascii="Arno Pro" w:hAnsi="Arno Pro"/>
          <w:sz w:val="21"/>
          <w:szCs w:val="21"/>
        </w:rPr>
        <w:t xml:space="preserve">iron </w:t>
      </w:r>
      <w:r w:rsidR="00D90759">
        <w:rPr>
          <w:rFonts w:ascii="Arno Pro" w:hAnsi="Arno Pro"/>
          <w:sz w:val="21"/>
          <w:szCs w:val="21"/>
        </w:rPr>
        <w:t xml:space="preserve">complexes </w:t>
      </w:r>
      <w:r w:rsidR="00195B69" w:rsidRPr="00B63266">
        <w:rPr>
          <w:rFonts w:ascii="Arno Pro" w:hAnsi="Arno Pro"/>
          <w:sz w:val="21"/>
          <w:szCs w:val="21"/>
        </w:rPr>
        <w:t xml:space="preserve">has been sparsely demonstrated </w:t>
      </w:r>
      <w:r w:rsidR="00572ABA">
        <w:rPr>
          <w:rFonts w:ascii="Arno Pro" w:hAnsi="Arno Pro"/>
          <w:sz w:val="21"/>
          <w:szCs w:val="21"/>
        </w:rPr>
        <w:t>to date</w:t>
      </w:r>
      <w:r w:rsidR="00555B76" w:rsidRPr="00346998">
        <w:rPr>
          <w:rFonts w:ascii="Arno Pro" w:eastAsiaTheme="minorHAnsi" w:hAnsi="Arno Pro" w:cs="Times"/>
          <w:sz w:val="21"/>
          <w:szCs w:val="21"/>
          <w:vertAlign w:val="superscript"/>
        </w:rPr>
        <w:fldChar w:fldCharType="begin"/>
      </w:r>
      <w:r w:rsidR="00CD16B5" w:rsidRPr="00346998">
        <w:rPr>
          <w:rFonts w:ascii="Arno Pro" w:eastAsiaTheme="minorHAnsi" w:hAnsi="Arno Pro" w:cs="Times"/>
          <w:sz w:val="21"/>
          <w:szCs w:val="21"/>
          <w:vertAlign w:val="superscript"/>
        </w:rPr>
        <w:instrText xml:space="preserve"> ADDIN PAPERS2_CITATIONS &lt;citation&gt;&lt;uuid&gt;4E6E6B92-73B3-48B6-B999-8A95B3549CC3&lt;/uuid&gt;&lt;priority&gt;7&lt;/priority&gt;&lt;publications&gt;&lt;publication&gt;&lt;uuid&gt;F383D1B4-9977-4741-9868-14BF5E69BE3D&lt;/uuid&gt;&lt;volume&gt;16&lt;/volume&gt;&lt;startpage&gt;191&lt;/startpage&gt;&lt;subtitle&gt;Reaction Kinetics and Catalysis Letters&lt;/subtitle&gt;&lt;publication_date&gt;99198100001200000000200000&lt;/publication_date&gt;&lt;url&gt;http://www.akademiai.com/index/h8160542v5111157.pdf&lt;/url&gt;&lt;type&gt;400&lt;/type&gt;&lt;title&gt;Homogeneous Catalysts for Dioxygen Evolution from Water - Water Oxidation by Trisbipyridylruthenium(Iii) in the Presence of Cobalt, Iron and Copper-Complexes&lt;/title&gt;&lt;location&gt;602,0,0,0&lt;/location&gt;&lt;institution&gt;Elizarova, Gl</w:instrText>
      </w:r>
    </w:p>
    <w:p w14:paraId="4622A656" w14:textId="77777777" w:rsidR="00CD16B5" w:rsidRPr="00346998" w:rsidRDefault="00CD16B5" w:rsidP="00195B69">
      <w:pPr>
        <w:rPr>
          <w:rFonts w:ascii="Arno Pro" w:eastAsiaTheme="minorHAnsi" w:hAnsi="Arno Pro" w:cs="Times"/>
          <w:sz w:val="21"/>
          <w:szCs w:val="21"/>
          <w:vertAlign w:val="superscript"/>
        </w:rPr>
      </w:pPr>
      <w:r w:rsidRPr="00346998">
        <w:rPr>
          <w:rFonts w:ascii="Arno Pro" w:eastAsiaTheme="minorHAnsi" w:hAnsi="Arno Pro" w:cs="Times"/>
          <w:sz w:val="21"/>
          <w:szCs w:val="21"/>
          <w:vertAlign w:val="superscript"/>
        </w:rPr>
        <w:instrText>Acad Sci Ussr,Inst Catalysis,Novosibirsk,Ussr</w:instrText>
      </w:r>
    </w:p>
    <w:p w14:paraId="0116C70B" w14:textId="5BF62840" w:rsidR="00195B69" w:rsidRPr="00B63266" w:rsidRDefault="00CD16B5" w:rsidP="00195B69">
      <w:pPr>
        <w:rPr>
          <w:rFonts w:ascii="Arno Pro" w:hAnsi="Arno Pro"/>
          <w:sz w:val="21"/>
          <w:szCs w:val="21"/>
        </w:rPr>
      </w:pPr>
      <w:r w:rsidRPr="00346998">
        <w:rPr>
          <w:rFonts w:ascii="Arno Pro" w:eastAsiaTheme="minorHAnsi" w:hAnsi="Arno Pro" w:cs="Times"/>
          <w:sz w:val="21"/>
          <w:szCs w:val="21"/>
          <w:vertAlign w:val="superscript"/>
        </w:rPr>
        <w:instrText>Acad Sci Ussr,Inst Catalysis,Novosibirsk,Ussr&lt;/institution&gt;&lt;number&gt;2-3&lt;/number&gt;&lt;subtype&gt;400&lt;/subtype&gt;&lt;endpage&gt;194&lt;/endpage&gt;&lt;bundle&gt;&lt;publication&gt;&lt;title&gt;Reaction Kinetics and Catalysis Letters&lt;/title&gt;&lt;type&gt;-100&lt;/type&gt;&lt;subtype&gt;-100&lt;/subtype&gt;&lt;uuid&gt;628B3D84-0826-4052-AC76-AF25C239CA79&lt;/uuid&gt;&lt;/publication&gt;&lt;/bundle&gt;&lt;authors&gt;&lt;author&gt;&lt;firstName&gt;G&lt;/firstName&gt;&lt;middleNames&gt;L&lt;/middleNames&gt;&lt;lastName&gt;Elizarova&lt;/lastName&gt;&lt;/author&gt;&lt;author&gt;&lt;firstName&gt;L&lt;/firstName&gt;&lt;middleNames&gt;G&lt;/middleNames&gt;&lt;lastName&gt;Matvienko&lt;/lastName&gt;&lt;/author&gt;&lt;author&gt;&lt;firstName&gt;N&lt;/firstName&gt;&lt;middleNames&gt;V&lt;/middleNames&gt;&lt;lastName&gt;Lozhkina&lt;/lastName&gt;&lt;/author&gt;&lt;author&gt;&lt;firstName&gt;V&lt;/firstName&gt;&lt;middleNames&gt;N&lt;/middleNames&gt;&lt;lastName&gt;Parmon&lt;/lastName&gt;&lt;/author&gt;&lt;author&gt;&lt;firstName&gt;K&lt;/firstName&gt;&lt;middleNames&gt;I&lt;/middleNames&gt;&lt;lastName&gt;Zamaraev&lt;/lastName&gt;&lt;/author&gt;&lt;/authors&gt;&lt;/publication&gt;&lt;publication&gt;&lt;uuid&gt;3BB6F693-0752-478F-94CE-FBBBC47F7268&lt;/uuid&gt;&lt;volume&gt;132&lt;/volume&gt;&lt;doi&gt;10.1021/ja104766z&lt;/doi&gt;&lt;subtitle&gt;Journal of the American Chemical Society&lt;/subtitle&gt;&lt;startpage&gt;10990&lt;/startpage&gt;&lt;publication_date&gt;992010000012000000002100002010/08/18&lt;/publication_date&gt;&lt;url&gt;http://dx.doi.org/10.1021/ja104766z&lt;/url&gt;&lt;type&gt;400&lt;/type&gt;&lt;title&gt;Fast Water Oxidation Using Iron&lt;/title&gt;&lt;publisher&gt;American Chemical Society&lt;/publisher&gt;&lt;number&gt;32&lt;/number&gt;&lt;subtype&gt;400&lt;/subtype&gt;&lt;endpage&gt;10991&lt;/endpage&gt;&lt;bundle&gt;&lt;publication&gt;&lt;publisher&gt;American Chemical Society&lt;/publisher&gt;&lt;url&gt;http://pubs.acs.org/journal/jacsat&lt;/url&gt;&lt;title&gt;Journal of the American Chemical Society&lt;/title&gt;&lt;type&gt;-100&lt;/type&gt;&lt;subtype&gt;-100&lt;/subtype&gt;&lt;uuid&gt;E43E8B7D-7973-4AF7-B41B-919A0C990944&lt;/uuid&gt;&lt;/publication&gt;&lt;/bundle&gt;&lt;authors&gt;&lt;author&gt;&lt;firstName&gt;W&lt;/firstName&gt;&lt;middleNames&gt;Chadwick&lt;/middleNames&gt;&lt;lastName&gt;Ellis&lt;/lastName&gt;&lt;/author&gt;&lt;author&gt;&lt;firstName&gt;Neal&lt;/firstName&gt;&lt;middleNames&gt;D&lt;/middleNames&gt;&lt;lastName&gt;McDaniel&lt;/lastName&gt;&lt;/author&gt;&lt;author&gt;&lt;firstName&gt;Stefan&lt;/firstName&gt;&lt;lastName&gt;Bernhard&lt;/lastName&gt;&lt;/author&gt;&lt;author&gt;&lt;firstName&gt;Terrence&lt;/firstName&gt;&lt;middleNames&gt;J&lt;/middleNames&gt;&lt;lastName&gt;Collins&lt;/lastName&gt;&lt;/author&gt;&lt;/authors&gt;&lt;/publication&gt;&lt;publication&gt;&lt;uuid&gt;CF70B637-01BD-4E7A-B089-400776EFCF49&lt;/uuid&gt;&lt;volume&gt;3&lt;/volume&gt;&lt;doi&gt;10.1038/nchem.1140&lt;/doi&gt;&lt;subtitle&gt;Nat Chem&lt;/subtitle&gt;&lt;startpage&gt;807&lt;/startpage&gt;&lt;publication_date&gt;99201100001200000000200000&lt;/publication_date&gt;&lt;url&gt;http://www.nature.com/nchem/journal/vaop/ncurrent/full/nchem.1140.html&lt;/url&gt;&lt;type&gt;400&lt;/type&gt;&lt;title&gt;Efficient water oxidation catalysts based on readily available iron coordination complexes&lt;/title&gt;&lt;publisher&gt;Nature Publishing Group&lt;/publisher&gt;&lt;number&gt;10&lt;/number&gt;&lt;subtype&gt;400&lt;/subtype&gt;&lt;endpage&gt;813&lt;/endpage&gt;&lt;bundle&gt;&lt;publication&gt;&lt;publisher&gt;Nature Publishing Group&lt;/publisher&gt;&lt;title&gt;Nat Chem&lt;/title&gt;&lt;type&gt;-100&lt;/type&gt;&lt;subtype&gt;-100&lt;/subtype&gt;&lt;uuid&gt;A7FDDDBB-B9F7-443C-8F6E-74870CA746E3&lt;/uuid&gt;&lt;/publication&gt;&lt;/bundle&gt;&lt;authors&gt;&lt;author&gt;&lt;firstName&gt;Julio&lt;/firstName&gt;&lt;middleNames&gt;Lloret&lt;/middleNames&gt;&lt;lastName&gt;Fillol&lt;/lastName&gt;&lt;/author&gt;&lt;author&gt;&lt;firstName&gt;Zoel&lt;/firstName&gt;&lt;lastName&gt;Codolà&lt;/lastName&gt;&lt;/author&gt;&lt;author&gt;&lt;firstName&gt;Isaac&lt;/firstName&gt;&lt;lastName&gt;Garcia-Bosch&lt;/lastName&gt;&lt;/author&gt;&lt;author&gt;&lt;firstName&gt;Laura&lt;/firstName&gt;&lt;lastName&gt;Gómez&lt;/lastName&gt;&lt;/author&gt;&lt;author&gt;&lt;firstName&gt;Juan&lt;/firstName&gt;&lt;middleNames&gt;José&lt;/middleNames&gt;&lt;lastName&gt;Pla&lt;/lastName&gt;&lt;/author&gt;&lt;author&gt;&lt;firstName&gt;Miquel&lt;/firstName&gt;&lt;lastName&gt;Costas&lt;/lastName&gt;&lt;/author&gt;&lt;/authors&gt;&lt;/publication&gt;&lt;/publications&gt;&lt;cites&gt;&lt;/cites&gt;&lt;/citation&gt;</w:instrText>
      </w:r>
      <w:r w:rsidR="00555B76" w:rsidRPr="00346998">
        <w:rPr>
          <w:rFonts w:ascii="Arno Pro" w:eastAsiaTheme="minorHAnsi" w:hAnsi="Arno Pro" w:cs="Times"/>
          <w:sz w:val="21"/>
          <w:szCs w:val="21"/>
          <w:vertAlign w:val="superscript"/>
        </w:rPr>
        <w:fldChar w:fldCharType="separate"/>
      </w:r>
      <w:r w:rsidR="003136D3" w:rsidRPr="00346998">
        <w:rPr>
          <w:rFonts w:ascii="Arno Pro" w:eastAsiaTheme="minorHAnsi" w:hAnsi="Arno Pro" w:cs="Times"/>
          <w:sz w:val="21"/>
          <w:szCs w:val="21"/>
          <w:vertAlign w:val="superscript"/>
        </w:rPr>
        <w:t>22-24</w:t>
      </w:r>
      <w:r w:rsidR="00555B76" w:rsidRPr="00346998">
        <w:rPr>
          <w:rFonts w:ascii="Arno Pro" w:eastAsiaTheme="minorHAnsi" w:hAnsi="Arno Pro" w:cs="Times"/>
          <w:sz w:val="21"/>
          <w:szCs w:val="21"/>
          <w:vertAlign w:val="superscript"/>
        </w:rPr>
        <w:fldChar w:fldCharType="end"/>
      </w:r>
      <w:r w:rsidR="00195B69" w:rsidRPr="00B63266">
        <w:rPr>
          <w:rFonts w:ascii="Arno Pro" w:hAnsi="Arno Pro"/>
          <w:sz w:val="21"/>
          <w:szCs w:val="21"/>
        </w:rPr>
        <w:t xml:space="preserve"> </w:t>
      </w:r>
      <w:r w:rsidR="00572ABA">
        <w:rPr>
          <w:rFonts w:ascii="Arno Pro" w:hAnsi="Arno Pro"/>
          <w:sz w:val="21"/>
          <w:szCs w:val="21"/>
        </w:rPr>
        <w:t>using</w:t>
      </w:r>
      <w:r w:rsidR="00195B69" w:rsidRPr="00B63266">
        <w:rPr>
          <w:rFonts w:ascii="Arno Pro" w:hAnsi="Arno Pro"/>
          <w:sz w:val="21"/>
          <w:szCs w:val="21"/>
        </w:rPr>
        <w:t xml:space="preserve"> chemical oxidants such as </w:t>
      </w:r>
      <w:r w:rsidR="00572ABA">
        <w:rPr>
          <w:rFonts w:ascii="Arno Pro" w:hAnsi="Arno Pro"/>
          <w:sz w:val="21"/>
          <w:szCs w:val="21"/>
        </w:rPr>
        <w:t>CAN</w:t>
      </w:r>
      <w:r w:rsidR="00195B69" w:rsidRPr="00B63266">
        <w:rPr>
          <w:rFonts w:ascii="Arno Pro" w:hAnsi="Arno Pro"/>
          <w:sz w:val="21"/>
          <w:szCs w:val="21"/>
        </w:rPr>
        <w:t xml:space="preserve"> or Ru(</w:t>
      </w:r>
      <w:proofErr w:type="spellStart"/>
      <w:r w:rsidR="00195B69" w:rsidRPr="00B63266">
        <w:rPr>
          <w:rFonts w:ascii="Arno Pro" w:hAnsi="Arno Pro"/>
          <w:sz w:val="21"/>
          <w:szCs w:val="21"/>
        </w:rPr>
        <w:t>bpy</w:t>
      </w:r>
      <w:proofErr w:type="spellEnd"/>
      <w:r w:rsidR="00195B69" w:rsidRPr="00B63266">
        <w:rPr>
          <w:rFonts w:ascii="Arno Pro" w:hAnsi="Arno Pro"/>
          <w:sz w:val="21"/>
          <w:szCs w:val="21"/>
        </w:rPr>
        <w:t>)</w:t>
      </w:r>
      <w:r w:rsidR="00195B69" w:rsidRPr="00B63266">
        <w:rPr>
          <w:rFonts w:ascii="Arno Pro" w:hAnsi="Arno Pro"/>
          <w:sz w:val="21"/>
          <w:szCs w:val="21"/>
          <w:vertAlign w:val="subscript"/>
        </w:rPr>
        <w:t>3</w:t>
      </w:r>
      <w:r w:rsidR="00195B69" w:rsidRPr="00B63266">
        <w:rPr>
          <w:rFonts w:ascii="Arno Pro" w:hAnsi="Arno Pro"/>
          <w:sz w:val="21"/>
          <w:szCs w:val="21"/>
          <w:vertAlign w:val="superscript"/>
        </w:rPr>
        <w:t>3+</w:t>
      </w:r>
      <w:r w:rsidR="00195B69" w:rsidRPr="00B63266">
        <w:rPr>
          <w:rFonts w:ascii="Arno Pro" w:hAnsi="Arno Pro"/>
          <w:sz w:val="21"/>
          <w:szCs w:val="21"/>
        </w:rPr>
        <w:t xml:space="preserve"> to drive </w:t>
      </w:r>
      <w:r w:rsidR="00572ABA">
        <w:rPr>
          <w:rFonts w:ascii="Arno Pro" w:hAnsi="Arno Pro"/>
          <w:sz w:val="21"/>
          <w:szCs w:val="21"/>
        </w:rPr>
        <w:t>O</w:t>
      </w:r>
      <w:r w:rsidR="00572ABA" w:rsidRPr="00761139">
        <w:rPr>
          <w:rFonts w:ascii="Arno Pro" w:hAnsi="Arno Pro"/>
          <w:sz w:val="21"/>
          <w:szCs w:val="21"/>
          <w:vertAlign w:val="subscript"/>
        </w:rPr>
        <w:t>2</w:t>
      </w:r>
      <w:r w:rsidR="00572ABA">
        <w:rPr>
          <w:rFonts w:ascii="Arno Pro" w:hAnsi="Arno Pro"/>
          <w:sz w:val="21"/>
          <w:szCs w:val="21"/>
        </w:rPr>
        <w:t xml:space="preserve"> evolution</w:t>
      </w:r>
      <w:r w:rsidR="00195B69" w:rsidRPr="00B63266">
        <w:rPr>
          <w:rFonts w:ascii="Arno Pro" w:hAnsi="Arno Pro"/>
          <w:sz w:val="21"/>
          <w:szCs w:val="21"/>
        </w:rPr>
        <w:t xml:space="preserve">. </w:t>
      </w:r>
    </w:p>
    <w:p w14:paraId="15B635D5" w14:textId="2CCA66AE" w:rsidR="00242998" w:rsidRDefault="004C2778" w:rsidP="003715D4">
      <w:pPr>
        <w:rPr>
          <w:rFonts w:ascii="Arno Pro" w:eastAsiaTheme="minorHAnsi" w:hAnsi="Arno Pro" w:cs="Times"/>
          <w:sz w:val="21"/>
          <w:szCs w:val="21"/>
          <w:vertAlign w:val="superscript"/>
        </w:rPr>
      </w:pPr>
      <w:r>
        <w:rPr>
          <w:rFonts w:ascii="Arno Pro" w:hAnsi="Arno Pro"/>
          <w:sz w:val="21"/>
          <w:szCs w:val="21"/>
        </w:rPr>
        <w:t xml:space="preserve">Iron </w:t>
      </w:r>
      <w:r w:rsidR="00195B69" w:rsidRPr="00B63266">
        <w:rPr>
          <w:rFonts w:ascii="Arno Pro" w:hAnsi="Arno Pro"/>
          <w:sz w:val="21"/>
          <w:szCs w:val="21"/>
        </w:rPr>
        <w:t>TAML</w:t>
      </w:r>
      <w:r>
        <w:rPr>
          <w:rFonts w:ascii="Arno Pro" w:hAnsi="Arno Pro"/>
          <w:sz w:val="21"/>
          <w:szCs w:val="21"/>
        </w:rPr>
        <w:t xml:space="preserve"> activators</w:t>
      </w:r>
      <w:r w:rsidR="00195B69" w:rsidRPr="00B63266">
        <w:rPr>
          <w:rFonts w:ascii="Arno Pro" w:hAnsi="Arno Pro"/>
          <w:sz w:val="21"/>
          <w:szCs w:val="21"/>
        </w:rPr>
        <w:t xml:space="preserve"> ha</w:t>
      </w:r>
      <w:r>
        <w:rPr>
          <w:rFonts w:ascii="Arno Pro" w:hAnsi="Arno Pro"/>
          <w:sz w:val="21"/>
          <w:szCs w:val="21"/>
        </w:rPr>
        <w:t>ve</w:t>
      </w:r>
      <w:r w:rsidR="00195B69" w:rsidRPr="00B63266">
        <w:rPr>
          <w:rFonts w:ascii="Arno Pro" w:hAnsi="Arno Pro"/>
          <w:sz w:val="21"/>
          <w:szCs w:val="21"/>
        </w:rPr>
        <w:t xml:space="preserve"> recently been shown to catalyze the </w:t>
      </w:r>
      <w:r>
        <w:rPr>
          <w:rFonts w:ascii="Arno Pro" w:hAnsi="Arno Pro"/>
          <w:sz w:val="21"/>
          <w:szCs w:val="21"/>
        </w:rPr>
        <w:t xml:space="preserve">homogeneous </w:t>
      </w:r>
      <w:r w:rsidR="00195B69" w:rsidRPr="00B63266">
        <w:rPr>
          <w:rFonts w:ascii="Arno Pro" w:hAnsi="Arno Pro"/>
          <w:sz w:val="21"/>
          <w:szCs w:val="21"/>
        </w:rPr>
        <w:t>OER</w:t>
      </w:r>
      <w:r>
        <w:rPr>
          <w:rFonts w:ascii="Arno Pro" w:hAnsi="Arno Pro"/>
          <w:sz w:val="21"/>
          <w:szCs w:val="21"/>
        </w:rPr>
        <w:t xml:space="preserve"> driven by CAN</w:t>
      </w:r>
      <w:r w:rsidR="00F926C9">
        <w:rPr>
          <w:rFonts w:ascii="Arno Pro" w:hAnsi="Arno Pro"/>
          <w:sz w:val="21"/>
          <w:szCs w:val="21"/>
        </w:rPr>
        <w:t>.</w:t>
      </w:r>
      <w:r w:rsidR="00555B76" w:rsidRPr="00B63266">
        <w:rPr>
          <w:rFonts w:ascii="Arno Pro" w:hAnsi="Arno Pro"/>
          <w:sz w:val="21"/>
          <w:szCs w:val="21"/>
        </w:rPr>
        <w:fldChar w:fldCharType="begin"/>
      </w:r>
      <w:r w:rsidR="00CD16B5">
        <w:rPr>
          <w:rFonts w:ascii="Arno Pro" w:hAnsi="Arno Pro"/>
          <w:sz w:val="21"/>
          <w:szCs w:val="21"/>
        </w:rPr>
        <w:instrText xml:space="preserve"> ADDIN PAPERS2_CITATIONS &lt;citation&gt;&lt;uuid&gt;55FB2322-05A0-4D13-A662-7B508FD2EF0E&lt;/uuid&gt;&lt;priority&gt;8&lt;/priority&gt;&lt;publications&gt;&lt;publication&gt;&lt;uuid&gt;3BB6F693-0752-478F-94CE-FBBBC47F7268&lt;/uuid&gt;&lt;volume&gt;132&lt;/volume&gt;&lt;doi&gt;10.1021/ja104766z&lt;/doi&gt;&lt;subtitle&gt;Journal of the American Chemical Society&lt;/subtitle&gt;&lt;startpage&gt;10990&lt;/startpage&gt;&lt;publication_date&gt;992010000012000000002100002010/08/18&lt;/publication_date&gt;&lt;url&gt;http://dx.doi.org/10.1021/ja104766z&lt;/url&gt;&lt;type&gt;400&lt;/type&gt;&lt;title&gt;Fast Water Oxidation Using Iron&lt;/title&gt;&lt;publisher&gt;American Chemical Society&lt;/publisher&gt;&lt;number&gt;32&lt;/number&gt;&lt;subtype&gt;400&lt;/subtype&gt;&lt;endpage&gt;10991&lt;/endpage&gt;&lt;bundle&gt;&lt;publication&gt;&lt;publisher&gt;American Chemical Society&lt;/publisher&gt;&lt;url&gt;http://pubs.acs.org/journal/jacsat&lt;/url&gt;&lt;title&gt;Journal of the American Chemical Society&lt;/title&gt;&lt;type&gt;-100&lt;/type&gt;&lt;subtype&gt;-100&lt;/subtype&gt;&lt;uuid&gt;E43E8B7D-7973-4AF7-B41B-919A0C990944&lt;/uuid&gt;&lt;/publication&gt;&lt;/bundle&gt;&lt;authors&gt;&lt;author&gt;&lt;firstName&gt;W&lt;/firstName&gt;&lt;middleNames&gt;Chadwick&lt;/middleNames&gt;&lt;lastName&gt;Ellis&lt;/lastName&gt;&lt;/author&gt;&lt;author&gt;&lt;firstName&gt;Neal&lt;/firstName&gt;&lt;middleNames&gt;D&lt;/middleNames&gt;&lt;lastName&gt;McDaniel&lt;/lastName&gt;&lt;/author&gt;&lt;author&gt;&lt;firstName&gt;Stefan&lt;/firstName&gt;&lt;lastName&gt;Bernhard&lt;/lastName&gt;&lt;/author&gt;&lt;author&gt;&lt;firstName&gt;Terrence&lt;/firstName&gt;&lt;middleNames&gt;J&lt;/middleNames&gt;&lt;lastName&gt;Collins&lt;/lastName&gt;&lt;/author&gt;&lt;/authors&gt;&lt;/publication&gt;&lt;/publications&gt;&lt;cites&gt;&lt;/cites&gt;&lt;/citation&gt;</w:instrText>
      </w:r>
      <w:r w:rsidR="00555B76" w:rsidRPr="00B63266">
        <w:rPr>
          <w:rFonts w:ascii="Arno Pro" w:hAnsi="Arno Pro"/>
          <w:sz w:val="21"/>
          <w:szCs w:val="21"/>
        </w:rPr>
        <w:fldChar w:fldCharType="separate"/>
      </w:r>
      <w:r w:rsidR="003136D3" w:rsidRPr="00346998">
        <w:rPr>
          <w:rFonts w:ascii="Arno Pro" w:eastAsiaTheme="minorHAnsi" w:hAnsi="Arno Pro" w:cs="Times"/>
          <w:sz w:val="21"/>
          <w:szCs w:val="21"/>
          <w:vertAlign w:val="superscript"/>
        </w:rPr>
        <w:t>23</w:t>
      </w:r>
      <w:r w:rsidR="00555B76" w:rsidRPr="00B63266">
        <w:rPr>
          <w:rFonts w:ascii="Arno Pro" w:hAnsi="Arno Pro"/>
          <w:sz w:val="21"/>
          <w:szCs w:val="21"/>
        </w:rPr>
        <w:fldChar w:fldCharType="end"/>
      </w:r>
      <w:r w:rsidR="00195B69" w:rsidRPr="00B63266">
        <w:rPr>
          <w:rFonts w:ascii="Arno Pro" w:hAnsi="Arno Pro"/>
          <w:sz w:val="21"/>
          <w:szCs w:val="21"/>
        </w:rPr>
        <w:t xml:space="preserve">  TAML </w:t>
      </w:r>
      <w:r w:rsidR="00F3472E">
        <w:rPr>
          <w:rFonts w:ascii="Arno Pro" w:hAnsi="Arno Pro"/>
          <w:sz w:val="21"/>
          <w:szCs w:val="21"/>
        </w:rPr>
        <w:t>activators are the first full functional mimics of oxidizing enzymes and have been demonstrated to catalyze myriad oxidations by peroxide</w:t>
      </w:r>
      <w:r w:rsidR="002B3446">
        <w:rPr>
          <w:rFonts w:ascii="Arno Pro" w:hAnsi="Arno Pro"/>
          <w:sz w:val="21"/>
          <w:szCs w:val="21"/>
        </w:rPr>
        <w:t>,</w:t>
      </w:r>
      <w:r w:rsidR="00F3472E">
        <w:rPr>
          <w:rFonts w:ascii="Arno Pro" w:hAnsi="Arno Pro"/>
          <w:sz w:val="21"/>
          <w:szCs w:val="21"/>
        </w:rPr>
        <w:t xml:space="preserve"> </w:t>
      </w:r>
      <w:r w:rsidR="00706F08">
        <w:rPr>
          <w:rFonts w:ascii="Arno Pro" w:hAnsi="Arno Pro"/>
          <w:sz w:val="21"/>
          <w:szCs w:val="21"/>
        </w:rPr>
        <w:t>especially in the</w:t>
      </w:r>
      <w:r w:rsidR="00195B69" w:rsidRPr="00B63266">
        <w:rPr>
          <w:rFonts w:ascii="Arno Pro" w:hAnsi="Arno Pro"/>
          <w:sz w:val="21"/>
          <w:szCs w:val="21"/>
        </w:rPr>
        <w:t xml:space="preserve"> </w:t>
      </w:r>
      <w:r w:rsidR="0079615F">
        <w:rPr>
          <w:rFonts w:ascii="Arno Pro" w:hAnsi="Arno Pro"/>
          <w:sz w:val="21"/>
          <w:szCs w:val="21"/>
        </w:rPr>
        <w:t xml:space="preserve">oxidative destruction </w:t>
      </w:r>
      <w:r w:rsidR="00195B69" w:rsidRPr="00B63266">
        <w:rPr>
          <w:rFonts w:ascii="Arno Pro" w:hAnsi="Arno Pro"/>
          <w:sz w:val="21"/>
          <w:szCs w:val="21"/>
        </w:rPr>
        <w:t>of water contaminants</w:t>
      </w:r>
      <w:r w:rsidR="000053C4" w:rsidRPr="00B63266">
        <w:rPr>
          <w:rFonts w:ascii="Arno Pro" w:hAnsi="Arno Pro"/>
          <w:sz w:val="21"/>
          <w:szCs w:val="21"/>
        </w:rPr>
        <w:t>.</w:t>
      </w:r>
      <w:r w:rsidR="00555B76" w:rsidRPr="00346998">
        <w:rPr>
          <w:rFonts w:ascii="Arno Pro" w:eastAsiaTheme="minorHAnsi" w:hAnsi="Arno Pro" w:cs="Times"/>
          <w:sz w:val="21"/>
          <w:szCs w:val="21"/>
          <w:vertAlign w:val="superscript"/>
        </w:rPr>
        <w:fldChar w:fldCharType="begin"/>
      </w:r>
      <w:r w:rsidR="00CD16B5" w:rsidRPr="00346998">
        <w:rPr>
          <w:rFonts w:ascii="Arno Pro" w:eastAsiaTheme="minorHAnsi" w:hAnsi="Arno Pro" w:cs="Times"/>
          <w:sz w:val="21"/>
          <w:szCs w:val="21"/>
          <w:vertAlign w:val="superscript"/>
        </w:rPr>
        <w:instrText xml:space="preserve"> ADDIN PAPERS2_CITATIONS &lt;citation&gt;&lt;uuid&gt;AFEBB8C2-7FBC-4A78-8D2C-60D3CF51CFDE&lt;/uuid&gt;&lt;priority&gt;9&lt;/priority&gt;&lt;publications&gt;&lt;publication&gt;&lt;volume&gt;127&lt;/volume&gt;&lt;number&gt;8&lt;/number&gt;&lt;subtitle&gt;Journal of the American Chemical Society&lt;/subtitle&gt;&lt;startpage&gt;2505&lt;/startpage&gt;&lt;title&gt;Catalytically active μ-oxodiiron (IV) oxidants from iron (III) and dioxygen&lt;/title&gt;&lt;uuid&gt;C04D847A-FD7A-4CF8-9261-71EB50F50B5F&lt;/uuid&gt;&lt;subtype&gt;400&lt;/subtype&gt;&lt;endpage&gt;2513&lt;/endpage&gt;&lt;type&gt;400&lt;/type&gt;&lt;publication_date&gt;99200500001200000000200000&lt;/publication_date&gt;&lt;bundle&gt;&lt;publication&gt;&lt;publisher&gt;American Chemical Society&lt;/publisher&gt;&lt;url&gt;http://pubs.acs.org/journal/jacsat&lt;/url&gt;&lt;title&gt;Journal of the American Chemical Society&lt;/title&gt;&lt;type&gt;-100&lt;/type&gt;&lt;subtype&gt;-100&lt;/subtype&gt;&lt;uuid&gt;E43E8B7D-7973-4AF7-B41B-919A0C990944&lt;/uuid&gt;&lt;/publication&gt;&lt;/bundle&gt;&lt;authors&gt;&lt;author&gt;&lt;firstName&gt;A&lt;/firstName&gt;&lt;lastName&gt;Ghosh&lt;/lastName&gt;&lt;/author&gt;&lt;author&gt;&lt;lastName&gt;Oliveira&lt;/lastName&gt;&lt;nonDroppingParticle&gt;De&lt;/nonDroppingParticle&gt;&lt;firstName&gt;F&lt;/firstName&gt;&lt;middleNames&gt;T&lt;/middleNames&gt;&lt;/author&gt;&lt;author&gt;&lt;firstName&gt;T&lt;/firstName&gt;&lt;lastName&gt;Yano&lt;/lastName&gt;&lt;/author&gt;&lt;author&gt;&lt;firstName&gt;T&lt;/firstName&gt;&lt;lastName&gt;Nishioka&lt;/lastName&gt;&lt;/author&gt;&lt;author&gt;&lt;firstName&gt;E&lt;/firstName&gt;&lt;middleNames&gt;S&lt;/middleNames&gt;&lt;lastName&gt;Beach&lt;/lastName&gt;&lt;/author&gt;&lt;author&gt;&lt;firstName&gt;I&lt;/firstName&gt;&lt;lastName&gt;Kinoshita&lt;/lastName&gt;&lt;/author&gt;&lt;author&gt;&lt;firstName&gt;E&lt;/firstName&gt;&lt;lastName&gt;Munck&lt;/lastName&gt;&lt;/author&gt;&lt;author&gt;&lt;firstName&gt;A&lt;/firstName&gt;&lt;middleNames&gt;D&lt;/middleNames&gt;&lt;lastName&gt;Ryabov&lt;/lastName&gt;&lt;/author&gt;&lt;author&gt;&lt;firstName&gt;C&lt;/firstName&gt;&lt;middleNames&gt;P&lt;/middleNames&gt;&lt;lastName&gt;Horwitz&lt;/lastName&gt;&lt;/author&gt;&lt;author&gt;&lt;firstName&gt;T&lt;/firstName&gt;&lt;middleNames&gt;J&lt;/middleNames&gt;&lt;lastName&gt;Collins&lt;/lastName&gt;&lt;/author&gt;&lt;/authors&gt;&lt;/publication&gt;&lt;publication&gt;&lt;volume&gt;315&lt;/volume&gt;&lt;number&gt;5813&lt;/number&gt;&lt;subtitle&gt;Science&lt;/subtitle&gt;&lt;doi&gt;10.1126/science.1133417&lt;/doi&gt;&lt;startpage&gt;835&lt;/startpage&gt;&lt;title&gt;Chemical and Spectroscopic Evidence for an FeV-Oxo Complex&lt;/title&gt;&lt;uuid&gt;F059F797-EABA-452F-A987-C72E394BCB55&lt;/uuid&gt;&lt;subtype&gt;400&lt;/subtype&gt;&lt;endpage&gt;838&lt;/endpage&gt;&lt;type&gt;400&lt;/type&gt;&lt;publication_date&gt;99200703091200000000222000&lt;/publication_date&gt;&lt;bundle&gt;&lt;publication&gt;&lt;url&gt;http://www.sciencemag.org&lt;/url&gt;&lt;title&gt;Science&lt;/title&gt;&lt;type&gt;-100&lt;/type&gt;&lt;subtype&gt;-100&lt;/subtype&gt;&lt;uuid&gt;80DFD99F-1978-4E40-949D-EBDEAFAF520B&lt;/uuid&gt;&lt;/publication&gt;&lt;/bundle&gt;&lt;authors&gt;&lt;author&gt;&lt;lastName&gt;Oliveira&lt;/lastName&gt;&lt;nonDroppingParticle&gt;De&lt;/nonDroppingParticle&gt;&lt;firstName&gt;F&lt;/firstName&gt;&lt;middleNames&gt;T&lt;/middleNames&gt;&lt;/author&gt;&lt;author&gt;&lt;firstName&gt;A&lt;/firstName&gt;&lt;lastName&gt;Chanda&lt;/lastName&gt;&lt;/author&gt;&lt;author&gt;&lt;firstName&gt;D&lt;/firstName&gt;&lt;lastName&gt;Banerjee&lt;/lastName&gt;&lt;/author&gt;&lt;author&gt;&lt;firstName&gt;X&lt;/firstName&gt;&lt;lastName&gt;Shan&lt;/lastName&gt;&lt;/author&gt;&lt;author&gt;&lt;firstName&gt;S&lt;/firstName&gt;&lt;lastName&gt;Mondal&lt;/lastName&gt;&lt;/author&gt;&lt;author&gt;&lt;firstName&gt;L&lt;/firstName&gt;&lt;lastName&gt;Que&lt;/lastName&gt;&lt;/author&gt;&lt;author&gt;&lt;firstName&gt;E&lt;/firstName&gt;&lt;middleNames&gt;L&lt;/middleNames&gt;&lt;lastName&gt;Bominaar&lt;/lastName&gt;&lt;/author&gt;&lt;author&gt;&lt;firstName&gt;E&lt;/firstName&gt;&lt;lastName&gt;Munck&lt;/lastName&gt;&lt;/author&gt;&lt;author&gt;&lt;firstName&gt;T&lt;/firstName&gt;&lt;middleNames&gt;J&lt;/middleNames&gt;&lt;lastName&gt;Collins&lt;/lastName&gt;&lt;/author&gt;&lt;/authors&gt;&lt;/publication&gt;&lt;publication&gt;&lt;volume&gt;47&lt;/volume&gt;&lt;number&gt;9&lt;/number&gt;&lt;subtitle&gt;Inorganic Chemistry&lt;/subtitle&gt;&lt;startpage&gt;3669&lt;/startpage&gt;&lt;title&gt;(TAML) FeIV</w:instrText>
      </w:r>
      <w:r w:rsidR="00CD16B5" w:rsidRPr="00346998">
        <w:rPr>
          <w:rFonts w:ascii="Arno Pro" w:eastAsiaTheme="minorHAnsi" w:hAnsi="Arno Pro" w:cs="Times" w:hint="eastAsia"/>
          <w:sz w:val="21"/>
          <w:szCs w:val="21"/>
          <w:vertAlign w:val="superscript"/>
        </w:rPr>
        <w:instrText></w:instrText>
      </w:r>
      <w:r w:rsidR="00CD16B5" w:rsidRPr="00346998">
        <w:rPr>
          <w:rFonts w:ascii="Arno Pro" w:eastAsiaTheme="minorHAnsi" w:hAnsi="Arno Pro" w:cs="Times"/>
          <w:sz w:val="21"/>
          <w:szCs w:val="21"/>
          <w:vertAlign w:val="superscript"/>
        </w:rPr>
        <w:instrText xml:space="preserve"> O Complex in Aqueous Solution: Synthesis and Spectroscopic and Computational Characterization&lt;/title&gt;&lt;uuid&gt;B121C95C-8768-47EA-9DD8-F15E94C43483&lt;/uuid&gt;&lt;subtype&gt;400&lt;/subtype&gt;&lt;endpage&gt;3678&lt;/endpage&gt;&lt;type&gt;400&lt;/type&gt;&lt;publication_date&gt;99200800001200000000200000&lt;/publication_date&gt;&lt;bundle&gt;&lt;publication&gt;&lt;publisher&gt;American Chemical Society&lt;/publisher&gt;&lt;title&gt;Inorganic Chemistry&lt;/title&gt;&lt;type&gt;-100&lt;/type&gt;&lt;subtype&gt;-100&lt;/subtype&gt;&lt;uuid&gt;59017D9B-4D85-4F46-B41A-1D907B4F5B55&lt;/uuid&gt;&lt;/publication&gt;&lt;/bundle&gt;&lt;authors&gt;&lt;author&gt;&lt;firstName&gt;A&lt;/firstName&gt;&lt;lastName&gt;Chanda&lt;/lastName&gt;&lt;/author&gt;&lt;author&gt;&lt;firstName&gt;X&lt;/firstName&gt;&lt;lastName&gt;Shan&lt;/lastName&gt;&lt;/author&gt;&lt;author&gt;&lt;firstName&gt;M&lt;/firstName&gt;&lt;lastName&gt;Chakrabarti&lt;/lastName&gt;&lt;/author&gt;&lt;author&gt;&lt;firstName&gt;W&lt;/firstName&gt;&lt;middleNames&gt;C&lt;/middleNames&gt;&lt;lastName&gt;Ellis&lt;/lastName&gt;&lt;/author&gt;&lt;author&gt;&lt;firstName&gt;D&lt;/firstName&gt;&lt;middleNames&gt;L&lt;/middleNames&gt;&lt;lastName&gt;Popescu&lt;/lastName&gt;&lt;/author&gt;&lt;author&gt;&lt;firstName&gt;F&lt;/firstName&gt;&lt;lastName&gt;Tiago de Oliveira&lt;/lastName&gt;&lt;/author&gt;&lt;author&gt;&lt;firstName&gt;D&lt;/firstName&gt;&lt;lastName&gt;Wang&lt;/lastName&gt;&lt;/author&gt;&lt;author&gt;&lt;firstName&gt;L&lt;/firstName&gt;&lt;suffix&gt;Jr&lt;/suffix&gt;&lt;lastName&gt;Que&lt;/lastName&gt;&lt;/author&gt;&lt;author&gt;&lt;firstName&gt;T&lt;/firstName&gt;&lt;middleNames&gt;J&lt;/middleNames&gt;&lt;lastName&gt;Collins&lt;/lastName&gt;&lt;/author&gt;&lt;author&gt;&lt;firstName&gt;E&lt;/firstName&gt;&lt;lastName&gt;Munck&lt;/lastName&gt;&lt;/author&gt;&lt;/authors&gt;&lt;/publication&gt;&lt;/publications&gt;&lt;cites&gt;&lt;/cites&gt;&lt;/citation&gt;</w:instrText>
      </w:r>
      <w:r w:rsidR="00555B76" w:rsidRPr="00346998">
        <w:rPr>
          <w:rFonts w:ascii="Arno Pro" w:eastAsiaTheme="minorHAnsi" w:hAnsi="Arno Pro" w:cs="Times"/>
          <w:sz w:val="21"/>
          <w:szCs w:val="21"/>
          <w:vertAlign w:val="superscript"/>
        </w:rPr>
        <w:fldChar w:fldCharType="separate"/>
      </w:r>
      <w:r w:rsidR="003136D3" w:rsidRPr="00346998">
        <w:rPr>
          <w:rFonts w:ascii="Arno Pro" w:eastAsiaTheme="minorHAnsi" w:hAnsi="Arno Pro" w:cs="Times"/>
          <w:sz w:val="21"/>
          <w:szCs w:val="21"/>
          <w:vertAlign w:val="superscript"/>
        </w:rPr>
        <w:t>25-27</w:t>
      </w:r>
      <w:r w:rsidR="00555B76" w:rsidRPr="00346998">
        <w:rPr>
          <w:rFonts w:ascii="Arno Pro" w:eastAsiaTheme="minorHAnsi" w:hAnsi="Arno Pro" w:cs="Times"/>
          <w:sz w:val="21"/>
          <w:szCs w:val="21"/>
          <w:vertAlign w:val="superscript"/>
        </w:rPr>
        <w:fldChar w:fldCharType="end"/>
      </w:r>
      <w:r w:rsidR="00195B69" w:rsidRPr="00B63266">
        <w:rPr>
          <w:rFonts w:ascii="Arno Pro" w:hAnsi="Arno Pro"/>
          <w:sz w:val="21"/>
          <w:szCs w:val="21"/>
        </w:rPr>
        <w:t xml:space="preserve"> </w:t>
      </w:r>
      <w:r w:rsidR="0048685F">
        <w:rPr>
          <w:rFonts w:ascii="Arno Pro" w:hAnsi="Arno Pro"/>
          <w:sz w:val="21"/>
          <w:szCs w:val="21"/>
        </w:rPr>
        <w:t xml:space="preserve">Here, the prototype </w:t>
      </w:r>
      <w:r w:rsidR="00F75A20">
        <w:rPr>
          <w:rFonts w:ascii="Arno Pro" w:hAnsi="Arno Pro"/>
          <w:kern w:val="21"/>
          <w:sz w:val="21"/>
        </w:rPr>
        <w:t xml:space="preserve">TAML activator </w:t>
      </w:r>
      <w:r w:rsidR="00BA0B44">
        <w:rPr>
          <w:rFonts w:ascii="Arno Pro" w:hAnsi="Arno Pro"/>
          <w:b/>
          <w:sz w:val="21"/>
          <w:szCs w:val="21"/>
        </w:rPr>
        <w:t>1</w:t>
      </w:r>
      <w:r w:rsidR="00F75A20">
        <w:rPr>
          <w:rFonts w:ascii="Arno Pro" w:hAnsi="Arno Pro"/>
          <w:kern w:val="21"/>
          <w:sz w:val="21"/>
        </w:rPr>
        <w:t xml:space="preserve"> </w:t>
      </w:r>
      <w:r w:rsidR="0079615F">
        <w:rPr>
          <w:rFonts w:ascii="Arno Pro" w:hAnsi="Arno Pro"/>
          <w:sz w:val="21"/>
          <w:szCs w:val="21"/>
        </w:rPr>
        <w:t>(Figure 1)</w:t>
      </w:r>
      <w:r w:rsidR="003715D4">
        <w:rPr>
          <w:rFonts w:ascii="Arno Pro" w:hAnsi="Arno Pro"/>
          <w:sz w:val="21"/>
          <w:szCs w:val="21"/>
        </w:rPr>
        <w:t xml:space="preserve"> </w:t>
      </w:r>
      <w:r w:rsidR="00195B69" w:rsidRPr="00B63266">
        <w:rPr>
          <w:rFonts w:ascii="Arno Pro" w:hAnsi="Arno Pro"/>
          <w:sz w:val="21"/>
          <w:szCs w:val="21"/>
        </w:rPr>
        <w:t xml:space="preserve">has been </w:t>
      </w:r>
      <w:r w:rsidR="000053C4" w:rsidRPr="00B63266">
        <w:rPr>
          <w:rFonts w:ascii="Arno Pro" w:hAnsi="Arno Pro"/>
          <w:sz w:val="21"/>
          <w:szCs w:val="21"/>
        </w:rPr>
        <w:t xml:space="preserve">used as an electrocatalyst for the OER. </w:t>
      </w:r>
      <w:r w:rsidR="003715D4">
        <w:rPr>
          <w:rFonts w:ascii="Arno Pro" w:hAnsi="Arno Pro"/>
          <w:sz w:val="21"/>
          <w:szCs w:val="21"/>
        </w:rPr>
        <w:t xml:space="preserve">Under homogeneous conditions, </w:t>
      </w:r>
      <w:r w:rsidR="00BA0B44">
        <w:rPr>
          <w:rFonts w:ascii="Arno Pro" w:hAnsi="Arno Pro"/>
          <w:b/>
          <w:sz w:val="21"/>
          <w:szCs w:val="21"/>
        </w:rPr>
        <w:t>1</w:t>
      </w:r>
      <w:r w:rsidR="003715D4">
        <w:rPr>
          <w:rFonts w:ascii="Arno Pro" w:hAnsi="Arno Pro"/>
          <w:sz w:val="21"/>
          <w:szCs w:val="21"/>
        </w:rPr>
        <w:t xml:space="preserve"> </w:t>
      </w:r>
      <w:r w:rsidR="00D90759">
        <w:rPr>
          <w:rFonts w:ascii="Arno Pro" w:hAnsi="Arno Pro"/>
          <w:sz w:val="21"/>
          <w:szCs w:val="21"/>
        </w:rPr>
        <w:t>displays</w:t>
      </w:r>
      <w:r w:rsidR="003715D4">
        <w:rPr>
          <w:rFonts w:ascii="Arno Pro" w:hAnsi="Arno Pro"/>
          <w:sz w:val="21"/>
          <w:szCs w:val="21"/>
        </w:rPr>
        <w:t xml:space="preserve"> peak peroxide activation at pH 9-11 and turnover number of order 10</w:t>
      </w:r>
      <w:r w:rsidR="003715D4" w:rsidRPr="008D26EE">
        <w:rPr>
          <w:rFonts w:ascii="Arno Pro" w:hAnsi="Arno Pro"/>
          <w:sz w:val="21"/>
          <w:szCs w:val="21"/>
          <w:vertAlign w:val="superscript"/>
        </w:rPr>
        <w:t>3</w:t>
      </w:r>
      <w:r w:rsidR="003715D4">
        <w:rPr>
          <w:rFonts w:ascii="Arno Pro" w:hAnsi="Arno Pro"/>
          <w:sz w:val="21"/>
          <w:szCs w:val="21"/>
        </w:rPr>
        <w:t xml:space="preserve"> in the bleaching of Orange II dye.</w:t>
      </w:r>
      <w:r w:rsidR="003136D3" w:rsidRPr="00346998">
        <w:rPr>
          <w:rFonts w:ascii="Arno Pro" w:eastAsiaTheme="minorHAnsi" w:hAnsi="Arno Pro" w:cs="Times"/>
          <w:sz w:val="21"/>
          <w:szCs w:val="21"/>
          <w:vertAlign w:val="superscript"/>
        </w:rPr>
        <w:fldChar w:fldCharType="begin"/>
      </w:r>
      <w:r w:rsidR="00CD16B5" w:rsidRPr="00346998">
        <w:rPr>
          <w:rFonts w:ascii="Arno Pro" w:eastAsiaTheme="minorHAnsi" w:hAnsi="Arno Pro" w:cs="Times"/>
          <w:sz w:val="21"/>
          <w:szCs w:val="21"/>
          <w:vertAlign w:val="superscript"/>
        </w:rPr>
        <w:instrText xml:space="preserve"> ADDIN PAPERS2_CITATIONS &lt;citation&gt;&lt;uuid&gt;8B83298B-BEE9-466E-8915-FCB959B5B014&lt;/uuid&gt;&lt;priority&gt;10&lt;/priority&gt;&lt;publications&gt;&lt;publication&gt;&lt;volume&gt;9&lt;/volume&gt;&lt;publication_date&gt;99200600001200000000200000&lt;/publication_date&gt;&lt;number&gt;1&lt;/number&gt;&lt;startpage&gt;49&lt;/startpage&gt;&lt;title&gt;FeIII–TAML-catalyzed green oxidative degradation of the azo dye Orange II by H2O2 and organic peroxides: products, toxicity, kinetics, and mechanisms&lt;/title&gt;&lt;uuid&gt;A742A3E8-F937-4AE6-BF07-F55DA4FCFF9A&lt;/uuid&gt;&lt;subtype&gt;400&lt;/subtype&gt;&lt;publisher&gt;The Royal Society of Chemistry&lt;/publisher&gt;&lt;type&gt;400&lt;/type&gt;&lt;endpage&gt;57&lt;/endpage&gt;&lt;url&gt;http://pubs.rsc.org/en/content/articlepdf/2007/gc/b604990g&lt;/url&gt;&lt;bundle&gt;&lt;publication&gt;&lt;title&gt;Green Chem.&lt;/title&gt;&lt;type&gt;-100&lt;/type&gt;&lt;subtype&gt;-100&lt;/subtype&gt;&lt;uuid&gt;5949161A-8D09-47FA-AE04-E32B23B8B0EF&lt;/uuid&gt;&lt;/publication&gt;&lt;/bundle&gt;&lt;authors&gt;&lt;author&gt;&lt;firstName&gt;Naima&lt;/firstName&gt;&lt;lastName&gt;Chahbane&lt;/lastName&gt;&lt;/author&gt;&lt;author&gt;&lt;firstName&gt;Delia-Laura&lt;/firstName&gt;&lt;lastName&gt;Popescu&lt;/lastName&gt;&lt;/author&gt;&lt;author&gt;&lt;firstName&gt;Douglas&lt;/firstName&gt;&lt;middleNames&gt;A&lt;/middleNames&gt;&lt;lastName&gt;Mitchell&lt;/lastName&gt;&lt;/author&gt;&lt;author&gt;&lt;firstName&gt;Arani&lt;/firstName&gt;&lt;lastName&gt;Chanda&lt;/lastName&gt;&lt;/author&gt;&lt;author&gt;&lt;firstName&gt;Dieter&lt;/firstName&gt;&lt;lastName&gt;Lenoir&lt;/lastName&gt;&lt;/author&gt;&lt;author&gt;&lt;firstName&gt;Alexander&lt;/firstName&gt;&lt;middleNames&gt;D&lt;/middleNames&gt;&lt;lastName&gt;Ryabov&lt;/lastName&gt;&lt;/author&gt;&lt;author&gt;&lt;firstName&gt;Karl-Werner&lt;/firstName&gt;&lt;lastName&gt;Schramm&lt;/lastName&gt;&lt;/author&gt;&lt;author&gt;&lt;firstName&gt;Terrence&lt;/firstName&gt;&lt;middleNames&gt;J&lt;/middleNames&gt;&lt;lastName&gt;Collins&lt;/lastName&gt;&lt;/author&gt;&lt;/authors&gt;&lt;/publication&gt;&lt;/publications&gt;&lt;cites&gt;&lt;/cites&gt;&lt;/citation&gt;</w:instrText>
      </w:r>
      <w:r w:rsidR="003136D3" w:rsidRPr="00346998">
        <w:rPr>
          <w:rFonts w:ascii="Arno Pro" w:eastAsiaTheme="minorHAnsi" w:hAnsi="Arno Pro" w:cs="Times"/>
          <w:sz w:val="21"/>
          <w:szCs w:val="21"/>
          <w:vertAlign w:val="superscript"/>
        </w:rPr>
        <w:fldChar w:fldCharType="separate"/>
      </w:r>
      <w:r w:rsidR="003136D3" w:rsidRPr="00346998">
        <w:rPr>
          <w:rFonts w:ascii="Arno Pro" w:eastAsiaTheme="minorHAnsi" w:hAnsi="Arno Pro" w:cs="Times"/>
          <w:sz w:val="21"/>
          <w:szCs w:val="21"/>
          <w:vertAlign w:val="superscript"/>
        </w:rPr>
        <w:t>28</w:t>
      </w:r>
      <w:r w:rsidR="003136D3" w:rsidRPr="00346998">
        <w:rPr>
          <w:rFonts w:ascii="Arno Pro" w:eastAsiaTheme="minorHAnsi" w:hAnsi="Arno Pro" w:cs="Times"/>
          <w:sz w:val="21"/>
          <w:szCs w:val="21"/>
          <w:vertAlign w:val="superscript"/>
        </w:rPr>
        <w:fldChar w:fldCharType="end"/>
      </w:r>
      <w:r w:rsidR="00BE12F5" w:rsidDel="00BE12F5">
        <w:rPr>
          <w:rFonts w:ascii="Arno Pro" w:hAnsi="Arno Pro"/>
          <w:sz w:val="21"/>
          <w:szCs w:val="21"/>
        </w:rPr>
        <w:t xml:space="preserve"> </w:t>
      </w:r>
      <w:hyperlink w:anchor="_ENREF_1" w:tooltip="Chahbane, 2007 #2975" w:history="1"/>
      <w:hyperlink w:anchor="_ENREF_1" w:tooltip="Chahbane, 2007 #2975" w:history="1"/>
      <w:r w:rsidR="00346998">
        <w:rPr>
          <w:rFonts w:ascii="Arno Pro" w:hAnsi="Arno Pro"/>
          <w:sz w:val="21"/>
          <w:szCs w:val="21"/>
        </w:rPr>
        <w:t xml:space="preserve">We </w:t>
      </w:r>
      <w:r w:rsidR="000053C4" w:rsidRPr="00B63266">
        <w:rPr>
          <w:rFonts w:ascii="Arno Pro" w:hAnsi="Arno Pro"/>
          <w:sz w:val="21"/>
          <w:szCs w:val="21"/>
        </w:rPr>
        <w:t xml:space="preserve">attempted </w:t>
      </w:r>
      <w:r w:rsidR="00642E97">
        <w:rPr>
          <w:rFonts w:ascii="Arno Pro" w:hAnsi="Arno Pro"/>
          <w:sz w:val="21"/>
          <w:szCs w:val="21"/>
        </w:rPr>
        <w:t xml:space="preserve">to use </w:t>
      </w:r>
      <w:r w:rsidR="00BA0B44">
        <w:rPr>
          <w:rFonts w:ascii="Arno Pro" w:hAnsi="Arno Pro"/>
          <w:b/>
          <w:sz w:val="21"/>
          <w:szCs w:val="21"/>
        </w:rPr>
        <w:t>1</w:t>
      </w:r>
      <w:r w:rsidR="000053C4" w:rsidRPr="00B63266">
        <w:rPr>
          <w:rFonts w:ascii="Arno Pro" w:hAnsi="Arno Pro"/>
          <w:sz w:val="21"/>
          <w:szCs w:val="21"/>
        </w:rPr>
        <w:t xml:space="preserve"> as a homogeneous electrocatalyst by </w:t>
      </w:r>
      <w:r w:rsidR="00894C09">
        <w:rPr>
          <w:rFonts w:ascii="Arno Pro" w:hAnsi="Arno Pro"/>
          <w:sz w:val="21"/>
          <w:szCs w:val="21"/>
        </w:rPr>
        <w:t>electrolyzing</w:t>
      </w:r>
      <w:r w:rsidR="00894C09" w:rsidRPr="00B63266">
        <w:rPr>
          <w:rFonts w:ascii="Arno Pro" w:hAnsi="Arno Pro"/>
          <w:sz w:val="21"/>
          <w:szCs w:val="21"/>
        </w:rPr>
        <w:t xml:space="preserve"> </w:t>
      </w:r>
      <w:r w:rsidR="000053C4" w:rsidRPr="00B63266">
        <w:rPr>
          <w:rFonts w:ascii="Arno Pro" w:hAnsi="Arno Pro"/>
          <w:sz w:val="21"/>
          <w:szCs w:val="21"/>
        </w:rPr>
        <w:t xml:space="preserve">a solution containing TAML, but no evidence of </w:t>
      </w:r>
      <w:proofErr w:type="spellStart"/>
      <w:r w:rsidR="0079615F">
        <w:rPr>
          <w:rFonts w:ascii="Arno Pro" w:hAnsi="Arno Pro"/>
          <w:sz w:val="21"/>
          <w:szCs w:val="21"/>
        </w:rPr>
        <w:t>electro</w:t>
      </w:r>
      <w:r w:rsidR="000053C4" w:rsidRPr="00B63266">
        <w:rPr>
          <w:rFonts w:ascii="Arno Pro" w:hAnsi="Arno Pro"/>
          <w:sz w:val="21"/>
          <w:szCs w:val="21"/>
        </w:rPr>
        <w:t>catalytic</w:t>
      </w:r>
      <w:proofErr w:type="spellEnd"/>
      <w:r w:rsidR="000053C4" w:rsidRPr="00B63266">
        <w:rPr>
          <w:rFonts w:ascii="Arno Pro" w:hAnsi="Arno Pro"/>
          <w:sz w:val="21"/>
          <w:szCs w:val="21"/>
        </w:rPr>
        <w:t xml:space="preserve"> activity was observed (</w:t>
      </w:r>
      <w:r w:rsidR="0079615F">
        <w:rPr>
          <w:rFonts w:ascii="Arno Pro" w:hAnsi="Arno Pro"/>
          <w:sz w:val="21"/>
          <w:szCs w:val="21"/>
        </w:rPr>
        <w:t xml:space="preserve">see </w:t>
      </w:r>
      <w:r w:rsidR="000053C4" w:rsidRPr="00B63266">
        <w:rPr>
          <w:rFonts w:ascii="Arno Pro" w:hAnsi="Arno Pro"/>
          <w:sz w:val="21"/>
          <w:szCs w:val="21"/>
        </w:rPr>
        <w:t>Supp</w:t>
      </w:r>
      <w:r w:rsidR="003D46AA">
        <w:rPr>
          <w:rFonts w:ascii="Arno Pro" w:hAnsi="Arno Pro"/>
          <w:sz w:val="21"/>
          <w:szCs w:val="21"/>
        </w:rPr>
        <w:t>orting</w:t>
      </w:r>
      <w:r w:rsidR="0079615F">
        <w:rPr>
          <w:rFonts w:ascii="Arno Pro" w:hAnsi="Arno Pro"/>
          <w:sz w:val="21"/>
          <w:szCs w:val="21"/>
        </w:rPr>
        <w:t xml:space="preserve"> Information</w:t>
      </w:r>
      <w:r w:rsidR="000053C4" w:rsidRPr="00B63266">
        <w:rPr>
          <w:rFonts w:ascii="Arno Pro" w:hAnsi="Arno Pro"/>
          <w:sz w:val="21"/>
          <w:szCs w:val="21"/>
        </w:rPr>
        <w:t>)</w:t>
      </w:r>
      <w:r w:rsidR="00894C09">
        <w:rPr>
          <w:rFonts w:ascii="Arno Pro" w:hAnsi="Arno Pro"/>
          <w:sz w:val="21"/>
          <w:szCs w:val="21"/>
        </w:rPr>
        <w:t>.</w:t>
      </w:r>
      <w:r w:rsidR="000053C4" w:rsidRPr="00B63266">
        <w:rPr>
          <w:rFonts w:ascii="Arno Pro" w:hAnsi="Arno Pro"/>
          <w:sz w:val="21"/>
          <w:szCs w:val="21"/>
        </w:rPr>
        <w:t xml:space="preserve"> </w:t>
      </w:r>
      <w:r w:rsidR="00F575BC">
        <w:rPr>
          <w:rFonts w:ascii="Arno Pro" w:hAnsi="Arno Pro"/>
          <w:sz w:val="21"/>
          <w:szCs w:val="21"/>
        </w:rPr>
        <w:t>However</w:t>
      </w:r>
      <w:r w:rsidR="000053C4" w:rsidRPr="00B63266">
        <w:rPr>
          <w:rFonts w:ascii="Arno Pro" w:hAnsi="Arno Pro"/>
          <w:sz w:val="21"/>
          <w:szCs w:val="21"/>
        </w:rPr>
        <w:t xml:space="preserve">, we </w:t>
      </w:r>
      <w:r w:rsidR="00F71796">
        <w:rPr>
          <w:rFonts w:ascii="Arno Pro" w:hAnsi="Arno Pro"/>
          <w:sz w:val="21"/>
          <w:szCs w:val="21"/>
        </w:rPr>
        <w:t>found that support</w:t>
      </w:r>
      <w:r w:rsidR="00894C09">
        <w:rPr>
          <w:rFonts w:ascii="Arno Pro" w:hAnsi="Arno Pro"/>
          <w:sz w:val="21"/>
          <w:szCs w:val="21"/>
        </w:rPr>
        <w:t>ing</w:t>
      </w:r>
      <w:r w:rsidR="00F71796">
        <w:rPr>
          <w:rFonts w:ascii="Arno Pro" w:hAnsi="Arno Pro"/>
          <w:sz w:val="21"/>
          <w:szCs w:val="21"/>
        </w:rPr>
        <w:t xml:space="preserve"> </w:t>
      </w:r>
      <w:r w:rsidR="00BA0B44">
        <w:rPr>
          <w:rFonts w:ascii="Arno Pro" w:hAnsi="Arno Pro"/>
          <w:b/>
          <w:sz w:val="21"/>
          <w:szCs w:val="21"/>
        </w:rPr>
        <w:t>1</w:t>
      </w:r>
      <w:r w:rsidR="00F71796">
        <w:rPr>
          <w:rFonts w:ascii="Arno Pro" w:hAnsi="Arno Pro"/>
          <w:sz w:val="21"/>
          <w:szCs w:val="21"/>
        </w:rPr>
        <w:t xml:space="preserve"> </w:t>
      </w:r>
      <w:r w:rsidR="00894C09">
        <w:rPr>
          <w:rFonts w:ascii="Arno Pro" w:hAnsi="Arno Pro"/>
          <w:sz w:val="21"/>
          <w:szCs w:val="21"/>
        </w:rPr>
        <w:t xml:space="preserve">on an electrode </w:t>
      </w:r>
      <w:r w:rsidR="00F71796">
        <w:rPr>
          <w:rFonts w:ascii="Arno Pro" w:hAnsi="Arno Pro"/>
          <w:sz w:val="21"/>
          <w:szCs w:val="21"/>
        </w:rPr>
        <w:t>resulted in an active</w:t>
      </w:r>
      <w:r w:rsidR="000053C4" w:rsidRPr="00B63266">
        <w:rPr>
          <w:rFonts w:ascii="Arno Pro" w:hAnsi="Arno Pro"/>
          <w:sz w:val="21"/>
          <w:szCs w:val="21"/>
        </w:rPr>
        <w:t xml:space="preserve"> </w:t>
      </w:r>
      <w:r w:rsidR="000053C4" w:rsidRPr="00B63266">
        <w:rPr>
          <w:rFonts w:ascii="Arno Pro" w:hAnsi="Arno Pro"/>
          <w:sz w:val="21"/>
          <w:szCs w:val="21"/>
        </w:rPr>
        <w:lastRenderedPageBreak/>
        <w:t>heterogeneous electrocatalyst</w:t>
      </w:r>
      <w:r w:rsidR="00F71796">
        <w:rPr>
          <w:rFonts w:ascii="Arno Pro" w:hAnsi="Arno Pro"/>
          <w:sz w:val="21"/>
          <w:szCs w:val="21"/>
        </w:rPr>
        <w:t xml:space="preserve"> for the OER</w:t>
      </w:r>
      <w:r w:rsidR="00F575BC">
        <w:rPr>
          <w:rFonts w:ascii="Arno Pro" w:hAnsi="Arno Pro"/>
          <w:sz w:val="21"/>
          <w:szCs w:val="21"/>
        </w:rPr>
        <w:t xml:space="preserve"> as previously claimed would be the case</w:t>
      </w:r>
      <w:r w:rsidR="00242998">
        <w:rPr>
          <w:rFonts w:ascii="Arno Pro" w:hAnsi="Arno Pro"/>
          <w:sz w:val="21"/>
          <w:szCs w:val="21"/>
        </w:rPr>
        <w:t>.</w:t>
      </w:r>
      <w:r w:rsidR="00CD16B5" w:rsidRPr="00346998">
        <w:rPr>
          <w:rFonts w:ascii="Arno Pro" w:eastAsiaTheme="minorHAnsi" w:hAnsi="Arno Pro" w:cs="Times"/>
          <w:sz w:val="21"/>
          <w:szCs w:val="21"/>
          <w:vertAlign w:val="superscript"/>
        </w:rPr>
        <w:fldChar w:fldCharType="begin"/>
      </w:r>
      <w:r w:rsidR="00CD16B5" w:rsidRPr="00346998">
        <w:rPr>
          <w:rFonts w:ascii="Arno Pro" w:eastAsiaTheme="minorHAnsi" w:hAnsi="Arno Pro" w:cs="Times"/>
          <w:sz w:val="21"/>
          <w:szCs w:val="21"/>
          <w:vertAlign w:val="superscript"/>
        </w:rPr>
        <w:instrText xml:space="preserve"> ADDIN PAPERS2_CITATIONS &lt;citation&gt;&lt;uuid&gt;F87A0AF6-BA70-438A-B476-762A83D91F16&lt;/uuid&gt;&lt;priority&gt;11&lt;/priority&gt;&lt;publications&gt;&lt;publication&gt;&lt;publication_date&gt;99199707211200000000222000&lt;/publication_date&gt;&lt;title&gt;Long-lived homogenous oxidation catalysts&lt;/title&gt;&lt;uuid&gt;43879140-BF9E-4694-B7E4-900BEA655C14&lt;/uuid&gt;&lt;subtype&gt;500&lt;/subtype&gt;&lt;publisher&gt;US Patent Office&lt;/publisher&gt;&lt;type&gt;500&lt;/type&gt;&lt;url&gt;http://www.google.com/patents/about?id=4hpTAAARERAJ&amp;amp;dq=Long+lived+homogenous+oxidation+catalysts&amp;amp;as_drrb_ap=q&amp;amp;as_drrb_is=q&amp;amp;num=10&amp;amp;ie=ISO-8859-1&lt;/url&gt;&lt;authors&gt;&lt;author&gt;&lt;lastName&gt;Carnegie Mellon University, Terrence J. Collins, Scott W. Gordon-Wylie&lt;/lastName&gt;&lt;/author&gt;&lt;/authors&gt;&lt;/publication&gt;&lt;/publications&gt;&lt;cites&gt;&lt;/cites&gt;&lt;/citation&gt;</w:instrText>
      </w:r>
      <w:r w:rsidR="00CD16B5" w:rsidRPr="00346998">
        <w:rPr>
          <w:rFonts w:ascii="Arno Pro" w:eastAsiaTheme="minorHAnsi" w:hAnsi="Arno Pro" w:cs="Times"/>
          <w:sz w:val="21"/>
          <w:szCs w:val="21"/>
          <w:vertAlign w:val="superscript"/>
        </w:rPr>
        <w:fldChar w:fldCharType="separate"/>
      </w:r>
      <w:r w:rsidR="00CD16B5" w:rsidRPr="00346998">
        <w:rPr>
          <w:rFonts w:ascii="Arno Pro" w:eastAsiaTheme="minorHAnsi" w:hAnsi="Arno Pro" w:cs="Times"/>
          <w:sz w:val="21"/>
          <w:szCs w:val="21"/>
          <w:vertAlign w:val="superscript"/>
        </w:rPr>
        <w:t>29</w:t>
      </w:r>
      <w:r w:rsidR="00CD16B5" w:rsidRPr="00346998">
        <w:rPr>
          <w:rFonts w:ascii="Arno Pro" w:eastAsiaTheme="minorHAnsi" w:hAnsi="Arno Pro" w:cs="Times"/>
          <w:sz w:val="21"/>
          <w:szCs w:val="21"/>
          <w:vertAlign w:val="superscript"/>
        </w:rPr>
        <w:fldChar w:fldCharType="end"/>
      </w:r>
    </w:p>
    <w:p w14:paraId="2920FDFE" w14:textId="212E5B1E" w:rsidR="00043918" w:rsidRDefault="0081397D" w:rsidP="00280A53">
      <w:pPr>
        <w:pStyle w:val="Caption"/>
        <w:rPr>
          <w:rFonts w:ascii="Arno Pro" w:hAnsi="Arno Pro"/>
          <w:b w:val="0"/>
          <w:color w:val="auto"/>
          <w:sz w:val="20"/>
          <w:szCs w:val="20"/>
        </w:rPr>
      </w:pPr>
      <w:r w:rsidRPr="00E70ED4">
        <w:rPr>
          <w:rFonts w:ascii="Arno Pro" w:hAnsi="Arno Pro"/>
          <w:b w:val="0"/>
          <w:noProof/>
          <w:color w:val="auto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B1D3D92" wp14:editId="0A6A4845">
            <wp:simplePos x="0" y="0"/>
            <wp:positionH relativeFrom="column">
              <wp:posOffset>457200</wp:posOffset>
            </wp:positionH>
            <wp:positionV relativeFrom="paragraph">
              <wp:posOffset>101600</wp:posOffset>
            </wp:positionV>
            <wp:extent cx="2172335" cy="1297305"/>
            <wp:effectExtent l="0" t="0" r="1206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B* for Kitchen et al.t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BCC194" w14:textId="77777777" w:rsidR="00043918" w:rsidRDefault="00043918" w:rsidP="00280A53">
      <w:pPr>
        <w:pStyle w:val="Caption"/>
        <w:rPr>
          <w:rFonts w:ascii="Arno Pro" w:hAnsi="Arno Pro"/>
          <w:b w:val="0"/>
          <w:color w:val="auto"/>
          <w:sz w:val="20"/>
          <w:szCs w:val="20"/>
        </w:rPr>
      </w:pPr>
    </w:p>
    <w:p w14:paraId="715B2F77" w14:textId="77777777" w:rsidR="00043918" w:rsidRDefault="00043918" w:rsidP="00280A53">
      <w:pPr>
        <w:pStyle w:val="Caption"/>
        <w:rPr>
          <w:rFonts w:ascii="Arno Pro" w:hAnsi="Arno Pro"/>
          <w:b w:val="0"/>
          <w:color w:val="auto"/>
          <w:sz w:val="20"/>
          <w:szCs w:val="20"/>
        </w:rPr>
      </w:pPr>
    </w:p>
    <w:p w14:paraId="4BE9FAD1" w14:textId="77777777" w:rsidR="0081397D" w:rsidRDefault="0081397D" w:rsidP="00280A53">
      <w:pPr>
        <w:pStyle w:val="Caption"/>
        <w:rPr>
          <w:rFonts w:ascii="Arno Pro" w:hAnsi="Arno Pro"/>
          <w:b w:val="0"/>
          <w:color w:val="auto"/>
          <w:sz w:val="20"/>
          <w:szCs w:val="20"/>
        </w:rPr>
      </w:pPr>
    </w:p>
    <w:p w14:paraId="6A480E52" w14:textId="77777777" w:rsidR="0081397D" w:rsidRDefault="0081397D" w:rsidP="00280A53">
      <w:pPr>
        <w:pStyle w:val="Caption"/>
        <w:rPr>
          <w:rFonts w:ascii="Arno Pro" w:hAnsi="Arno Pro"/>
          <w:b w:val="0"/>
          <w:color w:val="auto"/>
          <w:sz w:val="20"/>
          <w:szCs w:val="20"/>
        </w:rPr>
      </w:pPr>
    </w:p>
    <w:p w14:paraId="17F68AC1" w14:textId="77777777" w:rsidR="0081397D" w:rsidRDefault="0081397D" w:rsidP="00280A53">
      <w:pPr>
        <w:pStyle w:val="Caption"/>
        <w:rPr>
          <w:rFonts w:ascii="Arno Pro" w:hAnsi="Arno Pro"/>
          <w:b w:val="0"/>
          <w:color w:val="auto"/>
          <w:sz w:val="20"/>
          <w:szCs w:val="20"/>
        </w:rPr>
      </w:pPr>
    </w:p>
    <w:p w14:paraId="65AD29B8" w14:textId="56F79FD9" w:rsidR="00BE12F5" w:rsidRPr="00280A53" w:rsidRDefault="00BE12F5" w:rsidP="00280A53">
      <w:pPr>
        <w:pStyle w:val="Caption"/>
        <w:rPr>
          <w:rFonts w:ascii="Arno Pro" w:hAnsi="Arno Pro"/>
          <w:b w:val="0"/>
          <w:color w:val="auto"/>
          <w:sz w:val="20"/>
          <w:szCs w:val="20"/>
        </w:rPr>
      </w:pPr>
      <w:r w:rsidRPr="00280A53">
        <w:rPr>
          <w:rFonts w:ascii="Arno Pro" w:hAnsi="Arno Pro"/>
          <w:b w:val="0"/>
          <w:color w:val="auto"/>
          <w:sz w:val="20"/>
          <w:szCs w:val="20"/>
        </w:rPr>
        <w:t xml:space="preserve">Figure </w:t>
      </w:r>
      <w:r w:rsidRPr="00280A53">
        <w:rPr>
          <w:rFonts w:ascii="Arno Pro" w:hAnsi="Arno Pro"/>
          <w:b w:val="0"/>
          <w:color w:val="auto"/>
          <w:sz w:val="20"/>
          <w:szCs w:val="20"/>
        </w:rPr>
        <w:fldChar w:fldCharType="begin"/>
      </w:r>
      <w:r w:rsidRPr="00280A53">
        <w:rPr>
          <w:rFonts w:ascii="Arno Pro" w:hAnsi="Arno Pro"/>
          <w:b w:val="0"/>
          <w:color w:val="auto"/>
          <w:sz w:val="20"/>
          <w:szCs w:val="20"/>
        </w:rPr>
        <w:instrText xml:space="preserve"> SEQ Figure \* ARABIC </w:instrText>
      </w:r>
      <w:r w:rsidRPr="00280A53">
        <w:rPr>
          <w:rFonts w:ascii="Arno Pro" w:hAnsi="Arno Pro"/>
          <w:b w:val="0"/>
          <w:color w:val="auto"/>
          <w:sz w:val="20"/>
          <w:szCs w:val="20"/>
        </w:rPr>
        <w:fldChar w:fldCharType="separate"/>
      </w:r>
      <w:r w:rsidRPr="00280A53">
        <w:rPr>
          <w:rFonts w:ascii="Arno Pro" w:hAnsi="Arno Pro"/>
          <w:b w:val="0"/>
          <w:noProof/>
          <w:color w:val="auto"/>
          <w:sz w:val="20"/>
          <w:szCs w:val="20"/>
        </w:rPr>
        <w:t>1</w:t>
      </w:r>
      <w:r w:rsidRPr="00280A53">
        <w:rPr>
          <w:rFonts w:ascii="Arno Pro" w:hAnsi="Arno Pro"/>
          <w:b w:val="0"/>
          <w:color w:val="auto"/>
          <w:sz w:val="20"/>
          <w:szCs w:val="20"/>
        </w:rPr>
        <w:fldChar w:fldCharType="end"/>
      </w:r>
      <w:r w:rsidRPr="00280A53">
        <w:rPr>
          <w:rFonts w:ascii="Arno Pro" w:hAnsi="Arno Pro"/>
          <w:b w:val="0"/>
          <w:color w:val="auto"/>
          <w:sz w:val="20"/>
          <w:szCs w:val="20"/>
        </w:rPr>
        <w:t xml:space="preserve">. </w:t>
      </w:r>
      <w:r w:rsidR="00BA0B44">
        <w:rPr>
          <w:rFonts w:ascii="Arno Pro" w:hAnsi="Arno Pro"/>
          <w:b w:val="0"/>
          <w:color w:val="auto"/>
          <w:sz w:val="20"/>
          <w:szCs w:val="20"/>
        </w:rPr>
        <w:t>T</w:t>
      </w:r>
      <w:r w:rsidR="00CF7863">
        <w:rPr>
          <w:rFonts w:ascii="Arno Pro" w:hAnsi="Arno Pro"/>
          <w:b w:val="0"/>
          <w:color w:val="auto"/>
          <w:sz w:val="20"/>
          <w:szCs w:val="20"/>
        </w:rPr>
        <w:t xml:space="preserve">he prototype </w:t>
      </w:r>
      <w:r w:rsidRPr="00280A53">
        <w:rPr>
          <w:rFonts w:ascii="Arno Pro" w:hAnsi="Arno Pro"/>
          <w:b w:val="0"/>
          <w:color w:val="auto"/>
          <w:sz w:val="20"/>
          <w:szCs w:val="20"/>
        </w:rPr>
        <w:t xml:space="preserve">TAML </w:t>
      </w:r>
      <w:r w:rsidR="00BA0B44">
        <w:rPr>
          <w:rFonts w:ascii="Arno Pro" w:hAnsi="Arno Pro"/>
          <w:b w:val="0"/>
          <w:color w:val="auto"/>
          <w:sz w:val="20"/>
          <w:szCs w:val="20"/>
        </w:rPr>
        <w:t xml:space="preserve">activator, </w:t>
      </w:r>
      <w:r w:rsidR="00BA0B44" w:rsidRPr="007B7C5F">
        <w:rPr>
          <w:rFonts w:ascii="Arno Pro" w:hAnsi="Arno Pro"/>
          <w:b w:val="0"/>
          <w:color w:val="auto"/>
          <w:sz w:val="21"/>
          <w:szCs w:val="21"/>
        </w:rPr>
        <w:t>1</w:t>
      </w:r>
      <w:r w:rsidRPr="00280A53">
        <w:rPr>
          <w:rFonts w:ascii="Arno Pro" w:hAnsi="Arno Pro"/>
          <w:b w:val="0"/>
          <w:color w:val="auto"/>
          <w:sz w:val="20"/>
          <w:szCs w:val="20"/>
        </w:rPr>
        <w:t>.</w:t>
      </w:r>
    </w:p>
    <w:p w14:paraId="2D0D849D" w14:textId="3FC1A076" w:rsidR="005D7D04" w:rsidRDefault="00107CBB" w:rsidP="00195B69">
      <w:pPr>
        <w:rPr>
          <w:rFonts w:ascii="Arno Pro" w:hAnsi="Arno Pro"/>
          <w:sz w:val="21"/>
          <w:szCs w:val="21"/>
        </w:rPr>
      </w:pPr>
      <w:r w:rsidRPr="00B63266">
        <w:rPr>
          <w:rFonts w:ascii="Arno Pro" w:hAnsi="Arno Pro"/>
          <w:sz w:val="21"/>
          <w:szCs w:val="21"/>
        </w:rPr>
        <w:t xml:space="preserve">TAML/C </w:t>
      </w:r>
      <w:r w:rsidR="0079615F">
        <w:rPr>
          <w:rFonts w:ascii="Arno Pro" w:hAnsi="Arno Pro"/>
          <w:sz w:val="21"/>
          <w:szCs w:val="21"/>
        </w:rPr>
        <w:t>electro</w:t>
      </w:r>
      <w:r w:rsidRPr="00B63266">
        <w:rPr>
          <w:rFonts w:ascii="Arno Pro" w:hAnsi="Arno Pro"/>
          <w:sz w:val="21"/>
          <w:szCs w:val="21"/>
        </w:rPr>
        <w:t xml:space="preserve">catalyst powder was produced by </w:t>
      </w:r>
      <w:r w:rsidR="001C2A45">
        <w:rPr>
          <w:rFonts w:ascii="Arno Pro" w:hAnsi="Arno Pro"/>
          <w:sz w:val="21"/>
          <w:szCs w:val="21"/>
        </w:rPr>
        <w:t>combining</w:t>
      </w:r>
      <w:r w:rsidRPr="00B63266">
        <w:rPr>
          <w:rFonts w:ascii="Arno Pro" w:hAnsi="Arno Pro"/>
          <w:sz w:val="21"/>
          <w:szCs w:val="21"/>
        </w:rPr>
        <w:t xml:space="preserve"> </w:t>
      </w:r>
      <w:r w:rsidR="00F005EB">
        <w:rPr>
          <w:rFonts w:ascii="Arno Pro" w:hAnsi="Arno Pro"/>
          <w:b/>
          <w:sz w:val="21"/>
          <w:szCs w:val="21"/>
        </w:rPr>
        <w:t>1</w:t>
      </w:r>
      <w:r w:rsidRPr="00B63266">
        <w:rPr>
          <w:rFonts w:ascii="Arno Pro" w:hAnsi="Arno Pro"/>
          <w:sz w:val="21"/>
          <w:szCs w:val="21"/>
        </w:rPr>
        <w:t xml:space="preserve"> </w:t>
      </w:r>
      <w:r w:rsidR="00F005EB">
        <w:rPr>
          <w:rFonts w:ascii="Arno Pro" w:hAnsi="Arno Pro"/>
          <w:sz w:val="21"/>
          <w:szCs w:val="21"/>
        </w:rPr>
        <w:t xml:space="preserve">(20 mg) </w:t>
      </w:r>
      <w:r w:rsidRPr="00B63266">
        <w:rPr>
          <w:rFonts w:ascii="Arno Pro" w:hAnsi="Arno Pro"/>
          <w:sz w:val="21"/>
          <w:szCs w:val="21"/>
        </w:rPr>
        <w:t xml:space="preserve">in </w:t>
      </w:r>
      <w:r w:rsidR="00F005EB">
        <w:rPr>
          <w:rFonts w:ascii="Arno Pro" w:hAnsi="Arno Pro"/>
          <w:sz w:val="21"/>
          <w:szCs w:val="21"/>
        </w:rPr>
        <w:t>water (</w:t>
      </w:r>
      <w:r w:rsidR="00F005EB" w:rsidRPr="00B63266">
        <w:rPr>
          <w:rFonts w:ascii="Arno Pro" w:hAnsi="Arno Pro"/>
          <w:sz w:val="21"/>
          <w:szCs w:val="21"/>
        </w:rPr>
        <w:t>1 mL</w:t>
      </w:r>
      <w:r w:rsidR="000A2F3E">
        <w:rPr>
          <w:rFonts w:ascii="Arno Pro" w:hAnsi="Arno Pro"/>
          <w:sz w:val="21"/>
          <w:szCs w:val="21"/>
        </w:rPr>
        <w:t>—</w:t>
      </w:r>
      <w:r w:rsidR="001C2A45" w:rsidRPr="00B63266">
        <w:rPr>
          <w:rFonts w:ascii="Arno Pro" w:hAnsi="Arno Pro"/>
          <w:sz w:val="21"/>
          <w:szCs w:val="21"/>
        </w:rPr>
        <w:t>brief</w:t>
      </w:r>
      <w:r w:rsidR="001C2A45">
        <w:rPr>
          <w:rFonts w:ascii="Arno Pro" w:hAnsi="Arno Pro"/>
          <w:sz w:val="21"/>
          <w:szCs w:val="21"/>
        </w:rPr>
        <w:t xml:space="preserve">ly </w:t>
      </w:r>
      <w:proofErr w:type="spellStart"/>
      <w:r w:rsidR="001C2A45">
        <w:rPr>
          <w:rFonts w:ascii="Arno Pro" w:hAnsi="Arno Pro"/>
          <w:sz w:val="21"/>
          <w:szCs w:val="21"/>
        </w:rPr>
        <w:t>sonicat</w:t>
      </w:r>
      <w:r w:rsidR="000A2F3E">
        <w:rPr>
          <w:rFonts w:ascii="Arno Pro" w:hAnsi="Arno Pro"/>
          <w:sz w:val="21"/>
          <w:szCs w:val="21"/>
        </w:rPr>
        <w:t>ed</w:t>
      </w:r>
      <w:proofErr w:type="spellEnd"/>
      <w:r w:rsidR="001C2A45" w:rsidRPr="00B63266">
        <w:rPr>
          <w:rFonts w:ascii="Arno Pro" w:hAnsi="Arno Pro"/>
          <w:sz w:val="21"/>
          <w:szCs w:val="21"/>
        </w:rPr>
        <w:t xml:space="preserve"> to ensure dissolution</w:t>
      </w:r>
      <w:r w:rsidR="000A2F3E">
        <w:rPr>
          <w:rFonts w:ascii="Arno Pro" w:hAnsi="Arno Pro"/>
          <w:sz w:val="21"/>
          <w:szCs w:val="21"/>
        </w:rPr>
        <w:t>)</w:t>
      </w:r>
      <w:r w:rsidR="00540F20">
        <w:rPr>
          <w:rFonts w:ascii="Arno Pro" w:hAnsi="Arno Pro"/>
          <w:sz w:val="21"/>
          <w:szCs w:val="21"/>
        </w:rPr>
        <w:t>,</w:t>
      </w:r>
      <w:r w:rsidR="001C2A45">
        <w:rPr>
          <w:rFonts w:ascii="Arno Pro" w:hAnsi="Arno Pro"/>
          <w:sz w:val="21"/>
          <w:szCs w:val="21"/>
        </w:rPr>
        <w:t xml:space="preserve"> with</w:t>
      </w:r>
      <w:r w:rsidRPr="00B63266">
        <w:rPr>
          <w:rFonts w:ascii="Arno Pro" w:hAnsi="Arno Pro"/>
          <w:sz w:val="21"/>
          <w:szCs w:val="21"/>
        </w:rPr>
        <w:t xml:space="preserve"> Vulcan XC-72 Carbon Black </w:t>
      </w:r>
      <w:r w:rsidR="00F005EB">
        <w:rPr>
          <w:rFonts w:ascii="Arno Pro" w:hAnsi="Arno Pro"/>
          <w:sz w:val="21"/>
          <w:szCs w:val="21"/>
        </w:rPr>
        <w:t>(</w:t>
      </w:r>
      <w:r w:rsidR="00540F20" w:rsidRPr="00540F20">
        <w:rPr>
          <w:rFonts w:ascii="Arno Pro" w:hAnsi="Arno Pro"/>
          <w:b/>
          <w:sz w:val="21"/>
          <w:szCs w:val="21"/>
        </w:rPr>
        <w:t>CB</w:t>
      </w:r>
      <w:r w:rsidR="00540F20">
        <w:rPr>
          <w:rFonts w:ascii="Arno Pro" w:hAnsi="Arno Pro"/>
          <w:sz w:val="21"/>
          <w:szCs w:val="21"/>
        </w:rPr>
        <w:t xml:space="preserve">, </w:t>
      </w:r>
      <w:r w:rsidR="00F005EB" w:rsidRPr="00540F20">
        <w:rPr>
          <w:rFonts w:ascii="Arno Pro" w:hAnsi="Arno Pro"/>
          <w:sz w:val="21"/>
          <w:szCs w:val="21"/>
        </w:rPr>
        <w:t>1</w:t>
      </w:r>
      <w:r w:rsidR="00F005EB">
        <w:rPr>
          <w:rFonts w:ascii="Arno Pro" w:hAnsi="Arno Pro"/>
          <w:sz w:val="21"/>
          <w:szCs w:val="21"/>
        </w:rPr>
        <w:t xml:space="preserve"> g</w:t>
      </w:r>
      <w:r w:rsidR="00540F20">
        <w:rPr>
          <w:rFonts w:ascii="Arno Pro" w:hAnsi="Arno Pro"/>
          <w:sz w:val="21"/>
          <w:szCs w:val="21"/>
        </w:rPr>
        <w:t xml:space="preserve">) </w:t>
      </w:r>
      <w:r w:rsidR="001239CC">
        <w:rPr>
          <w:rFonts w:ascii="Arno Pro" w:hAnsi="Arno Pro"/>
          <w:sz w:val="21"/>
          <w:szCs w:val="21"/>
        </w:rPr>
        <w:t>serv</w:t>
      </w:r>
      <w:r w:rsidR="001C2A45">
        <w:rPr>
          <w:rFonts w:ascii="Arno Pro" w:hAnsi="Arno Pro"/>
          <w:sz w:val="21"/>
          <w:szCs w:val="21"/>
        </w:rPr>
        <w:t>ing</w:t>
      </w:r>
      <w:r w:rsidR="001239CC">
        <w:rPr>
          <w:rFonts w:ascii="Arno Pro" w:hAnsi="Arno Pro"/>
          <w:sz w:val="21"/>
          <w:szCs w:val="21"/>
        </w:rPr>
        <w:t xml:space="preserve"> as the catalyst support. </w:t>
      </w:r>
      <w:r w:rsidR="00D76092">
        <w:rPr>
          <w:rFonts w:ascii="Arno Pro" w:hAnsi="Arno Pro"/>
          <w:sz w:val="21"/>
          <w:szCs w:val="21"/>
        </w:rPr>
        <w:t>The result</w:t>
      </w:r>
      <w:r w:rsidR="00A033EB">
        <w:rPr>
          <w:rFonts w:ascii="Arno Pro" w:hAnsi="Arno Pro"/>
          <w:sz w:val="21"/>
          <w:szCs w:val="21"/>
        </w:rPr>
        <w:t>ing</w:t>
      </w:r>
      <w:r w:rsidR="00D76092">
        <w:rPr>
          <w:rFonts w:ascii="Arno Pro" w:hAnsi="Arno Pro"/>
          <w:sz w:val="21"/>
          <w:szCs w:val="21"/>
        </w:rPr>
        <w:t xml:space="preserve"> slurry was</w:t>
      </w:r>
      <w:r w:rsidRPr="00B63266">
        <w:rPr>
          <w:rFonts w:ascii="Arno Pro" w:hAnsi="Arno Pro"/>
          <w:sz w:val="21"/>
          <w:szCs w:val="21"/>
        </w:rPr>
        <w:t xml:space="preserve"> </w:t>
      </w:r>
      <w:proofErr w:type="spellStart"/>
      <w:r w:rsidRPr="00B63266">
        <w:rPr>
          <w:rFonts w:ascii="Arno Pro" w:hAnsi="Arno Pro"/>
          <w:sz w:val="21"/>
          <w:szCs w:val="21"/>
        </w:rPr>
        <w:t>sonicated</w:t>
      </w:r>
      <w:proofErr w:type="spellEnd"/>
      <w:r w:rsidRPr="00B63266">
        <w:rPr>
          <w:rFonts w:ascii="Arno Pro" w:hAnsi="Arno Pro"/>
          <w:sz w:val="21"/>
          <w:szCs w:val="21"/>
        </w:rPr>
        <w:t xml:space="preserve"> </w:t>
      </w:r>
      <w:r w:rsidR="001E7145">
        <w:rPr>
          <w:rFonts w:ascii="Arno Pro" w:hAnsi="Arno Pro"/>
          <w:sz w:val="21"/>
          <w:szCs w:val="21"/>
        </w:rPr>
        <w:t>(</w:t>
      </w:r>
      <w:r w:rsidRPr="00B63266">
        <w:rPr>
          <w:rFonts w:ascii="Arno Pro" w:hAnsi="Arno Pro"/>
          <w:sz w:val="21"/>
          <w:szCs w:val="21"/>
        </w:rPr>
        <w:t xml:space="preserve">1 </w:t>
      </w:r>
      <w:proofErr w:type="spellStart"/>
      <w:r w:rsidRPr="00B63266">
        <w:rPr>
          <w:rFonts w:ascii="Arno Pro" w:hAnsi="Arno Pro"/>
          <w:sz w:val="21"/>
          <w:szCs w:val="21"/>
        </w:rPr>
        <w:t>h</w:t>
      </w:r>
      <w:r w:rsidR="001E7145">
        <w:rPr>
          <w:rFonts w:ascii="Arno Pro" w:hAnsi="Arno Pro"/>
          <w:sz w:val="21"/>
          <w:szCs w:val="21"/>
        </w:rPr>
        <w:t>r</w:t>
      </w:r>
      <w:proofErr w:type="spellEnd"/>
      <w:r w:rsidR="001E7145">
        <w:rPr>
          <w:rFonts w:ascii="Arno Pro" w:hAnsi="Arno Pro"/>
          <w:sz w:val="21"/>
          <w:szCs w:val="21"/>
        </w:rPr>
        <w:t>)</w:t>
      </w:r>
      <w:r w:rsidRPr="00B63266">
        <w:rPr>
          <w:rFonts w:ascii="Arno Pro" w:hAnsi="Arno Pro"/>
          <w:sz w:val="21"/>
          <w:szCs w:val="21"/>
        </w:rPr>
        <w:t xml:space="preserve"> </w:t>
      </w:r>
      <w:r w:rsidR="001E7145">
        <w:rPr>
          <w:rFonts w:ascii="Arno Pro" w:hAnsi="Arno Pro"/>
          <w:sz w:val="21"/>
          <w:szCs w:val="21"/>
        </w:rPr>
        <w:t xml:space="preserve">and was </w:t>
      </w:r>
      <w:r w:rsidRPr="00B63266">
        <w:rPr>
          <w:rFonts w:ascii="Arno Pro" w:hAnsi="Arno Pro"/>
          <w:sz w:val="21"/>
          <w:szCs w:val="21"/>
        </w:rPr>
        <w:t>then filtered, washed</w:t>
      </w:r>
      <w:r w:rsidR="001E7145">
        <w:rPr>
          <w:rFonts w:ascii="Arno Pro" w:hAnsi="Arno Pro"/>
          <w:sz w:val="21"/>
          <w:szCs w:val="21"/>
        </w:rPr>
        <w:t xml:space="preserve"> (with </w:t>
      </w:r>
      <w:r w:rsidR="00BA1E99">
        <w:rPr>
          <w:rFonts w:ascii="Arno Pro" w:hAnsi="Arno Pro"/>
          <w:sz w:val="21"/>
          <w:szCs w:val="21"/>
        </w:rPr>
        <w:t>DI water</w:t>
      </w:r>
      <w:r w:rsidR="001E7145">
        <w:rPr>
          <w:rFonts w:ascii="Arno Pro" w:hAnsi="Arno Pro"/>
          <w:sz w:val="21"/>
          <w:szCs w:val="21"/>
        </w:rPr>
        <w:t>)</w:t>
      </w:r>
      <w:r w:rsidRPr="00B63266">
        <w:rPr>
          <w:rFonts w:ascii="Arno Pro" w:hAnsi="Arno Pro"/>
          <w:sz w:val="21"/>
          <w:szCs w:val="21"/>
        </w:rPr>
        <w:t xml:space="preserve">, dried, and collected. </w:t>
      </w:r>
      <w:r w:rsidR="00F75A20">
        <w:rPr>
          <w:rFonts w:ascii="Arno Pro" w:hAnsi="Arno Pro"/>
          <w:sz w:val="21"/>
          <w:szCs w:val="21"/>
        </w:rPr>
        <w:t>The</w:t>
      </w:r>
      <w:r w:rsidR="002B3446">
        <w:rPr>
          <w:rFonts w:ascii="Arno Pro" w:hAnsi="Arno Pro"/>
          <w:sz w:val="21"/>
          <w:szCs w:val="21"/>
        </w:rPr>
        <w:t xml:space="preserve"> </w:t>
      </w:r>
      <w:r w:rsidR="00A033EB" w:rsidRPr="00B63266">
        <w:rPr>
          <w:rFonts w:ascii="Arno Pro" w:hAnsi="Arno Pro"/>
          <w:sz w:val="21"/>
          <w:szCs w:val="21"/>
        </w:rPr>
        <w:t>catalyst ink</w:t>
      </w:r>
      <w:r w:rsidR="00A033EB" w:rsidRPr="00B63266" w:rsidDel="001E7145">
        <w:rPr>
          <w:rFonts w:ascii="Arno Pro" w:hAnsi="Arno Pro"/>
          <w:sz w:val="21"/>
          <w:szCs w:val="21"/>
        </w:rPr>
        <w:t xml:space="preserve"> </w:t>
      </w:r>
      <w:r w:rsidR="00A033EB">
        <w:rPr>
          <w:rFonts w:ascii="Arno Pro" w:hAnsi="Arno Pro"/>
          <w:sz w:val="21"/>
          <w:szCs w:val="21"/>
        </w:rPr>
        <w:t xml:space="preserve">was prepared by mixing the </w:t>
      </w:r>
      <w:r w:rsidR="00A033EB">
        <w:rPr>
          <w:rFonts w:ascii="Arno Pro" w:hAnsi="Arno Pro"/>
          <w:b/>
          <w:sz w:val="21"/>
          <w:szCs w:val="21"/>
        </w:rPr>
        <w:t>1</w:t>
      </w:r>
      <w:r w:rsidR="00A033EB" w:rsidRPr="00B63266">
        <w:rPr>
          <w:rFonts w:ascii="Arno Pro" w:hAnsi="Arno Pro"/>
          <w:sz w:val="21"/>
          <w:szCs w:val="21"/>
        </w:rPr>
        <w:t xml:space="preserve">/C </w:t>
      </w:r>
      <w:r w:rsidR="00A033EB">
        <w:rPr>
          <w:rFonts w:ascii="Arno Pro" w:hAnsi="Arno Pro"/>
          <w:sz w:val="21"/>
          <w:szCs w:val="21"/>
        </w:rPr>
        <w:t>electro</w:t>
      </w:r>
      <w:r w:rsidR="00A033EB" w:rsidRPr="00B63266">
        <w:rPr>
          <w:rFonts w:ascii="Arno Pro" w:hAnsi="Arno Pro"/>
          <w:sz w:val="21"/>
          <w:szCs w:val="21"/>
        </w:rPr>
        <w:t>catalyst</w:t>
      </w:r>
      <w:r w:rsidR="001E7145" w:rsidRPr="00B63266">
        <w:rPr>
          <w:rFonts w:ascii="Arno Pro" w:hAnsi="Arno Pro"/>
          <w:sz w:val="21"/>
          <w:szCs w:val="21"/>
        </w:rPr>
        <w:t xml:space="preserve"> </w:t>
      </w:r>
      <w:r w:rsidR="00A033EB">
        <w:rPr>
          <w:rFonts w:ascii="Arno Pro" w:hAnsi="Arno Pro"/>
          <w:sz w:val="21"/>
          <w:szCs w:val="21"/>
        </w:rPr>
        <w:t>powder and</w:t>
      </w:r>
      <w:r w:rsidR="00195B69" w:rsidRPr="00B63266">
        <w:rPr>
          <w:rFonts w:ascii="Arno Pro" w:hAnsi="Arno Pro"/>
          <w:sz w:val="21"/>
          <w:szCs w:val="21"/>
        </w:rPr>
        <w:t xml:space="preserve"> </w:t>
      </w:r>
      <w:proofErr w:type="spellStart"/>
      <w:r w:rsidR="00195B69" w:rsidRPr="00B63266">
        <w:rPr>
          <w:rFonts w:ascii="Arno Pro" w:hAnsi="Arno Pro"/>
          <w:sz w:val="21"/>
          <w:szCs w:val="21"/>
        </w:rPr>
        <w:t>Nafion</w:t>
      </w:r>
      <w:proofErr w:type="spellEnd"/>
      <w:r w:rsidR="00A033EB">
        <w:rPr>
          <w:rFonts w:ascii="Arno Pro" w:hAnsi="Arno Pro"/>
          <w:sz w:val="21"/>
          <w:szCs w:val="21"/>
        </w:rPr>
        <w:t xml:space="preserve"> </w:t>
      </w:r>
      <w:r w:rsidR="00A033EB" w:rsidRPr="00B63266">
        <w:rPr>
          <w:rFonts w:ascii="Arno Pro" w:hAnsi="Arno Pro"/>
          <w:sz w:val="21"/>
          <w:szCs w:val="21"/>
        </w:rPr>
        <w:t>binder</w:t>
      </w:r>
      <w:r w:rsidR="00195B69" w:rsidRPr="00B63266">
        <w:rPr>
          <w:rFonts w:ascii="Arno Pro" w:hAnsi="Arno Pro"/>
          <w:sz w:val="21"/>
          <w:szCs w:val="21"/>
        </w:rPr>
        <w:t xml:space="preserve"> (</w:t>
      </w:r>
      <w:r w:rsidR="00BA1E99">
        <w:rPr>
          <w:rFonts w:ascii="Arno Pro" w:hAnsi="Arno Pro"/>
          <w:sz w:val="21"/>
          <w:szCs w:val="21"/>
        </w:rPr>
        <w:t xml:space="preserve">8 </w:t>
      </w:r>
      <w:proofErr w:type="spellStart"/>
      <w:r w:rsidR="00BA1E99">
        <w:rPr>
          <w:rFonts w:ascii="Arno Pro" w:hAnsi="Arno Pro"/>
          <w:sz w:val="21"/>
          <w:szCs w:val="21"/>
        </w:rPr>
        <w:t>wt</w:t>
      </w:r>
      <w:proofErr w:type="spellEnd"/>
      <w:r w:rsidR="00BA1E99">
        <w:rPr>
          <w:rFonts w:ascii="Arno Pro" w:hAnsi="Arno Pro"/>
          <w:sz w:val="21"/>
          <w:szCs w:val="21"/>
        </w:rPr>
        <w:t>%</w:t>
      </w:r>
      <w:r w:rsidR="00540F20">
        <w:rPr>
          <w:rFonts w:ascii="Arno Pro" w:hAnsi="Arno Pro"/>
          <w:sz w:val="21"/>
          <w:szCs w:val="21"/>
        </w:rPr>
        <w:t>,</w:t>
      </w:r>
      <w:r w:rsidR="00A033EB">
        <w:rPr>
          <w:rFonts w:ascii="Arno Pro" w:hAnsi="Arno Pro"/>
          <w:sz w:val="21"/>
          <w:szCs w:val="21"/>
        </w:rPr>
        <w:t xml:space="preserve"> </w:t>
      </w:r>
      <w:r w:rsidR="00195B69" w:rsidRPr="00B63266">
        <w:rPr>
          <w:rFonts w:ascii="Arno Pro" w:hAnsi="Arno Pro"/>
          <w:sz w:val="21"/>
          <w:szCs w:val="21"/>
        </w:rPr>
        <w:t xml:space="preserve">Aldrich) </w:t>
      </w:r>
      <w:r w:rsidR="00A033EB">
        <w:rPr>
          <w:rFonts w:ascii="Arno Pro" w:hAnsi="Arno Pro"/>
          <w:sz w:val="21"/>
          <w:szCs w:val="21"/>
        </w:rPr>
        <w:t>in</w:t>
      </w:r>
      <w:r w:rsidR="00195B69" w:rsidRPr="00B63266">
        <w:rPr>
          <w:rFonts w:ascii="Arno Pro" w:hAnsi="Arno Pro"/>
          <w:sz w:val="21"/>
          <w:szCs w:val="21"/>
        </w:rPr>
        <w:t xml:space="preserve"> a methanol</w:t>
      </w:r>
      <w:r w:rsidR="00A033EB">
        <w:rPr>
          <w:rFonts w:ascii="Arno Pro" w:hAnsi="Arno Pro"/>
          <w:sz w:val="21"/>
          <w:szCs w:val="21"/>
        </w:rPr>
        <w:t>/</w:t>
      </w:r>
      <w:r w:rsidR="00195B69" w:rsidRPr="00B63266">
        <w:rPr>
          <w:rFonts w:ascii="Arno Pro" w:hAnsi="Arno Pro"/>
          <w:sz w:val="21"/>
          <w:szCs w:val="21"/>
        </w:rPr>
        <w:t>isopropanol mixture</w:t>
      </w:r>
      <w:r w:rsidR="00A033EB">
        <w:rPr>
          <w:rFonts w:ascii="Arno Pro" w:hAnsi="Arno Pro"/>
          <w:sz w:val="21"/>
          <w:szCs w:val="21"/>
        </w:rPr>
        <w:t xml:space="preserve"> (1/1</w:t>
      </w:r>
      <w:r w:rsidR="00F75A20">
        <w:rPr>
          <w:rFonts w:ascii="Arno Pro" w:hAnsi="Arno Pro"/>
          <w:sz w:val="21"/>
          <w:szCs w:val="21"/>
        </w:rPr>
        <w:t xml:space="preserve"> by volume</w:t>
      </w:r>
      <w:r w:rsidR="00A033EB">
        <w:rPr>
          <w:rFonts w:ascii="Arno Pro" w:hAnsi="Arno Pro"/>
          <w:sz w:val="21"/>
          <w:szCs w:val="21"/>
        </w:rPr>
        <w:t xml:space="preserve">, </w:t>
      </w:r>
      <w:r w:rsidR="00503AF8">
        <w:rPr>
          <w:rFonts w:ascii="Arno Pro" w:hAnsi="Arno Pro"/>
          <w:sz w:val="21"/>
          <w:szCs w:val="21"/>
        </w:rPr>
        <w:t>5</w:t>
      </w:r>
      <w:r w:rsidR="00A033EB">
        <w:rPr>
          <w:rFonts w:ascii="Arno Pro" w:hAnsi="Arno Pro"/>
          <w:sz w:val="21"/>
          <w:szCs w:val="21"/>
        </w:rPr>
        <w:t xml:space="preserve"> mL)</w:t>
      </w:r>
      <w:r w:rsidR="00195B69" w:rsidRPr="00B63266">
        <w:rPr>
          <w:rFonts w:ascii="Arno Pro" w:hAnsi="Arno Pro"/>
          <w:sz w:val="21"/>
          <w:szCs w:val="21"/>
        </w:rPr>
        <w:t xml:space="preserve">.  After sonication, </w:t>
      </w:r>
      <w:r w:rsidR="00543430" w:rsidRPr="00B63266">
        <w:rPr>
          <w:rFonts w:ascii="Arno Pro" w:hAnsi="Arno Pro"/>
          <w:sz w:val="21"/>
          <w:szCs w:val="21"/>
        </w:rPr>
        <w:t>the</w:t>
      </w:r>
      <w:r w:rsidR="00AF11C5">
        <w:rPr>
          <w:rFonts w:ascii="Arno Pro" w:hAnsi="Arno Pro"/>
          <w:sz w:val="21"/>
          <w:szCs w:val="21"/>
        </w:rPr>
        <w:t xml:space="preserve"> catalyst</w:t>
      </w:r>
      <w:r w:rsidR="00543430" w:rsidRPr="00B63266">
        <w:rPr>
          <w:rFonts w:ascii="Arno Pro" w:hAnsi="Arno Pro"/>
          <w:sz w:val="21"/>
          <w:szCs w:val="21"/>
        </w:rPr>
        <w:t xml:space="preserve"> ink </w:t>
      </w:r>
      <w:r w:rsidR="003518E5">
        <w:rPr>
          <w:rFonts w:ascii="Arno Pro" w:hAnsi="Arno Pro"/>
          <w:sz w:val="21"/>
          <w:szCs w:val="21"/>
        </w:rPr>
        <w:t xml:space="preserve">(20 </w:t>
      </w:r>
      <w:r w:rsidR="003518E5" w:rsidRPr="002B3446">
        <w:rPr>
          <w:rFonts w:ascii="Symbol" w:hAnsi="Symbol"/>
          <w:sz w:val="21"/>
          <w:szCs w:val="21"/>
        </w:rPr>
        <w:t></w:t>
      </w:r>
      <w:r w:rsidR="003518E5">
        <w:rPr>
          <w:rFonts w:ascii="Arno Pro" w:hAnsi="Arno Pro"/>
          <w:sz w:val="21"/>
          <w:szCs w:val="21"/>
        </w:rPr>
        <w:t xml:space="preserve">L) </w:t>
      </w:r>
      <w:r w:rsidR="00AF11C5">
        <w:rPr>
          <w:rFonts w:ascii="Arno Pro" w:hAnsi="Arno Pro"/>
          <w:sz w:val="21"/>
          <w:szCs w:val="21"/>
        </w:rPr>
        <w:t>was</w:t>
      </w:r>
      <w:r w:rsidR="00AF11C5" w:rsidRPr="00B63266">
        <w:rPr>
          <w:rFonts w:ascii="Arno Pro" w:hAnsi="Arno Pro"/>
          <w:sz w:val="21"/>
          <w:szCs w:val="21"/>
        </w:rPr>
        <w:t xml:space="preserve"> </w:t>
      </w:r>
      <w:r w:rsidR="00543430" w:rsidRPr="00B63266">
        <w:rPr>
          <w:rFonts w:ascii="Arno Pro" w:hAnsi="Arno Pro"/>
          <w:sz w:val="21"/>
          <w:szCs w:val="21"/>
        </w:rPr>
        <w:t xml:space="preserve">deposited onto either a 3 mm glassy carbon disk electrode (Pine Instruments) or a Toray carbon paper </w:t>
      </w:r>
      <w:r w:rsidR="00CC5491">
        <w:rPr>
          <w:rFonts w:ascii="Arno Pro" w:hAnsi="Arno Pro"/>
          <w:sz w:val="21"/>
          <w:szCs w:val="21"/>
        </w:rPr>
        <w:t>(</w:t>
      </w:r>
      <w:r w:rsidR="00CC5491" w:rsidRPr="00B63266">
        <w:rPr>
          <w:rFonts w:ascii="Arno Pro" w:hAnsi="Arno Pro"/>
          <w:sz w:val="21"/>
          <w:szCs w:val="21"/>
        </w:rPr>
        <w:t>1 cm</w:t>
      </w:r>
      <w:r w:rsidR="00CC5491" w:rsidRPr="00B63266">
        <w:rPr>
          <w:rFonts w:ascii="Arno Pro" w:hAnsi="Arno Pro"/>
          <w:sz w:val="21"/>
          <w:szCs w:val="21"/>
          <w:vertAlign w:val="superscript"/>
        </w:rPr>
        <w:t>2</w:t>
      </w:r>
      <w:r w:rsidR="00CC5491">
        <w:rPr>
          <w:rFonts w:ascii="Arno Pro" w:hAnsi="Arno Pro"/>
          <w:sz w:val="21"/>
          <w:szCs w:val="21"/>
        </w:rPr>
        <w:t>)</w:t>
      </w:r>
      <w:r w:rsidR="009B444C">
        <w:rPr>
          <w:rFonts w:ascii="Arno Pro" w:hAnsi="Arno Pro"/>
          <w:sz w:val="21"/>
          <w:szCs w:val="21"/>
        </w:rPr>
        <w:t>. The wet electrodes were placed into a</w:t>
      </w:r>
      <w:r w:rsidR="00CC5491" w:rsidRPr="00B63266">
        <w:rPr>
          <w:rFonts w:ascii="Arno Pro" w:hAnsi="Arno Pro"/>
          <w:sz w:val="21"/>
          <w:szCs w:val="21"/>
        </w:rPr>
        <w:t xml:space="preserve"> </w:t>
      </w:r>
      <w:r w:rsidR="009B444C" w:rsidRPr="00B63266">
        <w:rPr>
          <w:rFonts w:ascii="Arno Pro" w:hAnsi="Arno Pro"/>
          <w:sz w:val="21"/>
          <w:szCs w:val="21"/>
        </w:rPr>
        <w:t>120</w:t>
      </w:r>
      <w:r w:rsidR="009B444C">
        <w:rPr>
          <w:rFonts w:ascii="Arno Pro" w:hAnsi="Arno Pro"/>
          <w:sz w:val="21"/>
          <w:szCs w:val="21"/>
        </w:rPr>
        <w:t xml:space="preserve"> </w:t>
      </w:r>
      <w:r w:rsidR="00F75A20">
        <w:rPr>
          <w:rFonts w:ascii="Arno Pro" w:hAnsi="Arno Pro"/>
          <w:sz w:val="21"/>
          <w:szCs w:val="21"/>
        </w:rPr>
        <w:sym w:font="Symbol" w:char="F0B0"/>
      </w:r>
      <w:r w:rsidR="009B444C" w:rsidRPr="00B63266">
        <w:rPr>
          <w:rFonts w:ascii="Arno Pro" w:hAnsi="Arno Pro"/>
          <w:sz w:val="21"/>
          <w:szCs w:val="21"/>
        </w:rPr>
        <w:t>C</w:t>
      </w:r>
      <w:r w:rsidR="009B444C">
        <w:rPr>
          <w:rFonts w:ascii="Arno Pro" w:hAnsi="Arno Pro"/>
          <w:sz w:val="21"/>
          <w:szCs w:val="21"/>
        </w:rPr>
        <w:t xml:space="preserve"> oven until </w:t>
      </w:r>
      <w:r w:rsidR="000A2F3E">
        <w:rPr>
          <w:rFonts w:ascii="Arno Pro" w:hAnsi="Arno Pro"/>
          <w:sz w:val="21"/>
          <w:szCs w:val="21"/>
        </w:rPr>
        <w:t>dry</w:t>
      </w:r>
      <w:r w:rsidR="009B444C">
        <w:rPr>
          <w:rFonts w:ascii="Arno Pro" w:hAnsi="Arno Pro"/>
          <w:sz w:val="21"/>
          <w:szCs w:val="21"/>
        </w:rPr>
        <w:t>. For the carbon paper electrodes, additional applications of ink were applied until the desired dry weight of the catalyst was achieved.</w:t>
      </w:r>
    </w:p>
    <w:p w14:paraId="1CE498D5" w14:textId="57D0E0E7" w:rsidR="00195B69" w:rsidRDefault="00D26D67" w:rsidP="00195B69">
      <w:pPr>
        <w:keepNext/>
      </w:pPr>
      <w:r>
        <w:rPr>
          <w:noProof/>
        </w:rPr>
        <w:drawing>
          <wp:inline distT="0" distB="0" distL="0" distR="0" wp14:anchorId="6177D388" wp14:editId="5A7086CB">
            <wp:extent cx="3040380" cy="2483080"/>
            <wp:effectExtent l="0" t="0" r="7620" b="0"/>
            <wp:docPr id="7" name="Picture 7" descr="C:\Users\jkitchin\Dropbox\CMU\manuscripts\99-TAML Manuscript\scripts\rev-fig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kitchin\Dropbox\CMU\manuscripts\99-TAML Manuscript\scripts\rev-fig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4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7F3B5" w14:textId="465ECF0B" w:rsidR="00195B69" w:rsidRPr="00540F20" w:rsidRDefault="00195B69" w:rsidP="00195B69">
      <w:pPr>
        <w:pStyle w:val="Caption"/>
        <w:rPr>
          <w:rFonts w:ascii="Arno Pro" w:hAnsi="Arno Pro"/>
          <w:b w:val="0"/>
          <w:color w:val="auto"/>
          <w:sz w:val="20"/>
          <w:szCs w:val="20"/>
        </w:rPr>
      </w:pPr>
      <w:r w:rsidRPr="00FB06A6">
        <w:rPr>
          <w:rFonts w:ascii="Arno Pro" w:hAnsi="Arno Pro"/>
          <w:b w:val="0"/>
          <w:color w:val="auto"/>
          <w:sz w:val="20"/>
          <w:szCs w:val="20"/>
        </w:rPr>
        <w:t xml:space="preserve">Figure </w:t>
      </w:r>
      <w:r w:rsidR="00555B76" w:rsidRPr="00FB06A6">
        <w:rPr>
          <w:rFonts w:ascii="Arno Pro" w:hAnsi="Arno Pro"/>
          <w:b w:val="0"/>
          <w:color w:val="auto"/>
          <w:sz w:val="20"/>
          <w:szCs w:val="20"/>
        </w:rPr>
        <w:fldChar w:fldCharType="begin"/>
      </w:r>
      <w:r w:rsidRPr="00FB06A6">
        <w:rPr>
          <w:rFonts w:ascii="Arno Pro" w:hAnsi="Arno Pro"/>
          <w:b w:val="0"/>
          <w:color w:val="auto"/>
          <w:sz w:val="20"/>
          <w:szCs w:val="20"/>
        </w:rPr>
        <w:instrText xml:space="preserve"> SEQ Figure \* ARABIC </w:instrText>
      </w:r>
      <w:r w:rsidR="00555B76" w:rsidRPr="00FB06A6">
        <w:rPr>
          <w:rFonts w:ascii="Arno Pro" w:hAnsi="Arno Pro"/>
          <w:b w:val="0"/>
          <w:color w:val="auto"/>
          <w:sz w:val="20"/>
          <w:szCs w:val="20"/>
        </w:rPr>
        <w:fldChar w:fldCharType="separate"/>
      </w:r>
      <w:r w:rsidR="00BE12F5">
        <w:rPr>
          <w:rFonts w:ascii="Arno Pro" w:hAnsi="Arno Pro"/>
          <w:b w:val="0"/>
          <w:noProof/>
          <w:color w:val="auto"/>
          <w:sz w:val="20"/>
          <w:szCs w:val="20"/>
        </w:rPr>
        <w:t>2</w:t>
      </w:r>
      <w:r w:rsidR="00555B76" w:rsidRPr="00FB06A6">
        <w:rPr>
          <w:rFonts w:ascii="Arno Pro" w:hAnsi="Arno Pro"/>
          <w:b w:val="0"/>
          <w:color w:val="auto"/>
          <w:sz w:val="20"/>
          <w:szCs w:val="20"/>
        </w:rPr>
        <w:fldChar w:fldCharType="end"/>
      </w:r>
      <w:r w:rsidRPr="00FB06A6">
        <w:rPr>
          <w:rFonts w:ascii="Arno Pro" w:hAnsi="Arno Pro"/>
          <w:b w:val="0"/>
          <w:color w:val="auto"/>
          <w:sz w:val="20"/>
          <w:szCs w:val="20"/>
        </w:rPr>
        <w:t xml:space="preserve">. </w:t>
      </w:r>
      <w:r w:rsidR="009E4FC5">
        <w:rPr>
          <w:rFonts w:ascii="Arno Pro" w:hAnsi="Arno Pro"/>
          <w:b w:val="0"/>
          <w:color w:val="auto"/>
          <w:sz w:val="20"/>
          <w:szCs w:val="20"/>
        </w:rPr>
        <w:t>C</w:t>
      </w:r>
      <w:r w:rsidRPr="00FB06A6">
        <w:rPr>
          <w:rFonts w:ascii="Arno Pro" w:hAnsi="Arno Pro"/>
          <w:b w:val="0"/>
          <w:color w:val="auto"/>
          <w:sz w:val="20"/>
          <w:szCs w:val="20"/>
        </w:rPr>
        <w:t xml:space="preserve">yclic </w:t>
      </w:r>
      <w:proofErr w:type="spellStart"/>
      <w:r w:rsidRPr="00FB06A6">
        <w:rPr>
          <w:rFonts w:ascii="Arno Pro" w:hAnsi="Arno Pro"/>
          <w:b w:val="0"/>
          <w:color w:val="auto"/>
          <w:sz w:val="20"/>
          <w:szCs w:val="20"/>
        </w:rPr>
        <w:t>voltammogram</w:t>
      </w:r>
      <w:r w:rsidR="00646620" w:rsidRPr="00FB06A6">
        <w:rPr>
          <w:rFonts w:ascii="Arno Pro" w:hAnsi="Arno Pro"/>
          <w:b w:val="0"/>
          <w:color w:val="auto"/>
          <w:sz w:val="20"/>
          <w:szCs w:val="20"/>
        </w:rPr>
        <w:t>s</w:t>
      </w:r>
      <w:proofErr w:type="spellEnd"/>
      <w:r w:rsidRPr="00FB06A6">
        <w:rPr>
          <w:rFonts w:ascii="Arno Pro" w:hAnsi="Arno Pro"/>
          <w:b w:val="0"/>
          <w:color w:val="auto"/>
          <w:sz w:val="20"/>
          <w:szCs w:val="20"/>
        </w:rPr>
        <w:t xml:space="preserve"> </w:t>
      </w:r>
      <w:r w:rsidR="00914E49">
        <w:rPr>
          <w:rFonts w:ascii="Arno Pro" w:hAnsi="Arno Pro"/>
          <w:b w:val="0"/>
          <w:color w:val="auto"/>
          <w:sz w:val="20"/>
          <w:szCs w:val="20"/>
        </w:rPr>
        <w:t xml:space="preserve">for </w:t>
      </w:r>
      <w:r w:rsidR="00646620" w:rsidRPr="00FB06A6">
        <w:rPr>
          <w:rFonts w:ascii="Arno Pro" w:hAnsi="Arno Pro"/>
          <w:b w:val="0"/>
          <w:color w:val="auto"/>
          <w:sz w:val="20"/>
          <w:szCs w:val="20"/>
        </w:rPr>
        <w:t>clean glassy carbon (</w:t>
      </w:r>
      <w:r w:rsidR="00646620" w:rsidRPr="00E70ED4">
        <w:rPr>
          <w:rFonts w:ascii="Arno Pro" w:hAnsi="Arno Pro"/>
          <w:b w:val="0"/>
          <w:color w:val="auto"/>
          <w:sz w:val="20"/>
          <w:szCs w:val="20"/>
        </w:rPr>
        <w:t>GC</w:t>
      </w:r>
      <w:r w:rsidR="00646620" w:rsidRPr="00FB06A6">
        <w:rPr>
          <w:rFonts w:ascii="Arno Pro" w:hAnsi="Arno Pro"/>
          <w:b w:val="0"/>
          <w:color w:val="auto"/>
          <w:sz w:val="20"/>
          <w:szCs w:val="20"/>
        </w:rPr>
        <w:t xml:space="preserve">), </w:t>
      </w:r>
      <w:r w:rsidR="00914E49">
        <w:rPr>
          <w:rFonts w:ascii="Arno Pro" w:hAnsi="Arno Pro"/>
          <w:b w:val="0"/>
          <w:color w:val="auto"/>
          <w:sz w:val="20"/>
          <w:szCs w:val="20"/>
        </w:rPr>
        <w:t xml:space="preserve">and GC coated as described with </w:t>
      </w:r>
      <w:r w:rsidR="00646620" w:rsidRPr="00FB06A6">
        <w:rPr>
          <w:rFonts w:ascii="Arno Pro" w:hAnsi="Arno Pro"/>
          <w:b w:val="0"/>
          <w:color w:val="auto"/>
          <w:sz w:val="20"/>
          <w:szCs w:val="20"/>
        </w:rPr>
        <w:t xml:space="preserve">20 </w:t>
      </w:r>
      <w:proofErr w:type="spellStart"/>
      <w:r w:rsidR="00F926C9" w:rsidRPr="00FB06A6">
        <w:rPr>
          <w:rFonts w:ascii="Arno Pro" w:hAnsi="Arno Pro" w:cs="Times"/>
          <w:b w:val="0"/>
          <w:color w:val="auto"/>
          <w:sz w:val="20"/>
          <w:szCs w:val="20"/>
        </w:rPr>
        <w:t>μ</w:t>
      </w:r>
      <w:r w:rsidR="00646620" w:rsidRPr="00FB06A6">
        <w:rPr>
          <w:rFonts w:ascii="Arno Pro" w:hAnsi="Arno Pro"/>
          <w:b w:val="0"/>
          <w:color w:val="auto"/>
          <w:sz w:val="20"/>
          <w:szCs w:val="20"/>
        </w:rPr>
        <w:t>L</w:t>
      </w:r>
      <w:proofErr w:type="spellEnd"/>
      <w:r w:rsidR="00646620" w:rsidRPr="00FB06A6">
        <w:rPr>
          <w:rFonts w:ascii="Arno Pro" w:hAnsi="Arno Pro"/>
          <w:b w:val="0"/>
          <w:color w:val="auto"/>
          <w:sz w:val="20"/>
          <w:szCs w:val="20"/>
        </w:rPr>
        <w:t xml:space="preserve"> XC-72 carbon (</w:t>
      </w:r>
      <w:r w:rsidR="00646620" w:rsidRPr="00E70ED4">
        <w:rPr>
          <w:rFonts w:ascii="Arno Pro" w:hAnsi="Arno Pro"/>
          <w:b w:val="0"/>
          <w:color w:val="auto"/>
          <w:sz w:val="20"/>
          <w:szCs w:val="20"/>
        </w:rPr>
        <w:t>GC</w:t>
      </w:r>
      <w:r w:rsidR="00F75A20" w:rsidRPr="00E70ED4">
        <w:rPr>
          <w:rFonts w:ascii="Arno Pro" w:hAnsi="Arno Pro"/>
          <w:b w:val="0"/>
          <w:color w:val="auto"/>
          <w:sz w:val="20"/>
          <w:szCs w:val="20"/>
        </w:rPr>
        <w:t>- CB</w:t>
      </w:r>
      <w:r w:rsidR="00646620" w:rsidRPr="00FB06A6">
        <w:rPr>
          <w:rFonts w:ascii="Arno Pro" w:hAnsi="Arno Pro"/>
          <w:b w:val="0"/>
          <w:color w:val="auto"/>
          <w:sz w:val="20"/>
          <w:szCs w:val="20"/>
        </w:rPr>
        <w:t xml:space="preserve">), and 20 </w:t>
      </w:r>
      <w:proofErr w:type="spellStart"/>
      <w:r w:rsidR="00646620" w:rsidRPr="00FB06A6">
        <w:rPr>
          <w:rFonts w:ascii="Arno Pro" w:hAnsi="Arno Pro" w:cs="Times"/>
          <w:b w:val="0"/>
          <w:color w:val="auto"/>
          <w:sz w:val="20"/>
          <w:szCs w:val="20"/>
        </w:rPr>
        <w:t>μ</w:t>
      </w:r>
      <w:r w:rsidR="00646620" w:rsidRPr="00FB06A6">
        <w:rPr>
          <w:rFonts w:ascii="Arno Pro" w:hAnsi="Arno Pro"/>
          <w:b w:val="0"/>
          <w:color w:val="auto"/>
          <w:sz w:val="20"/>
          <w:szCs w:val="20"/>
        </w:rPr>
        <w:t>L</w:t>
      </w:r>
      <w:proofErr w:type="spellEnd"/>
      <w:r w:rsidR="00646620" w:rsidRPr="00FB06A6">
        <w:rPr>
          <w:rFonts w:ascii="Arno Pro" w:hAnsi="Arno Pro"/>
          <w:b w:val="0"/>
          <w:color w:val="auto"/>
          <w:sz w:val="20"/>
          <w:szCs w:val="20"/>
        </w:rPr>
        <w:t xml:space="preserve"> </w:t>
      </w:r>
      <w:r w:rsidR="009976A6">
        <w:rPr>
          <w:rFonts w:ascii="Arno Pro" w:hAnsi="Arno Pro"/>
          <w:b w:val="0"/>
          <w:color w:val="auto"/>
          <w:sz w:val="20"/>
          <w:szCs w:val="20"/>
        </w:rPr>
        <w:t>catalyst ink (</w:t>
      </w:r>
      <w:r w:rsidR="009976A6" w:rsidRPr="00E70ED4">
        <w:rPr>
          <w:rFonts w:ascii="Arno Pro" w:hAnsi="Arno Pro"/>
          <w:b w:val="0"/>
          <w:color w:val="auto"/>
          <w:sz w:val="20"/>
          <w:szCs w:val="20"/>
        </w:rPr>
        <w:t>GC</w:t>
      </w:r>
      <w:r w:rsidR="007B440B" w:rsidRPr="003A1FE8">
        <w:rPr>
          <w:rFonts w:ascii="Arno Pro" w:hAnsi="Arno Pro"/>
          <w:b w:val="0"/>
          <w:color w:val="auto"/>
          <w:sz w:val="20"/>
          <w:szCs w:val="20"/>
        </w:rPr>
        <w:t>-</w:t>
      </w:r>
      <w:r w:rsidR="007B440B" w:rsidRPr="00E70ED4">
        <w:rPr>
          <w:rFonts w:ascii="Arno Pro" w:hAnsi="Arno Pro"/>
          <w:b w:val="0"/>
          <w:color w:val="auto"/>
          <w:sz w:val="20"/>
          <w:szCs w:val="20"/>
        </w:rPr>
        <w:t>Ink</w:t>
      </w:r>
      <w:r w:rsidR="007B440B" w:rsidRPr="003A1FE8">
        <w:rPr>
          <w:rFonts w:ascii="Arno Pro" w:hAnsi="Arno Pro"/>
          <w:b w:val="0"/>
          <w:color w:val="auto"/>
          <w:sz w:val="20"/>
          <w:szCs w:val="20"/>
        </w:rPr>
        <w:t>-</w:t>
      </w:r>
      <w:r w:rsidR="007B440B" w:rsidRPr="00A462BF">
        <w:rPr>
          <w:rFonts w:ascii="Arno Pro" w:hAnsi="Arno Pro"/>
          <w:color w:val="auto"/>
          <w:sz w:val="20"/>
          <w:szCs w:val="20"/>
        </w:rPr>
        <w:t>1</w:t>
      </w:r>
      <w:r w:rsidR="007B440B">
        <w:rPr>
          <w:rFonts w:ascii="Arno Pro" w:hAnsi="Arno Pro"/>
          <w:b w:val="0"/>
          <w:color w:val="auto"/>
          <w:sz w:val="20"/>
          <w:szCs w:val="20"/>
        </w:rPr>
        <w:t>)</w:t>
      </w:r>
      <w:r w:rsidRPr="00FB06A6">
        <w:rPr>
          <w:rFonts w:ascii="Arno Pro" w:hAnsi="Arno Pro"/>
          <w:b w:val="0"/>
          <w:color w:val="auto"/>
          <w:sz w:val="20"/>
          <w:szCs w:val="20"/>
        </w:rPr>
        <w:t xml:space="preserve">. </w:t>
      </w:r>
      <w:r w:rsidR="00540F20">
        <w:rPr>
          <w:rFonts w:ascii="Arno Pro" w:hAnsi="Arno Pro"/>
          <w:b w:val="0"/>
          <w:color w:val="auto"/>
          <w:sz w:val="20"/>
          <w:szCs w:val="20"/>
        </w:rPr>
        <w:t xml:space="preserve">Conditions: scan rate </w:t>
      </w:r>
      <w:r w:rsidR="00540F20" w:rsidRPr="00FB06A6">
        <w:rPr>
          <w:rFonts w:ascii="Arno Pro" w:hAnsi="Arno Pro"/>
          <w:b w:val="0"/>
          <w:color w:val="auto"/>
          <w:sz w:val="20"/>
          <w:szCs w:val="20"/>
        </w:rPr>
        <w:t>100 mV/s</w:t>
      </w:r>
      <w:r w:rsidR="00540F20">
        <w:rPr>
          <w:rFonts w:ascii="Arno Pro" w:hAnsi="Arno Pro"/>
          <w:b w:val="0"/>
          <w:color w:val="auto"/>
          <w:sz w:val="20"/>
          <w:szCs w:val="20"/>
        </w:rPr>
        <w:t xml:space="preserve">, </w:t>
      </w:r>
      <w:r w:rsidR="007B440B">
        <w:rPr>
          <w:rFonts w:ascii="Arno Pro" w:hAnsi="Arno Pro"/>
          <w:b w:val="0"/>
          <w:color w:val="auto"/>
          <w:sz w:val="20"/>
          <w:szCs w:val="20"/>
        </w:rPr>
        <w:t>electrolyte</w:t>
      </w:r>
      <w:r w:rsidR="00540F20">
        <w:rPr>
          <w:rFonts w:ascii="Arno Pro" w:hAnsi="Arno Pro"/>
          <w:b w:val="0"/>
          <w:color w:val="auto"/>
          <w:sz w:val="20"/>
          <w:szCs w:val="20"/>
        </w:rPr>
        <w:t xml:space="preserve"> </w:t>
      </w:r>
      <w:r w:rsidR="00540F20" w:rsidRPr="00A462BF">
        <w:rPr>
          <w:rFonts w:ascii="Arno Pro" w:hAnsi="Arno Pro"/>
          <w:b w:val="0"/>
          <w:color w:val="auto"/>
          <w:sz w:val="20"/>
          <w:szCs w:val="20"/>
        </w:rPr>
        <w:t>HNO3 (0.1 M), T</w:t>
      </w:r>
      <w:r w:rsidR="009976A6" w:rsidRPr="00A462BF">
        <w:rPr>
          <w:rFonts w:ascii="Arno Pro" w:hAnsi="Arno Pro"/>
          <w:b w:val="0"/>
          <w:color w:val="auto"/>
          <w:sz w:val="20"/>
          <w:szCs w:val="20"/>
        </w:rPr>
        <w:t>=298 K</w:t>
      </w:r>
      <w:r w:rsidR="00764233" w:rsidRPr="00A462BF">
        <w:rPr>
          <w:rFonts w:ascii="Arno Pro" w:hAnsi="Arno Pro"/>
          <w:b w:val="0"/>
          <w:color w:val="auto"/>
          <w:sz w:val="20"/>
          <w:szCs w:val="20"/>
        </w:rPr>
        <w:t xml:space="preserve">, </w:t>
      </w:r>
      <w:r w:rsidR="00E40F81" w:rsidRPr="00A462BF">
        <w:rPr>
          <w:rFonts w:ascii="Arno Pro" w:hAnsi="Arno Pro"/>
          <w:b w:val="0"/>
          <w:color w:val="auto"/>
          <w:sz w:val="20"/>
          <w:szCs w:val="20"/>
        </w:rPr>
        <w:t xml:space="preserve">vs. </w:t>
      </w:r>
      <w:r w:rsidR="00764233" w:rsidRPr="00A462BF">
        <w:rPr>
          <w:rFonts w:ascii="Arno Pro" w:hAnsi="Arno Pro"/>
          <w:b w:val="0"/>
          <w:color w:val="auto"/>
          <w:sz w:val="20"/>
          <w:szCs w:val="20"/>
        </w:rPr>
        <w:t>Ag/</w:t>
      </w:r>
      <w:proofErr w:type="spellStart"/>
      <w:r w:rsidR="00764233" w:rsidRPr="00A462BF">
        <w:rPr>
          <w:rFonts w:ascii="Arno Pro" w:hAnsi="Arno Pro"/>
          <w:b w:val="0"/>
          <w:color w:val="auto"/>
          <w:sz w:val="20"/>
          <w:szCs w:val="20"/>
        </w:rPr>
        <w:t>AgC</w:t>
      </w:r>
      <w:r w:rsidR="00E40F81" w:rsidRPr="00A462BF">
        <w:rPr>
          <w:rFonts w:ascii="Arno Pro" w:hAnsi="Arno Pro"/>
          <w:b w:val="0"/>
          <w:color w:val="auto"/>
          <w:sz w:val="20"/>
          <w:szCs w:val="20"/>
        </w:rPr>
        <w:t>l</w:t>
      </w:r>
      <w:proofErr w:type="spellEnd"/>
      <w:r w:rsidR="009B444C">
        <w:rPr>
          <w:rFonts w:ascii="Arno Pro" w:hAnsi="Arno Pro"/>
          <w:b w:val="0"/>
          <w:color w:val="auto"/>
          <w:sz w:val="20"/>
          <w:szCs w:val="20"/>
        </w:rPr>
        <w:t xml:space="preserve"> reference</w:t>
      </w:r>
      <w:r w:rsidR="00E40F81" w:rsidRPr="00A462BF">
        <w:rPr>
          <w:rFonts w:ascii="Arno Pro" w:hAnsi="Arno Pro"/>
          <w:b w:val="0"/>
          <w:color w:val="auto"/>
          <w:sz w:val="20"/>
          <w:szCs w:val="20"/>
        </w:rPr>
        <w:t>, Pt counter</w:t>
      </w:r>
      <w:r w:rsidR="00BA1E99" w:rsidRPr="00A462BF">
        <w:rPr>
          <w:rFonts w:ascii="Arno Pro" w:hAnsi="Arno Pro"/>
          <w:b w:val="0"/>
          <w:color w:val="auto"/>
          <w:sz w:val="20"/>
          <w:szCs w:val="20"/>
        </w:rPr>
        <w:t xml:space="preserve"> </w:t>
      </w:r>
      <w:r w:rsidR="00E40F81" w:rsidRPr="00A462BF">
        <w:rPr>
          <w:rFonts w:ascii="Arno Pro" w:hAnsi="Arno Pro"/>
          <w:b w:val="0"/>
          <w:color w:val="auto"/>
          <w:sz w:val="20"/>
          <w:szCs w:val="20"/>
        </w:rPr>
        <w:t>el</w:t>
      </w:r>
      <w:r w:rsidR="00BA1E99" w:rsidRPr="00A462BF">
        <w:rPr>
          <w:rFonts w:ascii="Arno Pro" w:hAnsi="Arno Pro"/>
          <w:b w:val="0"/>
          <w:color w:val="auto"/>
          <w:sz w:val="20"/>
          <w:szCs w:val="20"/>
        </w:rPr>
        <w:t>e</w:t>
      </w:r>
      <w:r w:rsidR="00E40F81" w:rsidRPr="00A462BF">
        <w:rPr>
          <w:rFonts w:ascii="Arno Pro" w:hAnsi="Arno Pro"/>
          <w:b w:val="0"/>
          <w:color w:val="auto"/>
          <w:sz w:val="20"/>
          <w:szCs w:val="20"/>
        </w:rPr>
        <w:t>ctrode</w:t>
      </w:r>
      <w:r w:rsidR="009B444C">
        <w:rPr>
          <w:rFonts w:ascii="Arno Pro" w:hAnsi="Arno Pro"/>
          <w:b w:val="0"/>
          <w:color w:val="auto"/>
          <w:sz w:val="20"/>
          <w:szCs w:val="20"/>
        </w:rPr>
        <w:t>.</w:t>
      </w:r>
      <w:r w:rsidR="004A5D61">
        <w:rPr>
          <w:rFonts w:ascii="Arno Pro" w:hAnsi="Arno Pro"/>
          <w:b w:val="0"/>
          <w:color w:val="auto"/>
          <w:sz w:val="20"/>
          <w:szCs w:val="20"/>
        </w:rPr>
        <w:t xml:space="preserve"> </w:t>
      </w:r>
    </w:p>
    <w:p w14:paraId="16403E28" w14:textId="6550A3D3" w:rsidR="00733150" w:rsidRPr="00B63266" w:rsidRDefault="00733150" w:rsidP="00733150">
      <w:pPr>
        <w:rPr>
          <w:rFonts w:ascii="Arno Pro" w:hAnsi="Arno Pro"/>
          <w:sz w:val="21"/>
          <w:szCs w:val="21"/>
        </w:rPr>
      </w:pPr>
      <w:r w:rsidRPr="00B63266">
        <w:rPr>
          <w:rFonts w:ascii="Arno Pro" w:hAnsi="Arno Pro"/>
          <w:sz w:val="21"/>
          <w:szCs w:val="21"/>
        </w:rPr>
        <w:lastRenderedPageBreak/>
        <w:t>Cyclic voltammetry</w:t>
      </w:r>
      <w:r>
        <w:rPr>
          <w:rFonts w:ascii="Arno Pro" w:hAnsi="Arno Pro"/>
          <w:sz w:val="21"/>
          <w:szCs w:val="21"/>
        </w:rPr>
        <w:t xml:space="preserve"> (CV)</w:t>
      </w:r>
      <w:r w:rsidRPr="00B63266">
        <w:rPr>
          <w:rFonts w:ascii="Arno Pro" w:hAnsi="Arno Pro"/>
          <w:sz w:val="21"/>
          <w:szCs w:val="21"/>
        </w:rPr>
        <w:t xml:space="preserve"> and constant current electrochemical experiments were performed using a </w:t>
      </w:r>
      <w:proofErr w:type="spellStart"/>
      <w:r w:rsidRPr="00B63266">
        <w:rPr>
          <w:rFonts w:ascii="Arno Pro" w:hAnsi="Arno Pro"/>
          <w:sz w:val="21"/>
          <w:szCs w:val="21"/>
        </w:rPr>
        <w:t>Gamry</w:t>
      </w:r>
      <w:proofErr w:type="spellEnd"/>
      <w:r w:rsidRPr="00B63266">
        <w:rPr>
          <w:rFonts w:ascii="Arno Pro" w:hAnsi="Arno Pro"/>
          <w:sz w:val="21"/>
          <w:szCs w:val="21"/>
        </w:rPr>
        <w:t xml:space="preserve"> Ref600 </w:t>
      </w:r>
      <w:proofErr w:type="spellStart"/>
      <w:r w:rsidRPr="00B63266">
        <w:rPr>
          <w:rFonts w:ascii="Arno Pro" w:hAnsi="Arno Pro"/>
          <w:sz w:val="21"/>
          <w:szCs w:val="21"/>
        </w:rPr>
        <w:t>potentiostat</w:t>
      </w:r>
      <w:proofErr w:type="spellEnd"/>
      <w:r w:rsidRPr="00B63266">
        <w:rPr>
          <w:rFonts w:ascii="Arno Pro" w:hAnsi="Arno Pro"/>
          <w:sz w:val="21"/>
          <w:szCs w:val="21"/>
        </w:rPr>
        <w:t>, in 0.1 M HNO</w:t>
      </w:r>
      <w:r w:rsidRPr="00B63266">
        <w:rPr>
          <w:rFonts w:ascii="Arno Pro" w:hAnsi="Arno Pro"/>
          <w:sz w:val="21"/>
          <w:szCs w:val="21"/>
          <w:vertAlign w:val="subscript"/>
        </w:rPr>
        <w:t>3</w:t>
      </w:r>
      <w:r w:rsidRPr="00B63266">
        <w:rPr>
          <w:rFonts w:ascii="Arno Pro" w:hAnsi="Arno Pro"/>
          <w:sz w:val="21"/>
          <w:szCs w:val="21"/>
        </w:rPr>
        <w:t>, a Pt wire counter electrode and a</w:t>
      </w:r>
      <w:r>
        <w:rPr>
          <w:rFonts w:ascii="Arno Pro" w:hAnsi="Arno Pro"/>
          <w:sz w:val="21"/>
          <w:szCs w:val="21"/>
        </w:rPr>
        <w:t>n</w:t>
      </w:r>
      <w:r w:rsidRPr="00B63266">
        <w:rPr>
          <w:rFonts w:ascii="Arno Pro" w:hAnsi="Arno Pro"/>
          <w:sz w:val="21"/>
          <w:szCs w:val="21"/>
        </w:rPr>
        <w:t xml:space="preserve"> Ag/</w:t>
      </w:r>
      <w:proofErr w:type="spellStart"/>
      <w:r w:rsidRPr="00B63266">
        <w:rPr>
          <w:rFonts w:ascii="Arno Pro" w:hAnsi="Arno Pro"/>
          <w:sz w:val="21"/>
          <w:szCs w:val="21"/>
        </w:rPr>
        <w:t>AgCl</w:t>
      </w:r>
      <w:proofErr w:type="spellEnd"/>
      <w:r w:rsidRPr="00B63266">
        <w:rPr>
          <w:rFonts w:ascii="Arno Pro" w:hAnsi="Arno Pro"/>
          <w:sz w:val="21"/>
          <w:szCs w:val="21"/>
        </w:rPr>
        <w:t xml:space="preserve"> reference electrode.  The counter electrode was housed in a glass compartment with a glass frit that allows evolved H</w:t>
      </w:r>
      <w:r w:rsidRPr="00B63266">
        <w:rPr>
          <w:rFonts w:ascii="Arno Pro" w:hAnsi="Arno Pro"/>
          <w:sz w:val="21"/>
          <w:szCs w:val="21"/>
          <w:vertAlign w:val="subscript"/>
        </w:rPr>
        <w:t>2</w:t>
      </w:r>
      <w:r w:rsidRPr="00B63266">
        <w:rPr>
          <w:rFonts w:ascii="Arno Pro" w:hAnsi="Arno Pro"/>
          <w:sz w:val="21"/>
          <w:szCs w:val="21"/>
        </w:rPr>
        <w:t xml:space="preserve"> to escape to the atmosphere.  The </w:t>
      </w:r>
      <w:r w:rsidR="00E80AE2">
        <w:rPr>
          <w:rFonts w:ascii="Arno Pro" w:hAnsi="Arno Pro"/>
          <w:sz w:val="21"/>
          <w:szCs w:val="21"/>
        </w:rPr>
        <w:t xml:space="preserve">OER </w:t>
      </w:r>
      <w:r w:rsidRPr="00B63266">
        <w:rPr>
          <w:rFonts w:ascii="Arno Pro" w:hAnsi="Arno Pro"/>
          <w:sz w:val="21"/>
          <w:szCs w:val="21"/>
        </w:rPr>
        <w:t xml:space="preserve">experiments were performed in a gas-tight cell equipped with a FOXY fluorescent oxygen sensor from Ocean Optics. A Shimadzu GC-8A gas chromatograph was used to </w:t>
      </w:r>
      <w:r w:rsidR="00E80AE2">
        <w:rPr>
          <w:rFonts w:ascii="Arno Pro" w:hAnsi="Arno Pro"/>
          <w:sz w:val="21"/>
          <w:szCs w:val="21"/>
        </w:rPr>
        <w:t>evaluate the gas composition of</w:t>
      </w:r>
      <w:r w:rsidR="00E80AE2" w:rsidRPr="00B63266">
        <w:rPr>
          <w:rFonts w:ascii="Arno Pro" w:hAnsi="Arno Pro"/>
          <w:sz w:val="21"/>
          <w:szCs w:val="21"/>
        </w:rPr>
        <w:t xml:space="preserve"> </w:t>
      </w:r>
      <w:r w:rsidRPr="00B63266">
        <w:rPr>
          <w:rFonts w:ascii="Arno Pro" w:hAnsi="Arno Pro"/>
          <w:sz w:val="21"/>
          <w:szCs w:val="21"/>
        </w:rPr>
        <w:t>the headspace using 0.1 mL gas samples.  Previous uses of the fluorescent O</w:t>
      </w:r>
      <w:r w:rsidRPr="00B63266">
        <w:rPr>
          <w:rFonts w:ascii="Arno Pro" w:hAnsi="Arno Pro"/>
          <w:sz w:val="21"/>
          <w:szCs w:val="21"/>
          <w:vertAlign w:val="subscript"/>
        </w:rPr>
        <w:t>2</w:t>
      </w:r>
      <w:r w:rsidRPr="00B63266">
        <w:rPr>
          <w:rFonts w:ascii="Arno Pro" w:hAnsi="Arno Pro"/>
          <w:sz w:val="21"/>
          <w:szCs w:val="21"/>
        </w:rPr>
        <w:t xml:space="preserve"> sensor in this </w:t>
      </w:r>
      <w:r w:rsidR="00E80AE2">
        <w:rPr>
          <w:rFonts w:ascii="Arno Pro" w:hAnsi="Arno Pro"/>
          <w:sz w:val="21"/>
          <w:szCs w:val="21"/>
        </w:rPr>
        <w:t>general area</w:t>
      </w:r>
      <w:r w:rsidR="00E80AE2" w:rsidRPr="00B63266">
        <w:rPr>
          <w:rFonts w:ascii="Arno Pro" w:hAnsi="Arno Pro"/>
          <w:sz w:val="21"/>
          <w:szCs w:val="21"/>
        </w:rPr>
        <w:t xml:space="preserve"> </w:t>
      </w:r>
      <w:r w:rsidRPr="00B63266">
        <w:rPr>
          <w:rFonts w:ascii="Arno Pro" w:hAnsi="Arno Pro"/>
          <w:sz w:val="21"/>
          <w:szCs w:val="21"/>
        </w:rPr>
        <w:t>have been carried out in O</w:t>
      </w:r>
      <w:r w:rsidRPr="00B63266">
        <w:rPr>
          <w:rFonts w:ascii="Arno Pro" w:hAnsi="Arno Pro"/>
          <w:sz w:val="21"/>
          <w:szCs w:val="21"/>
          <w:vertAlign w:val="subscript"/>
        </w:rPr>
        <w:t>2</w:t>
      </w:r>
      <w:r w:rsidRPr="00B63266">
        <w:rPr>
          <w:rFonts w:ascii="Arno Pro" w:hAnsi="Arno Pro"/>
          <w:sz w:val="21"/>
          <w:szCs w:val="21"/>
        </w:rPr>
        <w:t xml:space="preserve">-free environments using a vacuum apparatus to evacuate the cell </w:t>
      </w:r>
      <w:r>
        <w:rPr>
          <w:rFonts w:ascii="Arno Pro" w:hAnsi="Arno Pro"/>
          <w:sz w:val="21"/>
          <w:szCs w:val="21"/>
        </w:rPr>
        <w:t>before</w:t>
      </w:r>
      <w:r w:rsidRPr="00B63266">
        <w:rPr>
          <w:rFonts w:ascii="Arno Pro" w:hAnsi="Arno Pro"/>
          <w:sz w:val="21"/>
          <w:szCs w:val="21"/>
        </w:rPr>
        <w:t xml:space="preserve"> backfilling with inert gas.</w:t>
      </w:r>
      <w:r w:rsidRPr="00A77330">
        <w:rPr>
          <w:rFonts w:ascii="Arno Pro" w:eastAsiaTheme="minorHAnsi" w:hAnsi="Arno Pro" w:cs="Times"/>
          <w:sz w:val="21"/>
          <w:szCs w:val="21"/>
          <w:vertAlign w:val="superscript"/>
        </w:rPr>
        <w:fldChar w:fldCharType="begin"/>
      </w:r>
      <w:r w:rsidRPr="00A77330">
        <w:rPr>
          <w:rFonts w:ascii="Arno Pro" w:eastAsiaTheme="minorHAnsi" w:hAnsi="Arno Pro" w:cs="Times"/>
          <w:sz w:val="21"/>
          <w:szCs w:val="21"/>
          <w:vertAlign w:val="superscript"/>
        </w:rPr>
        <w:instrText xml:space="preserve"> ADDIN PAPERS2_CITATIONS &lt;citation&gt;&lt;uuid&gt;216379B4-76DD-4608-9E13-F8202EDF28B2&lt;/uuid&gt;&lt;priority&gt;12&lt;/priority&gt;&lt;publications&gt;&lt;publication&gt;&lt;uuid&gt;20D777C7-29C4-4569-8A4E-CC8DD2382391&lt;/uuid&gt;&lt;volume&gt;133&lt;/volume&gt;&lt;doi&gt;10.1021/ja202138m&lt;/doi&gt;&lt;subtitle&gt;Journal of the American Chemical Society&lt;/subtitle&gt;&lt;startpage&gt;9178&lt;/startpage&gt;&lt;publication_date&gt;992011000012000000002100002011/06/22&lt;/publication_date&gt;&lt;url&gt;http://dx.doi.org/10.1021/ja202138m&lt;/url&gt;&lt;type&gt;400&lt;/type&gt;&lt;title&gt;Electocatalytic Water Oxidation by Cobalt(III) Hangman β-Octafluoro Corroles&lt;/title&gt;&lt;publisher&gt;American Chemical Society&lt;/publisher&gt;&lt;number&gt;24&lt;/number&gt;&lt;subtype&gt;400&lt;/subtype&gt;&lt;endpage&gt;9180&lt;/endpage&gt;&lt;bundle&gt;&lt;publication&gt;&lt;publisher&gt;American Chemical Society&lt;/publisher&gt;&lt;url&gt;http://pubs.acs.org/journal/jacsat&lt;/url&gt;&lt;title&gt;Journal of the American Chemical Society&lt;/title&gt;&lt;type&gt;-100&lt;/type&gt;&lt;subtype&gt;-100&lt;/subtype&gt;&lt;uuid&gt;E43E8B7D-7973-4AF7-B41B-919A0C990944&lt;/uuid&gt;&lt;/publication&gt;&lt;/bundle&gt;&lt;authors&gt;&lt;author&gt;&lt;firstName&gt;Dilek&lt;/firstName&gt;&lt;middleNames&gt;K&lt;/middleNames&gt;&lt;lastName&gt;Dogutan&lt;/lastName&gt;&lt;/author&gt;&lt;author&gt;&lt;firstName&gt;Robert&lt;/firstName&gt;&lt;lastName&gt;McGuire&lt;/lastName&gt;&lt;/author&gt;&lt;author&gt;&lt;firstName&gt;Daniel&lt;/firstName&gt;&lt;middleNames&gt;G&lt;/middleNames&gt;&lt;lastName&gt;Nocera&lt;/lastName&gt;&lt;/author&gt;&lt;/authors&gt;&lt;/publication&gt;&lt;/publications&gt;&lt;cites&gt;&lt;/cites&gt;&lt;/citation&gt;</w:instrText>
      </w:r>
      <w:r w:rsidRPr="00A77330">
        <w:rPr>
          <w:rFonts w:ascii="Arno Pro" w:eastAsiaTheme="minorHAnsi" w:hAnsi="Arno Pro" w:cs="Times"/>
          <w:sz w:val="21"/>
          <w:szCs w:val="21"/>
          <w:vertAlign w:val="superscript"/>
        </w:rPr>
        <w:fldChar w:fldCharType="separate"/>
      </w:r>
      <w:r w:rsidRPr="00A77330">
        <w:rPr>
          <w:rFonts w:ascii="Arno Pro" w:eastAsiaTheme="minorHAnsi" w:hAnsi="Arno Pro" w:cs="Times"/>
          <w:sz w:val="21"/>
          <w:szCs w:val="21"/>
          <w:vertAlign w:val="superscript"/>
        </w:rPr>
        <w:t>30</w:t>
      </w:r>
      <w:r w:rsidRPr="00A77330">
        <w:rPr>
          <w:rFonts w:ascii="Arno Pro" w:eastAsiaTheme="minorHAnsi" w:hAnsi="Arno Pro" w:cs="Times"/>
          <w:sz w:val="21"/>
          <w:szCs w:val="21"/>
          <w:vertAlign w:val="superscript"/>
        </w:rPr>
        <w:fldChar w:fldCharType="end"/>
      </w:r>
      <w:r w:rsidRPr="00B63266">
        <w:rPr>
          <w:rFonts w:ascii="Arno Pro" w:hAnsi="Arno Pro"/>
          <w:sz w:val="21"/>
          <w:szCs w:val="21"/>
        </w:rPr>
        <w:t xml:space="preserve"> In this work</w:t>
      </w:r>
      <w:r w:rsidR="00E80AE2">
        <w:rPr>
          <w:rFonts w:ascii="Arno Pro" w:hAnsi="Arno Pro"/>
          <w:sz w:val="21"/>
          <w:szCs w:val="21"/>
        </w:rPr>
        <w:t>,</w:t>
      </w:r>
      <w:r w:rsidRPr="00B63266">
        <w:rPr>
          <w:rFonts w:ascii="Arno Pro" w:hAnsi="Arno Pro"/>
          <w:sz w:val="21"/>
          <w:szCs w:val="21"/>
        </w:rPr>
        <w:t xml:space="preserve"> the concentration of O</w:t>
      </w:r>
      <w:r w:rsidRPr="00B63266">
        <w:rPr>
          <w:rFonts w:ascii="Arno Pro" w:hAnsi="Arno Pro"/>
          <w:sz w:val="21"/>
          <w:szCs w:val="21"/>
          <w:vertAlign w:val="subscript"/>
        </w:rPr>
        <w:t>2</w:t>
      </w:r>
      <w:r w:rsidRPr="00B63266">
        <w:rPr>
          <w:rFonts w:ascii="Arno Pro" w:hAnsi="Arno Pro"/>
          <w:sz w:val="21"/>
          <w:szCs w:val="21"/>
        </w:rPr>
        <w:t xml:space="preserve"> above the ambient atmospheric concentration was measured. Th</w:t>
      </w:r>
      <w:r>
        <w:rPr>
          <w:rFonts w:ascii="Arno Pro" w:hAnsi="Arno Pro"/>
          <w:sz w:val="21"/>
          <w:szCs w:val="21"/>
        </w:rPr>
        <w:t>is</w:t>
      </w:r>
      <w:r w:rsidRPr="00B63266">
        <w:rPr>
          <w:rFonts w:ascii="Arno Pro" w:hAnsi="Arno Pro"/>
          <w:sz w:val="21"/>
          <w:szCs w:val="21"/>
        </w:rPr>
        <w:t xml:space="preserve"> </w:t>
      </w:r>
      <w:r w:rsidR="005D437E">
        <w:rPr>
          <w:rFonts w:ascii="Arno Pro" w:hAnsi="Arno Pro"/>
          <w:sz w:val="21"/>
          <w:szCs w:val="21"/>
        </w:rPr>
        <w:t>adaptation</w:t>
      </w:r>
      <w:r w:rsidR="005D437E" w:rsidRPr="00B63266">
        <w:rPr>
          <w:rFonts w:ascii="Arno Pro" w:hAnsi="Arno Pro"/>
          <w:sz w:val="21"/>
          <w:szCs w:val="21"/>
        </w:rPr>
        <w:t xml:space="preserve"> </w:t>
      </w:r>
      <w:r>
        <w:rPr>
          <w:rFonts w:ascii="Arno Pro" w:hAnsi="Arno Pro"/>
          <w:sz w:val="21"/>
          <w:szCs w:val="21"/>
        </w:rPr>
        <w:t>provides the benefit that</w:t>
      </w:r>
      <w:r w:rsidRPr="00B63266">
        <w:rPr>
          <w:rFonts w:ascii="Arno Pro" w:hAnsi="Arno Pro"/>
          <w:sz w:val="21"/>
          <w:szCs w:val="21"/>
        </w:rPr>
        <w:t xml:space="preserve"> the amount of oxygen produced </w:t>
      </w:r>
      <w:r w:rsidR="005D437E">
        <w:rPr>
          <w:rFonts w:ascii="Arno Pro" w:hAnsi="Arno Pro"/>
          <w:sz w:val="21"/>
          <w:szCs w:val="21"/>
        </w:rPr>
        <w:t>cannot be</w:t>
      </w:r>
      <w:r w:rsidRPr="00B63266">
        <w:rPr>
          <w:rFonts w:ascii="Arno Pro" w:hAnsi="Arno Pro"/>
          <w:sz w:val="21"/>
          <w:szCs w:val="21"/>
        </w:rPr>
        <w:t xml:space="preserve"> overestimated </w:t>
      </w:r>
      <w:r>
        <w:rPr>
          <w:rFonts w:ascii="Arno Pro" w:hAnsi="Arno Pro"/>
          <w:sz w:val="21"/>
          <w:szCs w:val="21"/>
        </w:rPr>
        <w:t>by air</w:t>
      </w:r>
      <w:r w:rsidRPr="00B63266">
        <w:rPr>
          <w:rFonts w:ascii="Arno Pro" w:hAnsi="Arno Pro"/>
          <w:sz w:val="21"/>
          <w:szCs w:val="21"/>
        </w:rPr>
        <w:t xml:space="preserve"> leak</w:t>
      </w:r>
      <w:r>
        <w:rPr>
          <w:rFonts w:ascii="Arno Pro" w:hAnsi="Arno Pro"/>
          <w:sz w:val="21"/>
          <w:szCs w:val="21"/>
        </w:rPr>
        <w:t>age</w:t>
      </w:r>
      <w:r w:rsidRPr="00B63266">
        <w:rPr>
          <w:rFonts w:ascii="Arno Pro" w:hAnsi="Arno Pro"/>
          <w:sz w:val="21"/>
          <w:szCs w:val="21"/>
        </w:rPr>
        <w:t xml:space="preserve"> into the cell. In contrast, in long experiments, the amount of oxygen produced can </w:t>
      </w:r>
      <w:r w:rsidR="005D437E">
        <w:rPr>
          <w:rFonts w:ascii="Arno Pro" w:hAnsi="Arno Pro"/>
          <w:sz w:val="21"/>
          <w:szCs w:val="21"/>
        </w:rPr>
        <w:t xml:space="preserve">only </w:t>
      </w:r>
      <w:r w:rsidRPr="00B63266">
        <w:rPr>
          <w:rFonts w:ascii="Arno Pro" w:hAnsi="Arno Pro"/>
          <w:sz w:val="21"/>
          <w:szCs w:val="21"/>
        </w:rPr>
        <w:t xml:space="preserve">be underestimated </w:t>
      </w:r>
      <w:r>
        <w:rPr>
          <w:rFonts w:ascii="Arno Pro" w:hAnsi="Arno Pro"/>
          <w:sz w:val="21"/>
          <w:szCs w:val="21"/>
        </w:rPr>
        <w:t>as a consequence of</w:t>
      </w:r>
      <w:r w:rsidRPr="00B63266">
        <w:rPr>
          <w:rFonts w:ascii="Arno Pro" w:hAnsi="Arno Pro"/>
          <w:sz w:val="21"/>
          <w:szCs w:val="21"/>
        </w:rPr>
        <w:t xml:space="preserve"> oxygen leak</w:t>
      </w:r>
      <w:r w:rsidR="005D437E">
        <w:rPr>
          <w:rFonts w:ascii="Arno Pro" w:hAnsi="Arno Pro"/>
          <w:sz w:val="21"/>
          <w:szCs w:val="21"/>
        </w:rPr>
        <w:t>age</w:t>
      </w:r>
      <w:r w:rsidRPr="00B63266">
        <w:rPr>
          <w:rFonts w:ascii="Arno Pro" w:hAnsi="Arno Pro"/>
          <w:sz w:val="21"/>
          <w:szCs w:val="21"/>
        </w:rPr>
        <w:t xml:space="preserve"> </w:t>
      </w:r>
      <w:r>
        <w:rPr>
          <w:rFonts w:ascii="Arno Pro" w:hAnsi="Arno Pro"/>
          <w:sz w:val="21"/>
          <w:szCs w:val="21"/>
        </w:rPr>
        <w:t>from</w:t>
      </w:r>
      <w:r w:rsidRPr="00B63266">
        <w:rPr>
          <w:rFonts w:ascii="Arno Pro" w:hAnsi="Arno Pro"/>
          <w:sz w:val="21"/>
          <w:szCs w:val="21"/>
        </w:rPr>
        <w:t xml:space="preserve"> the cell.  A baseline measurement of O</w:t>
      </w:r>
      <w:r w:rsidRPr="00B63266">
        <w:rPr>
          <w:rFonts w:ascii="Arno Pro" w:hAnsi="Arno Pro"/>
          <w:sz w:val="21"/>
          <w:szCs w:val="21"/>
          <w:vertAlign w:val="subscript"/>
        </w:rPr>
        <w:t>2</w:t>
      </w:r>
      <w:r w:rsidRPr="00B63266">
        <w:rPr>
          <w:rFonts w:ascii="Arno Pro" w:hAnsi="Arno Pro"/>
          <w:sz w:val="21"/>
          <w:szCs w:val="21"/>
        </w:rPr>
        <w:t xml:space="preserve"> was established in the cell prior to the electrochemical experiments and was subtracted </w:t>
      </w:r>
      <w:r>
        <w:rPr>
          <w:rFonts w:ascii="Arno Pro" w:hAnsi="Arno Pro"/>
          <w:sz w:val="21"/>
          <w:szCs w:val="21"/>
        </w:rPr>
        <w:t>from the</w:t>
      </w:r>
      <w:r w:rsidR="00A441F0">
        <w:rPr>
          <w:rFonts w:ascii="Arno Pro" w:hAnsi="Arno Pro"/>
          <w:sz w:val="21"/>
          <w:szCs w:val="21"/>
        </w:rPr>
        <w:t xml:space="preserve"> </w:t>
      </w:r>
      <w:proofErr w:type="spellStart"/>
      <w:r w:rsidR="00A441F0">
        <w:rPr>
          <w:rFonts w:ascii="Arno Pro" w:hAnsi="Arno Pro"/>
          <w:sz w:val="21"/>
          <w:szCs w:val="21"/>
        </w:rPr>
        <w:t>electrocatalytic</w:t>
      </w:r>
      <w:proofErr w:type="spellEnd"/>
      <w:r w:rsidR="00A441F0">
        <w:rPr>
          <w:rFonts w:ascii="Arno Pro" w:hAnsi="Arno Pro"/>
          <w:sz w:val="21"/>
          <w:szCs w:val="21"/>
        </w:rPr>
        <w:t xml:space="preserve"> </w:t>
      </w:r>
      <w:r>
        <w:rPr>
          <w:rFonts w:ascii="Arno Pro" w:hAnsi="Arno Pro"/>
          <w:sz w:val="21"/>
          <w:szCs w:val="21"/>
        </w:rPr>
        <w:t>data</w:t>
      </w:r>
      <w:r w:rsidRPr="00B63266">
        <w:rPr>
          <w:rFonts w:ascii="Arno Pro" w:hAnsi="Arno Pro"/>
          <w:sz w:val="21"/>
          <w:szCs w:val="21"/>
        </w:rPr>
        <w:t xml:space="preserve"> for clarity.</w:t>
      </w:r>
    </w:p>
    <w:p w14:paraId="79DD0F70" w14:textId="1D6B5245" w:rsidR="00195B69" w:rsidRPr="00B63266" w:rsidRDefault="00195B69" w:rsidP="00195B69">
      <w:pPr>
        <w:rPr>
          <w:rFonts w:ascii="Arno Pro" w:hAnsi="Arno Pro"/>
          <w:sz w:val="21"/>
          <w:szCs w:val="21"/>
        </w:rPr>
      </w:pPr>
      <w:r w:rsidRPr="00B63266">
        <w:rPr>
          <w:rFonts w:ascii="Arno Pro" w:hAnsi="Arno Pro"/>
          <w:sz w:val="21"/>
          <w:szCs w:val="21"/>
        </w:rPr>
        <w:t>The electrochemical results are summarized in Figure</w:t>
      </w:r>
      <w:r w:rsidR="00543430" w:rsidRPr="00B63266">
        <w:rPr>
          <w:rFonts w:ascii="Arno Pro" w:hAnsi="Arno Pro"/>
          <w:sz w:val="21"/>
          <w:szCs w:val="21"/>
        </w:rPr>
        <w:t>s</w:t>
      </w:r>
      <w:r w:rsidRPr="00B63266">
        <w:rPr>
          <w:rFonts w:ascii="Arno Pro" w:hAnsi="Arno Pro"/>
          <w:sz w:val="21"/>
          <w:szCs w:val="21"/>
        </w:rPr>
        <w:t xml:space="preserve"> </w:t>
      </w:r>
      <w:r w:rsidR="00A34DCC">
        <w:rPr>
          <w:rFonts w:ascii="Arno Pro" w:hAnsi="Arno Pro"/>
          <w:sz w:val="21"/>
          <w:szCs w:val="21"/>
        </w:rPr>
        <w:t>2</w:t>
      </w:r>
      <w:r w:rsidR="00543430" w:rsidRPr="00B63266">
        <w:rPr>
          <w:rFonts w:ascii="Arno Pro" w:hAnsi="Arno Pro"/>
          <w:sz w:val="21"/>
          <w:szCs w:val="21"/>
        </w:rPr>
        <w:t xml:space="preserve"> and </w:t>
      </w:r>
      <w:r w:rsidR="00A34DCC">
        <w:rPr>
          <w:rFonts w:ascii="Arno Pro" w:hAnsi="Arno Pro"/>
          <w:sz w:val="21"/>
          <w:szCs w:val="21"/>
        </w:rPr>
        <w:t>3</w:t>
      </w:r>
      <w:r w:rsidR="00CC3AD2">
        <w:rPr>
          <w:rFonts w:ascii="Arno Pro" w:hAnsi="Arno Pro"/>
          <w:sz w:val="21"/>
          <w:szCs w:val="21"/>
        </w:rPr>
        <w:t xml:space="preserve">. Figure </w:t>
      </w:r>
      <w:r w:rsidR="00A34DCC">
        <w:rPr>
          <w:rFonts w:ascii="Arno Pro" w:hAnsi="Arno Pro"/>
          <w:sz w:val="21"/>
          <w:szCs w:val="21"/>
        </w:rPr>
        <w:t>2</w:t>
      </w:r>
      <w:r w:rsidR="00CC3AD2">
        <w:rPr>
          <w:rFonts w:ascii="Arno Pro" w:hAnsi="Arno Pro"/>
          <w:sz w:val="21"/>
          <w:szCs w:val="21"/>
        </w:rPr>
        <w:t xml:space="preserve"> </w:t>
      </w:r>
      <w:r w:rsidR="005D7D04">
        <w:rPr>
          <w:rFonts w:ascii="Arno Pro" w:hAnsi="Arno Pro"/>
          <w:sz w:val="21"/>
          <w:szCs w:val="21"/>
        </w:rPr>
        <w:t xml:space="preserve">presents </w:t>
      </w:r>
      <w:r w:rsidR="00543430" w:rsidRPr="00B63266">
        <w:rPr>
          <w:rFonts w:ascii="Arno Pro" w:hAnsi="Arno Pro"/>
          <w:sz w:val="21"/>
          <w:szCs w:val="21"/>
        </w:rPr>
        <w:t xml:space="preserve">CV </w:t>
      </w:r>
      <w:r w:rsidR="005D7D04">
        <w:rPr>
          <w:rFonts w:ascii="Arno Pro" w:hAnsi="Arno Pro"/>
          <w:sz w:val="21"/>
          <w:szCs w:val="21"/>
        </w:rPr>
        <w:t xml:space="preserve">data </w:t>
      </w:r>
      <w:r w:rsidR="00543430" w:rsidRPr="00B63266">
        <w:rPr>
          <w:rFonts w:ascii="Arno Pro" w:hAnsi="Arno Pro"/>
          <w:sz w:val="21"/>
          <w:szCs w:val="21"/>
        </w:rPr>
        <w:t xml:space="preserve">comparing the electrochemical behavior of the </w:t>
      </w:r>
      <w:r w:rsidR="00833229" w:rsidRPr="003A1FE8">
        <w:rPr>
          <w:rFonts w:ascii="Arno Pro" w:hAnsi="Arno Pro"/>
          <w:sz w:val="21"/>
          <w:szCs w:val="21"/>
        </w:rPr>
        <w:t>GC-Ink-</w:t>
      </w:r>
      <w:r w:rsidR="00833229" w:rsidRPr="005C5CE6">
        <w:rPr>
          <w:rFonts w:ascii="Arno Pro" w:hAnsi="Arno Pro"/>
          <w:b/>
          <w:sz w:val="21"/>
          <w:szCs w:val="21"/>
        </w:rPr>
        <w:t>1</w:t>
      </w:r>
      <w:r w:rsidR="00833229">
        <w:rPr>
          <w:rFonts w:ascii="Arno Pro" w:hAnsi="Arno Pro"/>
          <w:sz w:val="21"/>
          <w:szCs w:val="21"/>
        </w:rPr>
        <w:t xml:space="preserve"> </w:t>
      </w:r>
      <w:r w:rsidR="00543430" w:rsidRPr="00833229">
        <w:rPr>
          <w:rFonts w:ascii="Arno Pro" w:hAnsi="Arno Pro"/>
          <w:sz w:val="21"/>
          <w:szCs w:val="21"/>
        </w:rPr>
        <w:t>electrode</w:t>
      </w:r>
      <w:r w:rsidR="00543430" w:rsidRPr="00B63266">
        <w:rPr>
          <w:rFonts w:ascii="Arno Pro" w:hAnsi="Arno Pro"/>
          <w:sz w:val="21"/>
          <w:szCs w:val="21"/>
        </w:rPr>
        <w:t xml:space="preserve"> </w:t>
      </w:r>
      <w:r w:rsidR="005C5CE6">
        <w:rPr>
          <w:rFonts w:ascii="Arno Pro" w:hAnsi="Arno Pro"/>
          <w:sz w:val="21"/>
          <w:szCs w:val="21"/>
        </w:rPr>
        <w:t>with</w:t>
      </w:r>
      <w:r w:rsidR="005C5CE6" w:rsidRPr="00B63266">
        <w:rPr>
          <w:rFonts w:ascii="Arno Pro" w:hAnsi="Arno Pro"/>
          <w:sz w:val="21"/>
          <w:szCs w:val="21"/>
        </w:rPr>
        <w:t xml:space="preserve"> </w:t>
      </w:r>
      <w:r w:rsidR="00543430" w:rsidRPr="00B63266">
        <w:rPr>
          <w:rFonts w:ascii="Arno Pro" w:hAnsi="Arno Pro"/>
          <w:sz w:val="21"/>
          <w:szCs w:val="21"/>
        </w:rPr>
        <w:t xml:space="preserve">that of </w:t>
      </w:r>
      <w:r w:rsidR="00EC54E7" w:rsidRPr="00B63266">
        <w:rPr>
          <w:rFonts w:ascii="Arno Pro" w:hAnsi="Arno Pro"/>
          <w:sz w:val="21"/>
          <w:szCs w:val="21"/>
        </w:rPr>
        <w:t xml:space="preserve">the polished </w:t>
      </w:r>
      <w:r w:rsidR="00833229" w:rsidRPr="003A1FE8">
        <w:rPr>
          <w:rFonts w:ascii="Arno Pro" w:hAnsi="Arno Pro"/>
          <w:sz w:val="21"/>
          <w:szCs w:val="21"/>
        </w:rPr>
        <w:t>GC</w:t>
      </w:r>
      <w:r w:rsidR="00EC54E7" w:rsidRPr="00B63266">
        <w:rPr>
          <w:rFonts w:ascii="Arno Pro" w:hAnsi="Arno Pro"/>
          <w:sz w:val="21"/>
          <w:szCs w:val="21"/>
        </w:rPr>
        <w:t xml:space="preserve"> and </w:t>
      </w:r>
      <w:r w:rsidR="00833229" w:rsidRPr="003A1FE8">
        <w:rPr>
          <w:rFonts w:ascii="Arno Pro" w:hAnsi="Arno Pro"/>
          <w:sz w:val="21"/>
          <w:szCs w:val="21"/>
        </w:rPr>
        <w:t>GC-CB</w:t>
      </w:r>
      <w:r w:rsidR="00EC54E7" w:rsidRPr="00B63266">
        <w:rPr>
          <w:rFonts w:ascii="Arno Pro" w:hAnsi="Arno Pro"/>
          <w:sz w:val="21"/>
          <w:szCs w:val="21"/>
        </w:rPr>
        <w:t xml:space="preserve"> electrode</w:t>
      </w:r>
      <w:r w:rsidR="00833229">
        <w:rPr>
          <w:rFonts w:ascii="Arno Pro" w:hAnsi="Arno Pro"/>
          <w:sz w:val="21"/>
          <w:szCs w:val="21"/>
        </w:rPr>
        <w:t>s</w:t>
      </w:r>
      <w:r w:rsidRPr="00B63266">
        <w:rPr>
          <w:rFonts w:ascii="Arno Pro" w:hAnsi="Arno Pro"/>
          <w:sz w:val="21"/>
          <w:szCs w:val="21"/>
        </w:rPr>
        <w:t>.</w:t>
      </w:r>
      <w:r w:rsidR="00EC54E7" w:rsidRPr="00B63266">
        <w:rPr>
          <w:rFonts w:ascii="Arno Pro" w:hAnsi="Arno Pro"/>
          <w:sz w:val="21"/>
          <w:szCs w:val="21"/>
        </w:rPr>
        <w:t xml:space="preserve"> The </w:t>
      </w:r>
      <w:r w:rsidR="00663730" w:rsidRPr="003A1FE8">
        <w:rPr>
          <w:rFonts w:ascii="Arno Pro" w:hAnsi="Arno Pro"/>
          <w:sz w:val="21"/>
          <w:szCs w:val="21"/>
        </w:rPr>
        <w:t>GC-Ink-</w:t>
      </w:r>
      <w:r w:rsidR="00663730" w:rsidRPr="005C5CE6">
        <w:rPr>
          <w:rFonts w:ascii="Arno Pro" w:hAnsi="Arno Pro"/>
          <w:b/>
          <w:sz w:val="21"/>
          <w:szCs w:val="21"/>
        </w:rPr>
        <w:t>1</w:t>
      </w:r>
      <w:r w:rsidR="00663730" w:rsidRPr="002B3446">
        <w:rPr>
          <w:rFonts w:ascii="Arno Pro" w:hAnsi="Arno Pro"/>
          <w:sz w:val="21"/>
          <w:szCs w:val="21"/>
        </w:rPr>
        <w:t xml:space="preserve"> ink</w:t>
      </w:r>
      <w:r w:rsidR="00663730">
        <w:rPr>
          <w:rFonts w:ascii="Arno Pro" w:hAnsi="Arno Pro"/>
          <w:b/>
          <w:sz w:val="21"/>
          <w:szCs w:val="21"/>
        </w:rPr>
        <w:t xml:space="preserve"> </w:t>
      </w:r>
      <w:r w:rsidR="00EC54E7" w:rsidRPr="00B63266">
        <w:rPr>
          <w:rFonts w:ascii="Arno Pro" w:hAnsi="Arno Pro"/>
          <w:sz w:val="21"/>
          <w:szCs w:val="21"/>
        </w:rPr>
        <w:t xml:space="preserve">loading of 20 </w:t>
      </w:r>
      <w:proofErr w:type="spellStart"/>
      <w:r w:rsidR="00CC3AD2" w:rsidRPr="00B63266">
        <w:rPr>
          <w:rFonts w:ascii="Arno Pro" w:hAnsi="Arno Pro"/>
          <w:sz w:val="21"/>
          <w:szCs w:val="21"/>
        </w:rPr>
        <w:t>μ</w:t>
      </w:r>
      <w:r w:rsidR="00EC54E7" w:rsidRPr="00B63266">
        <w:rPr>
          <w:rFonts w:ascii="Arno Pro" w:hAnsi="Arno Pro"/>
          <w:sz w:val="21"/>
          <w:szCs w:val="21"/>
        </w:rPr>
        <w:t>L</w:t>
      </w:r>
      <w:proofErr w:type="spellEnd"/>
      <w:r w:rsidR="00EC54E7" w:rsidRPr="00B63266">
        <w:rPr>
          <w:rFonts w:ascii="Arno Pro" w:hAnsi="Arno Pro"/>
          <w:sz w:val="21"/>
          <w:szCs w:val="21"/>
        </w:rPr>
        <w:t xml:space="preserve"> corresponds to ~17 </w:t>
      </w:r>
      <w:proofErr w:type="spellStart"/>
      <w:r w:rsidR="00EC54E7" w:rsidRPr="00B63266">
        <w:rPr>
          <w:rFonts w:ascii="Arno Pro" w:hAnsi="Arno Pro"/>
          <w:sz w:val="21"/>
          <w:szCs w:val="21"/>
        </w:rPr>
        <w:t>nmoles</w:t>
      </w:r>
      <w:proofErr w:type="spellEnd"/>
      <w:r w:rsidR="00EC54E7" w:rsidRPr="00B63266">
        <w:rPr>
          <w:rFonts w:ascii="Arno Pro" w:hAnsi="Arno Pro"/>
          <w:sz w:val="21"/>
          <w:szCs w:val="21"/>
        </w:rPr>
        <w:t xml:space="preserve"> of </w:t>
      </w:r>
      <w:r w:rsidR="00663730">
        <w:rPr>
          <w:rFonts w:ascii="Arno Pro" w:hAnsi="Arno Pro"/>
          <w:b/>
          <w:sz w:val="21"/>
          <w:szCs w:val="21"/>
        </w:rPr>
        <w:t>1</w:t>
      </w:r>
      <w:r w:rsidR="00EC54E7" w:rsidRPr="00B63266">
        <w:rPr>
          <w:rFonts w:ascii="Arno Pro" w:hAnsi="Arno Pro"/>
          <w:sz w:val="21"/>
          <w:szCs w:val="21"/>
        </w:rPr>
        <w:t>.</w:t>
      </w:r>
      <w:r w:rsidRPr="00B63266">
        <w:rPr>
          <w:rFonts w:ascii="Arno Pro" w:hAnsi="Arno Pro"/>
          <w:sz w:val="21"/>
          <w:szCs w:val="21"/>
        </w:rPr>
        <w:t xml:space="preserve"> The </w:t>
      </w:r>
      <w:r w:rsidR="00663730">
        <w:rPr>
          <w:rFonts w:ascii="Arno Pro" w:hAnsi="Arno Pro"/>
          <w:sz w:val="21"/>
          <w:szCs w:val="21"/>
        </w:rPr>
        <w:t xml:space="preserve">iron </w:t>
      </w:r>
      <w:r w:rsidRPr="00B63266">
        <w:rPr>
          <w:rFonts w:ascii="Arno Pro" w:hAnsi="Arno Pro"/>
          <w:sz w:val="21"/>
          <w:szCs w:val="21"/>
        </w:rPr>
        <w:t xml:space="preserve">oxidation state </w:t>
      </w:r>
      <w:r w:rsidR="0067337D">
        <w:rPr>
          <w:rFonts w:ascii="Arno Pro" w:hAnsi="Arno Pro"/>
          <w:sz w:val="21"/>
          <w:szCs w:val="21"/>
        </w:rPr>
        <w:t xml:space="preserve">in </w:t>
      </w:r>
      <w:r w:rsidR="0067337D" w:rsidRPr="0067337D">
        <w:rPr>
          <w:rFonts w:ascii="Arno Pro" w:hAnsi="Arno Pro"/>
          <w:b/>
          <w:sz w:val="21"/>
          <w:szCs w:val="21"/>
        </w:rPr>
        <w:t>1</w:t>
      </w:r>
      <w:r w:rsidR="0067337D">
        <w:rPr>
          <w:rFonts w:ascii="Arno Pro" w:hAnsi="Arno Pro"/>
          <w:sz w:val="21"/>
          <w:szCs w:val="21"/>
        </w:rPr>
        <w:t xml:space="preserve"> </w:t>
      </w:r>
      <w:r w:rsidR="00663730" w:rsidRPr="0067337D">
        <w:rPr>
          <w:rFonts w:ascii="Arno Pro" w:hAnsi="Arno Pro"/>
          <w:sz w:val="21"/>
          <w:szCs w:val="21"/>
        </w:rPr>
        <w:t>is</w:t>
      </w:r>
      <w:r w:rsidRPr="00B63266">
        <w:rPr>
          <w:rFonts w:ascii="Arno Pro" w:hAnsi="Arno Pro"/>
          <w:sz w:val="21"/>
          <w:szCs w:val="21"/>
        </w:rPr>
        <w:t xml:space="preserve"> </w:t>
      </w:r>
      <w:r w:rsidR="00663730">
        <w:rPr>
          <w:rFonts w:ascii="Arno Pro" w:hAnsi="Arno Pro"/>
          <w:sz w:val="21"/>
          <w:szCs w:val="21"/>
        </w:rPr>
        <w:t>III</w:t>
      </w:r>
      <w:r w:rsidRPr="00B63266">
        <w:rPr>
          <w:rFonts w:ascii="Arno Pro" w:hAnsi="Arno Pro"/>
          <w:sz w:val="21"/>
          <w:szCs w:val="21"/>
        </w:rPr>
        <w:t xml:space="preserve"> and </w:t>
      </w:r>
      <w:r w:rsidR="0067337D">
        <w:rPr>
          <w:rFonts w:ascii="Arno Pro" w:hAnsi="Arno Pro"/>
          <w:b/>
          <w:sz w:val="21"/>
          <w:szCs w:val="21"/>
        </w:rPr>
        <w:t>1</w:t>
      </w:r>
      <w:r w:rsidR="0067337D" w:rsidRPr="00B63266">
        <w:rPr>
          <w:rFonts w:ascii="Arno Pro" w:hAnsi="Arno Pro"/>
          <w:sz w:val="21"/>
          <w:szCs w:val="21"/>
        </w:rPr>
        <w:t xml:space="preserve"> </w:t>
      </w:r>
      <w:r w:rsidRPr="00B63266">
        <w:rPr>
          <w:rFonts w:ascii="Arno Pro" w:hAnsi="Arno Pro"/>
          <w:sz w:val="21"/>
          <w:szCs w:val="21"/>
        </w:rPr>
        <w:t xml:space="preserve">has been shown to undergo </w:t>
      </w:r>
      <w:r w:rsidR="00B5042F" w:rsidRPr="00B63266">
        <w:rPr>
          <w:rFonts w:ascii="Arno Pro" w:hAnsi="Arno Pro"/>
          <w:sz w:val="21"/>
          <w:szCs w:val="21"/>
        </w:rPr>
        <w:t>a</w:t>
      </w:r>
      <w:r w:rsidR="006E6BEE">
        <w:rPr>
          <w:rFonts w:ascii="Arno Pro" w:hAnsi="Arno Pro"/>
          <w:sz w:val="21"/>
          <w:szCs w:val="21"/>
        </w:rPr>
        <w:t>n Fe</w:t>
      </w:r>
      <w:r w:rsidRPr="00821386">
        <w:rPr>
          <w:rFonts w:ascii="Arno Pro" w:hAnsi="Arno Pro"/>
          <w:sz w:val="21"/>
          <w:szCs w:val="21"/>
          <w:vertAlign w:val="superscript"/>
        </w:rPr>
        <w:t>+3</w:t>
      </w:r>
      <w:r w:rsidRPr="00B63266">
        <w:rPr>
          <w:rFonts w:ascii="Arno Pro" w:hAnsi="Arno Pro"/>
          <w:sz w:val="21"/>
          <w:szCs w:val="21"/>
        </w:rPr>
        <w:t>/</w:t>
      </w:r>
      <w:r w:rsidRPr="00821386">
        <w:rPr>
          <w:rFonts w:ascii="Arno Pro" w:hAnsi="Arno Pro"/>
          <w:sz w:val="21"/>
          <w:szCs w:val="21"/>
          <w:vertAlign w:val="superscript"/>
        </w:rPr>
        <w:t>+4</w:t>
      </w:r>
      <w:r w:rsidR="00B5042F" w:rsidRPr="00B63266">
        <w:rPr>
          <w:rFonts w:ascii="Arno Pro" w:hAnsi="Arno Pro"/>
          <w:sz w:val="21"/>
          <w:szCs w:val="21"/>
        </w:rPr>
        <w:t xml:space="preserve"> </w:t>
      </w:r>
      <w:r w:rsidRPr="00B63266">
        <w:rPr>
          <w:rFonts w:ascii="Arno Pro" w:hAnsi="Arno Pro"/>
          <w:sz w:val="21"/>
          <w:szCs w:val="21"/>
        </w:rPr>
        <w:t>oxidation</w:t>
      </w:r>
      <w:r w:rsidR="00B5042F" w:rsidRPr="00B63266">
        <w:rPr>
          <w:rFonts w:ascii="Arno Pro" w:hAnsi="Arno Pro"/>
          <w:sz w:val="21"/>
          <w:szCs w:val="21"/>
        </w:rPr>
        <w:t xml:space="preserve">, which </w:t>
      </w:r>
      <w:r w:rsidR="0067337D">
        <w:rPr>
          <w:rFonts w:ascii="Arno Pro" w:hAnsi="Arno Pro"/>
          <w:sz w:val="21"/>
          <w:szCs w:val="21"/>
        </w:rPr>
        <w:t>can lead to</w:t>
      </w:r>
      <w:r w:rsidR="00B5042F" w:rsidRPr="00B63266">
        <w:rPr>
          <w:rFonts w:ascii="Arno Pro" w:hAnsi="Arno Pro"/>
          <w:sz w:val="21"/>
          <w:szCs w:val="21"/>
        </w:rPr>
        <w:t xml:space="preserve"> </w:t>
      </w:r>
      <w:r w:rsidR="006E6BEE">
        <w:rPr>
          <w:rFonts w:ascii="Arno Pro" w:hAnsi="Arno Pro"/>
          <w:sz w:val="21"/>
          <w:szCs w:val="21"/>
        </w:rPr>
        <w:t>the well-characterized</w:t>
      </w:r>
      <w:r w:rsidR="006E6BEE" w:rsidRPr="00B63266">
        <w:rPr>
          <w:rFonts w:ascii="Arno Pro" w:hAnsi="Arno Pro"/>
          <w:sz w:val="21"/>
          <w:szCs w:val="21"/>
        </w:rPr>
        <w:t xml:space="preserve"> </w:t>
      </w:r>
      <w:r w:rsidR="0067337D">
        <w:rPr>
          <w:rFonts w:ascii="Arno Pro" w:hAnsi="Arno Pro"/>
          <w:sz w:val="21"/>
          <w:szCs w:val="21"/>
        </w:rPr>
        <w:t>(</w:t>
      </w:r>
      <w:proofErr w:type="spellStart"/>
      <w:r w:rsidR="0067337D">
        <w:rPr>
          <w:rFonts w:ascii="Arno Pro" w:hAnsi="Arno Pro"/>
          <w:sz w:val="21"/>
          <w:szCs w:val="21"/>
        </w:rPr>
        <w:t>Fe</w:t>
      </w:r>
      <w:r w:rsidR="0067337D">
        <w:rPr>
          <w:rFonts w:ascii="Arno Pro" w:hAnsi="Arno Pro"/>
          <w:sz w:val="21"/>
          <w:szCs w:val="21"/>
          <w:vertAlign w:val="superscript"/>
        </w:rPr>
        <w:t>IV</w:t>
      </w:r>
      <w:proofErr w:type="spellEnd"/>
      <w:r w:rsidR="0067337D">
        <w:rPr>
          <w:rFonts w:ascii="Arno Pro" w:hAnsi="Arno Pro"/>
          <w:sz w:val="21"/>
          <w:szCs w:val="21"/>
        </w:rPr>
        <w:t>)</w:t>
      </w:r>
      <w:r w:rsidR="0067337D" w:rsidRPr="0067337D">
        <w:rPr>
          <w:rFonts w:ascii="Arno Pro" w:hAnsi="Arno Pro"/>
          <w:sz w:val="21"/>
          <w:szCs w:val="21"/>
          <w:vertAlign w:val="subscript"/>
        </w:rPr>
        <w:t>2</w:t>
      </w:r>
      <w:r w:rsidR="0067337D">
        <w:rPr>
          <w:rFonts w:ascii="Arno Pro" w:hAnsi="Arno Pro"/>
          <w:sz w:val="21"/>
          <w:szCs w:val="21"/>
        </w:rPr>
        <w:t>O</w:t>
      </w:r>
      <w:r w:rsidRPr="00B63266">
        <w:rPr>
          <w:rFonts w:ascii="Arno Pro" w:hAnsi="Arno Pro"/>
          <w:sz w:val="21"/>
          <w:szCs w:val="21"/>
        </w:rPr>
        <w:t xml:space="preserve"> </w:t>
      </w:r>
      <w:r w:rsidR="00D857C9">
        <w:rPr>
          <w:rFonts w:ascii="Arno Pro" w:hAnsi="Arno Pro"/>
          <w:sz w:val="21"/>
          <w:szCs w:val="21"/>
        </w:rPr>
        <w:t>dimer</w:t>
      </w:r>
      <w:r w:rsidR="00764233">
        <w:rPr>
          <w:rFonts w:ascii="Arno Pro" w:hAnsi="Arno Pro"/>
          <w:sz w:val="21"/>
          <w:szCs w:val="21"/>
        </w:rPr>
        <w:t xml:space="preserve"> in homogeneous solution</w:t>
      </w:r>
      <w:r w:rsidRPr="00B63266">
        <w:rPr>
          <w:rFonts w:ascii="Arno Pro" w:hAnsi="Arno Pro"/>
          <w:sz w:val="21"/>
          <w:szCs w:val="21"/>
        </w:rPr>
        <w:t>.</w:t>
      </w:r>
      <w:r w:rsidR="00555B76" w:rsidRPr="00A77330">
        <w:rPr>
          <w:rFonts w:ascii="Arno Pro" w:eastAsiaTheme="minorHAnsi" w:hAnsi="Arno Pro" w:cs="Times"/>
          <w:sz w:val="21"/>
          <w:szCs w:val="21"/>
          <w:vertAlign w:val="superscript"/>
        </w:rPr>
        <w:fldChar w:fldCharType="begin"/>
      </w:r>
      <w:r w:rsidR="00CD16B5" w:rsidRPr="00A77330">
        <w:rPr>
          <w:rFonts w:ascii="Arno Pro" w:eastAsiaTheme="minorHAnsi" w:hAnsi="Arno Pro" w:cs="Times"/>
          <w:sz w:val="21"/>
          <w:szCs w:val="21"/>
          <w:vertAlign w:val="superscript"/>
        </w:rPr>
        <w:instrText xml:space="preserve"> ADDIN PAPERS2_CITATIONS &lt;citation&gt;&lt;uuid&gt;973C0162-11FB-4E64-B071-37496653E6E9&lt;/uuid&gt;&lt;priority&gt;13&lt;/priority&gt;&lt;publications&gt;&lt;publication&gt;&lt;uuid&gt;3E263A34-3C40-4130-B603-C3B3F72DD4F8&lt;/uuid&gt;&lt;volume&gt;49&lt;/volume&gt;&lt;doi&gt;10.1021/ic1015109&lt;/doi&gt;&lt;subtitle&gt;Inorganic Chemistry&lt;/subtitle&gt;&lt;startpage&gt;11439&lt;/startpage&gt;&lt;publication_date&gt;992010000012000000002100002010/12/20&lt;/publication_date&gt;&lt;url&gt;http://dx.doi.org/10.1021/ic1015109&lt;/url&gt;&lt;type&gt;400&lt;/type&gt;&lt;title&gt;Thermodynamic, Electrochemical, High-Pressure Kinetic, and Mechanistic Studies of the Formation of Oxo FeIV−TAML Species in Water&lt;/title&gt;&lt;publisher&gt;American Chemical Society&lt;/publisher&gt;&lt;number&gt;24&lt;/number&gt;&lt;subtype&gt;400&lt;/subtype&gt;&lt;endpage&gt;11448&lt;/endpage&gt;&lt;bundle&gt;&lt;publication&gt;&lt;publisher&gt;American Chemical Society&lt;/publisher&gt;&lt;title&gt;Inorganic Chemistry&lt;/title&gt;&lt;type&gt;-100&lt;/type&gt;&lt;subtype&gt;-100&lt;/subtype&gt;&lt;uuid&gt;59017D9B-4D85-4F46-B41A-1D907B4F5B55&lt;/uuid&gt;&lt;/publication&gt;&lt;/bundle&gt;&lt;authors&gt;&lt;author&gt;&lt;firstName&gt;Delia-Laura&lt;/firstName&gt;&lt;lastName&gt;Popescu&lt;/lastName&gt;&lt;/author&gt;&lt;author&gt;&lt;firstName&gt;Melanie&lt;/firstName&gt;&lt;lastName&gt;Vrabel&lt;/lastName&gt;&lt;/author&gt;&lt;author&gt;&lt;firstName&gt;Ariane&lt;/firstName&gt;&lt;lastName&gt;Brausam&lt;/lastName&gt;&lt;/author&gt;&lt;author&gt;&lt;firstName&gt;Peter&lt;/firstName&gt;&lt;lastName&gt;Madsen&lt;/lastName&gt;&lt;/author&gt;&lt;author&gt;&lt;firstName&gt;Gabor&lt;/firstName&gt;&lt;lastName&gt;Lente&lt;/lastName&gt;&lt;/author&gt;&lt;author&gt;&lt;firstName&gt;Istvan&lt;/firstName&gt;&lt;lastName&gt;Fabian&lt;/lastName&gt;&lt;/author&gt;&lt;author&gt;&lt;firstName&gt;Alexander&lt;/firstName&gt;&lt;middleNames&gt;D&lt;/middleNames&gt;&lt;lastName&gt;Ryabov&lt;/lastName&gt;&lt;/author&gt;&lt;author&gt;&lt;nonDroppingParticle&gt;van&lt;/nonDroppingParticle&gt;&lt;firstName&gt;Rudi&lt;/firstName&gt;&lt;lastName&gt;Eldik&lt;/lastName&gt;&lt;/author&gt;&lt;author&gt;&lt;firstName&gt;Terrence&lt;/firstName&gt;&lt;middleNames&gt;J&lt;/middleNames&gt;&lt;lastName&gt;Collins&lt;/lastName&gt;&lt;/author&gt;&lt;/authors&gt;&lt;/publication&gt;&lt;/publications&gt;&lt;cites&gt;&lt;/cites&gt;&lt;/citation&gt;</w:instrText>
      </w:r>
      <w:r w:rsidR="00555B76" w:rsidRPr="00A77330">
        <w:rPr>
          <w:rFonts w:ascii="Arno Pro" w:eastAsiaTheme="minorHAnsi" w:hAnsi="Arno Pro" w:cs="Times"/>
          <w:sz w:val="21"/>
          <w:szCs w:val="21"/>
          <w:vertAlign w:val="superscript"/>
        </w:rPr>
        <w:fldChar w:fldCharType="separate"/>
      </w:r>
      <w:r w:rsidR="00CD16B5" w:rsidRPr="00A77330">
        <w:rPr>
          <w:rFonts w:ascii="Arno Pro" w:eastAsiaTheme="minorHAnsi" w:hAnsi="Arno Pro" w:cs="Times"/>
          <w:sz w:val="21"/>
          <w:szCs w:val="21"/>
          <w:vertAlign w:val="superscript"/>
        </w:rPr>
        <w:t>31</w:t>
      </w:r>
      <w:r w:rsidR="00555B76" w:rsidRPr="00A77330">
        <w:rPr>
          <w:rFonts w:ascii="Arno Pro" w:eastAsiaTheme="minorHAnsi" w:hAnsi="Arno Pro" w:cs="Times"/>
          <w:sz w:val="21"/>
          <w:szCs w:val="21"/>
          <w:vertAlign w:val="superscript"/>
        </w:rPr>
        <w:fldChar w:fldCharType="end"/>
      </w:r>
      <w:r w:rsidR="00F92250">
        <w:rPr>
          <w:rFonts w:ascii="Arno Pro" w:hAnsi="Arno Pro"/>
          <w:sz w:val="21"/>
          <w:szCs w:val="21"/>
        </w:rPr>
        <w:t xml:space="preserve"> </w:t>
      </w:r>
      <w:r w:rsidRPr="00B63266">
        <w:rPr>
          <w:rFonts w:ascii="Arno Pro" w:hAnsi="Arno Pro"/>
          <w:sz w:val="21"/>
          <w:szCs w:val="21"/>
        </w:rPr>
        <w:t xml:space="preserve">Based on the </w:t>
      </w:r>
      <w:r w:rsidR="00764233">
        <w:rPr>
          <w:rFonts w:ascii="Arno Pro" w:hAnsi="Arno Pro"/>
          <w:sz w:val="21"/>
          <w:szCs w:val="21"/>
        </w:rPr>
        <w:t xml:space="preserve">CV </w:t>
      </w:r>
      <w:r w:rsidRPr="00B63266">
        <w:rPr>
          <w:rFonts w:ascii="Arno Pro" w:hAnsi="Arno Pro"/>
          <w:sz w:val="21"/>
          <w:szCs w:val="21"/>
        </w:rPr>
        <w:t xml:space="preserve">data </w:t>
      </w:r>
      <w:r w:rsidR="00764233">
        <w:rPr>
          <w:rFonts w:ascii="Arno Pro" w:hAnsi="Arno Pro"/>
          <w:sz w:val="21"/>
          <w:szCs w:val="21"/>
        </w:rPr>
        <w:t xml:space="preserve">for the </w:t>
      </w:r>
      <w:r w:rsidR="00764233" w:rsidRPr="003A1FE8">
        <w:rPr>
          <w:rFonts w:ascii="Arno Pro" w:hAnsi="Arno Pro"/>
          <w:sz w:val="21"/>
          <w:szCs w:val="21"/>
        </w:rPr>
        <w:t>GC-Ink-</w:t>
      </w:r>
      <w:r w:rsidR="00764233" w:rsidRPr="006E6BEE">
        <w:rPr>
          <w:rFonts w:ascii="Arno Pro" w:hAnsi="Arno Pro"/>
          <w:b/>
          <w:sz w:val="21"/>
          <w:szCs w:val="21"/>
        </w:rPr>
        <w:t>1</w:t>
      </w:r>
      <w:r w:rsidR="00764233" w:rsidRPr="002B3446">
        <w:rPr>
          <w:rFonts w:ascii="Arno Pro" w:hAnsi="Arno Pro"/>
          <w:sz w:val="21"/>
          <w:szCs w:val="21"/>
        </w:rPr>
        <w:t xml:space="preserve"> electrode</w:t>
      </w:r>
      <w:r w:rsidR="00764233">
        <w:rPr>
          <w:rFonts w:ascii="Arno Pro" w:hAnsi="Arno Pro"/>
          <w:sz w:val="21"/>
          <w:szCs w:val="21"/>
        </w:rPr>
        <w:t xml:space="preserve"> (Fig. 2)</w:t>
      </w:r>
      <w:r w:rsidRPr="00B63266">
        <w:rPr>
          <w:rFonts w:ascii="Arno Pro" w:hAnsi="Arno Pro"/>
          <w:sz w:val="21"/>
          <w:szCs w:val="21"/>
        </w:rPr>
        <w:t xml:space="preserve">, a similar oxidation </w:t>
      </w:r>
      <w:r w:rsidR="009A4B00">
        <w:rPr>
          <w:rFonts w:ascii="Arno Pro" w:hAnsi="Arno Pro"/>
          <w:sz w:val="21"/>
          <w:szCs w:val="21"/>
        </w:rPr>
        <w:t>process</w:t>
      </w:r>
      <w:r w:rsidR="009A4B00" w:rsidRPr="00B63266">
        <w:rPr>
          <w:rFonts w:ascii="Arno Pro" w:hAnsi="Arno Pro"/>
          <w:sz w:val="21"/>
          <w:szCs w:val="21"/>
        </w:rPr>
        <w:t xml:space="preserve"> </w:t>
      </w:r>
      <w:r w:rsidRPr="00B63266">
        <w:rPr>
          <w:rFonts w:ascii="Arno Pro" w:hAnsi="Arno Pro"/>
          <w:sz w:val="21"/>
          <w:szCs w:val="21"/>
        </w:rPr>
        <w:t xml:space="preserve">is observed electrochemically, with </w:t>
      </w:r>
      <w:r w:rsidR="00646620" w:rsidRPr="00B63266">
        <w:rPr>
          <w:rFonts w:ascii="Arno Pro" w:hAnsi="Arno Pro"/>
          <w:sz w:val="21"/>
          <w:szCs w:val="21"/>
        </w:rPr>
        <w:t xml:space="preserve">the </w:t>
      </w:r>
      <w:proofErr w:type="spellStart"/>
      <w:r w:rsidR="00764233">
        <w:rPr>
          <w:rFonts w:ascii="Arno Pro" w:hAnsi="Arno Pro"/>
          <w:sz w:val="21"/>
          <w:szCs w:val="21"/>
        </w:rPr>
        <w:t>Fe</w:t>
      </w:r>
      <w:r w:rsidR="00764233">
        <w:rPr>
          <w:rFonts w:ascii="Arno Pro" w:hAnsi="Arno Pro"/>
          <w:sz w:val="21"/>
          <w:szCs w:val="21"/>
          <w:vertAlign w:val="superscript"/>
        </w:rPr>
        <w:t>III</w:t>
      </w:r>
      <w:proofErr w:type="spellEnd"/>
      <w:r w:rsidR="00F75A20">
        <w:rPr>
          <w:rFonts w:ascii="Arno Pro" w:hAnsi="Arno Pro"/>
          <w:sz w:val="21"/>
          <w:szCs w:val="21"/>
          <w:vertAlign w:val="superscript"/>
        </w:rPr>
        <w:t>/IV</w:t>
      </w:r>
      <w:r w:rsidR="00646620" w:rsidRPr="00B63266">
        <w:rPr>
          <w:rFonts w:ascii="Arno Pro" w:hAnsi="Arno Pro"/>
          <w:sz w:val="21"/>
          <w:szCs w:val="21"/>
        </w:rPr>
        <w:t xml:space="preserve"> </w:t>
      </w:r>
      <w:r w:rsidR="00764233">
        <w:rPr>
          <w:rFonts w:ascii="Arno Pro" w:hAnsi="Arno Pro"/>
          <w:sz w:val="21"/>
          <w:szCs w:val="21"/>
        </w:rPr>
        <w:t>process</w:t>
      </w:r>
      <w:r w:rsidR="00764233" w:rsidRPr="00B63266">
        <w:rPr>
          <w:rFonts w:ascii="Arno Pro" w:hAnsi="Arno Pro"/>
          <w:sz w:val="21"/>
          <w:szCs w:val="21"/>
        </w:rPr>
        <w:t xml:space="preserve"> </w:t>
      </w:r>
      <w:r w:rsidR="00646620" w:rsidRPr="00B63266">
        <w:rPr>
          <w:rFonts w:ascii="Arno Pro" w:hAnsi="Arno Pro"/>
          <w:sz w:val="21"/>
          <w:szCs w:val="21"/>
        </w:rPr>
        <w:t xml:space="preserve">occurring </w:t>
      </w:r>
      <w:r w:rsidRPr="00B63266">
        <w:rPr>
          <w:rFonts w:ascii="Arno Pro" w:hAnsi="Arno Pro"/>
          <w:sz w:val="21"/>
          <w:szCs w:val="21"/>
        </w:rPr>
        <w:t xml:space="preserve">at 720 mV </w:t>
      </w:r>
      <w:r w:rsidR="00764233">
        <w:rPr>
          <w:rFonts w:ascii="Arno Pro" w:hAnsi="Arno Pro"/>
          <w:sz w:val="21"/>
          <w:szCs w:val="21"/>
        </w:rPr>
        <w:t>(</w:t>
      </w:r>
      <w:r w:rsidRPr="00B63266">
        <w:rPr>
          <w:rFonts w:ascii="Arno Pro" w:hAnsi="Arno Pro"/>
          <w:sz w:val="21"/>
          <w:szCs w:val="21"/>
        </w:rPr>
        <w:t>vs Ag/</w:t>
      </w:r>
      <w:proofErr w:type="spellStart"/>
      <w:r w:rsidRPr="00B63266">
        <w:rPr>
          <w:rFonts w:ascii="Arno Pro" w:hAnsi="Arno Pro"/>
          <w:sz w:val="21"/>
          <w:szCs w:val="21"/>
        </w:rPr>
        <w:t>AgCl</w:t>
      </w:r>
      <w:proofErr w:type="spellEnd"/>
      <w:r w:rsidR="00764233">
        <w:rPr>
          <w:rFonts w:ascii="Arno Pro" w:hAnsi="Arno Pro"/>
          <w:sz w:val="21"/>
          <w:szCs w:val="21"/>
        </w:rPr>
        <w:t>)</w:t>
      </w:r>
      <w:r w:rsidRPr="00B63266">
        <w:rPr>
          <w:rFonts w:ascii="Arno Pro" w:hAnsi="Arno Pro"/>
          <w:sz w:val="21"/>
          <w:szCs w:val="21"/>
        </w:rPr>
        <w:t xml:space="preserve"> prior to the onset of O</w:t>
      </w:r>
      <w:r w:rsidRPr="007A0962">
        <w:rPr>
          <w:rFonts w:ascii="Arno Pro" w:hAnsi="Arno Pro"/>
          <w:sz w:val="21"/>
          <w:szCs w:val="21"/>
          <w:vertAlign w:val="subscript"/>
        </w:rPr>
        <w:t>2</w:t>
      </w:r>
      <w:r w:rsidRPr="00B63266">
        <w:rPr>
          <w:rFonts w:ascii="Arno Pro" w:hAnsi="Arno Pro"/>
          <w:sz w:val="21"/>
          <w:szCs w:val="21"/>
        </w:rPr>
        <w:t xml:space="preserve"> evolution at ~1 V.</w:t>
      </w:r>
      <w:r w:rsidR="00EA1AB0" w:rsidRPr="00B63266">
        <w:rPr>
          <w:rFonts w:ascii="Arno Pro" w:hAnsi="Arno Pro"/>
          <w:sz w:val="21"/>
          <w:szCs w:val="21"/>
        </w:rPr>
        <w:t xml:space="preserve"> Comparing the </w:t>
      </w:r>
      <w:r w:rsidR="00AD10E0">
        <w:rPr>
          <w:rFonts w:ascii="Arno Pro" w:hAnsi="Arno Pro"/>
          <w:sz w:val="21"/>
          <w:szCs w:val="21"/>
        </w:rPr>
        <w:t>CVs</w:t>
      </w:r>
      <w:r w:rsidR="00EA1AB0" w:rsidRPr="00B63266">
        <w:rPr>
          <w:rFonts w:ascii="Arno Pro" w:hAnsi="Arno Pro"/>
          <w:sz w:val="21"/>
          <w:szCs w:val="21"/>
        </w:rPr>
        <w:t>, i</w:t>
      </w:r>
      <w:r w:rsidR="00D75D5F" w:rsidRPr="00B63266">
        <w:rPr>
          <w:rFonts w:ascii="Arno Pro" w:hAnsi="Arno Pro"/>
          <w:sz w:val="21"/>
          <w:szCs w:val="21"/>
        </w:rPr>
        <w:t xml:space="preserve">t is </w:t>
      </w:r>
      <w:r w:rsidR="00EA1AB0" w:rsidRPr="00B63266">
        <w:rPr>
          <w:rFonts w:ascii="Arno Pro" w:hAnsi="Arno Pro"/>
          <w:sz w:val="21"/>
          <w:szCs w:val="21"/>
        </w:rPr>
        <w:t xml:space="preserve">clear </w:t>
      </w:r>
      <w:r w:rsidR="00D75D5F" w:rsidRPr="00B63266">
        <w:rPr>
          <w:rFonts w:ascii="Arno Pro" w:hAnsi="Arno Pro"/>
          <w:sz w:val="21"/>
          <w:szCs w:val="21"/>
        </w:rPr>
        <w:t>that this oxidation</w:t>
      </w:r>
      <w:r w:rsidR="00356D59">
        <w:rPr>
          <w:rFonts w:ascii="Arno Pro" w:hAnsi="Arno Pro"/>
          <w:sz w:val="21"/>
          <w:szCs w:val="21"/>
        </w:rPr>
        <w:t xml:space="preserve"> </w:t>
      </w:r>
      <w:r w:rsidR="00D75D5F" w:rsidRPr="00B63266">
        <w:rPr>
          <w:rFonts w:ascii="Arno Pro" w:hAnsi="Arno Pro"/>
          <w:sz w:val="21"/>
          <w:szCs w:val="21"/>
        </w:rPr>
        <w:t xml:space="preserve">wave is not present </w:t>
      </w:r>
      <w:r w:rsidR="00AD10E0">
        <w:rPr>
          <w:rFonts w:ascii="Arno Pro" w:hAnsi="Arno Pro"/>
          <w:sz w:val="21"/>
          <w:szCs w:val="21"/>
        </w:rPr>
        <w:t xml:space="preserve">in the absence of </w:t>
      </w:r>
      <w:r w:rsidR="00AD10E0">
        <w:rPr>
          <w:rFonts w:ascii="Arno Pro" w:hAnsi="Arno Pro"/>
          <w:b/>
          <w:sz w:val="21"/>
          <w:szCs w:val="21"/>
        </w:rPr>
        <w:t>1</w:t>
      </w:r>
      <w:r w:rsidR="00D75D5F" w:rsidRPr="00B63266">
        <w:rPr>
          <w:rFonts w:ascii="Arno Pro" w:hAnsi="Arno Pro"/>
          <w:sz w:val="21"/>
          <w:szCs w:val="21"/>
        </w:rPr>
        <w:t>.</w:t>
      </w:r>
      <w:r w:rsidR="00EA1AB0" w:rsidRPr="00B63266">
        <w:rPr>
          <w:rFonts w:ascii="Arno Pro" w:hAnsi="Arno Pro"/>
          <w:sz w:val="21"/>
          <w:szCs w:val="21"/>
        </w:rPr>
        <w:t xml:space="preserve"> The CVs </w:t>
      </w:r>
      <w:r w:rsidR="00AD10E0">
        <w:rPr>
          <w:rFonts w:ascii="Arno Pro" w:hAnsi="Arno Pro"/>
          <w:sz w:val="21"/>
          <w:szCs w:val="21"/>
        </w:rPr>
        <w:t xml:space="preserve">of Figure 2 </w:t>
      </w:r>
      <w:r w:rsidR="00EA1AB0" w:rsidRPr="00B63266">
        <w:rPr>
          <w:rFonts w:ascii="Arno Pro" w:hAnsi="Arno Pro"/>
          <w:sz w:val="21"/>
          <w:szCs w:val="21"/>
        </w:rPr>
        <w:t xml:space="preserve">also </w:t>
      </w:r>
      <w:r w:rsidR="00AD10E0">
        <w:rPr>
          <w:rFonts w:ascii="Arno Pro" w:hAnsi="Arno Pro"/>
          <w:sz w:val="21"/>
          <w:szCs w:val="21"/>
        </w:rPr>
        <w:t>indicate comparative</w:t>
      </w:r>
      <w:r w:rsidR="00E566BC" w:rsidRPr="00B63266">
        <w:rPr>
          <w:rFonts w:ascii="Arno Pro" w:hAnsi="Arno Pro"/>
          <w:sz w:val="21"/>
          <w:szCs w:val="21"/>
        </w:rPr>
        <w:t xml:space="preserve"> activity and here it </w:t>
      </w:r>
      <w:r w:rsidR="009A4B00">
        <w:rPr>
          <w:rFonts w:ascii="Arno Pro" w:hAnsi="Arno Pro"/>
          <w:sz w:val="21"/>
          <w:szCs w:val="21"/>
        </w:rPr>
        <w:t>can be</w:t>
      </w:r>
      <w:r w:rsidR="009A4B00" w:rsidRPr="00B63266">
        <w:rPr>
          <w:rFonts w:ascii="Arno Pro" w:hAnsi="Arno Pro"/>
          <w:sz w:val="21"/>
          <w:szCs w:val="21"/>
        </w:rPr>
        <w:t xml:space="preserve"> </w:t>
      </w:r>
      <w:r w:rsidR="00EA1AB0" w:rsidRPr="00B63266">
        <w:rPr>
          <w:rFonts w:ascii="Arno Pro" w:hAnsi="Arno Pro"/>
          <w:sz w:val="21"/>
          <w:szCs w:val="21"/>
        </w:rPr>
        <w:t xml:space="preserve">seen that at a given </w:t>
      </w:r>
      <w:proofErr w:type="spellStart"/>
      <w:r w:rsidR="00EA1AB0" w:rsidRPr="00B63266">
        <w:rPr>
          <w:rFonts w:ascii="Arno Pro" w:hAnsi="Arno Pro"/>
          <w:sz w:val="21"/>
          <w:szCs w:val="21"/>
        </w:rPr>
        <w:t>overpotential</w:t>
      </w:r>
      <w:proofErr w:type="spellEnd"/>
      <w:r w:rsidR="00EA1AB0" w:rsidRPr="00B63266">
        <w:rPr>
          <w:rFonts w:ascii="Arno Pro" w:hAnsi="Arno Pro"/>
          <w:sz w:val="21"/>
          <w:szCs w:val="21"/>
        </w:rPr>
        <w:t xml:space="preserve"> (</w:t>
      </w:r>
      <w:r w:rsidR="00EA1AB0" w:rsidRPr="00B63266">
        <w:rPr>
          <w:rFonts w:ascii="Arno Pro" w:hAnsi="Arno Pro" w:hint="eastAsia"/>
          <w:sz w:val="21"/>
          <w:szCs w:val="21"/>
        </w:rPr>
        <w:t>η</w:t>
      </w:r>
      <w:r w:rsidR="00EA1AB0" w:rsidRPr="00B63266">
        <w:rPr>
          <w:rFonts w:ascii="Arno Pro" w:hAnsi="Arno Pro"/>
          <w:sz w:val="21"/>
          <w:szCs w:val="21"/>
        </w:rPr>
        <w:t>&gt;</w:t>
      </w:r>
      <w:r w:rsidR="00EA1AB0" w:rsidRPr="00B63266">
        <w:rPr>
          <w:rFonts w:ascii="Arno Pro" w:hAnsi="Arno Pro" w:hint="eastAsia"/>
          <w:sz w:val="21"/>
          <w:szCs w:val="21"/>
        </w:rPr>
        <w:t xml:space="preserve"> </w:t>
      </w:r>
      <w:proofErr w:type="spellStart"/>
      <w:r w:rsidR="00E44EF7" w:rsidRPr="00B63266">
        <w:rPr>
          <w:rFonts w:ascii="Arno Pro" w:hAnsi="Arno Pro" w:hint="eastAsia"/>
          <w:sz w:val="21"/>
          <w:szCs w:val="21"/>
        </w:rPr>
        <w:t>η</w:t>
      </w:r>
      <w:r w:rsidR="00EA1AB0" w:rsidRPr="00E44EF7">
        <w:rPr>
          <w:rFonts w:ascii="Arno Pro" w:hAnsi="Arno Pro"/>
          <w:sz w:val="21"/>
          <w:szCs w:val="21"/>
          <w:vertAlign w:val="subscript"/>
        </w:rPr>
        <w:t>onset</w:t>
      </w:r>
      <w:proofErr w:type="spellEnd"/>
      <w:r w:rsidR="00EA1AB0" w:rsidRPr="00B63266">
        <w:rPr>
          <w:rFonts w:ascii="Arno Pro" w:hAnsi="Arno Pro"/>
          <w:sz w:val="21"/>
          <w:szCs w:val="21"/>
        </w:rPr>
        <w:t>)</w:t>
      </w:r>
      <w:r w:rsidR="000F1493" w:rsidRPr="00B63266">
        <w:rPr>
          <w:rFonts w:ascii="Arno Pro" w:hAnsi="Arno Pro"/>
          <w:sz w:val="21"/>
          <w:szCs w:val="21"/>
        </w:rPr>
        <w:t>,</w:t>
      </w:r>
      <w:r w:rsidR="00EA1AB0" w:rsidRPr="00B63266">
        <w:rPr>
          <w:rFonts w:ascii="Arno Pro" w:hAnsi="Arno Pro"/>
          <w:sz w:val="21"/>
          <w:szCs w:val="21"/>
        </w:rPr>
        <w:t xml:space="preserve"> the </w:t>
      </w:r>
      <w:r w:rsidR="00AD10E0">
        <w:rPr>
          <w:rFonts w:ascii="Arno Pro" w:hAnsi="Arno Pro"/>
          <w:sz w:val="21"/>
          <w:szCs w:val="21"/>
        </w:rPr>
        <w:t>anodic</w:t>
      </w:r>
      <w:r w:rsidR="00EA1AB0" w:rsidRPr="00B63266">
        <w:rPr>
          <w:rFonts w:ascii="Arno Pro" w:hAnsi="Arno Pro"/>
          <w:sz w:val="21"/>
          <w:szCs w:val="21"/>
        </w:rPr>
        <w:t xml:space="preserve"> current is higher with </w:t>
      </w:r>
      <w:r w:rsidR="00AD10E0">
        <w:rPr>
          <w:rFonts w:ascii="Arno Pro" w:hAnsi="Arno Pro"/>
          <w:b/>
          <w:sz w:val="21"/>
          <w:szCs w:val="21"/>
        </w:rPr>
        <w:t>1</w:t>
      </w:r>
      <w:r w:rsidR="00AD10E0" w:rsidRPr="00B63266">
        <w:rPr>
          <w:rFonts w:ascii="Arno Pro" w:hAnsi="Arno Pro"/>
          <w:sz w:val="21"/>
          <w:szCs w:val="21"/>
        </w:rPr>
        <w:t xml:space="preserve"> </w:t>
      </w:r>
      <w:r w:rsidR="00AD10E0">
        <w:rPr>
          <w:rFonts w:ascii="Arno Pro" w:hAnsi="Arno Pro"/>
          <w:sz w:val="21"/>
          <w:szCs w:val="21"/>
        </w:rPr>
        <w:t>present</w:t>
      </w:r>
      <w:r w:rsidR="00EA1AB0" w:rsidRPr="00B63266">
        <w:rPr>
          <w:rFonts w:ascii="Arno Pro" w:hAnsi="Arno Pro"/>
          <w:sz w:val="21"/>
          <w:szCs w:val="21"/>
        </w:rPr>
        <w:t>.</w:t>
      </w:r>
    </w:p>
    <w:p w14:paraId="30A62DBB" w14:textId="2C8F3B61" w:rsidR="00A0262C" w:rsidRDefault="00A0262C" w:rsidP="00195B69">
      <w:pPr>
        <w:rPr>
          <w:rFonts w:ascii="Arno Pro" w:hAnsi="Arno Pro"/>
          <w:sz w:val="21"/>
          <w:szCs w:val="21"/>
        </w:rPr>
      </w:pPr>
      <w:r w:rsidRPr="00B63266">
        <w:rPr>
          <w:rFonts w:ascii="Arno Pro" w:hAnsi="Arno Pro"/>
          <w:sz w:val="21"/>
          <w:szCs w:val="21"/>
        </w:rPr>
        <w:t xml:space="preserve">Figure </w:t>
      </w:r>
      <w:r w:rsidR="00A34DCC">
        <w:rPr>
          <w:rFonts w:ascii="Arno Pro" w:hAnsi="Arno Pro"/>
          <w:sz w:val="21"/>
          <w:szCs w:val="21"/>
        </w:rPr>
        <w:t>3</w:t>
      </w:r>
      <w:r w:rsidRPr="00B63266">
        <w:rPr>
          <w:rFonts w:ascii="Arno Pro" w:hAnsi="Arno Pro"/>
          <w:sz w:val="21"/>
          <w:szCs w:val="21"/>
        </w:rPr>
        <w:t xml:space="preserve"> shows the real-time production of </w:t>
      </w:r>
      <w:r w:rsidR="00824789" w:rsidRPr="00824789">
        <w:rPr>
          <w:rFonts w:ascii="Arno Pro" w:hAnsi="Arno Pro"/>
          <w:sz w:val="21"/>
          <w:szCs w:val="21"/>
        </w:rPr>
        <w:t>O</w:t>
      </w:r>
      <w:r w:rsidR="00824789" w:rsidRPr="00824789">
        <w:rPr>
          <w:rFonts w:ascii="Arno Pro" w:hAnsi="Arno Pro"/>
          <w:sz w:val="21"/>
          <w:szCs w:val="21"/>
          <w:vertAlign w:val="subscript"/>
        </w:rPr>
        <w:t>2</w:t>
      </w:r>
      <w:r w:rsidRPr="00B63266">
        <w:rPr>
          <w:rFonts w:ascii="Arno Pro" w:hAnsi="Arno Pro"/>
          <w:sz w:val="21"/>
          <w:szCs w:val="21"/>
        </w:rPr>
        <w:t xml:space="preserve"> gas as measured by </w:t>
      </w:r>
      <w:r w:rsidR="00F75A20">
        <w:rPr>
          <w:rFonts w:ascii="Arno Pro" w:hAnsi="Arno Pro"/>
          <w:sz w:val="21"/>
          <w:szCs w:val="21"/>
        </w:rPr>
        <w:t xml:space="preserve">the </w:t>
      </w:r>
      <w:r w:rsidR="009A4821">
        <w:rPr>
          <w:rFonts w:ascii="Arno Pro" w:hAnsi="Arno Pro"/>
          <w:sz w:val="21"/>
          <w:szCs w:val="21"/>
        </w:rPr>
        <w:t xml:space="preserve">oxygen-selective </w:t>
      </w:r>
      <w:r w:rsidRPr="00B63266">
        <w:rPr>
          <w:rFonts w:ascii="Arno Pro" w:hAnsi="Arno Pro"/>
          <w:sz w:val="21"/>
          <w:szCs w:val="21"/>
        </w:rPr>
        <w:t>FOXY probe</w:t>
      </w:r>
      <w:r w:rsidR="00CE7A08" w:rsidRPr="00B63266">
        <w:rPr>
          <w:rFonts w:ascii="Arno Pro" w:hAnsi="Arno Pro"/>
          <w:sz w:val="21"/>
          <w:szCs w:val="21"/>
        </w:rPr>
        <w:t xml:space="preserve">. </w:t>
      </w:r>
      <w:r w:rsidR="00865D73">
        <w:rPr>
          <w:rFonts w:ascii="Arno Pro" w:hAnsi="Arno Pro"/>
          <w:sz w:val="21"/>
          <w:szCs w:val="21"/>
        </w:rPr>
        <w:t>A c</w:t>
      </w:r>
      <w:r w:rsidR="00865D73" w:rsidRPr="00B63266">
        <w:rPr>
          <w:rFonts w:ascii="Arno Pro" w:hAnsi="Arno Pro"/>
          <w:sz w:val="21"/>
          <w:szCs w:val="21"/>
        </w:rPr>
        <w:t xml:space="preserve">onstant </w:t>
      </w:r>
      <w:r w:rsidR="00CE7A08" w:rsidRPr="00B63266">
        <w:rPr>
          <w:rFonts w:ascii="Arno Pro" w:hAnsi="Arno Pro"/>
          <w:sz w:val="21"/>
          <w:szCs w:val="21"/>
        </w:rPr>
        <w:t xml:space="preserve">current of </w:t>
      </w:r>
      <w:r w:rsidR="00B569F8">
        <w:rPr>
          <w:rFonts w:ascii="Arno Pro" w:hAnsi="Arno Pro"/>
          <w:sz w:val="21"/>
          <w:szCs w:val="21"/>
        </w:rPr>
        <w:t>5</w:t>
      </w:r>
      <w:r w:rsidR="00CE7A08" w:rsidRPr="00B63266">
        <w:rPr>
          <w:rFonts w:ascii="Arno Pro" w:hAnsi="Arno Pro"/>
          <w:sz w:val="21"/>
          <w:szCs w:val="21"/>
        </w:rPr>
        <w:t xml:space="preserve"> mA was applied for </w:t>
      </w:r>
      <w:r w:rsidR="00B569F8">
        <w:rPr>
          <w:rFonts w:ascii="Arno Pro" w:hAnsi="Arno Pro"/>
          <w:sz w:val="21"/>
          <w:szCs w:val="21"/>
        </w:rPr>
        <w:t>the experiment</w:t>
      </w:r>
      <w:r w:rsidR="00CE7A08" w:rsidRPr="00B63266">
        <w:rPr>
          <w:rFonts w:ascii="Arno Pro" w:hAnsi="Arno Pro"/>
          <w:sz w:val="21"/>
          <w:szCs w:val="21"/>
        </w:rPr>
        <w:t>. O</w:t>
      </w:r>
      <w:r w:rsidR="00CE7A08" w:rsidRPr="00FB06A6">
        <w:rPr>
          <w:rFonts w:ascii="Arno Pro" w:hAnsi="Arno Pro"/>
          <w:sz w:val="21"/>
          <w:szCs w:val="21"/>
          <w:vertAlign w:val="subscript"/>
        </w:rPr>
        <w:t>2</w:t>
      </w:r>
      <w:r w:rsidR="00CE7A08" w:rsidRPr="00B63266">
        <w:rPr>
          <w:rFonts w:ascii="Arno Pro" w:hAnsi="Arno Pro"/>
          <w:sz w:val="21"/>
          <w:szCs w:val="21"/>
        </w:rPr>
        <w:t xml:space="preserve"> was evolved for the </w:t>
      </w:r>
      <w:r w:rsidR="00865D73">
        <w:rPr>
          <w:rFonts w:ascii="Arno Pro" w:hAnsi="Arno Pro"/>
          <w:sz w:val="21"/>
          <w:szCs w:val="21"/>
        </w:rPr>
        <w:t xml:space="preserve">entire </w:t>
      </w:r>
      <w:r w:rsidR="00CE7A08" w:rsidRPr="00B63266">
        <w:rPr>
          <w:rFonts w:ascii="Arno Pro" w:hAnsi="Arno Pro"/>
          <w:sz w:val="21"/>
          <w:szCs w:val="21"/>
        </w:rPr>
        <w:t>duration of the experiment up to a maximum of ~</w:t>
      </w:r>
      <w:r w:rsidR="00B569F8">
        <w:rPr>
          <w:rFonts w:ascii="Arno Pro" w:hAnsi="Arno Pro"/>
          <w:sz w:val="21"/>
          <w:szCs w:val="21"/>
        </w:rPr>
        <w:t>44</w:t>
      </w:r>
      <w:r w:rsidR="00CE7A08" w:rsidRPr="00B63266">
        <w:rPr>
          <w:rFonts w:ascii="Arno Pro" w:hAnsi="Arno Pro"/>
          <w:sz w:val="21"/>
          <w:szCs w:val="21"/>
        </w:rPr>
        <w:t xml:space="preserve"> </w:t>
      </w:r>
      <w:proofErr w:type="spellStart"/>
      <w:r w:rsidR="00CE7A08" w:rsidRPr="00B63266">
        <w:rPr>
          <w:rFonts w:ascii="Arno Pro" w:hAnsi="Arno Pro" w:hint="eastAsia"/>
          <w:sz w:val="21"/>
          <w:szCs w:val="21"/>
        </w:rPr>
        <w:t>μ</w:t>
      </w:r>
      <w:r w:rsidR="00CE7A08" w:rsidRPr="00B63266">
        <w:rPr>
          <w:rFonts w:ascii="Arno Pro" w:hAnsi="Arno Pro"/>
          <w:sz w:val="21"/>
          <w:szCs w:val="21"/>
        </w:rPr>
        <w:t>mol</w:t>
      </w:r>
      <w:proofErr w:type="spellEnd"/>
      <w:r w:rsidR="00CE7A08" w:rsidRPr="00B63266">
        <w:rPr>
          <w:rFonts w:ascii="Arno Pro" w:hAnsi="Arno Pro"/>
          <w:sz w:val="21"/>
          <w:szCs w:val="21"/>
        </w:rPr>
        <w:t xml:space="preserve">. The empirical Faradaic efficiency was found to be ~45%; this value is a lower bound because evolved </w:t>
      </w:r>
      <w:r w:rsidR="00CE7A08" w:rsidRPr="00B63266">
        <w:rPr>
          <w:rFonts w:ascii="Arno Pro" w:hAnsi="Arno Pro"/>
          <w:sz w:val="21"/>
          <w:szCs w:val="21"/>
        </w:rPr>
        <w:lastRenderedPageBreak/>
        <w:t>O</w:t>
      </w:r>
      <w:r w:rsidR="00CE7A08" w:rsidRPr="00FB06A6">
        <w:rPr>
          <w:rFonts w:ascii="Arno Pro" w:hAnsi="Arno Pro"/>
          <w:sz w:val="21"/>
          <w:szCs w:val="21"/>
          <w:vertAlign w:val="subscript"/>
        </w:rPr>
        <w:t>2</w:t>
      </w:r>
      <w:r w:rsidR="00CE7A08" w:rsidRPr="00B63266">
        <w:rPr>
          <w:rFonts w:ascii="Arno Pro" w:hAnsi="Arno Pro"/>
          <w:sz w:val="21"/>
          <w:szCs w:val="21"/>
        </w:rPr>
        <w:t xml:space="preserve"> can leak from</w:t>
      </w:r>
      <w:r w:rsidR="00CE7A08">
        <w:t xml:space="preserve"> </w:t>
      </w:r>
      <w:r w:rsidR="00CE7A08" w:rsidRPr="00B63266">
        <w:rPr>
          <w:rFonts w:ascii="Arno Pro" w:hAnsi="Arno Pro"/>
          <w:sz w:val="21"/>
          <w:szCs w:val="21"/>
        </w:rPr>
        <w:t>the reaction cell due to the partial pressure of O</w:t>
      </w:r>
      <w:r w:rsidR="00CE7A08" w:rsidRPr="007A0962">
        <w:rPr>
          <w:rFonts w:ascii="Arno Pro" w:hAnsi="Arno Pro"/>
          <w:sz w:val="21"/>
          <w:szCs w:val="21"/>
          <w:vertAlign w:val="subscript"/>
        </w:rPr>
        <w:t>2</w:t>
      </w:r>
      <w:r w:rsidR="00CE7A08" w:rsidRPr="00B63266">
        <w:rPr>
          <w:rFonts w:ascii="Arno Pro" w:hAnsi="Arno Pro"/>
          <w:sz w:val="21"/>
          <w:szCs w:val="21"/>
        </w:rPr>
        <w:t xml:space="preserve"> in the cell being greater than that of ambient air.</w:t>
      </w:r>
    </w:p>
    <w:p w14:paraId="5B499FB2" w14:textId="77C5A93B" w:rsidR="00FB41EF" w:rsidRPr="00B63266" w:rsidRDefault="00FB41EF" w:rsidP="00195B69">
      <w:pPr>
        <w:rPr>
          <w:rFonts w:ascii="Arno Pro" w:hAnsi="Arno Pro"/>
          <w:sz w:val="21"/>
          <w:szCs w:val="21"/>
        </w:rPr>
      </w:pPr>
      <w:r>
        <w:rPr>
          <w:rFonts w:ascii="Arno Pro" w:hAnsi="Arno Pro"/>
          <w:sz w:val="21"/>
          <w:szCs w:val="21"/>
        </w:rPr>
        <w:t xml:space="preserve">A series of control experiments were performed to determine whether or not the </w:t>
      </w:r>
      <w:r w:rsidRPr="00FF4233">
        <w:rPr>
          <w:rFonts w:ascii="Arno Pro" w:hAnsi="Arno Pro"/>
          <w:sz w:val="21"/>
          <w:szCs w:val="21"/>
        </w:rPr>
        <w:t>O</w:t>
      </w:r>
      <w:r w:rsidRPr="00FF4233">
        <w:rPr>
          <w:rFonts w:ascii="Arno Pro" w:hAnsi="Arno Pro"/>
          <w:sz w:val="21"/>
          <w:szCs w:val="21"/>
          <w:vertAlign w:val="subscript"/>
        </w:rPr>
        <w:t>2</w:t>
      </w:r>
      <w:r>
        <w:rPr>
          <w:rFonts w:ascii="Arno Pro" w:hAnsi="Arno Pro"/>
          <w:sz w:val="21"/>
          <w:szCs w:val="21"/>
        </w:rPr>
        <w:t xml:space="preserve"> production described above is tied to </w:t>
      </w:r>
      <w:r w:rsidRPr="000A7A42">
        <w:rPr>
          <w:rFonts w:ascii="Arno Pro" w:hAnsi="Arno Pro"/>
          <w:b/>
          <w:sz w:val="21"/>
          <w:szCs w:val="21"/>
        </w:rPr>
        <w:t>1</w:t>
      </w:r>
      <w:r>
        <w:rPr>
          <w:rFonts w:ascii="Arno Pro" w:hAnsi="Arno Pro"/>
          <w:sz w:val="21"/>
          <w:szCs w:val="21"/>
        </w:rPr>
        <w:t xml:space="preserve"> or if it resulted from the presence of iron in the ink. FeCl</w:t>
      </w:r>
      <w:r w:rsidRPr="002B2863">
        <w:rPr>
          <w:rFonts w:ascii="Arno Pro" w:hAnsi="Arno Pro"/>
          <w:sz w:val="21"/>
          <w:szCs w:val="21"/>
          <w:vertAlign w:val="subscript"/>
        </w:rPr>
        <w:t>3</w:t>
      </w:r>
      <w:r>
        <w:rPr>
          <w:rFonts w:ascii="Arno Pro" w:hAnsi="Arno Pro"/>
          <w:sz w:val="21"/>
          <w:szCs w:val="21"/>
        </w:rPr>
        <w:t xml:space="preserve"> and </w:t>
      </w:r>
      <w:proofErr w:type="spellStart"/>
      <w:r>
        <w:rPr>
          <w:rFonts w:ascii="Arno Pro" w:hAnsi="Arno Pro"/>
          <w:sz w:val="21"/>
          <w:szCs w:val="21"/>
        </w:rPr>
        <w:t>Fe</w:t>
      </w:r>
      <w:r>
        <w:rPr>
          <w:rFonts w:ascii="Arno Pro" w:hAnsi="Arno Pro"/>
          <w:sz w:val="21"/>
          <w:szCs w:val="21"/>
          <w:vertAlign w:val="superscript"/>
        </w:rPr>
        <w:t>III</w:t>
      </w:r>
      <w:r w:rsidRPr="00601BE4">
        <w:rPr>
          <w:rFonts w:ascii="Arno Pro" w:hAnsi="Arno Pro"/>
          <w:sz w:val="21"/>
          <w:szCs w:val="21"/>
        </w:rPr>
        <w:t>Cl</w:t>
      </w:r>
      <w:proofErr w:type="spellEnd"/>
      <w:r w:rsidRPr="00601BE4">
        <w:rPr>
          <w:rFonts w:ascii="Arno Pro" w:hAnsi="Arno Pro"/>
          <w:sz w:val="21"/>
          <w:szCs w:val="21"/>
        </w:rPr>
        <w:t>(</w:t>
      </w:r>
      <w:r>
        <w:rPr>
          <w:rFonts w:ascii="Arno Pro" w:hAnsi="Arno Pro"/>
          <w:sz w:val="21"/>
          <w:szCs w:val="21"/>
        </w:rPr>
        <w:t>OE</w:t>
      </w:r>
      <w:r w:rsidRPr="00601BE4">
        <w:rPr>
          <w:rFonts w:ascii="Arno Pro" w:hAnsi="Arno Pro"/>
          <w:sz w:val="21"/>
          <w:szCs w:val="21"/>
        </w:rPr>
        <w:t>P</w:t>
      </w:r>
      <w:r>
        <w:rPr>
          <w:rFonts w:ascii="Arno Pro" w:hAnsi="Arno Pro"/>
          <w:sz w:val="21"/>
          <w:szCs w:val="21"/>
        </w:rPr>
        <w:t xml:space="preserve">) (OEP = </w:t>
      </w:r>
      <w:r w:rsidRPr="00E70ED4">
        <w:rPr>
          <w:rFonts w:ascii="Arno Pro" w:hAnsi="Arno Pro"/>
          <w:sz w:val="21"/>
          <w:szCs w:val="21"/>
        </w:rPr>
        <w:t xml:space="preserve"> 2,3,7,8,12,13,17,18-octaethyl-21H,23H-porphine</w:t>
      </w:r>
      <w:r>
        <w:rPr>
          <w:rFonts w:ascii="Arno Pro" w:hAnsi="Arno Pro"/>
          <w:sz w:val="21"/>
          <w:szCs w:val="21"/>
        </w:rPr>
        <w:t>, Aldrich)</w:t>
      </w:r>
      <w:r w:rsidRPr="00E70ED4">
        <w:rPr>
          <w:rFonts w:ascii="Arno Pro" w:hAnsi="Arno Pro"/>
          <w:sz w:val="21"/>
          <w:szCs w:val="21"/>
        </w:rPr>
        <w:t xml:space="preserve"> </w:t>
      </w:r>
      <w:r>
        <w:rPr>
          <w:rFonts w:ascii="Arno Pro" w:hAnsi="Arno Pro"/>
          <w:sz w:val="21"/>
          <w:szCs w:val="21"/>
        </w:rPr>
        <w:t xml:space="preserve">were supported on carbon black and painted onto carbon paper as described for </w:t>
      </w:r>
      <w:r>
        <w:rPr>
          <w:rFonts w:ascii="Arno Pro" w:hAnsi="Arno Pro"/>
          <w:b/>
          <w:sz w:val="21"/>
          <w:szCs w:val="21"/>
        </w:rPr>
        <w:t>1</w:t>
      </w:r>
      <w:r>
        <w:rPr>
          <w:rFonts w:ascii="Arno Pro" w:hAnsi="Arno Pro"/>
          <w:sz w:val="21"/>
          <w:szCs w:val="21"/>
        </w:rPr>
        <w:t xml:space="preserve"> and the modified GC-Ink</w:t>
      </w:r>
      <w:r w:rsidRPr="00762034">
        <w:rPr>
          <w:rFonts w:ascii="Arno Pro" w:hAnsi="Arno Pro"/>
          <w:sz w:val="21"/>
          <w:szCs w:val="21"/>
        </w:rPr>
        <w:t>-FeCl</w:t>
      </w:r>
      <w:r w:rsidRPr="000A7A42">
        <w:rPr>
          <w:rFonts w:ascii="Arno Pro" w:hAnsi="Arno Pro"/>
          <w:sz w:val="21"/>
          <w:szCs w:val="21"/>
          <w:vertAlign w:val="subscript"/>
        </w:rPr>
        <w:t>3</w:t>
      </w:r>
      <w:r>
        <w:rPr>
          <w:rFonts w:ascii="Arno Pro" w:hAnsi="Arno Pro"/>
          <w:sz w:val="21"/>
          <w:szCs w:val="21"/>
        </w:rPr>
        <w:t xml:space="preserve"> (SI) and GC-Ink-</w:t>
      </w:r>
      <w:r w:rsidRPr="00FD386A">
        <w:rPr>
          <w:rFonts w:ascii="Arno Pro" w:hAnsi="Arno Pro"/>
          <w:sz w:val="21"/>
          <w:szCs w:val="21"/>
        </w:rPr>
        <w:t xml:space="preserve"> </w:t>
      </w:r>
      <w:proofErr w:type="spellStart"/>
      <w:r>
        <w:rPr>
          <w:rFonts w:ascii="Arno Pro" w:hAnsi="Arno Pro"/>
          <w:sz w:val="21"/>
          <w:szCs w:val="21"/>
        </w:rPr>
        <w:t>Fe</w:t>
      </w:r>
      <w:r>
        <w:rPr>
          <w:rFonts w:ascii="Arno Pro" w:hAnsi="Arno Pro"/>
          <w:sz w:val="21"/>
          <w:szCs w:val="21"/>
          <w:vertAlign w:val="superscript"/>
        </w:rPr>
        <w:t>III</w:t>
      </w:r>
      <w:r w:rsidRPr="00601BE4">
        <w:rPr>
          <w:rFonts w:ascii="Arno Pro" w:hAnsi="Arno Pro"/>
          <w:sz w:val="21"/>
          <w:szCs w:val="21"/>
        </w:rPr>
        <w:t>Cl</w:t>
      </w:r>
      <w:proofErr w:type="spellEnd"/>
      <w:r w:rsidRPr="00601BE4">
        <w:rPr>
          <w:rFonts w:ascii="Arno Pro" w:hAnsi="Arno Pro"/>
          <w:sz w:val="21"/>
          <w:szCs w:val="21"/>
        </w:rPr>
        <w:t>(</w:t>
      </w:r>
      <w:r>
        <w:rPr>
          <w:rFonts w:ascii="Arno Pro" w:hAnsi="Arno Pro"/>
          <w:sz w:val="21"/>
          <w:szCs w:val="21"/>
        </w:rPr>
        <w:t>OE</w:t>
      </w:r>
      <w:r w:rsidRPr="00601BE4">
        <w:rPr>
          <w:rFonts w:ascii="Arno Pro" w:hAnsi="Arno Pro"/>
          <w:sz w:val="21"/>
          <w:szCs w:val="21"/>
        </w:rPr>
        <w:t>P</w:t>
      </w:r>
      <w:r>
        <w:rPr>
          <w:rFonts w:ascii="Arno Pro" w:hAnsi="Arno Pro"/>
          <w:sz w:val="21"/>
          <w:szCs w:val="21"/>
        </w:rPr>
        <w:t xml:space="preserve">)  (Figure 3) electrodes were tested as OER </w:t>
      </w:r>
      <w:proofErr w:type="spellStart"/>
      <w:r>
        <w:rPr>
          <w:rFonts w:ascii="Arno Pro" w:hAnsi="Arno Pro"/>
          <w:sz w:val="21"/>
          <w:szCs w:val="21"/>
        </w:rPr>
        <w:t>electrocatalytic</w:t>
      </w:r>
      <w:proofErr w:type="spellEnd"/>
      <w:r>
        <w:rPr>
          <w:rFonts w:ascii="Arno Pro" w:hAnsi="Arno Pro"/>
          <w:sz w:val="21"/>
          <w:szCs w:val="21"/>
        </w:rPr>
        <w:t xml:space="preserve"> compositions.  Gas analysis was performed during constant current electrolysis experiments to determine the products formed. GC and FOXY analyses indicated that </w:t>
      </w:r>
      <w:r w:rsidRPr="002B2863">
        <w:rPr>
          <w:rFonts w:ascii="Arno Pro" w:hAnsi="Arno Pro"/>
          <w:sz w:val="21"/>
          <w:szCs w:val="21"/>
        </w:rPr>
        <w:t>O</w:t>
      </w:r>
      <w:r w:rsidRPr="002B2863">
        <w:rPr>
          <w:rFonts w:ascii="Arno Pro" w:hAnsi="Arno Pro"/>
          <w:sz w:val="21"/>
          <w:szCs w:val="21"/>
          <w:vertAlign w:val="subscript"/>
        </w:rPr>
        <w:t>2</w:t>
      </w:r>
      <w:r>
        <w:rPr>
          <w:rFonts w:ascii="Arno Pro" w:hAnsi="Arno Pro"/>
          <w:sz w:val="21"/>
          <w:szCs w:val="21"/>
        </w:rPr>
        <w:t xml:space="preserve"> was not evolved in either of these two controls, but </w:t>
      </w:r>
      <w:r w:rsidRPr="002B2863">
        <w:rPr>
          <w:rFonts w:ascii="Arno Pro" w:hAnsi="Arno Pro"/>
          <w:sz w:val="21"/>
          <w:szCs w:val="21"/>
        </w:rPr>
        <w:t>CO</w:t>
      </w:r>
      <w:r w:rsidRPr="002B2863">
        <w:rPr>
          <w:rFonts w:ascii="Arno Pro" w:hAnsi="Arno Pro"/>
          <w:sz w:val="21"/>
          <w:szCs w:val="21"/>
          <w:vertAlign w:val="subscript"/>
        </w:rPr>
        <w:t>2</w:t>
      </w:r>
      <w:r>
        <w:rPr>
          <w:rFonts w:ascii="Arno Pro" w:hAnsi="Arno Pro"/>
          <w:sz w:val="21"/>
          <w:szCs w:val="21"/>
        </w:rPr>
        <w:t xml:space="preserve"> was formed. These results reinforce the conclusions derived above that </w:t>
      </w:r>
      <w:r>
        <w:rPr>
          <w:rFonts w:ascii="Arno Pro" w:hAnsi="Arno Pro"/>
          <w:b/>
          <w:sz w:val="21"/>
          <w:szCs w:val="21"/>
        </w:rPr>
        <w:t>1</w:t>
      </w:r>
      <w:r>
        <w:rPr>
          <w:rFonts w:ascii="Arno Pro" w:hAnsi="Arno Pro"/>
          <w:sz w:val="21"/>
          <w:szCs w:val="21"/>
        </w:rPr>
        <w:t xml:space="preserve"> is electrochemically active in the </w:t>
      </w:r>
      <w:r w:rsidRPr="003A2795">
        <w:rPr>
          <w:rFonts w:ascii="Arno Pro" w:hAnsi="Arno Pro"/>
          <w:sz w:val="21"/>
          <w:szCs w:val="21"/>
        </w:rPr>
        <w:t>GC-Ink-</w:t>
      </w:r>
      <w:r w:rsidRPr="00CF7053">
        <w:rPr>
          <w:rFonts w:ascii="Arno Pro" w:hAnsi="Arno Pro"/>
          <w:b/>
          <w:sz w:val="21"/>
          <w:szCs w:val="21"/>
        </w:rPr>
        <w:t>1</w:t>
      </w:r>
      <w:r w:rsidRPr="003A2795">
        <w:rPr>
          <w:rFonts w:ascii="Arno Pro" w:hAnsi="Arno Pro"/>
          <w:sz w:val="21"/>
          <w:szCs w:val="21"/>
        </w:rPr>
        <w:t xml:space="preserve"> </w:t>
      </w:r>
      <w:r w:rsidRPr="002B3446">
        <w:rPr>
          <w:rFonts w:ascii="Arno Pro" w:hAnsi="Arno Pro"/>
          <w:sz w:val="21"/>
          <w:szCs w:val="21"/>
        </w:rPr>
        <w:t>electrode</w:t>
      </w:r>
      <w:r w:rsidRPr="00B63266">
        <w:rPr>
          <w:rFonts w:ascii="Arno Pro" w:hAnsi="Arno Pro"/>
          <w:sz w:val="21"/>
          <w:szCs w:val="21"/>
        </w:rPr>
        <w:t xml:space="preserve"> </w:t>
      </w:r>
      <w:r>
        <w:rPr>
          <w:rFonts w:ascii="Arno Pro" w:hAnsi="Arno Pro"/>
          <w:sz w:val="21"/>
          <w:szCs w:val="21"/>
        </w:rPr>
        <w:t>and is an effective OER electrocatalyst.</w:t>
      </w:r>
    </w:p>
    <w:p w14:paraId="72352417" w14:textId="4C5E4509" w:rsidR="00195B69" w:rsidRDefault="009A4821" w:rsidP="00195B69">
      <w:pPr>
        <w:keepNext/>
      </w:pPr>
      <w:r>
        <w:rPr>
          <w:noProof/>
        </w:rPr>
        <w:drawing>
          <wp:inline distT="0" distB="0" distL="0" distR="0" wp14:anchorId="567F2CB8" wp14:editId="63E5D979">
            <wp:extent cx="3040380" cy="2350873"/>
            <wp:effectExtent l="0" t="0" r="7620" b="0"/>
            <wp:docPr id="2" name="Picture 2" descr="C:\Users\jkitchin\Dropbox\CMU\manuscripts\99-TAML Manuscript\scripts\rev-fig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kitchin\Dropbox\CMU\manuscripts\99-TAML Manuscript\scripts\rev-fig-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35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794B" w14:textId="3C0AA337" w:rsidR="00195B69" w:rsidRPr="00FB06A6" w:rsidRDefault="00195B69" w:rsidP="00195B69">
      <w:pPr>
        <w:pStyle w:val="Caption"/>
        <w:rPr>
          <w:rFonts w:ascii="Arno Pro" w:hAnsi="Arno Pro"/>
          <w:b w:val="0"/>
          <w:color w:val="auto"/>
          <w:sz w:val="20"/>
          <w:szCs w:val="20"/>
        </w:rPr>
      </w:pPr>
      <w:r w:rsidRPr="00FB06A6">
        <w:rPr>
          <w:rFonts w:ascii="Arno Pro" w:hAnsi="Arno Pro"/>
          <w:b w:val="0"/>
          <w:color w:val="auto"/>
          <w:sz w:val="20"/>
          <w:szCs w:val="20"/>
        </w:rPr>
        <w:t xml:space="preserve">Figure </w:t>
      </w:r>
      <w:r w:rsidR="00555B76" w:rsidRPr="00FB06A6">
        <w:rPr>
          <w:rFonts w:ascii="Arno Pro" w:hAnsi="Arno Pro"/>
          <w:b w:val="0"/>
          <w:color w:val="auto"/>
          <w:sz w:val="20"/>
          <w:szCs w:val="20"/>
        </w:rPr>
        <w:fldChar w:fldCharType="begin"/>
      </w:r>
      <w:r w:rsidRPr="00FB06A6">
        <w:rPr>
          <w:rFonts w:ascii="Arno Pro" w:hAnsi="Arno Pro"/>
          <w:b w:val="0"/>
          <w:color w:val="auto"/>
          <w:sz w:val="20"/>
          <w:szCs w:val="20"/>
        </w:rPr>
        <w:instrText xml:space="preserve"> SEQ Figure \* ARABIC </w:instrText>
      </w:r>
      <w:r w:rsidR="00555B76" w:rsidRPr="00FB06A6">
        <w:rPr>
          <w:rFonts w:ascii="Arno Pro" w:hAnsi="Arno Pro"/>
          <w:b w:val="0"/>
          <w:color w:val="auto"/>
          <w:sz w:val="20"/>
          <w:szCs w:val="20"/>
        </w:rPr>
        <w:fldChar w:fldCharType="separate"/>
      </w:r>
      <w:r w:rsidR="00BE12F5">
        <w:rPr>
          <w:rFonts w:ascii="Arno Pro" w:hAnsi="Arno Pro"/>
          <w:b w:val="0"/>
          <w:noProof/>
          <w:color w:val="auto"/>
          <w:sz w:val="20"/>
          <w:szCs w:val="20"/>
        </w:rPr>
        <w:t>3</w:t>
      </w:r>
      <w:r w:rsidR="00555B76" w:rsidRPr="00FB06A6">
        <w:rPr>
          <w:rFonts w:ascii="Arno Pro" w:hAnsi="Arno Pro"/>
          <w:b w:val="0"/>
          <w:color w:val="auto"/>
          <w:sz w:val="20"/>
          <w:szCs w:val="20"/>
        </w:rPr>
        <w:fldChar w:fldCharType="end"/>
      </w:r>
      <w:r w:rsidRPr="00FB06A6">
        <w:rPr>
          <w:rFonts w:ascii="Arno Pro" w:hAnsi="Arno Pro"/>
          <w:b w:val="0"/>
          <w:color w:val="auto"/>
          <w:sz w:val="20"/>
          <w:szCs w:val="20"/>
        </w:rPr>
        <w:t>. Real-time production of oxygen gas</w:t>
      </w:r>
      <w:r w:rsidR="00DF102E" w:rsidRPr="00FB06A6">
        <w:rPr>
          <w:rFonts w:ascii="Arno Pro" w:hAnsi="Arno Pro"/>
          <w:b w:val="0"/>
          <w:color w:val="auto"/>
          <w:sz w:val="20"/>
          <w:szCs w:val="20"/>
        </w:rPr>
        <w:t xml:space="preserve"> </w:t>
      </w:r>
      <w:r w:rsidR="009A4821">
        <w:rPr>
          <w:rFonts w:ascii="Arno Pro" w:hAnsi="Arno Pro"/>
          <w:b w:val="0"/>
          <w:color w:val="auto"/>
          <w:sz w:val="20"/>
          <w:szCs w:val="20"/>
        </w:rPr>
        <w:t xml:space="preserve">measured by </w:t>
      </w:r>
      <w:r w:rsidR="00FB41EF">
        <w:rPr>
          <w:rFonts w:ascii="Arno Pro" w:hAnsi="Arno Pro"/>
          <w:b w:val="0"/>
          <w:color w:val="auto"/>
          <w:sz w:val="20"/>
          <w:szCs w:val="20"/>
        </w:rPr>
        <w:t xml:space="preserve">a </w:t>
      </w:r>
      <w:r w:rsidR="009A4821">
        <w:rPr>
          <w:rFonts w:ascii="Arno Pro" w:hAnsi="Arno Pro"/>
          <w:b w:val="0"/>
          <w:color w:val="auto"/>
          <w:sz w:val="20"/>
          <w:szCs w:val="20"/>
        </w:rPr>
        <w:t xml:space="preserve">FOXY probe during </w:t>
      </w:r>
      <w:r w:rsidR="00B569F8">
        <w:rPr>
          <w:rFonts w:ascii="Arno Pro" w:hAnsi="Arno Pro"/>
          <w:b w:val="0"/>
          <w:color w:val="auto"/>
          <w:sz w:val="20"/>
          <w:szCs w:val="20"/>
        </w:rPr>
        <w:t>5</w:t>
      </w:r>
      <w:r w:rsidR="00DF102E" w:rsidRPr="00FB06A6">
        <w:rPr>
          <w:rFonts w:ascii="Arno Pro" w:hAnsi="Arno Pro"/>
          <w:b w:val="0"/>
          <w:color w:val="auto"/>
          <w:sz w:val="20"/>
          <w:szCs w:val="20"/>
        </w:rPr>
        <w:t xml:space="preserve"> mA constant current</w:t>
      </w:r>
      <w:r w:rsidR="00F344D6">
        <w:rPr>
          <w:rFonts w:ascii="Arno Pro" w:hAnsi="Arno Pro"/>
          <w:b w:val="0"/>
          <w:color w:val="auto"/>
          <w:sz w:val="20"/>
          <w:szCs w:val="20"/>
        </w:rPr>
        <w:t xml:space="preserve"> </w:t>
      </w:r>
      <w:r w:rsidR="00DF102E" w:rsidRPr="00FB06A6">
        <w:rPr>
          <w:rFonts w:ascii="Arno Pro" w:hAnsi="Arno Pro"/>
          <w:b w:val="0"/>
          <w:color w:val="auto"/>
          <w:sz w:val="20"/>
          <w:szCs w:val="20"/>
        </w:rPr>
        <w:t>experiment</w:t>
      </w:r>
      <w:r w:rsidR="009A4821">
        <w:rPr>
          <w:rFonts w:ascii="Arno Pro" w:hAnsi="Arno Pro"/>
          <w:b w:val="0"/>
          <w:color w:val="auto"/>
          <w:sz w:val="20"/>
          <w:szCs w:val="20"/>
        </w:rPr>
        <w:t>s. Conditions:</w:t>
      </w:r>
      <w:r w:rsidR="00F344D6">
        <w:rPr>
          <w:rFonts w:ascii="Arno Pro" w:hAnsi="Arno Pro"/>
          <w:b w:val="0"/>
          <w:color w:val="auto"/>
          <w:sz w:val="20"/>
          <w:szCs w:val="20"/>
        </w:rPr>
        <w:t xml:space="preserve"> 0.1 M HNO</w:t>
      </w:r>
      <w:r w:rsidR="00F344D6">
        <w:rPr>
          <w:rFonts w:ascii="Arno Pro" w:hAnsi="Arno Pro"/>
          <w:b w:val="0"/>
          <w:color w:val="auto"/>
          <w:sz w:val="20"/>
          <w:szCs w:val="20"/>
          <w:vertAlign w:val="subscript"/>
        </w:rPr>
        <w:t>3</w:t>
      </w:r>
      <w:r w:rsidR="005D7D04">
        <w:rPr>
          <w:rFonts w:ascii="Arno Pro" w:hAnsi="Arno Pro"/>
          <w:b w:val="0"/>
          <w:color w:val="auto"/>
          <w:sz w:val="20"/>
          <w:szCs w:val="20"/>
        </w:rPr>
        <w:t xml:space="preserve"> </w:t>
      </w:r>
      <w:r w:rsidR="009A4821">
        <w:rPr>
          <w:rFonts w:ascii="Arno Pro" w:hAnsi="Arno Pro"/>
          <w:b w:val="0"/>
          <w:color w:val="auto"/>
          <w:sz w:val="20"/>
          <w:szCs w:val="20"/>
        </w:rPr>
        <w:t xml:space="preserve">. Dark blue line, </w:t>
      </w:r>
      <w:r w:rsidR="009358BE">
        <w:rPr>
          <w:rFonts w:ascii="Arno Pro" w:hAnsi="Arno Pro"/>
          <w:b w:val="0"/>
          <w:color w:val="auto"/>
          <w:sz w:val="20"/>
          <w:szCs w:val="20"/>
        </w:rPr>
        <w:t>1 cm</w:t>
      </w:r>
      <w:r w:rsidR="009358BE" w:rsidRPr="000A7A42">
        <w:rPr>
          <w:rFonts w:ascii="Arno Pro" w:hAnsi="Arno Pro"/>
          <w:b w:val="0"/>
          <w:color w:val="auto"/>
          <w:sz w:val="20"/>
          <w:szCs w:val="20"/>
          <w:vertAlign w:val="superscript"/>
        </w:rPr>
        <w:t>2</w:t>
      </w:r>
      <w:r w:rsidR="005D7D04">
        <w:rPr>
          <w:rFonts w:ascii="Arno Pro" w:hAnsi="Arno Pro"/>
          <w:b w:val="0"/>
          <w:color w:val="auto"/>
          <w:sz w:val="20"/>
          <w:szCs w:val="20"/>
        </w:rPr>
        <w:t xml:space="preserve"> </w:t>
      </w:r>
      <w:r w:rsidR="009358BE">
        <w:rPr>
          <w:rFonts w:ascii="Arno Pro" w:hAnsi="Arno Pro"/>
          <w:b w:val="0"/>
          <w:color w:val="auto"/>
          <w:sz w:val="20"/>
          <w:szCs w:val="20"/>
        </w:rPr>
        <w:t xml:space="preserve">carbon paper </w:t>
      </w:r>
      <w:r w:rsidR="005D7D04">
        <w:rPr>
          <w:rFonts w:ascii="Arno Pro" w:hAnsi="Arno Pro"/>
          <w:b w:val="0"/>
          <w:color w:val="auto"/>
          <w:sz w:val="20"/>
          <w:szCs w:val="20"/>
        </w:rPr>
        <w:t>electrode</w:t>
      </w:r>
      <w:r w:rsidR="009358BE">
        <w:rPr>
          <w:rFonts w:ascii="Arno Pro" w:hAnsi="Arno Pro"/>
          <w:b w:val="0"/>
          <w:color w:val="auto"/>
          <w:sz w:val="20"/>
          <w:szCs w:val="20"/>
        </w:rPr>
        <w:t xml:space="preserve"> loaded with 2 mg catalyst ink (dry weight)</w:t>
      </w:r>
      <w:r w:rsidR="00B569F8">
        <w:rPr>
          <w:rFonts w:ascii="Arno Pro" w:hAnsi="Arno Pro"/>
          <w:b w:val="0"/>
          <w:color w:val="auto"/>
          <w:sz w:val="20"/>
          <w:szCs w:val="20"/>
        </w:rPr>
        <w:t xml:space="preserve"> containing TAML</w:t>
      </w:r>
      <w:r w:rsidR="009A4821">
        <w:rPr>
          <w:rFonts w:ascii="Arno Pro" w:hAnsi="Arno Pro"/>
          <w:b w:val="0"/>
          <w:color w:val="auto"/>
          <w:sz w:val="20"/>
          <w:szCs w:val="20"/>
        </w:rPr>
        <w:t xml:space="preserve"> </w:t>
      </w:r>
      <w:r w:rsidR="009A4821" w:rsidRPr="009A4821">
        <w:rPr>
          <w:rFonts w:ascii="Arno Pro" w:hAnsi="Arno Pro"/>
          <w:b w:val="0"/>
          <w:color w:val="auto"/>
          <w:sz w:val="20"/>
          <w:szCs w:val="20"/>
        </w:rPr>
        <w:t>1</w:t>
      </w:r>
      <w:r w:rsidR="009A4821">
        <w:rPr>
          <w:rFonts w:ascii="Arno Pro" w:hAnsi="Arno Pro"/>
          <w:b w:val="0"/>
          <w:color w:val="auto"/>
          <w:sz w:val="20"/>
          <w:szCs w:val="20"/>
        </w:rPr>
        <w:t>. Thin black line,</w:t>
      </w:r>
      <w:r w:rsidR="00B569F8">
        <w:rPr>
          <w:rFonts w:ascii="Arno Pro" w:hAnsi="Arno Pro"/>
          <w:b w:val="0"/>
          <w:color w:val="auto"/>
          <w:sz w:val="20"/>
          <w:szCs w:val="20"/>
        </w:rPr>
        <w:t xml:space="preserve"> </w:t>
      </w:r>
      <w:r w:rsidR="009A4821">
        <w:rPr>
          <w:rFonts w:ascii="Arno Pro" w:hAnsi="Arno Pro"/>
          <w:b w:val="0"/>
          <w:color w:val="auto"/>
          <w:sz w:val="20"/>
          <w:szCs w:val="20"/>
        </w:rPr>
        <w:t>1 cm</w:t>
      </w:r>
      <w:r w:rsidR="009A4821" w:rsidRPr="000A7A42">
        <w:rPr>
          <w:rFonts w:ascii="Arno Pro" w:hAnsi="Arno Pro"/>
          <w:b w:val="0"/>
          <w:color w:val="auto"/>
          <w:sz w:val="20"/>
          <w:szCs w:val="20"/>
          <w:vertAlign w:val="superscript"/>
        </w:rPr>
        <w:t>2</w:t>
      </w:r>
      <w:r w:rsidR="009A4821">
        <w:rPr>
          <w:rFonts w:ascii="Arno Pro" w:hAnsi="Arno Pro"/>
          <w:b w:val="0"/>
          <w:color w:val="auto"/>
          <w:sz w:val="20"/>
          <w:szCs w:val="20"/>
        </w:rPr>
        <w:t xml:space="preserve"> carbon paper electrode loaded with 2 mg catalyst ink (dry weight) containing </w:t>
      </w:r>
      <w:proofErr w:type="spellStart"/>
      <w:r w:rsidR="00B569F8" w:rsidRPr="00B569F8">
        <w:rPr>
          <w:rFonts w:ascii="Arno Pro" w:hAnsi="Arno Pro"/>
          <w:b w:val="0"/>
          <w:color w:val="auto"/>
          <w:sz w:val="20"/>
          <w:szCs w:val="20"/>
        </w:rPr>
        <w:t>Fe</w:t>
      </w:r>
      <w:r w:rsidR="00B569F8" w:rsidRPr="00B569F8">
        <w:rPr>
          <w:rFonts w:ascii="Arno Pro" w:hAnsi="Arno Pro"/>
          <w:b w:val="0"/>
          <w:color w:val="auto"/>
          <w:sz w:val="20"/>
          <w:szCs w:val="20"/>
          <w:vertAlign w:val="superscript"/>
        </w:rPr>
        <w:t>III</w:t>
      </w:r>
      <w:r w:rsidR="00B569F8" w:rsidRPr="00B569F8">
        <w:rPr>
          <w:rFonts w:ascii="Arno Pro" w:hAnsi="Arno Pro"/>
          <w:b w:val="0"/>
          <w:color w:val="auto"/>
          <w:sz w:val="20"/>
          <w:szCs w:val="20"/>
        </w:rPr>
        <w:t>Cl</w:t>
      </w:r>
      <w:proofErr w:type="spellEnd"/>
      <w:r w:rsidR="00B569F8" w:rsidRPr="00B569F8">
        <w:rPr>
          <w:rFonts w:ascii="Arno Pro" w:hAnsi="Arno Pro"/>
          <w:b w:val="0"/>
          <w:color w:val="auto"/>
          <w:sz w:val="20"/>
          <w:szCs w:val="20"/>
        </w:rPr>
        <w:t>(OEP)</w:t>
      </w:r>
      <w:r w:rsidR="00B569F8">
        <w:rPr>
          <w:rFonts w:ascii="Arno Pro" w:hAnsi="Arno Pro"/>
          <w:b w:val="0"/>
          <w:color w:val="auto"/>
          <w:sz w:val="20"/>
          <w:szCs w:val="20"/>
        </w:rPr>
        <w:t xml:space="preserve"> </w:t>
      </w:r>
      <w:proofErr w:type="spellStart"/>
      <w:r w:rsidR="00B569F8">
        <w:rPr>
          <w:rFonts w:ascii="Arno Pro" w:hAnsi="Arno Pro"/>
          <w:b w:val="0"/>
          <w:color w:val="auto"/>
          <w:sz w:val="20"/>
          <w:szCs w:val="20"/>
        </w:rPr>
        <w:t>porphyrin</w:t>
      </w:r>
      <w:proofErr w:type="spellEnd"/>
      <w:r w:rsidR="00EC48A4" w:rsidRPr="00FB06A6">
        <w:rPr>
          <w:rFonts w:ascii="Arno Pro" w:hAnsi="Arno Pro"/>
          <w:b w:val="0"/>
          <w:color w:val="auto"/>
          <w:sz w:val="20"/>
          <w:szCs w:val="20"/>
        </w:rPr>
        <w:t>.</w:t>
      </w:r>
      <w:r w:rsidR="00B11691">
        <w:rPr>
          <w:rFonts w:ascii="Arno Pro" w:hAnsi="Arno Pro"/>
          <w:b w:val="0"/>
          <w:color w:val="auto"/>
          <w:sz w:val="20"/>
          <w:szCs w:val="20"/>
        </w:rPr>
        <w:t xml:space="preserve"> Both </w:t>
      </w:r>
      <w:r w:rsidR="004678BE">
        <w:rPr>
          <w:rFonts w:ascii="Arno Pro" w:hAnsi="Arno Pro"/>
          <w:b w:val="0"/>
          <w:color w:val="auto"/>
          <w:sz w:val="20"/>
          <w:szCs w:val="20"/>
        </w:rPr>
        <w:t>electrodes</w:t>
      </w:r>
      <w:r w:rsidR="00B11691">
        <w:rPr>
          <w:rFonts w:ascii="Arno Pro" w:hAnsi="Arno Pro"/>
          <w:b w:val="0"/>
          <w:color w:val="auto"/>
          <w:sz w:val="20"/>
          <w:szCs w:val="20"/>
        </w:rPr>
        <w:t xml:space="preserve"> contained app</w:t>
      </w:r>
      <w:r w:rsidR="00FB41EF">
        <w:rPr>
          <w:rFonts w:ascii="Arno Pro" w:hAnsi="Arno Pro"/>
          <w:b w:val="0"/>
          <w:color w:val="auto"/>
          <w:sz w:val="20"/>
          <w:szCs w:val="20"/>
        </w:rPr>
        <w:t xml:space="preserve">roximately 72 </w:t>
      </w:r>
      <w:proofErr w:type="spellStart"/>
      <w:r w:rsidR="00FB41EF">
        <w:rPr>
          <w:rFonts w:ascii="Arno Pro" w:hAnsi="Arno Pro"/>
          <w:b w:val="0"/>
          <w:color w:val="auto"/>
          <w:sz w:val="20"/>
          <w:szCs w:val="20"/>
        </w:rPr>
        <w:t>nmol</w:t>
      </w:r>
      <w:proofErr w:type="spellEnd"/>
      <w:r w:rsidR="00FB41EF">
        <w:rPr>
          <w:rFonts w:ascii="Arno Pro" w:hAnsi="Arno Pro"/>
          <w:b w:val="0"/>
          <w:color w:val="auto"/>
          <w:sz w:val="20"/>
          <w:szCs w:val="20"/>
        </w:rPr>
        <w:t xml:space="preserve"> of Fe</w:t>
      </w:r>
      <w:r w:rsidR="00B11691">
        <w:rPr>
          <w:rFonts w:ascii="Arno Pro" w:hAnsi="Arno Pro"/>
          <w:b w:val="0"/>
          <w:color w:val="auto"/>
          <w:sz w:val="20"/>
          <w:szCs w:val="20"/>
        </w:rPr>
        <w:t>.</w:t>
      </w:r>
    </w:p>
    <w:p w14:paraId="02CC69C0" w14:textId="019D4705" w:rsidR="004D6A91" w:rsidRPr="00525DB4" w:rsidRDefault="00CE7A08" w:rsidP="00525DB4">
      <w:pPr>
        <w:pStyle w:val="Caption"/>
        <w:rPr>
          <w:rFonts w:ascii="Arno Pro" w:hAnsi="Arno Pro"/>
          <w:b w:val="0"/>
          <w:bCs w:val="0"/>
          <w:color w:val="auto"/>
          <w:sz w:val="21"/>
          <w:szCs w:val="21"/>
        </w:rPr>
      </w:pPr>
      <w:r w:rsidRPr="004D6A91">
        <w:rPr>
          <w:rFonts w:ascii="Arno Pro" w:hAnsi="Arno Pro"/>
          <w:b w:val="0"/>
          <w:bCs w:val="0"/>
          <w:color w:val="auto"/>
          <w:sz w:val="21"/>
          <w:szCs w:val="21"/>
        </w:rPr>
        <w:t xml:space="preserve">The </w:t>
      </w:r>
      <w:r w:rsidR="00865D73">
        <w:rPr>
          <w:rFonts w:ascii="Arno Pro" w:hAnsi="Arno Pro"/>
          <w:b w:val="0"/>
          <w:bCs w:val="0"/>
          <w:color w:val="auto"/>
          <w:sz w:val="21"/>
          <w:szCs w:val="21"/>
        </w:rPr>
        <w:t xml:space="preserve">upper bound of the catalytic </w:t>
      </w:r>
      <w:r w:rsidRPr="004D6A91">
        <w:rPr>
          <w:rFonts w:ascii="Arno Pro" w:hAnsi="Arno Pro"/>
          <w:b w:val="0"/>
          <w:bCs w:val="0"/>
          <w:color w:val="auto"/>
          <w:sz w:val="21"/>
          <w:szCs w:val="21"/>
        </w:rPr>
        <w:t>activity</w:t>
      </w:r>
      <w:r w:rsidR="00F75A20">
        <w:rPr>
          <w:rFonts w:ascii="Arno Pro" w:hAnsi="Arno Pro"/>
          <w:b w:val="0"/>
          <w:bCs w:val="0"/>
          <w:color w:val="auto"/>
          <w:sz w:val="21"/>
          <w:szCs w:val="21"/>
        </w:rPr>
        <w:t xml:space="preserve"> of</w:t>
      </w:r>
      <w:r w:rsidRPr="004D6A91">
        <w:rPr>
          <w:rFonts w:ascii="Arno Pro" w:hAnsi="Arno Pro"/>
          <w:b w:val="0"/>
          <w:bCs w:val="0"/>
          <w:color w:val="auto"/>
          <w:sz w:val="21"/>
          <w:szCs w:val="21"/>
        </w:rPr>
        <w:t xml:space="preserve"> </w:t>
      </w:r>
      <w:r w:rsidR="00865D73">
        <w:rPr>
          <w:rFonts w:ascii="Arno Pro" w:hAnsi="Arno Pro"/>
          <w:bCs w:val="0"/>
          <w:color w:val="auto"/>
          <w:sz w:val="21"/>
          <w:szCs w:val="21"/>
        </w:rPr>
        <w:t>1</w:t>
      </w:r>
      <w:r w:rsidR="00865D73">
        <w:rPr>
          <w:rFonts w:ascii="Arno Pro" w:hAnsi="Arno Pro"/>
          <w:b w:val="0"/>
          <w:bCs w:val="0"/>
          <w:color w:val="auto"/>
          <w:sz w:val="21"/>
          <w:szCs w:val="21"/>
        </w:rPr>
        <w:t xml:space="preserve"> </w:t>
      </w:r>
      <w:r w:rsidRPr="004D6A91">
        <w:rPr>
          <w:rFonts w:ascii="Arno Pro" w:hAnsi="Arno Pro"/>
          <w:b w:val="0"/>
          <w:bCs w:val="0"/>
          <w:color w:val="auto"/>
          <w:sz w:val="21"/>
          <w:szCs w:val="21"/>
        </w:rPr>
        <w:t>can be e</w:t>
      </w:r>
      <w:r w:rsidR="00A34DCC">
        <w:rPr>
          <w:rFonts w:ascii="Arno Pro" w:hAnsi="Arno Pro"/>
          <w:b w:val="0"/>
          <w:bCs w:val="0"/>
          <w:color w:val="auto"/>
          <w:sz w:val="21"/>
          <w:szCs w:val="21"/>
        </w:rPr>
        <w:t>stimated</w:t>
      </w:r>
      <w:r w:rsidRPr="004D6A91">
        <w:rPr>
          <w:rFonts w:ascii="Arno Pro" w:hAnsi="Arno Pro"/>
          <w:b w:val="0"/>
          <w:bCs w:val="0"/>
          <w:color w:val="auto"/>
          <w:sz w:val="21"/>
          <w:szCs w:val="21"/>
        </w:rPr>
        <w:t xml:space="preserve"> in the form of turnovers i</w:t>
      </w:r>
      <w:r w:rsidR="00195B69" w:rsidRPr="004D6A91">
        <w:rPr>
          <w:rFonts w:ascii="Arno Pro" w:hAnsi="Arno Pro"/>
          <w:b w:val="0"/>
          <w:bCs w:val="0"/>
          <w:color w:val="auto"/>
          <w:sz w:val="21"/>
          <w:szCs w:val="21"/>
        </w:rPr>
        <w:t xml:space="preserve">f </w:t>
      </w:r>
      <w:r w:rsidR="00865D73">
        <w:rPr>
          <w:rFonts w:ascii="Arno Pro" w:hAnsi="Arno Pro"/>
          <w:b w:val="0"/>
          <w:bCs w:val="0"/>
          <w:color w:val="auto"/>
          <w:sz w:val="21"/>
          <w:szCs w:val="21"/>
        </w:rPr>
        <w:t>it is</w:t>
      </w:r>
      <w:r w:rsidR="00865D73" w:rsidRPr="004D6A91">
        <w:rPr>
          <w:rFonts w:ascii="Arno Pro" w:hAnsi="Arno Pro"/>
          <w:b w:val="0"/>
          <w:bCs w:val="0"/>
          <w:color w:val="auto"/>
          <w:sz w:val="21"/>
          <w:szCs w:val="21"/>
        </w:rPr>
        <w:t xml:space="preserve"> </w:t>
      </w:r>
      <w:r w:rsidR="00195B69" w:rsidRPr="004D6A91">
        <w:rPr>
          <w:rFonts w:ascii="Arno Pro" w:hAnsi="Arno Pro"/>
          <w:b w:val="0"/>
          <w:bCs w:val="0"/>
          <w:color w:val="auto"/>
          <w:sz w:val="21"/>
          <w:szCs w:val="21"/>
        </w:rPr>
        <w:t>assume</w:t>
      </w:r>
      <w:r w:rsidR="00865D73">
        <w:rPr>
          <w:rFonts w:ascii="Arno Pro" w:hAnsi="Arno Pro"/>
          <w:b w:val="0"/>
          <w:bCs w:val="0"/>
          <w:color w:val="auto"/>
          <w:sz w:val="21"/>
          <w:szCs w:val="21"/>
        </w:rPr>
        <w:t>d</w:t>
      </w:r>
      <w:r w:rsidR="00195B69" w:rsidRPr="004D6A91">
        <w:rPr>
          <w:rFonts w:ascii="Arno Pro" w:hAnsi="Arno Pro"/>
          <w:b w:val="0"/>
          <w:bCs w:val="0"/>
          <w:color w:val="auto"/>
          <w:sz w:val="21"/>
          <w:szCs w:val="21"/>
        </w:rPr>
        <w:t xml:space="preserve"> that </w:t>
      </w:r>
      <w:r w:rsidR="00865D73">
        <w:rPr>
          <w:rFonts w:ascii="Arno Pro" w:hAnsi="Arno Pro"/>
          <w:bCs w:val="0"/>
          <w:color w:val="auto"/>
          <w:sz w:val="21"/>
          <w:szCs w:val="21"/>
        </w:rPr>
        <w:t>1</w:t>
      </w:r>
      <w:r w:rsidR="00865D73" w:rsidRPr="000A7A42">
        <w:rPr>
          <w:rFonts w:ascii="Arno Pro" w:hAnsi="Arno Pro"/>
          <w:b w:val="0"/>
          <w:bCs w:val="0"/>
          <w:color w:val="auto"/>
          <w:sz w:val="21"/>
          <w:szCs w:val="21"/>
        </w:rPr>
        <w:t xml:space="preserve"> is the</w:t>
      </w:r>
      <w:r w:rsidR="00865D73">
        <w:rPr>
          <w:rFonts w:ascii="Arno Pro" w:hAnsi="Arno Pro"/>
          <w:bCs w:val="0"/>
          <w:color w:val="auto"/>
          <w:sz w:val="21"/>
          <w:szCs w:val="21"/>
        </w:rPr>
        <w:t xml:space="preserve"> </w:t>
      </w:r>
      <w:r w:rsidRPr="004D6A91">
        <w:rPr>
          <w:rFonts w:ascii="Arno Pro" w:hAnsi="Arno Pro"/>
          <w:b w:val="0"/>
          <w:bCs w:val="0"/>
          <w:color w:val="auto"/>
          <w:sz w:val="21"/>
          <w:szCs w:val="21"/>
        </w:rPr>
        <w:t xml:space="preserve"> </w:t>
      </w:r>
      <w:r w:rsidR="00865D73">
        <w:rPr>
          <w:rFonts w:ascii="Arno Pro" w:hAnsi="Arno Pro"/>
          <w:b w:val="0"/>
          <w:bCs w:val="0"/>
          <w:color w:val="auto"/>
          <w:sz w:val="21"/>
          <w:szCs w:val="21"/>
        </w:rPr>
        <w:t xml:space="preserve">electrocatalyst responsible for </w:t>
      </w:r>
      <w:r w:rsidRPr="004D6A91">
        <w:rPr>
          <w:rFonts w:ascii="Arno Pro" w:hAnsi="Arno Pro"/>
          <w:b w:val="0"/>
          <w:bCs w:val="0"/>
          <w:color w:val="auto"/>
          <w:sz w:val="21"/>
          <w:szCs w:val="21"/>
        </w:rPr>
        <w:t>all of the oxygen</w:t>
      </w:r>
      <w:r w:rsidR="00A34DCC">
        <w:rPr>
          <w:rFonts w:ascii="Arno Pro" w:hAnsi="Arno Pro"/>
          <w:b w:val="0"/>
          <w:bCs w:val="0"/>
          <w:color w:val="auto"/>
          <w:sz w:val="21"/>
          <w:szCs w:val="21"/>
        </w:rPr>
        <w:t xml:space="preserve"> </w:t>
      </w:r>
      <w:r w:rsidR="00865D73">
        <w:rPr>
          <w:rFonts w:ascii="Arno Pro" w:hAnsi="Arno Pro"/>
          <w:b w:val="0"/>
          <w:bCs w:val="0"/>
          <w:color w:val="auto"/>
          <w:sz w:val="21"/>
          <w:szCs w:val="21"/>
        </w:rPr>
        <w:t xml:space="preserve">produced </w:t>
      </w:r>
      <w:r w:rsidR="00A34DCC">
        <w:rPr>
          <w:rFonts w:ascii="Arno Pro" w:hAnsi="Arno Pro"/>
          <w:b w:val="0"/>
          <w:bCs w:val="0"/>
          <w:color w:val="auto"/>
          <w:sz w:val="21"/>
          <w:szCs w:val="21"/>
        </w:rPr>
        <w:t xml:space="preserve">(as noted above, about 45% of the current </w:t>
      </w:r>
      <w:r w:rsidR="00865D73">
        <w:rPr>
          <w:rFonts w:ascii="Arno Pro" w:hAnsi="Arno Pro"/>
          <w:b w:val="0"/>
          <w:bCs w:val="0"/>
          <w:color w:val="auto"/>
          <w:sz w:val="21"/>
          <w:szCs w:val="21"/>
        </w:rPr>
        <w:t xml:space="preserve">flow can be accounted as </w:t>
      </w:r>
      <w:r w:rsidR="00A34DCC">
        <w:rPr>
          <w:rFonts w:ascii="Arno Pro" w:hAnsi="Arno Pro"/>
          <w:b w:val="0"/>
          <w:bCs w:val="0"/>
          <w:color w:val="auto"/>
          <w:sz w:val="21"/>
          <w:szCs w:val="21"/>
        </w:rPr>
        <w:t xml:space="preserve">generated </w:t>
      </w:r>
      <w:r w:rsidR="00865D73">
        <w:rPr>
          <w:rFonts w:ascii="Arno Pro" w:hAnsi="Arno Pro"/>
          <w:b w:val="0"/>
          <w:bCs w:val="0"/>
          <w:color w:val="auto"/>
          <w:sz w:val="21"/>
          <w:szCs w:val="21"/>
        </w:rPr>
        <w:t>O</w:t>
      </w:r>
      <w:r w:rsidR="00865D73" w:rsidRPr="000A7A42">
        <w:rPr>
          <w:rFonts w:ascii="Arno Pro" w:hAnsi="Arno Pro"/>
          <w:b w:val="0"/>
          <w:bCs w:val="0"/>
          <w:color w:val="auto"/>
          <w:sz w:val="21"/>
          <w:szCs w:val="21"/>
          <w:vertAlign w:val="subscript"/>
        </w:rPr>
        <w:t>2</w:t>
      </w:r>
      <w:r w:rsidR="00A34DCC">
        <w:rPr>
          <w:rFonts w:ascii="Arno Pro" w:hAnsi="Arno Pro"/>
          <w:b w:val="0"/>
          <w:bCs w:val="0"/>
          <w:color w:val="auto"/>
          <w:sz w:val="21"/>
          <w:szCs w:val="21"/>
        </w:rPr>
        <w:t>)</w:t>
      </w:r>
      <w:r w:rsidRPr="004D6A91">
        <w:rPr>
          <w:rFonts w:ascii="Arno Pro" w:hAnsi="Arno Pro"/>
          <w:b w:val="0"/>
          <w:bCs w:val="0"/>
          <w:color w:val="auto"/>
          <w:sz w:val="21"/>
          <w:szCs w:val="21"/>
        </w:rPr>
        <w:t>.</w:t>
      </w:r>
      <w:r w:rsidR="00117B32">
        <w:rPr>
          <w:rFonts w:ascii="Arno Pro" w:hAnsi="Arno Pro"/>
          <w:b w:val="0"/>
          <w:bCs w:val="0"/>
          <w:color w:val="auto"/>
          <w:sz w:val="21"/>
          <w:szCs w:val="21"/>
        </w:rPr>
        <w:t xml:space="preserve"> Evaluating the turnover frequency at 50 minutes where the oxygen production is still linear leads to an estimate of 0.081 s</w:t>
      </w:r>
      <w:r w:rsidR="00117B32" w:rsidRPr="00117B32">
        <w:rPr>
          <w:rFonts w:ascii="Arno Pro" w:hAnsi="Arno Pro"/>
          <w:b w:val="0"/>
          <w:bCs w:val="0"/>
          <w:color w:val="auto"/>
          <w:sz w:val="21"/>
          <w:szCs w:val="21"/>
          <w:vertAlign w:val="superscript"/>
        </w:rPr>
        <w:t>-</w:t>
      </w:r>
      <w:r w:rsidR="00117B32">
        <w:rPr>
          <w:rFonts w:ascii="Arno Pro" w:hAnsi="Arno Pro"/>
          <w:b w:val="0"/>
          <w:bCs w:val="0"/>
          <w:color w:val="auto"/>
          <w:sz w:val="21"/>
          <w:szCs w:val="21"/>
          <w:vertAlign w:val="superscript"/>
        </w:rPr>
        <w:t>1</w:t>
      </w:r>
      <w:r w:rsidR="00195B69" w:rsidRPr="004D6A91">
        <w:rPr>
          <w:rFonts w:ascii="Arno Pro" w:hAnsi="Arno Pro"/>
          <w:b w:val="0"/>
          <w:bCs w:val="0"/>
          <w:color w:val="auto"/>
          <w:sz w:val="21"/>
          <w:szCs w:val="21"/>
        </w:rPr>
        <w:t>.</w:t>
      </w:r>
      <w:r w:rsidRPr="004D6A91">
        <w:rPr>
          <w:rFonts w:ascii="Arno Pro" w:hAnsi="Arno Pro"/>
          <w:b w:val="0"/>
          <w:bCs w:val="0"/>
          <w:color w:val="auto"/>
          <w:sz w:val="21"/>
          <w:szCs w:val="21"/>
        </w:rPr>
        <w:t xml:space="preserve"> </w:t>
      </w:r>
      <w:r w:rsidR="00117B32">
        <w:rPr>
          <w:rFonts w:ascii="Arno Pro" w:hAnsi="Arno Pro"/>
          <w:b w:val="0"/>
          <w:bCs w:val="0"/>
          <w:color w:val="auto"/>
          <w:sz w:val="21"/>
          <w:szCs w:val="21"/>
        </w:rPr>
        <w:t xml:space="preserve">The slight decrease in the </w:t>
      </w:r>
      <w:r w:rsidR="00117B32">
        <w:rPr>
          <w:rFonts w:ascii="Arno Pro" w:hAnsi="Arno Pro"/>
          <w:b w:val="0"/>
          <w:bCs w:val="0"/>
          <w:color w:val="auto"/>
          <w:sz w:val="21"/>
          <w:szCs w:val="21"/>
        </w:rPr>
        <w:lastRenderedPageBreak/>
        <w:t>rate past this point is likely due to dilution by CO</w:t>
      </w:r>
      <w:r w:rsidR="00117B32" w:rsidRPr="00117B32">
        <w:rPr>
          <w:rFonts w:ascii="Arno Pro" w:hAnsi="Arno Pro"/>
          <w:b w:val="0"/>
          <w:bCs w:val="0"/>
          <w:color w:val="auto"/>
          <w:sz w:val="21"/>
          <w:szCs w:val="21"/>
          <w:vertAlign w:val="subscript"/>
        </w:rPr>
        <w:t>2</w:t>
      </w:r>
      <w:r w:rsidR="00117B32">
        <w:rPr>
          <w:rFonts w:ascii="Arno Pro" w:hAnsi="Arno Pro"/>
          <w:b w:val="0"/>
          <w:bCs w:val="0"/>
          <w:color w:val="auto"/>
          <w:sz w:val="21"/>
          <w:szCs w:val="21"/>
        </w:rPr>
        <w:t xml:space="preserve"> production. </w:t>
      </w:r>
      <w:r w:rsidRPr="004D6A91">
        <w:rPr>
          <w:rFonts w:ascii="Arno Pro" w:hAnsi="Arno Pro"/>
          <w:b w:val="0"/>
          <w:bCs w:val="0"/>
          <w:color w:val="auto"/>
          <w:sz w:val="21"/>
          <w:szCs w:val="21"/>
        </w:rPr>
        <w:t xml:space="preserve">The turnover number </w:t>
      </w:r>
      <w:r w:rsidR="00297BC5">
        <w:rPr>
          <w:rFonts w:ascii="Arno Pro" w:hAnsi="Arno Pro"/>
          <w:b w:val="0"/>
          <w:bCs w:val="0"/>
          <w:color w:val="auto"/>
          <w:sz w:val="21"/>
          <w:szCs w:val="21"/>
        </w:rPr>
        <w:t xml:space="preserve">achieved </w:t>
      </w:r>
      <w:r w:rsidRPr="004D6A91">
        <w:rPr>
          <w:rFonts w:ascii="Arno Pro" w:hAnsi="Arno Pro"/>
          <w:b w:val="0"/>
          <w:bCs w:val="0"/>
          <w:color w:val="auto"/>
          <w:sz w:val="21"/>
          <w:szCs w:val="21"/>
        </w:rPr>
        <w:t>here represent</w:t>
      </w:r>
      <w:r w:rsidR="00297BC5">
        <w:rPr>
          <w:rFonts w:ascii="Arno Pro" w:hAnsi="Arno Pro"/>
          <w:b w:val="0"/>
          <w:bCs w:val="0"/>
          <w:color w:val="auto"/>
          <w:sz w:val="21"/>
          <w:szCs w:val="21"/>
        </w:rPr>
        <w:t>s</w:t>
      </w:r>
      <w:r w:rsidRPr="004D6A91">
        <w:rPr>
          <w:rFonts w:ascii="Arno Pro" w:hAnsi="Arno Pro"/>
          <w:b w:val="0"/>
          <w:bCs w:val="0"/>
          <w:color w:val="auto"/>
          <w:sz w:val="21"/>
          <w:szCs w:val="21"/>
        </w:rPr>
        <w:t xml:space="preserve"> a large increase compared to the experiments with the chemical oxidant</w:t>
      </w:r>
      <w:r w:rsidR="00F33503" w:rsidRPr="004D6A91">
        <w:rPr>
          <w:rFonts w:ascii="Arno Pro" w:hAnsi="Arno Pro"/>
          <w:b w:val="0"/>
          <w:bCs w:val="0"/>
          <w:color w:val="auto"/>
          <w:sz w:val="21"/>
          <w:szCs w:val="21"/>
        </w:rPr>
        <w:t>.</w:t>
      </w:r>
      <w:r w:rsidR="00555B76" w:rsidRPr="00A77330">
        <w:rPr>
          <w:rFonts w:ascii="Arno Pro" w:eastAsiaTheme="minorHAnsi" w:hAnsi="Arno Pro" w:cs="Times"/>
          <w:b w:val="0"/>
          <w:bCs w:val="0"/>
          <w:color w:val="auto"/>
          <w:sz w:val="21"/>
          <w:szCs w:val="21"/>
          <w:vertAlign w:val="superscript"/>
        </w:rPr>
        <w:fldChar w:fldCharType="begin"/>
      </w:r>
      <w:r w:rsidR="00CD16B5" w:rsidRPr="00A77330">
        <w:rPr>
          <w:rFonts w:ascii="Arno Pro" w:eastAsiaTheme="minorHAnsi" w:hAnsi="Arno Pro" w:cs="Times"/>
          <w:b w:val="0"/>
          <w:bCs w:val="0"/>
          <w:color w:val="auto"/>
          <w:sz w:val="21"/>
          <w:szCs w:val="21"/>
          <w:vertAlign w:val="superscript"/>
        </w:rPr>
        <w:instrText xml:space="preserve"> ADDIN PAPERS2_CITATIONS &lt;citation&gt;&lt;uuid&gt;564C05F8-B600-485F-9FC6-53BC79215261&lt;/uuid&gt;&lt;priority&gt;14&lt;/priority&gt;&lt;publications&gt;&lt;publication&gt;&lt;uuid&gt;3BB6F693-0752-478F-94CE-FBBBC47F7268&lt;/uuid&gt;&lt;volume&gt;132&lt;/volume&gt;&lt;doi&gt;10.1021/ja104766z&lt;/doi&gt;&lt;subtitle&gt;Journal of the American Chemical Society&lt;/subtitle&gt;&lt;startpage&gt;10990&lt;/startpage&gt;&lt;publication_date&gt;992010000012000000002100002010/08/18&lt;/publication_date&gt;&lt;url&gt;http://dx.doi.org/10.1021/ja104766z&lt;/url&gt;&lt;type&gt;400&lt;/type&gt;&lt;title&gt;Fast Water Oxidation Using Iron&lt;/title&gt;&lt;publisher&gt;American Chemical Society&lt;/publisher&gt;&lt;number&gt;32&lt;/number&gt;&lt;subtype&gt;400&lt;/subtype&gt;&lt;endpage&gt;10991&lt;/endpage&gt;&lt;bundle&gt;&lt;publication&gt;&lt;publisher&gt;American Chemical Society&lt;/publisher&gt;&lt;url&gt;http://pubs.acs.org/journal/jacsat&lt;/url&gt;&lt;title&gt;Journal of the American Chemical Society&lt;/title&gt;&lt;type&gt;-100&lt;/type&gt;&lt;subtype&gt;-100&lt;/subtype&gt;&lt;uuid&gt;E43E8B7D-7973-4AF7-B41B-919A0C990944&lt;/uuid&gt;&lt;/publication&gt;&lt;/bundle&gt;&lt;authors&gt;&lt;author&gt;&lt;firstName&gt;W&lt;/firstName&gt;&lt;middleNames&gt;Chadwick&lt;/middleNames&gt;&lt;lastName&gt;Ellis&lt;/lastName&gt;&lt;/author&gt;&lt;author&gt;&lt;firstName&gt;Neal&lt;/firstName&gt;&lt;middleNames&gt;D&lt;/middleNames&gt;&lt;lastName&gt;McDaniel&lt;/lastName&gt;&lt;/author&gt;&lt;author&gt;&lt;firstName&gt;Stefan&lt;/firstName&gt;&lt;lastName&gt;Bernhard&lt;/lastName&gt;&lt;/author&gt;&lt;author&gt;&lt;firstName&gt;Terrence&lt;/firstName&gt;&lt;middleNames&gt;J&lt;/middleNames&gt;&lt;lastName&gt;Collins&lt;/lastName&gt;&lt;/author&gt;&lt;/authors&gt;&lt;/publication&gt;&lt;/publications&gt;&lt;cites&gt;&lt;/cites&gt;&lt;/citation&gt;</w:instrText>
      </w:r>
      <w:r w:rsidR="00555B76" w:rsidRPr="00A77330">
        <w:rPr>
          <w:rFonts w:ascii="Arno Pro" w:eastAsiaTheme="minorHAnsi" w:hAnsi="Arno Pro" w:cs="Times"/>
          <w:b w:val="0"/>
          <w:bCs w:val="0"/>
          <w:color w:val="auto"/>
          <w:sz w:val="21"/>
          <w:szCs w:val="21"/>
          <w:vertAlign w:val="superscript"/>
        </w:rPr>
        <w:fldChar w:fldCharType="separate"/>
      </w:r>
      <w:r w:rsidR="003136D3" w:rsidRPr="00A77330">
        <w:rPr>
          <w:rFonts w:ascii="Arno Pro" w:eastAsiaTheme="minorHAnsi" w:hAnsi="Arno Pro" w:cs="Times"/>
          <w:b w:val="0"/>
          <w:bCs w:val="0"/>
          <w:color w:val="auto"/>
          <w:sz w:val="21"/>
          <w:szCs w:val="21"/>
          <w:vertAlign w:val="superscript"/>
        </w:rPr>
        <w:t>23</w:t>
      </w:r>
      <w:r w:rsidR="00555B76" w:rsidRPr="00A77330">
        <w:rPr>
          <w:rFonts w:ascii="Arno Pro" w:eastAsiaTheme="minorHAnsi" w:hAnsi="Arno Pro" w:cs="Times"/>
          <w:b w:val="0"/>
          <w:bCs w:val="0"/>
          <w:color w:val="auto"/>
          <w:sz w:val="21"/>
          <w:szCs w:val="21"/>
          <w:vertAlign w:val="superscript"/>
        </w:rPr>
        <w:fldChar w:fldCharType="end"/>
      </w:r>
    </w:p>
    <w:p w14:paraId="42911A23" w14:textId="67059100" w:rsidR="00A77330" w:rsidRDefault="00A77330" w:rsidP="00195B69">
      <w:pPr>
        <w:rPr>
          <w:rFonts w:ascii="Arno Pro" w:hAnsi="Arno Pro"/>
          <w:sz w:val="21"/>
          <w:szCs w:val="21"/>
        </w:rPr>
      </w:pPr>
      <w:r w:rsidRPr="00B63266">
        <w:rPr>
          <w:rFonts w:ascii="Arno Pro" w:hAnsi="Arno Pro"/>
          <w:sz w:val="21"/>
          <w:szCs w:val="21"/>
        </w:rPr>
        <w:t>The composition of the headspace in the electrochemical cell was determined before and after constant current experiments</w:t>
      </w:r>
      <w:r w:rsidR="002C2162">
        <w:rPr>
          <w:rFonts w:ascii="Arno Pro" w:hAnsi="Arno Pro"/>
          <w:sz w:val="21"/>
          <w:szCs w:val="21"/>
        </w:rPr>
        <w:t xml:space="preserve"> on the </w:t>
      </w:r>
      <w:r w:rsidR="002C2162" w:rsidRPr="003A2795">
        <w:rPr>
          <w:rFonts w:ascii="Arno Pro" w:hAnsi="Arno Pro"/>
          <w:sz w:val="21"/>
          <w:szCs w:val="21"/>
        </w:rPr>
        <w:t>GC-Ink-</w:t>
      </w:r>
      <w:r w:rsidR="002C2162" w:rsidRPr="00CF7053">
        <w:rPr>
          <w:rFonts w:ascii="Arno Pro" w:hAnsi="Arno Pro"/>
          <w:b/>
          <w:sz w:val="21"/>
          <w:szCs w:val="21"/>
        </w:rPr>
        <w:t>1</w:t>
      </w:r>
      <w:r w:rsidR="002C2162" w:rsidRPr="003A2795">
        <w:rPr>
          <w:rFonts w:ascii="Arno Pro" w:hAnsi="Arno Pro"/>
          <w:sz w:val="21"/>
          <w:szCs w:val="21"/>
        </w:rPr>
        <w:t xml:space="preserve"> </w:t>
      </w:r>
      <w:r w:rsidR="002C2162" w:rsidRPr="002B3446">
        <w:rPr>
          <w:rFonts w:ascii="Arno Pro" w:hAnsi="Arno Pro"/>
          <w:sz w:val="21"/>
          <w:szCs w:val="21"/>
        </w:rPr>
        <w:t>electrode</w:t>
      </w:r>
      <w:r w:rsidRPr="00B63266">
        <w:rPr>
          <w:rFonts w:ascii="Arno Pro" w:hAnsi="Arno Pro"/>
          <w:sz w:val="21"/>
          <w:szCs w:val="21"/>
        </w:rPr>
        <w:t xml:space="preserve"> using gas chromatography</w:t>
      </w:r>
      <w:r>
        <w:rPr>
          <w:rFonts w:ascii="Arno Pro" w:hAnsi="Arno Pro"/>
          <w:sz w:val="21"/>
          <w:szCs w:val="21"/>
        </w:rPr>
        <w:t xml:space="preserve"> (see Supporting Information)</w:t>
      </w:r>
      <w:r w:rsidRPr="00B63266">
        <w:rPr>
          <w:rFonts w:ascii="Arno Pro" w:hAnsi="Arno Pro"/>
          <w:sz w:val="21"/>
          <w:szCs w:val="21"/>
        </w:rPr>
        <w:t xml:space="preserve">. The peaks were quantitatively fit </w:t>
      </w:r>
      <w:r>
        <w:rPr>
          <w:rFonts w:ascii="Arno Pro" w:hAnsi="Arno Pro"/>
          <w:sz w:val="21"/>
          <w:szCs w:val="21"/>
        </w:rPr>
        <w:t>and the compositions were calculated by comparison to calibration gas data</w:t>
      </w:r>
      <w:r w:rsidR="009A6EBC">
        <w:rPr>
          <w:rFonts w:ascii="Arno Pro" w:hAnsi="Arno Pro"/>
          <w:sz w:val="21"/>
          <w:szCs w:val="21"/>
        </w:rPr>
        <w:t xml:space="preserve"> (SI)</w:t>
      </w:r>
      <w:r>
        <w:rPr>
          <w:rFonts w:ascii="Arno Pro" w:hAnsi="Arno Pro"/>
          <w:sz w:val="21"/>
          <w:szCs w:val="21"/>
        </w:rPr>
        <w:t xml:space="preserve">. </w:t>
      </w:r>
      <w:r w:rsidRPr="00B63266">
        <w:rPr>
          <w:rFonts w:ascii="Arno Pro" w:hAnsi="Arno Pro"/>
          <w:sz w:val="21"/>
          <w:szCs w:val="21"/>
        </w:rPr>
        <w:t xml:space="preserve">These </w:t>
      </w:r>
      <w:r>
        <w:rPr>
          <w:rFonts w:ascii="Arno Pro" w:hAnsi="Arno Pro"/>
          <w:sz w:val="21"/>
          <w:szCs w:val="21"/>
        </w:rPr>
        <w:t xml:space="preserve">GC </w:t>
      </w:r>
      <w:r w:rsidRPr="00B63266">
        <w:rPr>
          <w:rFonts w:ascii="Arno Pro" w:hAnsi="Arno Pro"/>
          <w:sz w:val="21"/>
          <w:szCs w:val="21"/>
        </w:rPr>
        <w:t xml:space="preserve">data corroborate the </w:t>
      </w:r>
      <w:r w:rsidR="00E50A4D">
        <w:rPr>
          <w:rFonts w:ascii="Arno Pro" w:hAnsi="Arno Pro"/>
          <w:sz w:val="21"/>
          <w:szCs w:val="21"/>
        </w:rPr>
        <w:t>principal findings obtained from</w:t>
      </w:r>
      <w:r w:rsidRPr="00B63266">
        <w:rPr>
          <w:rFonts w:ascii="Arno Pro" w:hAnsi="Arno Pro"/>
          <w:sz w:val="21"/>
          <w:szCs w:val="21"/>
        </w:rPr>
        <w:t xml:space="preserve"> the </w:t>
      </w:r>
      <w:r w:rsidR="00807C4E">
        <w:rPr>
          <w:rFonts w:ascii="Arno Pro" w:hAnsi="Arno Pro"/>
          <w:sz w:val="21"/>
          <w:szCs w:val="21"/>
        </w:rPr>
        <w:t xml:space="preserve">FOXY </w:t>
      </w:r>
      <w:r w:rsidRPr="00B63266">
        <w:rPr>
          <w:rFonts w:ascii="Arno Pro" w:hAnsi="Arno Pro"/>
          <w:sz w:val="21"/>
          <w:szCs w:val="21"/>
        </w:rPr>
        <w:t>O</w:t>
      </w:r>
      <w:r w:rsidRPr="007A0962">
        <w:rPr>
          <w:rFonts w:ascii="Arno Pro" w:hAnsi="Arno Pro"/>
          <w:sz w:val="21"/>
          <w:szCs w:val="21"/>
          <w:vertAlign w:val="subscript"/>
        </w:rPr>
        <w:t>2</w:t>
      </w:r>
      <w:r>
        <w:rPr>
          <w:rFonts w:ascii="Arno Pro" w:hAnsi="Arno Pro"/>
          <w:sz w:val="21"/>
          <w:szCs w:val="21"/>
        </w:rPr>
        <w:t xml:space="preserve"> probe</w:t>
      </w:r>
      <w:r w:rsidR="00E50A4D">
        <w:rPr>
          <w:rFonts w:ascii="Arno Pro" w:hAnsi="Arno Pro"/>
          <w:sz w:val="21"/>
          <w:szCs w:val="21"/>
        </w:rPr>
        <w:t xml:space="preserve"> experiments</w:t>
      </w:r>
      <w:r>
        <w:rPr>
          <w:rFonts w:ascii="Arno Pro" w:hAnsi="Arno Pro"/>
          <w:sz w:val="21"/>
          <w:szCs w:val="21"/>
        </w:rPr>
        <w:t>,</w:t>
      </w:r>
      <w:r w:rsidRPr="00B63266">
        <w:rPr>
          <w:rFonts w:ascii="Arno Pro" w:hAnsi="Arno Pro"/>
          <w:sz w:val="21"/>
          <w:szCs w:val="21"/>
        </w:rPr>
        <w:t xml:space="preserve"> </w:t>
      </w:r>
      <w:r w:rsidR="00E50A4D">
        <w:rPr>
          <w:rFonts w:ascii="Arno Pro" w:hAnsi="Arno Pro"/>
          <w:sz w:val="21"/>
          <w:szCs w:val="21"/>
        </w:rPr>
        <w:t>specifical</w:t>
      </w:r>
      <w:r w:rsidR="00E50A4D" w:rsidRPr="00B63266">
        <w:rPr>
          <w:rFonts w:ascii="Arno Pro" w:hAnsi="Arno Pro"/>
          <w:sz w:val="21"/>
          <w:szCs w:val="21"/>
        </w:rPr>
        <w:t xml:space="preserve">ly </w:t>
      </w:r>
      <w:r w:rsidRPr="00B63266">
        <w:rPr>
          <w:rFonts w:ascii="Arno Pro" w:hAnsi="Arno Pro"/>
          <w:sz w:val="21"/>
          <w:szCs w:val="21"/>
        </w:rPr>
        <w:t>that O</w:t>
      </w:r>
      <w:r w:rsidRPr="007A0962">
        <w:rPr>
          <w:rFonts w:ascii="Arno Pro" w:hAnsi="Arno Pro"/>
          <w:sz w:val="21"/>
          <w:szCs w:val="21"/>
          <w:vertAlign w:val="subscript"/>
        </w:rPr>
        <w:t>2</w:t>
      </w:r>
      <w:r w:rsidRPr="00B63266">
        <w:rPr>
          <w:rFonts w:ascii="Arno Pro" w:hAnsi="Arno Pro"/>
          <w:sz w:val="21"/>
          <w:szCs w:val="21"/>
        </w:rPr>
        <w:t xml:space="preserve"> is </w:t>
      </w:r>
      <w:r>
        <w:rPr>
          <w:rFonts w:ascii="Arno Pro" w:hAnsi="Arno Pro"/>
          <w:sz w:val="21"/>
          <w:szCs w:val="21"/>
        </w:rPr>
        <w:t>produc</w:t>
      </w:r>
      <w:r w:rsidRPr="00B63266">
        <w:rPr>
          <w:rFonts w:ascii="Arno Pro" w:hAnsi="Arno Pro"/>
          <w:sz w:val="21"/>
          <w:szCs w:val="21"/>
        </w:rPr>
        <w:t>ed above ambient air compositions during the electrolysis</w:t>
      </w:r>
      <w:r w:rsidR="00F757A5">
        <w:rPr>
          <w:rFonts w:ascii="Arno Pro" w:hAnsi="Arno Pro"/>
          <w:sz w:val="21"/>
          <w:szCs w:val="21"/>
        </w:rPr>
        <w:t xml:space="preserve"> and that the additional current</w:t>
      </w:r>
      <w:r w:rsidRPr="00B63266">
        <w:rPr>
          <w:rFonts w:ascii="Arno Pro" w:hAnsi="Arno Pro"/>
          <w:sz w:val="21"/>
          <w:szCs w:val="21"/>
        </w:rPr>
        <w:t xml:space="preserve"> </w:t>
      </w:r>
      <w:r w:rsidR="00F757A5">
        <w:rPr>
          <w:rFonts w:ascii="Arno Pro" w:hAnsi="Arno Pro"/>
          <w:sz w:val="21"/>
          <w:szCs w:val="21"/>
        </w:rPr>
        <w:t>arose from production of</w:t>
      </w:r>
      <w:r w:rsidR="00F757A5" w:rsidRPr="00B63266">
        <w:rPr>
          <w:rFonts w:ascii="Arno Pro" w:hAnsi="Arno Pro"/>
          <w:sz w:val="21"/>
          <w:szCs w:val="21"/>
        </w:rPr>
        <w:t xml:space="preserve"> </w:t>
      </w:r>
      <w:r w:rsidRPr="00B63266">
        <w:rPr>
          <w:rFonts w:ascii="Arno Pro" w:hAnsi="Arno Pro"/>
          <w:sz w:val="21"/>
          <w:szCs w:val="21"/>
        </w:rPr>
        <w:t>CO</w:t>
      </w:r>
      <w:r w:rsidRPr="007A0962">
        <w:rPr>
          <w:rFonts w:ascii="Arno Pro" w:hAnsi="Arno Pro"/>
          <w:sz w:val="21"/>
          <w:szCs w:val="21"/>
          <w:vertAlign w:val="subscript"/>
        </w:rPr>
        <w:t>2</w:t>
      </w:r>
      <w:r>
        <w:rPr>
          <w:rFonts w:ascii="Arno Pro" w:hAnsi="Arno Pro"/>
          <w:sz w:val="21"/>
          <w:szCs w:val="21"/>
        </w:rPr>
        <w:t xml:space="preserve">. </w:t>
      </w:r>
      <w:r w:rsidR="00807C4E">
        <w:rPr>
          <w:rFonts w:ascii="Arno Pro" w:hAnsi="Arno Pro"/>
          <w:sz w:val="21"/>
          <w:szCs w:val="21"/>
        </w:rPr>
        <w:t>T</w:t>
      </w:r>
      <w:r w:rsidRPr="00B63266">
        <w:rPr>
          <w:rFonts w:ascii="Arno Pro" w:hAnsi="Arno Pro"/>
          <w:sz w:val="21"/>
          <w:szCs w:val="21"/>
        </w:rPr>
        <w:t xml:space="preserve">here are three possible sources of </w:t>
      </w:r>
      <w:r w:rsidR="00807C4E" w:rsidRPr="00B63266">
        <w:rPr>
          <w:rFonts w:ascii="Arno Pro" w:hAnsi="Arno Pro"/>
          <w:sz w:val="21"/>
          <w:szCs w:val="21"/>
        </w:rPr>
        <w:t>CO</w:t>
      </w:r>
      <w:r w:rsidR="00807C4E" w:rsidRPr="007A0962">
        <w:rPr>
          <w:rFonts w:ascii="Arno Pro" w:hAnsi="Arno Pro"/>
          <w:sz w:val="21"/>
          <w:szCs w:val="21"/>
          <w:vertAlign w:val="subscript"/>
        </w:rPr>
        <w:t>2</w:t>
      </w:r>
      <w:r>
        <w:rPr>
          <w:rFonts w:ascii="Arno Pro" w:hAnsi="Arno Pro"/>
          <w:sz w:val="21"/>
          <w:szCs w:val="21"/>
        </w:rPr>
        <w:t>:</w:t>
      </w:r>
      <w:r w:rsidRPr="00B63266">
        <w:rPr>
          <w:rFonts w:ascii="Arno Pro" w:hAnsi="Arno Pro"/>
          <w:sz w:val="21"/>
          <w:szCs w:val="21"/>
        </w:rPr>
        <w:t xml:space="preserve"> </w:t>
      </w:r>
      <w:r w:rsidR="00807C4E">
        <w:rPr>
          <w:rFonts w:ascii="Arno Pro" w:hAnsi="Arno Pro"/>
          <w:sz w:val="21"/>
          <w:szCs w:val="21"/>
        </w:rPr>
        <w:t xml:space="preserve">oxidation of </w:t>
      </w:r>
      <w:r w:rsidRPr="00B63266">
        <w:rPr>
          <w:rFonts w:ascii="Arno Pro" w:hAnsi="Arno Pro"/>
          <w:sz w:val="21"/>
          <w:szCs w:val="21"/>
        </w:rPr>
        <w:t xml:space="preserve">the </w:t>
      </w:r>
      <w:r>
        <w:rPr>
          <w:rFonts w:ascii="Arno Pro" w:hAnsi="Arno Pro"/>
          <w:sz w:val="21"/>
          <w:szCs w:val="21"/>
        </w:rPr>
        <w:t xml:space="preserve">organic </w:t>
      </w:r>
      <w:r w:rsidRPr="00B63266">
        <w:rPr>
          <w:rFonts w:ascii="Arno Pro" w:hAnsi="Arno Pro"/>
          <w:sz w:val="21"/>
          <w:szCs w:val="21"/>
        </w:rPr>
        <w:t xml:space="preserve">ligand </w:t>
      </w:r>
      <w:r>
        <w:rPr>
          <w:rFonts w:ascii="Arno Pro" w:hAnsi="Arno Pro"/>
          <w:sz w:val="21"/>
          <w:szCs w:val="21"/>
        </w:rPr>
        <w:t xml:space="preserve">of </w:t>
      </w:r>
      <w:r>
        <w:rPr>
          <w:rFonts w:ascii="Arno Pro" w:hAnsi="Arno Pro"/>
          <w:b/>
          <w:sz w:val="21"/>
          <w:szCs w:val="21"/>
        </w:rPr>
        <w:t>1</w:t>
      </w:r>
      <w:r w:rsidRPr="00B63266">
        <w:rPr>
          <w:rFonts w:ascii="Arno Pro" w:hAnsi="Arno Pro"/>
          <w:sz w:val="21"/>
          <w:szCs w:val="21"/>
        </w:rPr>
        <w:t xml:space="preserve">, the </w:t>
      </w:r>
      <w:proofErr w:type="spellStart"/>
      <w:r w:rsidRPr="00B63266">
        <w:rPr>
          <w:rFonts w:ascii="Arno Pro" w:hAnsi="Arno Pro"/>
          <w:sz w:val="21"/>
          <w:szCs w:val="21"/>
        </w:rPr>
        <w:t>Nafion</w:t>
      </w:r>
      <w:proofErr w:type="spellEnd"/>
      <w:r w:rsidRPr="00B63266">
        <w:rPr>
          <w:rFonts w:ascii="Arno Pro" w:hAnsi="Arno Pro"/>
          <w:sz w:val="21"/>
          <w:szCs w:val="21"/>
        </w:rPr>
        <w:t xml:space="preserve"> binder, or the </w:t>
      </w:r>
      <w:r w:rsidR="007B7C5F">
        <w:rPr>
          <w:rFonts w:ascii="Arno Pro" w:hAnsi="Arno Pro"/>
          <w:sz w:val="21"/>
          <w:szCs w:val="21"/>
        </w:rPr>
        <w:t>carbon</w:t>
      </w:r>
      <w:r w:rsidRPr="00B63266">
        <w:rPr>
          <w:rFonts w:ascii="Arno Pro" w:hAnsi="Arno Pro"/>
          <w:sz w:val="21"/>
          <w:szCs w:val="21"/>
        </w:rPr>
        <w:t xml:space="preserve"> support material.</w:t>
      </w:r>
    </w:p>
    <w:p w14:paraId="6E07C4BD" w14:textId="77777777" w:rsidR="00FB41EF" w:rsidRDefault="00FB41EF" w:rsidP="00FB41EF">
      <w:pPr>
        <w:rPr>
          <w:rFonts w:ascii="Arno Pro" w:hAnsi="Arno Pro"/>
          <w:sz w:val="21"/>
          <w:szCs w:val="21"/>
        </w:rPr>
      </w:pPr>
      <w:r>
        <w:rPr>
          <w:rFonts w:ascii="Arno Pro" w:hAnsi="Arno Pro"/>
          <w:noProof/>
          <w:sz w:val="20"/>
        </w:rPr>
        <w:drawing>
          <wp:inline distT="0" distB="0" distL="0" distR="0" wp14:anchorId="3B13898F" wp14:editId="77911960">
            <wp:extent cx="3040380" cy="2572530"/>
            <wp:effectExtent l="0" t="0" r="7620" b="0"/>
            <wp:docPr id="3" name="Picture 3" descr="C:\Users\jkitchin\Dropbox\CMU\manuscripts\99-TAML Manuscript\scripts\rev-fig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kitchin\Dropbox\CMU\manuscripts\99-TAML Manuscript\scripts\rev-fig-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57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7961">
        <w:rPr>
          <w:rFonts w:ascii="Arno Pro" w:hAnsi="Arno Pro"/>
          <w:sz w:val="20"/>
        </w:rPr>
        <w:t xml:space="preserve">Figure </w:t>
      </w:r>
      <w:r w:rsidRPr="00E67961">
        <w:rPr>
          <w:rFonts w:ascii="Arno Pro" w:hAnsi="Arno Pro"/>
          <w:b/>
          <w:sz w:val="20"/>
        </w:rPr>
        <w:fldChar w:fldCharType="begin"/>
      </w:r>
      <w:r w:rsidRPr="00E67961">
        <w:rPr>
          <w:rFonts w:ascii="Arno Pro" w:hAnsi="Arno Pro"/>
          <w:sz w:val="20"/>
        </w:rPr>
        <w:instrText xml:space="preserve"> SEQ Figure \* ARABIC </w:instrText>
      </w:r>
      <w:r w:rsidRPr="00E67961">
        <w:rPr>
          <w:rFonts w:ascii="Arno Pro" w:hAnsi="Arno Pro"/>
          <w:b/>
          <w:sz w:val="20"/>
        </w:rPr>
        <w:fldChar w:fldCharType="separate"/>
      </w:r>
      <w:r>
        <w:rPr>
          <w:rFonts w:ascii="Arno Pro" w:hAnsi="Arno Pro"/>
          <w:noProof/>
          <w:sz w:val="20"/>
        </w:rPr>
        <w:t>4</w:t>
      </w:r>
      <w:r w:rsidRPr="00E67961">
        <w:rPr>
          <w:rFonts w:ascii="Arno Pro" w:hAnsi="Arno Pro"/>
          <w:b/>
          <w:sz w:val="20"/>
        </w:rPr>
        <w:fldChar w:fldCharType="end"/>
      </w:r>
      <w:r w:rsidRPr="00E67961">
        <w:rPr>
          <w:rFonts w:ascii="Arno Pro" w:hAnsi="Arno Pro"/>
          <w:sz w:val="20"/>
        </w:rPr>
        <w:t xml:space="preserve">. XPS data of </w:t>
      </w:r>
      <w:r>
        <w:rPr>
          <w:rFonts w:ascii="Arno Pro" w:hAnsi="Arno Pro"/>
          <w:b/>
          <w:sz w:val="20"/>
        </w:rPr>
        <w:t>1</w:t>
      </w:r>
      <w:r w:rsidRPr="00E67961">
        <w:rPr>
          <w:rFonts w:ascii="Arno Pro" w:hAnsi="Arno Pro"/>
          <w:sz w:val="20"/>
        </w:rPr>
        <w:t>-modified electrodes pre</w:t>
      </w:r>
      <w:r>
        <w:rPr>
          <w:rFonts w:ascii="Arno Pro" w:hAnsi="Arno Pro"/>
          <w:b/>
          <w:sz w:val="20"/>
        </w:rPr>
        <w:t xml:space="preserve"> (solid blue)</w:t>
      </w:r>
      <w:r w:rsidRPr="00E67961">
        <w:rPr>
          <w:rFonts w:ascii="Arno Pro" w:hAnsi="Arno Pro"/>
          <w:sz w:val="20"/>
        </w:rPr>
        <w:t xml:space="preserve"> and post</w:t>
      </w:r>
      <w:r>
        <w:rPr>
          <w:rFonts w:ascii="Arno Pro" w:hAnsi="Arno Pro"/>
          <w:b/>
          <w:sz w:val="20"/>
        </w:rPr>
        <w:t xml:space="preserve"> (dashed black)</w:t>
      </w:r>
      <w:r w:rsidRPr="00E67961">
        <w:rPr>
          <w:rFonts w:ascii="Arno Pro" w:hAnsi="Arno Pro"/>
          <w:sz w:val="20"/>
        </w:rPr>
        <w:t xml:space="preserve"> electrolysis experiments.</w:t>
      </w:r>
    </w:p>
    <w:p w14:paraId="1FDD25CB" w14:textId="36117B58" w:rsidR="00A57415" w:rsidRDefault="00EC48A4" w:rsidP="002C2162">
      <w:r w:rsidRPr="00B63266">
        <w:rPr>
          <w:rFonts w:ascii="Arno Pro" w:hAnsi="Arno Pro"/>
          <w:sz w:val="21"/>
          <w:szCs w:val="21"/>
        </w:rPr>
        <w:t>X-Ray photoelectron spectroscopy</w:t>
      </w:r>
      <w:r w:rsidR="00D76092">
        <w:rPr>
          <w:rFonts w:ascii="Arno Pro" w:hAnsi="Arno Pro"/>
          <w:sz w:val="21"/>
          <w:szCs w:val="21"/>
        </w:rPr>
        <w:t xml:space="preserve"> (XPS)</w:t>
      </w:r>
      <w:r w:rsidRPr="00B63266">
        <w:rPr>
          <w:rFonts w:ascii="Arno Pro" w:hAnsi="Arno Pro"/>
          <w:sz w:val="21"/>
          <w:szCs w:val="21"/>
        </w:rPr>
        <w:t xml:space="preserve"> </w:t>
      </w:r>
      <w:r w:rsidR="00AF36CA">
        <w:rPr>
          <w:rFonts w:ascii="Arno Pro" w:hAnsi="Arno Pro"/>
          <w:sz w:val="21"/>
          <w:szCs w:val="21"/>
        </w:rPr>
        <w:t>experiments probing carbon, oxygen and iron were</w:t>
      </w:r>
      <w:r w:rsidR="00AF36CA" w:rsidRPr="00B63266">
        <w:rPr>
          <w:rFonts w:ascii="Arno Pro" w:hAnsi="Arno Pro"/>
          <w:sz w:val="21"/>
          <w:szCs w:val="21"/>
        </w:rPr>
        <w:t xml:space="preserve"> </w:t>
      </w:r>
      <w:r w:rsidRPr="00B63266">
        <w:rPr>
          <w:rFonts w:ascii="Arno Pro" w:hAnsi="Arno Pro"/>
          <w:sz w:val="21"/>
          <w:szCs w:val="21"/>
        </w:rPr>
        <w:t xml:space="preserve">performed on </w:t>
      </w:r>
      <w:r w:rsidR="00AF36CA">
        <w:rPr>
          <w:rFonts w:ascii="Arno Pro" w:hAnsi="Arno Pro"/>
          <w:sz w:val="21"/>
          <w:szCs w:val="21"/>
        </w:rPr>
        <w:t xml:space="preserve">the </w:t>
      </w:r>
      <w:r w:rsidR="00CB6B7D">
        <w:rPr>
          <w:rFonts w:ascii="Arno Pro" w:hAnsi="Arno Pro"/>
          <w:sz w:val="21"/>
          <w:szCs w:val="21"/>
        </w:rPr>
        <w:t xml:space="preserve">carbon paper </w:t>
      </w:r>
      <w:r w:rsidRPr="00B63266">
        <w:rPr>
          <w:rFonts w:ascii="Arno Pro" w:hAnsi="Arno Pro"/>
          <w:sz w:val="21"/>
          <w:szCs w:val="21"/>
        </w:rPr>
        <w:t xml:space="preserve">electrodes </w:t>
      </w:r>
      <w:r w:rsidR="00A34DCC">
        <w:rPr>
          <w:rFonts w:ascii="Arno Pro" w:hAnsi="Arno Pro"/>
          <w:sz w:val="21"/>
          <w:szCs w:val="21"/>
        </w:rPr>
        <w:t>before and after</w:t>
      </w:r>
      <w:r w:rsidRPr="00B63266">
        <w:rPr>
          <w:rFonts w:ascii="Arno Pro" w:hAnsi="Arno Pro"/>
          <w:sz w:val="21"/>
          <w:szCs w:val="21"/>
        </w:rPr>
        <w:t xml:space="preserve"> </w:t>
      </w:r>
      <w:r w:rsidR="00AF36CA">
        <w:rPr>
          <w:rFonts w:ascii="Arno Pro" w:hAnsi="Arno Pro"/>
          <w:sz w:val="21"/>
          <w:szCs w:val="21"/>
        </w:rPr>
        <w:t xml:space="preserve">the </w:t>
      </w:r>
      <w:r w:rsidR="006E1049">
        <w:rPr>
          <w:rFonts w:ascii="Arno Pro" w:hAnsi="Arno Pro"/>
          <w:sz w:val="21"/>
          <w:szCs w:val="21"/>
        </w:rPr>
        <w:t xml:space="preserve">OER </w:t>
      </w:r>
      <w:r w:rsidRPr="00B63266">
        <w:rPr>
          <w:rFonts w:ascii="Arno Pro" w:hAnsi="Arno Pro"/>
          <w:sz w:val="21"/>
          <w:szCs w:val="21"/>
        </w:rPr>
        <w:t>experiment</w:t>
      </w:r>
      <w:r w:rsidR="006E1049">
        <w:rPr>
          <w:rFonts w:ascii="Arno Pro" w:hAnsi="Arno Pro"/>
          <w:sz w:val="21"/>
          <w:szCs w:val="21"/>
        </w:rPr>
        <w:t>s</w:t>
      </w:r>
      <w:r w:rsidRPr="00B63266">
        <w:rPr>
          <w:rFonts w:ascii="Arno Pro" w:hAnsi="Arno Pro"/>
          <w:sz w:val="21"/>
          <w:szCs w:val="21"/>
        </w:rPr>
        <w:t xml:space="preserve"> </w:t>
      </w:r>
      <w:r w:rsidR="006E1049">
        <w:rPr>
          <w:rFonts w:ascii="Arno Pro" w:hAnsi="Arno Pro"/>
          <w:sz w:val="21"/>
          <w:szCs w:val="21"/>
        </w:rPr>
        <w:t>(</w:t>
      </w:r>
      <w:r w:rsidR="006C54DD">
        <w:rPr>
          <w:rFonts w:ascii="Arno Pro" w:hAnsi="Arno Pro"/>
          <w:sz w:val="21"/>
          <w:szCs w:val="21"/>
        </w:rPr>
        <w:t xml:space="preserve">Figure </w:t>
      </w:r>
      <w:r w:rsidR="0091442E">
        <w:rPr>
          <w:rFonts w:ascii="Arno Pro" w:hAnsi="Arno Pro"/>
          <w:sz w:val="21"/>
          <w:szCs w:val="21"/>
        </w:rPr>
        <w:t>4</w:t>
      </w:r>
      <w:r w:rsidR="006E1049">
        <w:rPr>
          <w:rFonts w:ascii="Arno Pro" w:hAnsi="Arno Pro"/>
          <w:sz w:val="21"/>
          <w:szCs w:val="21"/>
        </w:rPr>
        <w:t>).</w:t>
      </w:r>
      <w:r w:rsidR="006C54DD">
        <w:rPr>
          <w:rFonts w:ascii="Arno Pro" w:hAnsi="Arno Pro"/>
          <w:sz w:val="21"/>
          <w:szCs w:val="21"/>
        </w:rPr>
        <w:t xml:space="preserve"> </w:t>
      </w:r>
      <w:r w:rsidR="00FF411B">
        <w:rPr>
          <w:rFonts w:ascii="Arno Pro" w:hAnsi="Arno Pro"/>
          <w:sz w:val="21"/>
          <w:szCs w:val="21"/>
        </w:rPr>
        <w:t>M</w:t>
      </w:r>
      <w:r w:rsidRPr="00B63266">
        <w:rPr>
          <w:rFonts w:ascii="Arno Pro" w:hAnsi="Arno Pro"/>
          <w:sz w:val="21"/>
          <w:szCs w:val="21"/>
        </w:rPr>
        <w:t>ajor difference</w:t>
      </w:r>
      <w:r w:rsidR="004E0C97">
        <w:rPr>
          <w:rFonts w:ascii="Arno Pro" w:hAnsi="Arno Pro"/>
          <w:sz w:val="21"/>
          <w:szCs w:val="21"/>
        </w:rPr>
        <w:t>s</w:t>
      </w:r>
      <w:r w:rsidRPr="00B63266">
        <w:rPr>
          <w:rFonts w:ascii="Arno Pro" w:hAnsi="Arno Pro"/>
          <w:sz w:val="21"/>
          <w:szCs w:val="21"/>
        </w:rPr>
        <w:t xml:space="preserve"> </w:t>
      </w:r>
      <w:r w:rsidR="00AF36CA">
        <w:rPr>
          <w:rFonts w:ascii="Arno Pro" w:hAnsi="Arno Pro"/>
          <w:sz w:val="21"/>
          <w:szCs w:val="21"/>
        </w:rPr>
        <w:t>can be</w:t>
      </w:r>
      <w:r w:rsidR="00AF36CA" w:rsidRPr="00B63266">
        <w:rPr>
          <w:rFonts w:ascii="Arno Pro" w:hAnsi="Arno Pro"/>
          <w:sz w:val="21"/>
          <w:szCs w:val="21"/>
        </w:rPr>
        <w:t xml:space="preserve"> </w:t>
      </w:r>
      <w:r w:rsidRPr="00B63266">
        <w:rPr>
          <w:rFonts w:ascii="Arno Pro" w:hAnsi="Arno Pro"/>
          <w:sz w:val="21"/>
          <w:szCs w:val="21"/>
        </w:rPr>
        <w:t>seen in the oxygen and carbon</w:t>
      </w:r>
      <w:r w:rsidR="00FF411B">
        <w:rPr>
          <w:rFonts w:ascii="Arno Pro" w:hAnsi="Arno Pro"/>
          <w:sz w:val="21"/>
          <w:szCs w:val="21"/>
        </w:rPr>
        <w:t xml:space="preserve"> but not the iron </w:t>
      </w:r>
      <w:r w:rsidRPr="00B63266">
        <w:rPr>
          <w:rFonts w:ascii="Arno Pro" w:hAnsi="Arno Pro"/>
          <w:sz w:val="21"/>
          <w:szCs w:val="21"/>
        </w:rPr>
        <w:t xml:space="preserve">spectra. There are two carbon peaks present in </w:t>
      </w:r>
      <w:r w:rsidR="00FF411B">
        <w:rPr>
          <w:rFonts w:ascii="Arno Pro" w:hAnsi="Arno Pro"/>
          <w:sz w:val="21"/>
          <w:szCs w:val="21"/>
        </w:rPr>
        <w:t xml:space="preserve">the </w:t>
      </w:r>
      <w:r w:rsidRPr="00B63266">
        <w:rPr>
          <w:rFonts w:ascii="Arno Pro" w:hAnsi="Arno Pro"/>
          <w:sz w:val="21"/>
          <w:szCs w:val="21"/>
        </w:rPr>
        <w:t>spectra, with the higher binding energy peak</w:t>
      </w:r>
      <w:r w:rsidR="006E1049">
        <w:rPr>
          <w:rFonts w:ascii="Arno Pro" w:hAnsi="Arno Pro"/>
          <w:sz w:val="21"/>
          <w:szCs w:val="21"/>
        </w:rPr>
        <w:t xml:space="preserve"> at</w:t>
      </w:r>
      <w:r w:rsidRPr="00B63266">
        <w:rPr>
          <w:rFonts w:ascii="Arno Pro" w:hAnsi="Arno Pro"/>
          <w:sz w:val="21"/>
          <w:szCs w:val="21"/>
        </w:rPr>
        <w:t xml:space="preserve"> ~291 eV </w:t>
      </w:r>
      <w:r w:rsidR="006E1049">
        <w:rPr>
          <w:rFonts w:ascii="Arno Pro" w:hAnsi="Arno Pro"/>
          <w:sz w:val="21"/>
          <w:szCs w:val="21"/>
        </w:rPr>
        <w:t xml:space="preserve">attributable to </w:t>
      </w:r>
      <w:r w:rsidRPr="00B63266">
        <w:rPr>
          <w:rFonts w:ascii="Arno Pro" w:hAnsi="Arno Pro"/>
          <w:sz w:val="21"/>
          <w:szCs w:val="21"/>
        </w:rPr>
        <w:t xml:space="preserve">carbon </w:t>
      </w:r>
      <w:r w:rsidR="006E1049">
        <w:rPr>
          <w:rFonts w:ascii="Arno Pro" w:hAnsi="Arno Pro"/>
          <w:sz w:val="21"/>
          <w:szCs w:val="21"/>
        </w:rPr>
        <w:t xml:space="preserve">atoms </w:t>
      </w:r>
      <w:r w:rsidRPr="00B63266">
        <w:rPr>
          <w:rFonts w:ascii="Arno Pro" w:hAnsi="Arno Pro"/>
          <w:sz w:val="21"/>
          <w:szCs w:val="21"/>
        </w:rPr>
        <w:t>near strong</w:t>
      </w:r>
      <w:r w:rsidR="006E1049">
        <w:rPr>
          <w:rFonts w:ascii="Arno Pro" w:hAnsi="Arno Pro"/>
          <w:sz w:val="21"/>
          <w:szCs w:val="21"/>
        </w:rPr>
        <w:t>ly</w:t>
      </w:r>
      <w:r w:rsidRPr="00B63266">
        <w:rPr>
          <w:rFonts w:ascii="Arno Pro" w:hAnsi="Arno Pro"/>
          <w:sz w:val="21"/>
          <w:szCs w:val="21"/>
        </w:rPr>
        <w:t xml:space="preserve"> electron-withdrawing element</w:t>
      </w:r>
      <w:r w:rsidR="006E1049">
        <w:rPr>
          <w:rFonts w:ascii="Arno Pro" w:hAnsi="Arno Pro"/>
          <w:sz w:val="21"/>
          <w:szCs w:val="21"/>
        </w:rPr>
        <w:t>s</w:t>
      </w:r>
      <w:r w:rsidR="00594BA3">
        <w:rPr>
          <w:rFonts w:ascii="Arno Pro" w:hAnsi="Arno Pro"/>
          <w:sz w:val="21"/>
          <w:szCs w:val="21"/>
        </w:rPr>
        <w:t xml:space="preserve"> as </w:t>
      </w:r>
      <w:r w:rsidRPr="00B63266">
        <w:rPr>
          <w:rFonts w:ascii="Arno Pro" w:hAnsi="Arno Pro"/>
          <w:sz w:val="21"/>
          <w:szCs w:val="21"/>
        </w:rPr>
        <w:t xml:space="preserve">in </w:t>
      </w:r>
      <w:proofErr w:type="spellStart"/>
      <w:r w:rsidRPr="00B63266">
        <w:rPr>
          <w:rFonts w:ascii="Arno Pro" w:hAnsi="Arno Pro"/>
          <w:sz w:val="21"/>
          <w:szCs w:val="21"/>
        </w:rPr>
        <w:t>Nafion</w:t>
      </w:r>
      <w:proofErr w:type="spellEnd"/>
      <w:r w:rsidRPr="00B63266">
        <w:rPr>
          <w:rFonts w:ascii="Arno Pro" w:hAnsi="Arno Pro"/>
          <w:sz w:val="21"/>
          <w:szCs w:val="21"/>
        </w:rPr>
        <w:t>.</w:t>
      </w:r>
      <w:r w:rsidR="0087165E">
        <w:rPr>
          <w:rFonts w:ascii="Arno Pro" w:hAnsi="Arno Pro"/>
          <w:sz w:val="21"/>
          <w:szCs w:val="21"/>
        </w:rPr>
        <w:t xml:space="preserve"> The decrease in the lower energy peak </w:t>
      </w:r>
      <w:r w:rsidR="000F5ABB">
        <w:rPr>
          <w:rFonts w:ascii="Arno Pro" w:hAnsi="Arno Pro"/>
          <w:sz w:val="21"/>
          <w:szCs w:val="21"/>
        </w:rPr>
        <w:t>generally ascribable to CB</w:t>
      </w:r>
      <w:r w:rsidR="00627D35">
        <w:rPr>
          <w:rFonts w:ascii="Arno Pro" w:hAnsi="Arno Pro"/>
          <w:sz w:val="21"/>
          <w:szCs w:val="21"/>
        </w:rPr>
        <w:t xml:space="preserve"> or the carbon paper</w:t>
      </w:r>
      <w:r w:rsidR="000F5ABB">
        <w:rPr>
          <w:rFonts w:ascii="Arno Pro" w:hAnsi="Arno Pro"/>
          <w:sz w:val="21"/>
          <w:szCs w:val="21"/>
        </w:rPr>
        <w:t xml:space="preserve"> </w:t>
      </w:r>
      <w:r w:rsidR="0087165E">
        <w:rPr>
          <w:rFonts w:ascii="Arno Pro" w:hAnsi="Arno Pro"/>
          <w:sz w:val="21"/>
          <w:szCs w:val="21"/>
        </w:rPr>
        <w:t xml:space="preserve">indicates that </w:t>
      </w:r>
      <w:r w:rsidR="00FF411B">
        <w:rPr>
          <w:rFonts w:ascii="Arno Pro" w:hAnsi="Arno Pro"/>
          <w:sz w:val="21"/>
          <w:szCs w:val="21"/>
        </w:rPr>
        <w:t>CB</w:t>
      </w:r>
      <w:r w:rsidR="00C6174C">
        <w:rPr>
          <w:rFonts w:ascii="Arno Pro" w:hAnsi="Arno Pro"/>
          <w:sz w:val="21"/>
          <w:szCs w:val="21"/>
        </w:rPr>
        <w:t xml:space="preserve"> </w:t>
      </w:r>
      <w:r w:rsidR="00627D35">
        <w:rPr>
          <w:rFonts w:ascii="Arno Pro" w:hAnsi="Arno Pro"/>
          <w:sz w:val="21"/>
          <w:szCs w:val="21"/>
        </w:rPr>
        <w:t>and/</w:t>
      </w:r>
      <w:r w:rsidR="00C6174C">
        <w:rPr>
          <w:rFonts w:ascii="Arno Pro" w:hAnsi="Arno Pro"/>
          <w:sz w:val="21"/>
          <w:szCs w:val="21"/>
        </w:rPr>
        <w:t>or</w:t>
      </w:r>
      <w:r w:rsidR="0087165E">
        <w:rPr>
          <w:rFonts w:ascii="Arno Pro" w:hAnsi="Arno Pro"/>
          <w:sz w:val="21"/>
          <w:szCs w:val="21"/>
        </w:rPr>
        <w:t xml:space="preserve"> carbon atoms</w:t>
      </w:r>
      <w:r w:rsidR="00C6174C">
        <w:rPr>
          <w:rFonts w:ascii="Arno Pro" w:hAnsi="Arno Pro"/>
          <w:sz w:val="21"/>
          <w:szCs w:val="21"/>
        </w:rPr>
        <w:t xml:space="preserve"> from the carbon paper</w:t>
      </w:r>
      <w:r w:rsidR="0087165E">
        <w:rPr>
          <w:rFonts w:ascii="Arno Pro" w:hAnsi="Arno Pro"/>
          <w:sz w:val="21"/>
          <w:szCs w:val="21"/>
        </w:rPr>
        <w:t xml:space="preserve"> </w:t>
      </w:r>
      <w:r w:rsidR="00C42DE9">
        <w:rPr>
          <w:rFonts w:ascii="Arno Pro" w:hAnsi="Arno Pro"/>
          <w:sz w:val="21"/>
          <w:szCs w:val="21"/>
        </w:rPr>
        <w:t xml:space="preserve">were </w:t>
      </w:r>
      <w:r w:rsidR="0087165E">
        <w:rPr>
          <w:rFonts w:ascii="Arno Pro" w:hAnsi="Arno Pro"/>
          <w:sz w:val="21"/>
          <w:szCs w:val="21"/>
        </w:rPr>
        <w:t>oxidized and released as CO</w:t>
      </w:r>
      <w:r w:rsidR="0087165E" w:rsidRPr="0087165E">
        <w:rPr>
          <w:rFonts w:ascii="Arno Pro" w:hAnsi="Arno Pro"/>
          <w:sz w:val="21"/>
          <w:szCs w:val="21"/>
          <w:vertAlign w:val="subscript"/>
        </w:rPr>
        <w:t>2</w:t>
      </w:r>
      <w:r w:rsidR="0087165E">
        <w:rPr>
          <w:rFonts w:ascii="Arno Pro" w:hAnsi="Arno Pro"/>
          <w:sz w:val="21"/>
          <w:szCs w:val="21"/>
        </w:rPr>
        <w:t xml:space="preserve"> while t</w:t>
      </w:r>
      <w:r w:rsidRPr="00B63266">
        <w:rPr>
          <w:rFonts w:ascii="Arno Pro" w:hAnsi="Arno Pro"/>
          <w:sz w:val="21"/>
          <w:szCs w:val="21"/>
        </w:rPr>
        <w:t xml:space="preserve">he lack of a change in the 291 eV peak </w:t>
      </w:r>
      <w:r w:rsidR="000F5ABB">
        <w:rPr>
          <w:rFonts w:ascii="Arno Pro" w:hAnsi="Arno Pro"/>
          <w:sz w:val="21"/>
          <w:szCs w:val="21"/>
        </w:rPr>
        <w:t>indicates that</w:t>
      </w:r>
      <w:r w:rsidRPr="00B63266">
        <w:rPr>
          <w:rFonts w:ascii="Arno Pro" w:hAnsi="Arno Pro"/>
          <w:sz w:val="21"/>
          <w:szCs w:val="21"/>
        </w:rPr>
        <w:t xml:space="preserve"> </w:t>
      </w:r>
      <w:proofErr w:type="spellStart"/>
      <w:r w:rsidRPr="00B63266">
        <w:rPr>
          <w:rFonts w:ascii="Arno Pro" w:hAnsi="Arno Pro"/>
          <w:sz w:val="21"/>
          <w:szCs w:val="21"/>
        </w:rPr>
        <w:t>Nafion</w:t>
      </w:r>
      <w:proofErr w:type="spellEnd"/>
      <w:r w:rsidRPr="00B63266">
        <w:rPr>
          <w:rFonts w:ascii="Arno Pro" w:hAnsi="Arno Pro"/>
          <w:sz w:val="21"/>
          <w:szCs w:val="21"/>
        </w:rPr>
        <w:t xml:space="preserve"> o</w:t>
      </w:r>
      <w:r w:rsidR="00AC063E">
        <w:rPr>
          <w:rFonts w:ascii="Arno Pro" w:hAnsi="Arno Pro"/>
          <w:sz w:val="21"/>
          <w:szCs w:val="21"/>
        </w:rPr>
        <w:t>xidation</w:t>
      </w:r>
      <w:r w:rsidR="009A4821">
        <w:rPr>
          <w:rFonts w:ascii="Arno Pro" w:hAnsi="Arno Pro"/>
          <w:sz w:val="21"/>
          <w:szCs w:val="21"/>
        </w:rPr>
        <w:t xml:space="preserve"> did</w:t>
      </w:r>
      <w:r w:rsidR="000F5ABB">
        <w:rPr>
          <w:rFonts w:ascii="Arno Pro" w:hAnsi="Arno Pro"/>
          <w:sz w:val="21"/>
          <w:szCs w:val="21"/>
        </w:rPr>
        <w:t xml:space="preserve"> not contribute to</w:t>
      </w:r>
      <w:r w:rsidR="00AC063E">
        <w:rPr>
          <w:rFonts w:ascii="Arno Pro" w:hAnsi="Arno Pro"/>
          <w:sz w:val="21"/>
          <w:szCs w:val="21"/>
        </w:rPr>
        <w:t xml:space="preserve"> </w:t>
      </w:r>
      <w:r w:rsidR="00AC063E" w:rsidRPr="00AC063E">
        <w:rPr>
          <w:rFonts w:ascii="Arno Pro" w:hAnsi="Arno Pro"/>
          <w:sz w:val="21"/>
          <w:szCs w:val="21"/>
        </w:rPr>
        <w:t>CO</w:t>
      </w:r>
      <w:r w:rsidR="00AC063E" w:rsidRPr="00AC063E">
        <w:rPr>
          <w:rFonts w:ascii="Arno Pro" w:hAnsi="Arno Pro"/>
          <w:sz w:val="21"/>
          <w:szCs w:val="21"/>
          <w:vertAlign w:val="subscript"/>
        </w:rPr>
        <w:t>2</w:t>
      </w:r>
      <w:r w:rsidR="00AC063E">
        <w:rPr>
          <w:rFonts w:ascii="Arno Pro" w:hAnsi="Arno Pro"/>
          <w:sz w:val="21"/>
          <w:szCs w:val="21"/>
        </w:rPr>
        <w:t xml:space="preserve"> </w:t>
      </w:r>
      <w:r w:rsidRPr="00B63266">
        <w:rPr>
          <w:rFonts w:ascii="Arno Pro" w:hAnsi="Arno Pro"/>
          <w:sz w:val="21"/>
          <w:szCs w:val="21"/>
        </w:rPr>
        <w:t>formation.</w:t>
      </w:r>
      <w:r w:rsidR="0087165E">
        <w:rPr>
          <w:rFonts w:ascii="Arno Pro" w:hAnsi="Arno Pro"/>
          <w:sz w:val="21"/>
          <w:szCs w:val="21"/>
        </w:rPr>
        <w:t xml:space="preserve"> The oxygen spectra </w:t>
      </w:r>
      <w:r w:rsidR="00177074">
        <w:rPr>
          <w:rFonts w:ascii="Arno Pro" w:hAnsi="Arno Pro"/>
          <w:sz w:val="21"/>
          <w:szCs w:val="21"/>
        </w:rPr>
        <w:t xml:space="preserve">show a large </w:t>
      </w:r>
      <w:r w:rsidR="00177074">
        <w:rPr>
          <w:rFonts w:ascii="Arno Pro" w:hAnsi="Arno Pro"/>
          <w:sz w:val="21"/>
          <w:szCs w:val="21"/>
        </w:rPr>
        <w:lastRenderedPageBreak/>
        <w:t>increase in intensity after the electrolysis experiments</w:t>
      </w:r>
      <w:r w:rsidR="000F5ABB">
        <w:rPr>
          <w:rFonts w:ascii="Arno Pro" w:hAnsi="Arno Pro"/>
          <w:sz w:val="21"/>
          <w:szCs w:val="21"/>
        </w:rPr>
        <w:t xml:space="preserve"> suggesting that</w:t>
      </w:r>
      <w:r w:rsidR="00177074">
        <w:rPr>
          <w:rFonts w:ascii="Arno Pro" w:hAnsi="Arno Pro"/>
          <w:sz w:val="21"/>
          <w:szCs w:val="21"/>
        </w:rPr>
        <w:t xml:space="preserve"> the release of </w:t>
      </w:r>
      <w:r w:rsidR="00177074" w:rsidRPr="00177074">
        <w:rPr>
          <w:rFonts w:ascii="Arno Pro" w:hAnsi="Arno Pro"/>
          <w:sz w:val="21"/>
          <w:szCs w:val="21"/>
        </w:rPr>
        <w:t>CO</w:t>
      </w:r>
      <w:r w:rsidR="00177074" w:rsidRPr="00177074">
        <w:rPr>
          <w:rFonts w:ascii="Arno Pro" w:hAnsi="Arno Pro"/>
          <w:sz w:val="21"/>
          <w:szCs w:val="21"/>
          <w:vertAlign w:val="subscript"/>
        </w:rPr>
        <w:t>2</w:t>
      </w:r>
      <w:r w:rsidR="00177074">
        <w:rPr>
          <w:rFonts w:ascii="Arno Pro" w:hAnsi="Arno Pro"/>
          <w:sz w:val="21"/>
          <w:szCs w:val="21"/>
        </w:rPr>
        <w:t xml:space="preserve"> is a multi-step proc</w:t>
      </w:r>
      <w:r w:rsidR="0062759C">
        <w:rPr>
          <w:rFonts w:ascii="Arno Pro" w:hAnsi="Arno Pro"/>
          <w:sz w:val="21"/>
          <w:szCs w:val="21"/>
        </w:rPr>
        <w:t xml:space="preserve">ess </w:t>
      </w:r>
      <w:r w:rsidR="00356A81">
        <w:rPr>
          <w:rFonts w:ascii="Arno Pro" w:hAnsi="Arno Pro"/>
          <w:sz w:val="21"/>
          <w:szCs w:val="21"/>
        </w:rPr>
        <w:t xml:space="preserve">involving </w:t>
      </w:r>
      <w:r w:rsidR="0062759C">
        <w:rPr>
          <w:rFonts w:ascii="Arno Pro" w:hAnsi="Arno Pro"/>
          <w:sz w:val="21"/>
          <w:szCs w:val="21"/>
        </w:rPr>
        <w:t>surface carbon oxidation</w:t>
      </w:r>
      <w:r w:rsidR="00177074">
        <w:rPr>
          <w:rFonts w:ascii="Arno Pro" w:hAnsi="Arno Pro"/>
          <w:sz w:val="21"/>
          <w:szCs w:val="21"/>
        </w:rPr>
        <w:t>.</w:t>
      </w:r>
      <w:r w:rsidRPr="00B63266">
        <w:rPr>
          <w:rFonts w:ascii="Arno Pro" w:hAnsi="Arno Pro"/>
          <w:sz w:val="21"/>
          <w:szCs w:val="21"/>
        </w:rPr>
        <w:t xml:space="preserve"> </w:t>
      </w:r>
      <w:r w:rsidR="000F5ABB">
        <w:rPr>
          <w:rFonts w:ascii="Arno Pro" w:hAnsi="Arno Pro"/>
          <w:sz w:val="21"/>
          <w:szCs w:val="21"/>
        </w:rPr>
        <w:t>The</w:t>
      </w:r>
      <w:r w:rsidRPr="00B63266">
        <w:rPr>
          <w:rFonts w:ascii="Arno Pro" w:hAnsi="Arno Pro"/>
          <w:sz w:val="21"/>
          <w:szCs w:val="21"/>
        </w:rPr>
        <w:t xml:space="preserve"> </w:t>
      </w:r>
      <w:r w:rsidR="000F5ABB">
        <w:rPr>
          <w:rFonts w:ascii="Arno Pro" w:hAnsi="Arno Pro"/>
          <w:sz w:val="21"/>
          <w:szCs w:val="21"/>
        </w:rPr>
        <w:t xml:space="preserve">broad </w:t>
      </w:r>
      <w:r w:rsidRPr="00B63266">
        <w:rPr>
          <w:rFonts w:ascii="Arno Pro" w:hAnsi="Arno Pro"/>
          <w:sz w:val="21"/>
          <w:szCs w:val="21"/>
        </w:rPr>
        <w:t xml:space="preserve">XPS peak for iron </w:t>
      </w:r>
      <w:r w:rsidR="00A57415">
        <w:rPr>
          <w:rFonts w:ascii="Arno Pro" w:hAnsi="Arno Pro"/>
          <w:sz w:val="21"/>
          <w:szCs w:val="21"/>
        </w:rPr>
        <w:t xml:space="preserve">at </w:t>
      </w:r>
      <w:r w:rsidRPr="00B63266">
        <w:rPr>
          <w:rFonts w:ascii="Arno Pro" w:hAnsi="Arno Pro"/>
          <w:sz w:val="21"/>
          <w:szCs w:val="21"/>
        </w:rPr>
        <w:t>700</w:t>
      </w:r>
      <w:r w:rsidR="00A57415">
        <w:rPr>
          <w:rFonts w:ascii="Arno Pro" w:hAnsi="Arno Pro"/>
          <w:sz w:val="21"/>
          <w:szCs w:val="21"/>
        </w:rPr>
        <w:t>–</w:t>
      </w:r>
      <w:r w:rsidRPr="00B63266">
        <w:rPr>
          <w:rFonts w:ascii="Arno Pro" w:hAnsi="Arno Pro"/>
          <w:sz w:val="21"/>
          <w:szCs w:val="21"/>
        </w:rPr>
        <w:t xml:space="preserve">730 eV </w:t>
      </w:r>
      <w:r w:rsidR="00A57415">
        <w:rPr>
          <w:rFonts w:ascii="Arno Pro" w:hAnsi="Arno Pro"/>
          <w:sz w:val="21"/>
          <w:szCs w:val="21"/>
        </w:rPr>
        <w:t>exhibits a similar appearance</w:t>
      </w:r>
      <w:r w:rsidRPr="00B63266">
        <w:rPr>
          <w:rFonts w:ascii="Arno Pro" w:hAnsi="Arno Pro"/>
          <w:sz w:val="21"/>
          <w:szCs w:val="21"/>
        </w:rPr>
        <w:t xml:space="preserve"> in both the </w:t>
      </w:r>
      <w:r w:rsidR="000F5ABB">
        <w:rPr>
          <w:rFonts w:ascii="Arno Pro" w:hAnsi="Arno Pro"/>
          <w:sz w:val="21"/>
          <w:szCs w:val="21"/>
        </w:rPr>
        <w:t>unused</w:t>
      </w:r>
      <w:r w:rsidR="000F5ABB" w:rsidRPr="00B63266">
        <w:rPr>
          <w:rFonts w:ascii="Arno Pro" w:hAnsi="Arno Pro"/>
          <w:sz w:val="21"/>
          <w:szCs w:val="21"/>
        </w:rPr>
        <w:t xml:space="preserve"> </w:t>
      </w:r>
      <w:r w:rsidRPr="00B63266">
        <w:rPr>
          <w:rFonts w:ascii="Arno Pro" w:hAnsi="Arno Pro"/>
          <w:sz w:val="21"/>
          <w:szCs w:val="21"/>
        </w:rPr>
        <w:t>and used electrode</w:t>
      </w:r>
      <w:r w:rsidR="00A57415">
        <w:rPr>
          <w:rFonts w:ascii="Arno Pro" w:hAnsi="Arno Pro"/>
          <w:sz w:val="21"/>
          <w:szCs w:val="21"/>
        </w:rPr>
        <w:t>s</w:t>
      </w:r>
      <w:r w:rsidRPr="00B63266">
        <w:rPr>
          <w:rFonts w:ascii="Arno Pro" w:hAnsi="Arno Pro"/>
          <w:sz w:val="21"/>
          <w:szCs w:val="21"/>
        </w:rPr>
        <w:t xml:space="preserve">, </w:t>
      </w:r>
      <w:r w:rsidR="000F5ABB">
        <w:rPr>
          <w:rFonts w:ascii="Arno Pro" w:hAnsi="Arno Pro"/>
          <w:sz w:val="21"/>
          <w:szCs w:val="21"/>
        </w:rPr>
        <w:t>further suggesting</w:t>
      </w:r>
      <w:r w:rsidRPr="00B63266">
        <w:rPr>
          <w:rFonts w:ascii="Arno Pro" w:hAnsi="Arno Pro"/>
          <w:sz w:val="21"/>
          <w:szCs w:val="21"/>
        </w:rPr>
        <w:t xml:space="preserve"> that </w:t>
      </w:r>
      <w:r w:rsidR="000F5ABB">
        <w:rPr>
          <w:rFonts w:ascii="Arno Pro" w:hAnsi="Arno Pro"/>
          <w:sz w:val="21"/>
          <w:szCs w:val="21"/>
        </w:rPr>
        <w:t>CB</w:t>
      </w:r>
      <w:r w:rsidR="00627D35">
        <w:rPr>
          <w:rFonts w:ascii="Arno Pro" w:hAnsi="Arno Pro"/>
          <w:sz w:val="21"/>
          <w:szCs w:val="21"/>
        </w:rPr>
        <w:t xml:space="preserve"> and/or the carbon paper</w:t>
      </w:r>
      <w:r w:rsidRPr="00B63266">
        <w:rPr>
          <w:rFonts w:ascii="Arno Pro" w:hAnsi="Arno Pro"/>
          <w:sz w:val="21"/>
          <w:szCs w:val="21"/>
        </w:rPr>
        <w:t xml:space="preserve"> is oxidiz</w:t>
      </w:r>
      <w:r w:rsidR="000F5ABB">
        <w:rPr>
          <w:rFonts w:ascii="Arno Pro" w:hAnsi="Arno Pro"/>
          <w:sz w:val="21"/>
          <w:szCs w:val="21"/>
        </w:rPr>
        <w:t>ed during electrocatalysis</w:t>
      </w:r>
      <w:r w:rsidRPr="00B63266">
        <w:rPr>
          <w:rFonts w:ascii="Arno Pro" w:hAnsi="Arno Pro"/>
          <w:sz w:val="21"/>
          <w:szCs w:val="21"/>
        </w:rPr>
        <w:t xml:space="preserve"> rather than </w:t>
      </w:r>
      <w:r w:rsidR="00A57415">
        <w:rPr>
          <w:rFonts w:ascii="Arno Pro" w:hAnsi="Arno Pro"/>
          <w:sz w:val="21"/>
          <w:szCs w:val="21"/>
        </w:rPr>
        <w:t xml:space="preserve">the organic framework of the strongly donating </w:t>
      </w:r>
      <w:proofErr w:type="spellStart"/>
      <w:r w:rsidR="00A57415">
        <w:rPr>
          <w:rFonts w:ascii="Arno Pro" w:hAnsi="Arno Pro"/>
          <w:sz w:val="21"/>
          <w:szCs w:val="21"/>
        </w:rPr>
        <w:t>macrocycle</w:t>
      </w:r>
      <w:proofErr w:type="spellEnd"/>
      <w:r w:rsidR="00A57415">
        <w:rPr>
          <w:rFonts w:ascii="Arno Pro" w:hAnsi="Arno Pro"/>
          <w:sz w:val="21"/>
          <w:szCs w:val="21"/>
        </w:rPr>
        <w:t xml:space="preserve"> in </w:t>
      </w:r>
      <w:r w:rsidR="00A57415">
        <w:rPr>
          <w:rFonts w:ascii="Arno Pro" w:hAnsi="Arno Pro"/>
          <w:b/>
          <w:sz w:val="21"/>
          <w:szCs w:val="21"/>
        </w:rPr>
        <w:t>1</w:t>
      </w:r>
      <w:r w:rsidRPr="00EC48A4">
        <w:t>.</w:t>
      </w:r>
    </w:p>
    <w:p w14:paraId="363347E5" w14:textId="189506D1" w:rsidR="00195B69" w:rsidRDefault="00A34DCC" w:rsidP="00195B69">
      <w:pPr>
        <w:rPr>
          <w:rFonts w:ascii="Arno Pro" w:hAnsi="Arno Pro"/>
          <w:sz w:val="21"/>
          <w:szCs w:val="21"/>
        </w:rPr>
      </w:pPr>
      <w:r>
        <w:rPr>
          <w:rFonts w:ascii="Arno Pro" w:hAnsi="Arno Pro"/>
          <w:sz w:val="21"/>
          <w:szCs w:val="21"/>
        </w:rPr>
        <w:t>In conclusion, w</w:t>
      </w:r>
      <w:r w:rsidR="00A75233">
        <w:rPr>
          <w:rFonts w:ascii="Arno Pro" w:hAnsi="Arno Pro"/>
          <w:sz w:val="21"/>
          <w:szCs w:val="21"/>
        </w:rPr>
        <w:t>e h</w:t>
      </w:r>
      <w:r w:rsidR="00195B69" w:rsidRPr="00B63266">
        <w:rPr>
          <w:rFonts w:ascii="Arno Pro" w:hAnsi="Arno Pro"/>
          <w:sz w:val="21"/>
          <w:szCs w:val="21"/>
        </w:rPr>
        <w:t xml:space="preserve">ave demonstrated </w:t>
      </w:r>
      <w:r w:rsidR="00A75233">
        <w:rPr>
          <w:rFonts w:ascii="Arno Pro" w:hAnsi="Arno Pro"/>
          <w:sz w:val="21"/>
          <w:szCs w:val="21"/>
        </w:rPr>
        <w:t>the use of</w:t>
      </w:r>
      <w:r w:rsidR="00195B69" w:rsidRPr="00B63266">
        <w:rPr>
          <w:rFonts w:ascii="Arno Pro" w:hAnsi="Arno Pro"/>
          <w:sz w:val="21"/>
          <w:szCs w:val="21"/>
        </w:rPr>
        <w:t xml:space="preserve"> </w:t>
      </w:r>
      <w:r w:rsidR="000F5ABB">
        <w:rPr>
          <w:rFonts w:ascii="Arno Pro" w:hAnsi="Arno Pro"/>
          <w:sz w:val="21"/>
          <w:szCs w:val="21"/>
        </w:rPr>
        <w:t xml:space="preserve">the </w:t>
      </w:r>
      <w:r w:rsidR="00195B69" w:rsidRPr="00B63266">
        <w:rPr>
          <w:rFonts w:ascii="Arno Pro" w:hAnsi="Arno Pro"/>
          <w:sz w:val="21"/>
          <w:szCs w:val="21"/>
        </w:rPr>
        <w:t xml:space="preserve">TAML </w:t>
      </w:r>
      <w:r w:rsidR="000F5ABB">
        <w:rPr>
          <w:rFonts w:ascii="Arno Pro" w:hAnsi="Arno Pro"/>
          <w:sz w:val="21"/>
          <w:szCs w:val="21"/>
        </w:rPr>
        <w:t xml:space="preserve">activator </w:t>
      </w:r>
      <w:r w:rsidR="000F5ABB">
        <w:rPr>
          <w:rFonts w:ascii="Arno Pro" w:hAnsi="Arno Pro"/>
          <w:b/>
          <w:sz w:val="21"/>
          <w:szCs w:val="21"/>
        </w:rPr>
        <w:t xml:space="preserve">1 </w:t>
      </w:r>
      <w:r w:rsidR="00A75233">
        <w:rPr>
          <w:rFonts w:ascii="Arno Pro" w:hAnsi="Arno Pro"/>
          <w:sz w:val="21"/>
          <w:szCs w:val="21"/>
        </w:rPr>
        <w:t>as a heterogeneous electrocatalyst for the OER</w:t>
      </w:r>
      <w:r w:rsidR="00195B69" w:rsidRPr="00B63266">
        <w:rPr>
          <w:rFonts w:ascii="Arno Pro" w:hAnsi="Arno Pro"/>
          <w:sz w:val="21"/>
          <w:szCs w:val="21"/>
        </w:rPr>
        <w:t xml:space="preserve">.  </w:t>
      </w:r>
      <w:r w:rsidR="00A75233">
        <w:rPr>
          <w:rFonts w:ascii="Arno Pro" w:hAnsi="Arno Pro"/>
          <w:sz w:val="21"/>
          <w:szCs w:val="21"/>
        </w:rPr>
        <w:t xml:space="preserve">While selectivity to </w:t>
      </w:r>
      <w:r w:rsidR="00A75233" w:rsidRPr="00A75233">
        <w:rPr>
          <w:rFonts w:ascii="Arno Pro" w:hAnsi="Arno Pro"/>
          <w:sz w:val="21"/>
          <w:szCs w:val="21"/>
        </w:rPr>
        <w:t>O</w:t>
      </w:r>
      <w:r w:rsidR="00A75233" w:rsidRPr="00A75233">
        <w:rPr>
          <w:rFonts w:ascii="Arno Pro" w:hAnsi="Arno Pro"/>
          <w:sz w:val="21"/>
          <w:szCs w:val="21"/>
          <w:vertAlign w:val="subscript"/>
        </w:rPr>
        <w:t>2</w:t>
      </w:r>
      <w:r w:rsidR="00A75233">
        <w:rPr>
          <w:rFonts w:ascii="Arno Pro" w:hAnsi="Arno Pro"/>
          <w:sz w:val="21"/>
          <w:szCs w:val="21"/>
        </w:rPr>
        <w:t xml:space="preserve"> evolution </w:t>
      </w:r>
      <w:r w:rsidR="007E6017">
        <w:rPr>
          <w:rFonts w:ascii="Arno Pro" w:hAnsi="Arno Pro"/>
          <w:sz w:val="21"/>
          <w:szCs w:val="21"/>
        </w:rPr>
        <w:t xml:space="preserve">was found to be </w:t>
      </w:r>
      <w:r w:rsidR="00A75233">
        <w:rPr>
          <w:rFonts w:ascii="Arno Pro" w:hAnsi="Arno Pro"/>
          <w:sz w:val="21"/>
          <w:szCs w:val="21"/>
        </w:rPr>
        <w:t xml:space="preserve">limited by parasitic C oxidation, the high turnover numbers along with evidence from XPS suggest that the catalyst material is stable despite the oxidation of the supporting materials. </w:t>
      </w:r>
      <w:r w:rsidR="00FA6D45">
        <w:rPr>
          <w:rFonts w:ascii="Arno Pro" w:hAnsi="Arno Pro"/>
          <w:sz w:val="21"/>
          <w:szCs w:val="21"/>
        </w:rPr>
        <w:t xml:space="preserve">These results suggest </w:t>
      </w:r>
      <w:r w:rsidR="000F5ABB">
        <w:rPr>
          <w:rFonts w:ascii="Arno Pro" w:hAnsi="Arno Pro"/>
          <w:sz w:val="21"/>
          <w:szCs w:val="21"/>
        </w:rPr>
        <w:t>that the study of immobilized TAML activators</w:t>
      </w:r>
      <w:r w:rsidR="00FA6D45">
        <w:rPr>
          <w:rFonts w:ascii="Arno Pro" w:hAnsi="Arno Pro"/>
          <w:sz w:val="21"/>
          <w:szCs w:val="21"/>
        </w:rPr>
        <w:t xml:space="preserve"> </w:t>
      </w:r>
      <w:r w:rsidR="000F5ABB">
        <w:rPr>
          <w:rFonts w:ascii="Arno Pro" w:hAnsi="Arno Pro"/>
          <w:sz w:val="21"/>
          <w:szCs w:val="21"/>
        </w:rPr>
        <w:t>i</w:t>
      </w:r>
      <w:r w:rsidR="00FA6D45">
        <w:rPr>
          <w:rFonts w:ascii="Arno Pro" w:hAnsi="Arno Pro"/>
          <w:sz w:val="21"/>
          <w:szCs w:val="21"/>
        </w:rPr>
        <w:t xml:space="preserve">n </w:t>
      </w:r>
      <w:r w:rsidR="007E6017">
        <w:rPr>
          <w:rFonts w:ascii="Arno Pro" w:hAnsi="Arno Pro"/>
          <w:sz w:val="21"/>
          <w:szCs w:val="21"/>
        </w:rPr>
        <w:t xml:space="preserve">more </w:t>
      </w:r>
      <w:proofErr w:type="spellStart"/>
      <w:r w:rsidR="007E6017">
        <w:rPr>
          <w:rFonts w:ascii="Arno Pro" w:hAnsi="Arno Pro"/>
          <w:sz w:val="21"/>
          <w:szCs w:val="21"/>
        </w:rPr>
        <w:t>oxidatively</w:t>
      </w:r>
      <w:proofErr w:type="spellEnd"/>
      <w:r w:rsidR="007E6017">
        <w:rPr>
          <w:rFonts w:ascii="Arno Pro" w:hAnsi="Arno Pro"/>
          <w:sz w:val="21"/>
          <w:szCs w:val="21"/>
        </w:rPr>
        <w:t xml:space="preserve"> robust</w:t>
      </w:r>
      <w:r w:rsidR="005D6B38">
        <w:rPr>
          <w:rFonts w:ascii="Arno Pro" w:hAnsi="Arno Pro"/>
          <w:sz w:val="21"/>
          <w:szCs w:val="21"/>
        </w:rPr>
        <w:t>,</w:t>
      </w:r>
      <w:r w:rsidR="007E6017">
        <w:rPr>
          <w:rFonts w:ascii="Arno Pro" w:hAnsi="Arno Pro"/>
          <w:sz w:val="21"/>
          <w:szCs w:val="21"/>
        </w:rPr>
        <w:t xml:space="preserve"> </w:t>
      </w:r>
      <w:r w:rsidR="00FA6D45">
        <w:rPr>
          <w:rFonts w:ascii="Arno Pro" w:hAnsi="Arno Pro"/>
          <w:sz w:val="21"/>
          <w:szCs w:val="21"/>
        </w:rPr>
        <w:t>electrical</w:t>
      </w:r>
      <w:r>
        <w:rPr>
          <w:rFonts w:ascii="Arno Pro" w:hAnsi="Arno Pro"/>
          <w:sz w:val="21"/>
          <w:szCs w:val="21"/>
        </w:rPr>
        <w:t>ly conducting</w:t>
      </w:r>
      <w:r w:rsidR="00FA6D45">
        <w:rPr>
          <w:rFonts w:ascii="Arno Pro" w:hAnsi="Arno Pro"/>
          <w:sz w:val="21"/>
          <w:szCs w:val="21"/>
        </w:rPr>
        <w:t xml:space="preserve"> supports could </w:t>
      </w:r>
      <w:r w:rsidR="007E6017">
        <w:rPr>
          <w:rFonts w:ascii="Arno Pro" w:hAnsi="Arno Pro"/>
          <w:sz w:val="21"/>
          <w:szCs w:val="21"/>
        </w:rPr>
        <w:t>deliver</w:t>
      </w:r>
      <w:r w:rsidR="000F5ABB">
        <w:rPr>
          <w:rFonts w:ascii="Arno Pro" w:hAnsi="Arno Pro"/>
          <w:sz w:val="21"/>
          <w:szCs w:val="21"/>
        </w:rPr>
        <w:t xml:space="preserve"> an</w:t>
      </w:r>
      <w:r w:rsidR="00FA6D45">
        <w:rPr>
          <w:rFonts w:ascii="Arno Pro" w:hAnsi="Arno Pro"/>
          <w:sz w:val="21"/>
          <w:szCs w:val="21"/>
        </w:rPr>
        <w:t xml:space="preserve"> impo</w:t>
      </w:r>
      <w:r w:rsidR="00337300">
        <w:rPr>
          <w:rFonts w:ascii="Arno Pro" w:hAnsi="Arno Pro"/>
          <w:sz w:val="21"/>
          <w:szCs w:val="21"/>
        </w:rPr>
        <w:t xml:space="preserve">rtant </w:t>
      </w:r>
      <w:r w:rsidR="000F5ABB">
        <w:rPr>
          <w:rFonts w:ascii="Arno Pro" w:hAnsi="Arno Pro"/>
          <w:sz w:val="21"/>
          <w:szCs w:val="21"/>
        </w:rPr>
        <w:t>approach for developing useful</w:t>
      </w:r>
      <w:r w:rsidR="00337300">
        <w:rPr>
          <w:rFonts w:ascii="Arno Pro" w:hAnsi="Arno Pro"/>
          <w:sz w:val="21"/>
          <w:szCs w:val="21"/>
        </w:rPr>
        <w:t xml:space="preserve"> OER </w:t>
      </w:r>
      <w:r w:rsidR="000F5ABB">
        <w:rPr>
          <w:rFonts w:ascii="Arno Pro" w:hAnsi="Arno Pro"/>
          <w:sz w:val="21"/>
          <w:szCs w:val="21"/>
        </w:rPr>
        <w:t>electrodes</w:t>
      </w:r>
      <w:r w:rsidR="00FA6D45">
        <w:rPr>
          <w:rFonts w:ascii="Arno Pro" w:hAnsi="Arno Pro"/>
          <w:sz w:val="21"/>
          <w:szCs w:val="21"/>
        </w:rPr>
        <w:t>.</w:t>
      </w:r>
    </w:p>
    <w:p w14:paraId="60596866" w14:textId="77777777" w:rsidR="005B599D" w:rsidRDefault="005B599D" w:rsidP="005B599D">
      <w:pPr>
        <w:pStyle w:val="TESupportingInfoTitle"/>
      </w:pPr>
      <w:r>
        <w:t>ASSOCIATED CONTENT</w:t>
      </w:r>
      <w:r w:rsidRPr="00BE533F">
        <w:t xml:space="preserve"> </w:t>
      </w:r>
    </w:p>
    <w:p w14:paraId="6106FF7F" w14:textId="1DEF03BF" w:rsidR="005B599D" w:rsidRDefault="005B599D" w:rsidP="005B599D">
      <w:pPr>
        <w:pStyle w:val="TESupportingInformation"/>
      </w:pPr>
      <w:r w:rsidRPr="00157E12">
        <w:rPr>
          <w:b/>
        </w:rPr>
        <w:t>Supporting Information</w:t>
      </w:r>
      <w:r>
        <w:t>. CVs of Fe-TAML as a homogeneous electrocatalyst</w:t>
      </w:r>
      <w:r w:rsidR="005E6045">
        <w:t xml:space="preserve">, details of control experiments, </w:t>
      </w:r>
      <w:r>
        <w:t xml:space="preserve">as well as representative samples of </w:t>
      </w:r>
      <w:r w:rsidR="00D76092">
        <w:t xml:space="preserve">gas chromatographic </w:t>
      </w:r>
      <w:r>
        <w:t xml:space="preserve">data. This material is available free of charge via the Internet at </w:t>
      </w:r>
      <w:r w:rsidRPr="003E5207">
        <w:t>http://pubs.acs.org</w:t>
      </w:r>
      <w:r>
        <w:t xml:space="preserve">. </w:t>
      </w:r>
    </w:p>
    <w:p w14:paraId="6484A14C" w14:textId="77777777" w:rsidR="005B599D" w:rsidRDefault="005B599D" w:rsidP="005B599D">
      <w:pPr>
        <w:pStyle w:val="AuthorInformationTitle"/>
      </w:pPr>
      <w:r>
        <w:t>AUTHOR INFORMATION</w:t>
      </w:r>
    </w:p>
    <w:p w14:paraId="4F2CCB9B" w14:textId="77777777" w:rsidR="005B599D" w:rsidRDefault="005B599D" w:rsidP="005B599D">
      <w:pPr>
        <w:pStyle w:val="FAAuthorInfoSubtitle"/>
      </w:pPr>
      <w:r>
        <w:t>Corresponding Author</w:t>
      </w:r>
    </w:p>
    <w:p w14:paraId="048BE1D6" w14:textId="07F3CBCA" w:rsidR="005B599D" w:rsidRPr="005D2065" w:rsidRDefault="005B599D" w:rsidP="005B599D">
      <w:pPr>
        <w:pStyle w:val="StyleFACorrespondingAuthorFootnote7pt"/>
      </w:pPr>
      <w:r w:rsidRPr="003E5207">
        <w:t xml:space="preserve">* </w:t>
      </w:r>
      <w:r>
        <w:t>jkitchin@andrew.cmu.edu</w:t>
      </w:r>
    </w:p>
    <w:p w14:paraId="59FD90D9" w14:textId="77777777" w:rsidR="005B599D" w:rsidRPr="00FC4049" w:rsidRDefault="005B599D" w:rsidP="005B599D">
      <w:pPr>
        <w:pStyle w:val="FAAuthorInfoSubtitle"/>
      </w:pPr>
      <w:r w:rsidRPr="00FC4049">
        <w:t>Funding Sources</w:t>
      </w:r>
    </w:p>
    <w:p w14:paraId="521B9255" w14:textId="52541FCA" w:rsidR="005B599D" w:rsidRPr="00E62739" w:rsidRDefault="00147BE8" w:rsidP="00FC4049">
      <w:pPr>
        <w:pStyle w:val="StyleFACorrespondingAuthorFootnote7pt"/>
        <w:rPr>
          <w:highlight w:val="yellow"/>
        </w:rPr>
      </w:pPr>
      <w:r>
        <w:t>JR</w:t>
      </w:r>
      <w:r w:rsidR="00073858">
        <w:t>K</w:t>
      </w:r>
      <w:r w:rsidR="00FC4049">
        <w:t xml:space="preserve"> gratefully acknowledges support from the U.S. Department of Energy (DOE) O</w:t>
      </w:r>
      <w:r w:rsidR="00FC4049">
        <w:rPr>
          <w:rFonts w:ascii="Cambria Math" w:hAnsi="Cambria Math" w:cs="Cambria Math"/>
        </w:rPr>
        <w:t>ﬃ</w:t>
      </w:r>
      <w:r w:rsidR="00FC4049">
        <w:t>ce of Science, Early Career Research Program (DESC0004031).</w:t>
      </w:r>
      <w:r w:rsidR="00C463BD">
        <w:t xml:space="preserve"> TJC acknowledges support from the Heinz Endowments.</w:t>
      </w:r>
      <w:r w:rsidR="005B599D" w:rsidRPr="00E62739">
        <w:rPr>
          <w:highlight w:val="yellow"/>
        </w:rPr>
        <w:br/>
      </w:r>
    </w:p>
    <w:p w14:paraId="024ADAA4" w14:textId="06C9B6E7" w:rsidR="005B599D" w:rsidRPr="00FC4049" w:rsidRDefault="005B599D" w:rsidP="005B599D">
      <w:pPr>
        <w:pStyle w:val="StyleFACorrespondingAuthorFootnote7pt"/>
        <w:rPr>
          <w:b/>
        </w:rPr>
      </w:pPr>
      <w:r w:rsidRPr="00FC4049">
        <w:rPr>
          <w:b/>
        </w:rPr>
        <w:t xml:space="preserve">ACKNOWLEDGMENT </w:t>
      </w:r>
    </w:p>
    <w:p w14:paraId="0CB27DDA" w14:textId="43228256" w:rsidR="005B599D" w:rsidRDefault="005B599D" w:rsidP="005B599D">
      <w:pPr>
        <w:pStyle w:val="TDAcknowledgments"/>
      </w:pPr>
      <w:r w:rsidRPr="00FC4049">
        <w:t xml:space="preserve">We would like to acknowledge Drs. Jim Miller and Petro </w:t>
      </w:r>
      <w:proofErr w:type="spellStart"/>
      <w:r w:rsidRPr="00FC4049">
        <w:t>Kondratyuk</w:t>
      </w:r>
      <w:proofErr w:type="spellEnd"/>
      <w:r w:rsidRPr="00FC4049">
        <w:t xml:space="preserve"> for their assistance with XPS experiments.</w:t>
      </w:r>
      <w:r w:rsidR="00865372">
        <w:t xml:space="preserve"> We also acknowledge </w:t>
      </w:r>
      <w:r w:rsidR="00525DB4">
        <w:t xml:space="preserve">Prof. </w:t>
      </w:r>
      <w:r w:rsidR="00865372">
        <w:t>Stefan Bernhard for helpful discussions.</w:t>
      </w:r>
    </w:p>
    <w:p w14:paraId="6859DE0D" w14:textId="77777777" w:rsidR="00195B69" w:rsidRPr="00686E9A" w:rsidRDefault="00195B69" w:rsidP="00195B69">
      <w:pPr>
        <w:pStyle w:val="SectionTitle"/>
      </w:pPr>
      <w:r>
        <w:t>References</w:t>
      </w:r>
    </w:p>
    <w:p w14:paraId="7D97A3F8" w14:textId="77777777" w:rsidR="00CD16B5" w:rsidRPr="000A7A42" w:rsidRDefault="00555B76" w:rsidP="00CD16B5">
      <w:pPr>
        <w:widowControl w:val="0"/>
        <w:tabs>
          <w:tab w:val="left" w:pos="800"/>
        </w:tabs>
        <w:autoSpaceDE w:val="0"/>
        <w:autoSpaceDN w:val="0"/>
        <w:adjustRightInd w:val="0"/>
        <w:spacing w:after="0"/>
        <w:ind w:left="800" w:hanging="800"/>
        <w:jc w:val="left"/>
        <w:rPr>
          <w:rFonts w:ascii="Arno Pro" w:eastAsiaTheme="minorHAnsi" w:hAnsi="Arno Pro" w:cs="Helvetica"/>
          <w:sz w:val="17"/>
          <w:szCs w:val="17"/>
        </w:rPr>
      </w:pPr>
      <w:r w:rsidRPr="00CD16B5">
        <w:rPr>
          <w:rFonts w:ascii="Arno Pro" w:hAnsi="Arno Pro"/>
          <w:sz w:val="17"/>
          <w:szCs w:val="17"/>
        </w:rPr>
        <w:fldChar w:fldCharType="begin"/>
      </w:r>
      <w:r w:rsidR="00435945" w:rsidRPr="00CD16B5">
        <w:rPr>
          <w:rFonts w:ascii="Arno Pro" w:hAnsi="Arno Pro"/>
          <w:sz w:val="17"/>
          <w:szCs w:val="17"/>
        </w:rPr>
        <w:instrText xml:space="preserve"> ADDIN PAPERS2_CITATIONS &lt;papers2_bibliography/&gt;</w:instrText>
      </w:r>
      <w:r w:rsidRPr="00CD16B5">
        <w:rPr>
          <w:rFonts w:ascii="Arno Pro" w:hAnsi="Arno Pro"/>
          <w:sz w:val="17"/>
          <w:szCs w:val="17"/>
        </w:rPr>
        <w:fldChar w:fldCharType="separate"/>
      </w:r>
      <w:r w:rsidR="00CD16B5" w:rsidRPr="000A7A42">
        <w:rPr>
          <w:rFonts w:ascii="Arno Pro" w:eastAsiaTheme="minorHAnsi" w:hAnsi="Arno Pro" w:cs="Helvetica"/>
          <w:sz w:val="17"/>
          <w:szCs w:val="17"/>
        </w:rPr>
        <w:t>(1)</w:t>
      </w:r>
      <w:r w:rsidR="00CD16B5" w:rsidRPr="000A7A42">
        <w:rPr>
          <w:rFonts w:ascii="Arno Pro" w:eastAsiaTheme="minorHAnsi" w:hAnsi="Arno Pro" w:cs="Helvetica"/>
          <w:sz w:val="17"/>
          <w:szCs w:val="17"/>
        </w:rPr>
        <w:tab/>
        <w:t xml:space="preserve">Hurst, J. K. </w:t>
      </w:r>
      <w:r w:rsidR="00CD16B5" w:rsidRPr="000A7A42">
        <w:rPr>
          <w:rFonts w:ascii="Arno Pro" w:eastAsiaTheme="minorHAnsi" w:hAnsi="Arno Pro" w:cs="Helvetica"/>
          <w:i/>
          <w:iCs/>
          <w:sz w:val="17"/>
          <w:szCs w:val="17"/>
        </w:rPr>
        <w:t>Science</w:t>
      </w:r>
      <w:r w:rsidR="00CD16B5" w:rsidRPr="000A7A42">
        <w:rPr>
          <w:rFonts w:ascii="Arno Pro" w:eastAsiaTheme="minorHAnsi" w:hAnsi="Arno Pro" w:cs="Helvetica"/>
          <w:sz w:val="17"/>
          <w:szCs w:val="17"/>
        </w:rPr>
        <w:t xml:space="preserve"> </w:t>
      </w:r>
      <w:r w:rsidR="00CD16B5" w:rsidRPr="000A7A42">
        <w:rPr>
          <w:rFonts w:ascii="Arno Pro" w:eastAsiaTheme="minorHAnsi" w:hAnsi="Arno Pro" w:cs="Lucida Grande"/>
          <w:b/>
          <w:bCs/>
          <w:sz w:val="17"/>
          <w:szCs w:val="17"/>
        </w:rPr>
        <w:t>2010</w:t>
      </w:r>
      <w:r w:rsidR="00CD16B5" w:rsidRPr="000A7A42">
        <w:rPr>
          <w:rFonts w:ascii="Arno Pro" w:eastAsiaTheme="minorHAnsi" w:hAnsi="Arno Pro" w:cs="Helvetica"/>
          <w:sz w:val="17"/>
          <w:szCs w:val="17"/>
        </w:rPr>
        <w:t xml:space="preserve">, </w:t>
      </w:r>
      <w:r w:rsidR="00CD16B5" w:rsidRPr="000A7A42">
        <w:rPr>
          <w:rFonts w:ascii="Arno Pro" w:eastAsiaTheme="minorHAnsi" w:hAnsi="Arno Pro" w:cs="Helvetica"/>
          <w:i/>
          <w:iCs/>
          <w:sz w:val="17"/>
          <w:szCs w:val="17"/>
        </w:rPr>
        <w:t>328</w:t>
      </w:r>
      <w:r w:rsidR="00CD16B5" w:rsidRPr="000A7A42">
        <w:rPr>
          <w:rFonts w:ascii="Arno Pro" w:eastAsiaTheme="minorHAnsi" w:hAnsi="Arno Pro" w:cs="Helvetica"/>
          <w:sz w:val="17"/>
          <w:szCs w:val="17"/>
        </w:rPr>
        <w:t>, 315.</w:t>
      </w:r>
    </w:p>
    <w:p w14:paraId="3D7A57EE" w14:textId="77777777" w:rsidR="00CD16B5" w:rsidRPr="000A7A42" w:rsidRDefault="00CD16B5" w:rsidP="00CD16B5">
      <w:pPr>
        <w:widowControl w:val="0"/>
        <w:tabs>
          <w:tab w:val="left" w:pos="800"/>
        </w:tabs>
        <w:autoSpaceDE w:val="0"/>
        <w:autoSpaceDN w:val="0"/>
        <w:adjustRightInd w:val="0"/>
        <w:spacing w:after="0"/>
        <w:ind w:left="800" w:hanging="800"/>
        <w:jc w:val="left"/>
        <w:rPr>
          <w:rFonts w:ascii="Arno Pro" w:eastAsiaTheme="minorHAnsi" w:hAnsi="Arno Pro" w:cs="Helvetica"/>
          <w:sz w:val="17"/>
          <w:szCs w:val="17"/>
        </w:rPr>
      </w:pPr>
      <w:r w:rsidRPr="000A7A42">
        <w:rPr>
          <w:rFonts w:ascii="Arno Pro" w:eastAsiaTheme="minorHAnsi" w:hAnsi="Arno Pro" w:cs="Helvetica"/>
          <w:sz w:val="17"/>
          <w:szCs w:val="17"/>
        </w:rPr>
        <w:t>(2)</w:t>
      </w:r>
      <w:r w:rsidRPr="000A7A42">
        <w:rPr>
          <w:rFonts w:ascii="Arno Pro" w:eastAsiaTheme="minorHAnsi" w:hAnsi="Arno Pro" w:cs="Helvetica"/>
          <w:sz w:val="17"/>
          <w:szCs w:val="17"/>
        </w:rPr>
        <w:tab/>
        <w:t xml:space="preserve">Risch, M.; Khare, V.; Zaharieva, I.; Gerencser, L.; Chernev, P.; Dau, H.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t>J. Am. Chem. Soc.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 </w:t>
      </w:r>
      <w:r w:rsidRPr="000A7A42">
        <w:rPr>
          <w:rFonts w:ascii="Arno Pro" w:eastAsiaTheme="minorHAnsi" w:hAnsi="Arno Pro" w:cs="Lucida Grande"/>
          <w:b/>
          <w:bCs/>
          <w:sz w:val="17"/>
          <w:szCs w:val="17"/>
        </w:rPr>
        <w:t>2009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,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t>131</w:t>
      </w:r>
      <w:r w:rsidRPr="000A7A42">
        <w:rPr>
          <w:rFonts w:ascii="Arno Pro" w:eastAsiaTheme="minorHAnsi" w:hAnsi="Arno Pro" w:cs="Helvetica"/>
          <w:sz w:val="17"/>
          <w:szCs w:val="17"/>
        </w:rPr>
        <w:t>, 6936.</w:t>
      </w:r>
    </w:p>
    <w:p w14:paraId="198C2299" w14:textId="77777777" w:rsidR="00CD16B5" w:rsidRPr="000A7A42" w:rsidRDefault="00CD16B5" w:rsidP="00CD16B5">
      <w:pPr>
        <w:widowControl w:val="0"/>
        <w:tabs>
          <w:tab w:val="left" w:pos="800"/>
        </w:tabs>
        <w:autoSpaceDE w:val="0"/>
        <w:autoSpaceDN w:val="0"/>
        <w:adjustRightInd w:val="0"/>
        <w:spacing w:after="0"/>
        <w:ind w:left="800" w:hanging="800"/>
        <w:jc w:val="left"/>
        <w:rPr>
          <w:rFonts w:ascii="Arno Pro" w:eastAsiaTheme="minorHAnsi" w:hAnsi="Arno Pro" w:cs="Helvetica"/>
          <w:sz w:val="17"/>
          <w:szCs w:val="17"/>
        </w:rPr>
      </w:pPr>
      <w:r w:rsidRPr="000A7A42">
        <w:rPr>
          <w:rFonts w:ascii="Arno Pro" w:eastAsiaTheme="minorHAnsi" w:hAnsi="Arno Pro" w:cs="Helvetica"/>
          <w:sz w:val="17"/>
          <w:szCs w:val="17"/>
        </w:rPr>
        <w:t>(3)</w:t>
      </w:r>
      <w:r w:rsidRPr="000A7A42">
        <w:rPr>
          <w:rFonts w:ascii="Arno Pro" w:eastAsiaTheme="minorHAnsi" w:hAnsi="Arno Pro" w:cs="Helvetica"/>
          <w:sz w:val="17"/>
          <w:szCs w:val="17"/>
        </w:rPr>
        <w:tab/>
        <w:t xml:space="preserve">Dinca, M.; Surendranath, Y.; Nocera, D. G.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t>Proceedings Of The National Academy Of Sciences Of The United States Of America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 </w:t>
      </w:r>
      <w:r w:rsidRPr="000A7A42">
        <w:rPr>
          <w:rFonts w:ascii="Arno Pro" w:eastAsiaTheme="minorHAnsi" w:hAnsi="Arno Pro" w:cs="Lucida Grande"/>
          <w:b/>
          <w:bCs/>
          <w:sz w:val="17"/>
          <w:szCs w:val="17"/>
        </w:rPr>
        <w:t>2010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,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t>107</w:t>
      </w:r>
      <w:r w:rsidRPr="000A7A42">
        <w:rPr>
          <w:rFonts w:ascii="Arno Pro" w:eastAsiaTheme="minorHAnsi" w:hAnsi="Arno Pro" w:cs="Helvetica"/>
          <w:sz w:val="17"/>
          <w:szCs w:val="17"/>
        </w:rPr>
        <w:t>, 10337.</w:t>
      </w:r>
    </w:p>
    <w:p w14:paraId="301818F5" w14:textId="77777777" w:rsidR="00CD16B5" w:rsidRPr="000A7A42" w:rsidRDefault="00CD16B5" w:rsidP="00CD16B5">
      <w:pPr>
        <w:widowControl w:val="0"/>
        <w:tabs>
          <w:tab w:val="left" w:pos="800"/>
        </w:tabs>
        <w:autoSpaceDE w:val="0"/>
        <w:autoSpaceDN w:val="0"/>
        <w:adjustRightInd w:val="0"/>
        <w:spacing w:after="0"/>
        <w:ind w:left="800" w:hanging="800"/>
        <w:jc w:val="left"/>
        <w:rPr>
          <w:rFonts w:ascii="Arno Pro" w:eastAsiaTheme="minorHAnsi" w:hAnsi="Arno Pro" w:cs="Helvetica"/>
          <w:sz w:val="17"/>
          <w:szCs w:val="17"/>
        </w:rPr>
      </w:pPr>
      <w:r w:rsidRPr="000A7A42">
        <w:rPr>
          <w:rFonts w:ascii="Arno Pro" w:eastAsiaTheme="minorHAnsi" w:hAnsi="Arno Pro" w:cs="Helvetica"/>
          <w:sz w:val="17"/>
          <w:szCs w:val="17"/>
        </w:rPr>
        <w:t>(4)</w:t>
      </w:r>
      <w:r w:rsidRPr="000A7A42">
        <w:rPr>
          <w:rFonts w:ascii="Arno Pro" w:eastAsiaTheme="minorHAnsi" w:hAnsi="Arno Pro" w:cs="Helvetica"/>
          <w:sz w:val="17"/>
          <w:szCs w:val="17"/>
        </w:rPr>
        <w:tab/>
        <w:t xml:space="preserve">Symes, M. D.; Surendranath, Y.; Lutterman, D. A.; Nocera, D. G.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t>J. Am. Chem. Soc.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 </w:t>
      </w:r>
      <w:r w:rsidRPr="000A7A42">
        <w:rPr>
          <w:rFonts w:ascii="Arno Pro" w:eastAsiaTheme="minorHAnsi" w:hAnsi="Arno Pro" w:cs="Lucida Grande"/>
          <w:b/>
          <w:bCs/>
          <w:sz w:val="17"/>
          <w:szCs w:val="17"/>
        </w:rPr>
        <w:t>2011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,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t>133</w:t>
      </w:r>
      <w:r w:rsidRPr="000A7A42">
        <w:rPr>
          <w:rFonts w:ascii="Arno Pro" w:eastAsiaTheme="minorHAnsi" w:hAnsi="Arno Pro" w:cs="Helvetica"/>
          <w:sz w:val="17"/>
          <w:szCs w:val="17"/>
        </w:rPr>
        <w:t>, 5174.</w:t>
      </w:r>
    </w:p>
    <w:p w14:paraId="27822C86" w14:textId="77777777" w:rsidR="00CD16B5" w:rsidRPr="000A7A42" w:rsidRDefault="00CD16B5" w:rsidP="00CD16B5">
      <w:pPr>
        <w:widowControl w:val="0"/>
        <w:tabs>
          <w:tab w:val="left" w:pos="800"/>
        </w:tabs>
        <w:autoSpaceDE w:val="0"/>
        <w:autoSpaceDN w:val="0"/>
        <w:adjustRightInd w:val="0"/>
        <w:spacing w:after="0"/>
        <w:ind w:left="800" w:hanging="800"/>
        <w:jc w:val="left"/>
        <w:rPr>
          <w:rFonts w:ascii="Arno Pro" w:eastAsiaTheme="minorHAnsi" w:hAnsi="Arno Pro" w:cs="Helvetica"/>
          <w:sz w:val="17"/>
          <w:szCs w:val="17"/>
        </w:rPr>
      </w:pPr>
      <w:r w:rsidRPr="000A7A42">
        <w:rPr>
          <w:rFonts w:ascii="Arno Pro" w:eastAsiaTheme="minorHAnsi" w:hAnsi="Arno Pro" w:cs="Helvetica"/>
          <w:sz w:val="17"/>
          <w:szCs w:val="17"/>
        </w:rPr>
        <w:t>(5)</w:t>
      </w:r>
      <w:r w:rsidRPr="000A7A42">
        <w:rPr>
          <w:rFonts w:ascii="Arno Pro" w:eastAsiaTheme="minorHAnsi" w:hAnsi="Arno Pro" w:cs="Helvetica"/>
          <w:sz w:val="17"/>
          <w:szCs w:val="17"/>
        </w:rPr>
        <w:tab/>
        <w:t xml:space="preserve">Wang, L.-P.; Van Voorhis, T.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t>Journal Of Physical Chemistry Letters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 </w:t>
      </w:r>
      <w:r w:rsidRPr="000A7A42">
        <w:rPr>
          <w:rFonts w:ascii="Arno Pro" w:eastAsiaTheme="minorHAnsi" w:hAnsi="Arno Pro" w:cs="Lucida Grande"/>
          <w:b/>
          <w:bCs/>
          <w:sz w:val="17"/>
          <w:szCs w:val="17"/>
        </w:rPr>
        <w:t>2011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,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t>2</w:t>
      </w:r>
      <w:r w:rsidRPr="000A7A42">
        <w:rPr>
          <w:rFonts w:ascii="Arno Pro" w:eastAsiaTheme="minorHAnsi" w:hAnsi="Arno Pro" w:cs="Helvetica"/>
          <w:sz w:val="17"/>
          <w:szCs w:val="17"/>
        </w:rPr>
        <w:t>, 2200.</w:t>
      </w:r>
    </w:p>
    <w:p w14:paraId="47F2C907" w14:textId="77777777" w:rsidR="00CD16B5" w:rsidRPr="000A7A42" w:rsidRDefault="00CD16B5" w:rsidP="00CD16B5">
      <w:pPr>
        <w:widowControl w:val="0"/>
        <w:tabs>
          <w:tab w:val="left" w:pos="800"/>
        </w:tabs>
        <w:autoSpaceDE w:val="0"/>
        <w:autoSpaceDN w:val="0"/>
        <w:adjustRightInd w:val="0"/>
        <w:spacing w:after="0"/>
        <w:ind w:left="800" w:hanging="800"/>
        <w:jc w:val="left"/>
        <w:rPr>
          <w:rFonts w:ascii="Arno Pro" w:eastAsiaTheme="minorHAnsi" w:hAnsi="Arno Pro" w:cs="Helvetica"/>
          <w:sz w:val="17"/>
          <w:szCs w:val="17"/>
        </w:rPr>
      </w:pPr>
      <w:r w:rsidRPr="000A7A42">
        <w:rPr>
          <w:rFonts w:ascii="Arno Pro" w:eastAsiaTheme="minorHAnsi" w:hAnsi="Arno Pro" w:cs="Helvetica"/>
          <w:sz w:val="17"/>
          <w:szCs w:val="17"/>
        </w:rPr>
        <w:t>(6)</w:t>
      </w:r>
      <w:r w:rsidRPr="000A7A42">
        <w:rPr>
          <w:rFonts w:ascii="Arno Pro" w:eastAsiaTheme="minorHAnsi" w:hAnsi="Arno Pro" w:cs="Helvetica"/>
          <w:sz w:val="17"/>
          <w:szCs w:val="17"/>
        </w:rPr>
        <w:tab/>
        <w:t xml:space="preserve">Bediako, D. K.; Lassalle-Kaiser, B.; Surendranath, Y.; Yano, J.; Yachandra, V. K.; Nocera, D. G.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t xml:space="preserve">J. Am. Chem.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lastRenderedPageBreak/>
        <w:t>Soc.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 </w:t>
      </w:r>
      <w:r w:rsidRPr="000A7A42">
        <w:rPr>
          <w:rFonts w:ascii="Arno Pro" w:eastAsiaTheme="minorHAnsi" w:hAnsi="Arno Pro" w:cs="Lucida Grande"/>
          <w:b/>
          <w:bCs/>
          <w:sz w:val="17"/>
          <w:szCs w:val="17"/>
        </w:rPr>
        <w:t>2012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,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t>134</w:t>
      </w:r>
      <w:r w:rsidRPr="000A7A42">
        <w:rPr>
          <w:rFonts w:ascii="Arno Pro" w:eastAsiaTheme="minorHAnsi" w:hAnsi="Arno Pro" w:cs="Helvetica"/>
          <w:sz w:val="17"/>
          <w:szCs w:val="17"/>
        </w:rPr>
        <w:t>, 6801.</w:t>
      </w:r>
    </w:p>
    <w:p w14:paraId="4816DBCC" w14:textId="77777777" w:rsidR="00CD16B5" w:rsidRPr="000A7A42" w:rsidRDefault="00CD16B5" w:rsidP="00CD16B5">
      <w:pPr>
        <w:widowControl w:val="0"/>
        <w:tabs>
          <w:tab w:val="left" w:pos="800"/>
        </w:tabs>
        <w:autoSpaceDE w:val="0"/>
        <w:autoSpaceDN w:val="0"/>
        <w:adjustRightInd w:val="0"/>
        <w:spacing w:after="0"/>
        <w:ind w:left="800" w:hanging="800"/>
        <w:jc w:val="left"/>
        <w:rPr>
          <w:rFonts w:ascii="Arno Pro" w:eastAsiaTheme="minorHAnsi" w:hAnsi="Arno Pro" w:cs="Helvetica"/>
          <w:sz w:val="17"/>
          <w:szCs w:val="17"/>
        </w:rPr>
      </w:pPr>
      <w:r w:rsidRPr="000A7A42">
        <w:rPr>
          <w:rFonts w:ascii="Arno Pro" w:eastAsiaTheme="minorHAnsi" w:hAnsi="Arno Pro" w:cs="Helvetica"/>
          <w:sz w:val="17"/>
          <w:szCs w:val="17"/>
        </w:rPr>
        <w:t>(7)</w:t>
      </w:r>
      <w:r w:rsidRPr="000A7A42">
        <w:rPr>
          <w:rFonts w:ascii="Arno Pro" w:eastAsiaTheme="minorHAnsi" w:hAnsi="Arno Pro" w:cs="Helvetica"/>
          <w:sz w:val="17"/>
          <w:szCs w:val="17"/>
        </w:rPr>
        <w:tab/>
        <w:t xml:space="preserve">Risch, M.; Klingan, K.; Ringleb, F.; Chernev, P.; Zaharieva, I.; Fischer, A.; Dau, H.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t>Chemsuschem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 </w:t>
      </w:r>
      <w:r w:rsidRPr="000A7A42">
        <w:rPr>
          <w:rFonts w:ascii="Arno Pro" w:eastAsiaTheme="minorHAnsi" w:hAnsi="Arno Pro" w:cs="Lucida Grande"/>
          <w:b/>
          <w:bCs/>
          <w:sz w:val="17"/>
          <w:szCs w:val="17"/>
        </w:rPr>
        <w:t>2012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,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t>5</w:t>
      </w:r>
      <w:r w:rsidRPr="000A7A42">
        <w:rPr>
          <w:rFonts w:ascii="Arno Pro" w:eastAsiaTheme="minorHAnsi" w:hAnsi="Arno Pro" w:cs="Helvetica"/>
          <w:sz w:val="17"/>
          <w:szCs w:val="17"/>
        </w:rPr>
        <w:t>, 542.</w:t>
      </w:r>
    </w:p>
    <w:p w14:paraId="2FFAFB2D" w14:textId="77777777" w:rsidR="00CD16B5" w:rsidRPr="000A7A42" w:rsidRDefault="00CD16B5" w:rsidP="00CD16B5">
      <w:pPr>
        <w:widowControl w:val="0"/>
        <w:tabs>
          <w:tab w:val="left" w:pos="800"/>
        </w:tabs>
        <w:autoSpaceDE w:val="0"/>
        <w:autoSpaceDN w:val="0"/>
        <w:adjustRightInd w:val="0"/>
        <w:spacing w:after="0"/>
        <w:ind w:left="800" w:hanging="800"/>
        <w:jc w:val="left"/>
        <w:rPr>
          <w:rFonts w:ascii="Arno Pro" w:eastAsiaTheme="minorHAnsi" w:hAnsi="Arno Pro" w:cs="Helvetica"/>
          <w:sz w:val="17"/>
          <w:szCs w:val="17"/>
        </w:rPr>
      </w:pPr>
      <w:r w:rsidRPr="000A7A42">
        <w:rPr>
          <w:rFonts w:ascii="Arno Pro" w:eastAsiaTheme="minorHAnsi" w:hAnsi="Arno Pro" w:cs="Helvetica"/>
          <w:sz w:val="17"/>
          <w:szCs w:val="17"/>
        </w:rPr>
        <w:t>(8)</w:t>
      </w:r>
      <w:r w:rsidRPr="000A7A42">
        <w:rPr>
          <w:rFonts w:ascii="Arno Pro" w:eastAsiaTheme="minorHAnsi" w:hAnsi="Arno Pro" w:cs="Helvetica"/>
          <w:sz w:val="17"/>
          <w:szCs w:val="17"/>
        </w:rPr>
        <w:tab/>
        <w:t xml:space="preserve">Yeo, B. S.; Bell, A. T.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t>Journal Of Physical Chemistry C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 </w:t>
      </w:r>
      <w:r w:rsidRPr="000A7A42">
        <w:rPr>
          <w:rFonts w:ascii="Arno Pro" w:eastAsiaTheme="minorHAnsi" w:hAnsi="Arno Pro" w:cs="Lucida Grande"/>
          <w:b/>
          <w:bCs/>
          <w:sz w:val="17"/>
          <w:szCs w:val="17"/>
        </w:rPr>
        <w:t>2012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,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t>116</w:t>
      </w:r>
      <w:r w:rsidRPr="000A7A42">
        <w:rPr>
          <w:rFonts w:ascii="Arno Pro" w:eastAsiaTheme="minorHAnsi" w:hAnsi="Arno Pro" w:cs="Helvetica"/>
          <w:sz w:val="17"/>
          <w:szCs w:val="17"/>
        </w:rPr>
        <w:t>, 8394.</w:t>
      </w:r>
    </w:p>
    <w:p w14:paraId="4A82AD90" w14:textId="77777777" w:rsidR="00CD16B5" w:rsidRPr="000A7A42" w:rsidRDefault="00CD16B5" w:rsidP="00CD16B5">
      <w:pPr>
        <w:widowControl w:val="0"/>
        <w:tabs>
          <w:tab w:val="left" w:pos="800"/>
        </w:tabs>
        <w:autoSpaceDE w:val="0"/>
        <w:autoSpaceDN w:val="0"/>
        <w:adjustRightInd w:val="0"/>
        <w:spacing w:after="0"/>
        <w:ind w:left="800" w:hanging="800"/>
        <w:jc w:val="left"/>
        <w:rPr>
          <w:rFonts w:ascii="Arno Pro" w:eastAsiaTheme="minorHAnsi" w:hAnsi="Arno Pro" w:cs="Helvetica"/>
          <w:sz w:val="17"/>
          <w:szCs w:val="17"/>
        </w:rPr>
      </w:pPr>
      <w:r w:rsidRPr="000A7A42">
        <w:rPr>
          <w:rFonts w:ascii="Arno Pro" w:eastAsiaTheme="minorHAnsi" w:hAnsi="Arno Pro" w:cs="Helvetica"/>
          <w:sz w:val="17"/>
          <w:szCs w:val="17"/>
        </w:rPr>
        <w:t>(9)</w:t>
      </w:r>
      <w:r w:rsidRPr="000A7A42">
        <w:rPr>
          <w:rFonts w:ascii="Arno Pro" w:eastAsiaTheme="minorHAnsi" w:hAnsi="Arno Pro" w:cs="Helvetica"/>
          <w:sz w:val="17"/>
          <w:szCs w:val="17"/>
        </w:rPr>
        <w:tab/>
        <w:t xml:space="preserve">McDaniel, N. D.; Coughlin, J. C.; Tinker, L. L.; Bernhard, S.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t>J. Am. Chem. Soc.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 </w:t>
      </w:r>
      <w:r w:rsidRPr="000A7A42">
        <w:rPr>
          <w:rFonts w:ascii="Arno Pro" w:eastAsiaTheme="minorHAnsi" w:hAnsi="Arno Pro" w:cs="Lucida Grande"/>
          <w:b/>
          <w:bCs/>
          <w:sz w:val="17"/>
          <w:szCs w:val="17"/>
        </w:rPr>
        <w:t>2008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,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t>130</w:t>
      </w:r>
      <w:r w:rsidRPr="000A7A42">
        <w:rPr>
          <w:rFonts w:ascii="Arno Pro" w:eastAsiaTheme="minorHAnsi" w:hAnsi="Arno Pro" w:cs="Helvetica"/>
          <w:sz w:val="17"/>
          <w:szCs w:val="17"/>
        </w:rPr>
        <w:t>, 210.</w:t>
      </w:r>
    </w:p>
    <w:p w14:paraId="12493A58" w14:textId="77777777" w:rsidR="00CD16B5" w:rsidRPr="000A7A42" w:rsidRDefault="00CD16B5" w:rsidP="00CD16B5">
      <w:pPr>
        <w:widowControl w:val="0"/>
        <w:tabs>
          <w:tab w:val="left" w:pos="800"/>
        </w:tabs>
        <w:autoSpaceDE w:val="0"/>
        <w:autoSpaceDN w:val="0"/>
        <w:adjustRightInd w:val="0"/>
        <w:spacing w:after="0"/>
        <w:ind w:left="800" w:hanging="800"/>
        <w:jc w:val="left"/>
        <w:rPr>
          <w:rFonts w:ascii="Arno Pro" w:eastAsiaTheme="minorHAnsi" w:hAnsi="Arno Pro" w:cs="Helvetica"/>
          <w:sz w:val="17"/>
          <w:szCs w:val="17"/>
        </w:rPr>
      </w:pPr>
      <w:r w:rsidRPr="000A7A42">
        <w:rPr>
          <w:rFonts w:ascii="Arno Pro" w:eastAsiaTheme="minorHAnsi" w:hAnsi="Arno Pro" w:cs="Helvetica"/>
          <w:sz w:val="17"/>
          <w:szCs w:val="17"/>
        </w:rPr>
        <w:t>(10)</w:t>
      </w:r>
      <w:r w:rsidRPr="000A7A42">
        <w:rPr>
          <w:rFonts w:ascii="Arno Pro" w:eastAsiaTheme="minorHAnsi" w:hAnsi="Arno Pro" w:cs="Helvetica"/>
          <w:sz w:val="17"/>
          <w:szCs w:val="17"/>
        </w:rPr>
        <w:tab/>
        <w:t xml:space="preserve">Brimblecombe, R.; Bond, A. M.; Dismukes, G. C.; Swiegers, G. F.; Spiccia, L.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t>Physical Chemistry Chemical Physics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 </w:t>
      </w:r>
      <w:r w:rsidRPr="000A7A42">
        <w:rPr>
          <w:rFonts w:ascii="Arno Pro" w:eastAsiaTheme="minorHAnsi" w:hAnsi="Arno Pro" w:cs="Lucida Grande"/>
          <w:b/>
          <w:bCs/>
          <w:sz w:val="17"/>
          <w:szCs w:val="17"/>
        </w:rPr>
        <w:t>2009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,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t>11</w:t>
      </w:r>
      <w:r w:rsidRPr="000A7A42">
        <w:rPr>
          <w:rFonts w:ascii="Arno Pro" w:eastAsiaTheme="minorHAnsi" w:hAnsi="Arno Pro" w:cs="Helvetica"/>
          <w:sz w:val="17"/>
          <w:szCs w:val="17"/>
        </w:rPr>
        <w:t>, 6441.</w:t>
      </w:r>
    </w:p>
    <w:p w14:paraId="1E4FEAF5" w14:textId="77777777" w:rsidR="00CD16B5" w:rsidRPr="000A7A42" w:rsidRDefault="00CD16B5" w:rsidP="00CD16B5">
      <w:pPr>
        <w:widowControl w:val="0"/>
        <w:tabs>
          <w:tab w:val="left" w:pos="800"/>
        </w:tabs>
        <w:autoSpaceDE w:val="0"/>
        <w:autoSpaceDN w:val="0"/>
        <w:adjustRightInd w:val="0"/>
        <w:spacing w:after="0"/>
        <w:ind w:left="800" w:hanging="800"/>
        <w:jc w:val="left"/>
        <w:rPr>
          <w:rFonts w:ascii="Arno Pro" w:eastAsiaTheme="minorHAnsi" w:hAnsi="Arno Pro" w:cs="Helvetica"/>
          <w:sz w:val="17"/>
          <w:szCs w:val="17"/>
        </w:rPr>
      </w:pPr>
      <w:r w:rsidRPr="000A7A42">
        <w:rPr>
          <w:rFonts w:ascii="Arno Pro" w:eastAsiaTheme="minorHAnsi" w:hAnsi="Arno Pro" w:cs="Helvetica"/>
          <w:sz w:val="17"/>
          <w:szCs w:val="17"/>
        </w:rPr>
        <w:t>(11)</w:t>
      </w:r>
      <w:r w:rsidRPr="000A7A42">
        <w:rPr>
          <w:rFonts w:ascii="Arno Pro" w:eastAsiaTheme="minorHAnsi" w:hAnsi="Arno Pro" w:cs="Helvetica"/>
          <w:sz w:val="17"/>
          <w:szCs w:val="17"/>
        </w:rPr>
        <w:tab/>
        <w:t xml:space="preserve">Brimblecombe, R.; Kolling, D. R. J.; Bond, A. M.; Dismukes, G. C.; Swiegers, G. F.; Spiccia, L.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t>Inorg. Chem.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 </w:t>
      </w:r>
      <w:r w:rsidRPr="000A7A42">
        <w:rPr>
          <w:rFonts w:ascii="Arno Pro" w:eastAsiaTheme="minorHAnsi" w:hAnsi="Arno Pro" w:cs="Lucida Grande"/>
          <w:b/>
          <w:bCs/>
          <w:sz w:val="17"/>
          <w:szCs w:val="17"/>
        </w:rPr>
        <w:t>2009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,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t>48</w:t>
      </w:r>
      <w:r w:rsidRPr="000A7A42">
        <w:rPr>
          <w:rFonts w:ascii="Arno Pro" w:eastAsiaTheme="minorHAnsi" w:hAnsi="Arno Pro" w:cs="Helvetica"/>
          <w:sz w:val="17"/>
          <w:szCs w:val="17"/>
        </w:rPr>
        <w:t>, 7269.</w:t>
      </w:r>
    </w:p>
    <w:p w14:paraId="7AF57A30" w14:textId="77777777" w:rsidR="00CD16B5" w:rsidRPr="000A7A42" w:rsidRDefault="00CD16B5" w:rsidP="00CD16B5">
      <w:pPr>
        <w:widowControl w:val="0"/>
        <w:tabs>
          <w:tab w:val="left" w:pos="800"/>
        </w:tabs>
        <w:autoSpaceDE w:val="0"/>
        <w:autoSpaceDN w:val="0"/>
        <w:adjustRightInd w:val="0"/>
        <w:spacing w:after="0"/>
        <w:ind w:left="800" w:hanging="800"/>
        <w:jc w:val="left"/>
        <w:rPr>
          <w:rFonts w:ascii="Arno Pro" w:eastAsiaTheme="minorHAnsi" w:hAnsi="Arno Pro" w:cs="Helvetica"/>
          <w:sz w:val="17"/>
          <w:szCs w:val="17"/>
        </w:rPr>
      </w:pPr>
      <w:r w:rsidRPr="000A7A42">
        <w:rPr>
          <w:rFonts w:ascii="Arno Pro" w:eastAsiaTheme="minorHAnsi" w:hAnsi="Arno Pro" w:cs="Helvetica"/>
          <w:sz w:val="17"/>
          <w:szCs w:val="17"/>
        </w:rPr>
        <w:t>(12)</w:t>
      </w:r>
      <w:r w:rsidRPr="000A7A42">
        <w:rPr>
          <w:rFonts w:ascii="Arno Pro" w:eastAsiaTheme="minorHAnsi" w:hAnsi="Arno Pro" w:cs="Helvetica"/>
          <w:sz w:val="17"/>
          <w:szCs w:val="17"/>
        </w:rPr>
        <w:tab/>
        <w:t xml:space="preserve">Geletii, Y. V.; Huang, Z.; Hou, Y.; Musaev, D. G.; Lian, T.; Hill, C. L.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t>J. Am. Chem. Soc.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 </w:t>
      </w:r>
      <w:r w:rsidRPr="000A7A42">
        <w:rPr>
          <w:rFonts w:ascii="Arno Pro" w:eastAsiaTheme="minorHAnsi" w:hAnsi="Arno Pro" w:cs="Lucida Grande"/>
          <w:b/>
          <w:bCs/>
          <w:sz w:val="17"/>
          <w:szCs w:val="17"/>
        </w:rPr>
        <w:t>2009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,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t>131</w:t>
      </w:r>
      <w:r w:rsidRPr="000A7A42">
        <w:rPr>
          <w:rFonts w:ascii="Arno Pro" w:eastAsiaTheme="minorHAnsi" w:hAnsi="Arno Pro" w:cs="Helvetica"/>
          <w:sz w:val="17"/>
          <w:szCs w:val="17"/>
        </w:rPr>
        <w:t>, 7522.</w:t>
      </w:r>
    </w:p>
    <w:p w14:paraId="365D84B1" w14:textId="77777777" w:rsidR="00CD16B5" w:rsidRPr="000A7A42" w:rsidRDefault="00CD16B5" w:rsidP="00CD16B5">
      <w:pPr>
        <w:widowControl w:val="0"/>
        <w:tabs>
          <w:tab w:val="left" w:pos="800"/>
        </w:tabs>
        <w:autoSpaceDE w:val="0"/>
        <w:autoSpaceDN w:val="0"/>
        <w:adjustRightInd w:val="0"/>
        <w:spacing w:after="0"/>
        <w:ind w:left="800" w:hanging="800"/>
        <w:jc w:val="left"/>
        <w:rPr>
          <w:rFonts w:ascii="Arno Pro" w:eastAsiaTheme="minorHAnsi" w:hAnsi="Arno Pro" w:cs="Helvetica"/>
          <w:sz w:val="17"/>
          <w:szCs w:val="17"/>
        </w:rPr>
      </w:pPr>
      <w:r w:rsidRPr="000A7A42">
        <w:rPr>
          <w:rFonts w:ascii="Arno Pro" w:eastAsiaTheme="minorHAnsi" w:hAnsi="Arno Pro" w:cs="Helvetica"/>
          <w:sz w:val="17"/>
          <w:szCs w:val="17"/>
        </w:rPr>
        <w:t>(13)</w:t>
      </w:r>
      <w:r w:rsidRPr="000A7A42">
        <w:rPr>
          <w:rFonts w:ascii="Arno Pro" w:eastAsiaTheme="minorHAnsi" w:hAnsi="Arno Pro" w:cs="Helvetica"/>
          <w:sz w:val="17"/>
          <w:szCs w:val="17"/>
        </w:rPr>
        <w:tab/>
        <w:t xml:space="preserve">Hull, J. F.; Balcells, D.; Blakemore, J. D.; Incarvito, C. D.; Eisenstein, O.; Brudvig, G. W.; Crabtree, R. H.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t>J. Am. Chem. Soc.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 </w:t>
      </w:r>
      <w:r w:rsidRPr="000A7A42">
        <w:rPr>
          <w:rFonts w:ascii="Arno Pro" w:eastAsiaTheme="minorHAnsi" w:hAnsi="Arno Pro" w:cs="Lucida Grande"/>
          <w:b/>
          <w:bCs/>
          <w:sz w:val="17"/>
          <w:szCs w:val="17"/>
        </w:rPr>
        <w:t>2009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,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t>131</w:t>
      </w:r>
      <w:r w:rsidRPr="000A7A42">
        <w:rPr>
          <w:rFonts w:ascii="Arno Pro" w:eastAsiaTheme="minorHAnsi" w:hAnsi="Arno Pro" w:cs="Helvetica"/>
          <w:sz w:val="17"/>
          <w:szCs w:val="17"/>
        </w:rPr>
        <w:t>, 8730.</w:t>
      </w:r>
    </w:p>
    <w:p w14:paraId="3CB83A84" w14:textId="77777777" w:rsidR="00CD16B5" w:rsidRPr="000A7A42" w:rsidRDefault="00CD16B5" w:rsidP="00CD16B5">
      <w:pPr>
        <w:widowControl w:val="0"/>
        <w:tabs>
          <w:tab w:val="left" w:pos="800"/>
        </w:tabs>
        <w:autoSpaceDE w:val="0"/>
        <w:autoSpaceDN w:val="0"/>
        <w:adjustRightInd w:val="0"/>
        <w:spacing w:after="0"/>
        <w:ind w:left="800" w:hanging="800"/>
        <w:jc w:val="left"/>
        <w:rPr>
          <w:rFonts w:ascii="Arno Pro" w:eastAsiaTheme="minorHAnsi" w:hAnsi="Arno Pro" w:cs="Helvetica"/>
          <w:sz w:val="17"/>
          <w:szCs w:val="17"/>
        </w:rPr>
      </w:pPr>
      <w:r w:rsidRPr="000A7A42">
        <w:rPr>
          <w:rFonts w:ascii="Arno Pro" w:eastAsiaTheme="minorHAnsi" w:hAnsi="Arno Pro" w:cs="Helvetica"/>
          <w:sz w:val="17"/>
          <w:szCs w:val="17"/>
        </w:rPr>
        <w:t>(14)</w:t>
      </w:r>
      <w:r w:rsidRPr="000A7A42">
        <w:rPr>
          <w:rFonts w:ascii="Arno Pro" w:eastAsiaTheme="minorHAnsi" w:hAnsi="Arno Pro" w:cs="Helvetica"/>
          <w:sz w:val="17"/>
          <w:szCs w:val="17"/>
        </w:rPr>
        <w:tab/>
        <w:t xml:space="preserve">Duan, L.; Xu, Y.; Zhang, P.; Wang, M.; Sun, L.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t>Inorg. Chem.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 </w:t>
      </w:r>
      <w:r w:rsidRPr="000A7A42">
        <w:rPr>
          <w:rFonts w:ascii="Arno Pro" w:eastAsiaTheme="minorHAnsi" w:hAnsi="Arno Pro" w:cs="Lucida Grande"/>
          <w:b/>
          <w:bCs/>
          <w:sz w:val="17"/>
          <w:szCs w:val="17"/>
        </w:rPr>
        <w:t>2010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,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t>49</w:t>
      </w:r>
      <w:r w:rsidRPr="000A7A42">
        <w:rPr>
          <w:rFonts w:ascii="Arno Pro" w:eastAsiaTheme="minorHAnsi" w:hAnsi="Arno Pro" w:cs="Helvetica"/>
          <w:sz w:val="17"/>
          <w:szCs w:val="17"/>
        </w:rPr>
        <w:t>, 209.</w:t>
      </w:r>
    </w:p>
    <w:p w14:paraId="02A9A6FC" w14:textId="77777777" w:rsidR="00CD16B5" w:rsidRPr="000A7A42" w:rsidRDefault="00CD16B5" w:rsidP="00CD16B5">
      <w:pPr>
        <w:widowControl w:val="0"/>
        <w:tabs>
          <w:tab w:val="left" w:pos="800"/>
        </w:tabs>
        <w:autoSpaceDE w:val="0"/>
        <w:autoSpaceDN w:val="0"/>
        <w:adjustRightInd w:val="0"/>
        <w:spacing w:after="0"/>
        <w:ind w:left="800" w:hanging="800"/>
        <w:jc w:val="left"/>
        <w:rPr>
          <w:rFonts w:ascii="Arno Pro" w:eastAsiaTheme="minorHAnsi" w:hAnsi="Arno Pro" w:cs="Helvetica"/>
          <w:sz w:val="17"/>
          <w:szCs w:val="17"/>
        </w:rPr>
      </w:pPr>
      <w:r w:rsidRPr="000A7A42">
        <w:rPr>
          <w:rFonts w:ascii="Arno Pro" w:eastAsiaTheme="minorHAnsi" w:hAnsi="Arno Pro" w:cs="Helvetica"/>
          <w:sz w:val="17"/>
          <w:szCs w:val="17"/>
        </w:rPr>
        <w:t>(15)</w:t>
      </w:r>
      <w:r w:rsidRPr="000A7A42">
        <w:rPr>
          <w:rFonts w:ascii="Arno Pro" w:eastAsiaTheme="minorHAnsi" w:hAnsi="Arno Pro" w:cs="Helvetica"/>
          <w:sz w:val="17"/>
          <w:szCs w:val="17"/>
        </w:rPr>
        <w:tab/>
        <w:t xml:space="preserve">Trasatti, S.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t>Electrochim Acta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 </w:t>
      </w:r>
      <w:r w:rsidRPr="000A7A42">
        <w:rPr>
          <w:rFonts w:ascii="Arno Pro" w:eastAsiaTheme="minorHAnsi" w:hAnsi="Arno Pro" w:cs="Lucida Grande"/>
          <w:b/>
          <w:bCs/>
          <w:sz w:val="17"/>
          <w:szCs w:val="17"/>
        </w:rPr>
        <w:t>1984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,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t>29</w:t>
      </w:r>
      <w:r w:rsidRPr="000A7A42">
        <w:rPr>
          <w:rFonts w:ascii="Arno Pro" w:eastAsiaTheme="minorHAnsi" w:hAnsi="Arno Pro" w:cs="Helvetica"/>
          <w:sz w:val="17"/>
          <w:szCs w:val="17"/>
        </w:rPr>
        <w:t>, 1503.</w:t>
      </w:r>
    </w:p>
    <w:p w14:paraId="4177BA88" w14:textId="77777777" w:rsidR="00CD16B5" w:rsidRPr="000A7A42" w:rsidRDefault="00CD16B5" w:rsidP="00CD16B5">
      <w:pPr>
        <w:widowControl w:val="0"/>
        <w:tabs>
          <w:tab w:val="left" w:pos="800"/>
        </w:tabs>
        <w:autoSpaceDE w:val="0"/>
        <w:autoSpaceDN w:val="0"/>
        <w:adjustRightInd w:val="0"/>
        <w:spacing w:after="0"/>
        <w:ind w:left="800" w:hanging="800"/>
        <w:jc w:val="left"/>
        <w:rPr>
          <w:rFonts w:ascii="Arno Pro" w:eastAsiaTheme="minorHAnsi" w:hAnsi="Arno Pro" w:cs="Helvetica"/>
          <w:sz w:val="17"/>
          <w:szCs w:val="17"/>
        </w:rPr>
      </w:pPr>
      <w:r w:rsidRPr="000A7A42">
        <w:rPr>
          <w:rFonts w:ascii="Arno Pro" w:eastAsiaTheme="minorHAnsi" w:hAnsi="Arno Pro" w:cs="Helvetica"/>
          <w:sz w:val="17"/>
          <w:szCs w:val="17"/>
        </w:rPr>
        <w:t>(16)</w:t>
      </w:r>
      <w:r w:rsidRPr="000A7A42">
        <w:rPr>
          <w:rFonts w:ascii="Arno Pro" w:eastAsiaTheme="minorHAnsi" w:hAnsi="Arno Pro" w:cs="Helvetica"/>
          <w:sz w:val="17"/>
          <w:szCs w:val="17"/>
        </w:rPr>
        <w:tab/>
        <w:t xml:space="preserve">Trasatti, S.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t>J Electroanal Chem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 </w:t>
      </w:r>
      <w:r w:rsidRPr="000A7A42">
        <w:rPr>
          <w:rFonts w:ascii="Arno Pro" w:eastAsiaTheme="minorHAnsi" w:hAnsi="Arno Pro" w:cs="Lucida Grande"/>
          <w:b/>
          <w:bCs/>
          <w:sz w:val="17"/>
          <w:szCs w:val="17"/>
        </w:rPr>
        <w:t>1980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,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t>111</w:t>
      </w:r>
      <w:r w:rsidRPr="000A7A42">
        <w:rPr>
          <w:rFonts w:ascii="Arno Pro" w:eastAsiaTheme="minorHAnsi" w:hAnsi="Arno Pro" w:cs="Helvetica"/>
          <w:sz w:val="17"/>
          <w:szCs w:val="17"/>
        </w:rPr>
        <w:t>, 125.</w:t>
      </w:r>
    </w:p>
    <w:p w14:paraId="293BDAF6" w14:textId="77777777" w:rsidR="00CD16B5" w:rsidRPr="000A7A42" w:rsidRDefault="00CD16B5" w:rsidP="00CD16B5">
      <w:pPr>
        <w:widowControl w:val="0"/>
        <w:tabs>
          <w:tab w:val="left" w:pos="800"/>
        </w:tabs>
        <w:autoSpaceDE w:val="0"/>
        <w:autoSpaceDN w:val="0"/>
        <w:adjustRightInd w:val="0"/>
        <w:spacing w:after="0"/>
        <w:ind w:left="800" w:hanging="800"/>
        <w:jc w:val="left"/>
        <w:rPr>
          <w:rFonts w:ascii="Arno Pro" w:eastAsiaTheme="minorHAnsi" w:hAnsi="Arno Pro" w:cs="Helvetica"/>
          <w:sz w:val="17"/>
          <w:szCs w:val="17"/>
        </w:rPr>
      </w:pPr>
      <w:r w:rsidRPr="000A7A42">
        <w:rPr>
          <w:rFonts w:ascii="Arno Pro" w:eastAsiaTheme="minorHAnsi" w:hAnsi="Arno Pro" w:cs="Helvetica"/>
          <w:sz w:val="17"/>
          <w:szCs w:val="17"/>
        </w:rPr>
        <w:t>(17)</w:t>
      </w:r>
      <w:r w:rsidRPr="000A7A42">
        <w:rPr>
          <w:rFonts w:ascii="Arno Pro" w:eastAsiaTheme="minorHAnsi" w:hAnsi="Arno Pro" w:cs="Helvetica"/>
          <w:sz w:val="17"/>
          <w:szCs w:val="17"/>
        </w:rPr>
        <w:tab/>
        <w:t xml:space="preserve">Matsumoto, Y.; Sato, E.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t>Mater Chem Phys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 </w:t>
      </w:r>
      <w:r w:rsidRPr="000A7A42">
        <w:rPr>
          <w:rFonts w:ascii="Arno Pro" w:eastAsiaTheme="minorHAnsi" w:hAnsi="Arno Pro" w:cs="Lucida Grande"/>
          <w:b/>
          <w:bCs/>
          <w:sz w:val="17"/>
          <w:szCs w:val="17"/>
        </w:rPr>
        <w:t>1986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,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t>14</w:t>
      </w:r>
      <w:r w:rsidRPr="000A7A42">
        <w:rPr>
          <w:rFonts w:ascii="Arno Pro" w:eastAsiaTheme="minorHAnsi" w:hAnsi="Arno Pro" w:cs="Helvetica"/>
          <w:sz w:val="17"/>
          <w:szCs w:val="17"/>
        </w:rPr>
        <w:t>, 397.</w:t>
      </w:r>
    </w:p>
    <w:p w14:paraId="784BDAE4" w14:textId="77777777" w:rsidR="00CD16B5" w:rsidRPr="000A7A42" w:rsidRDefault="00CD16B5" w:rsidP="00CD16B5">
      <w:pPr>
        <w:widowControl w:val="0"/>
        <w:tabs>
          <w:tab w:val="left" w:pos="800"/>
        </w:tabs>
        <w:autoSpaceDE w:val="0"/>
        <w:autoSpaceDN w:val="0"/>
        <w:adjustRightInd w:val="0"/>
        <w:spacing w:after="0"/>
        <w:ind w:left="800" w:hanging="800"/>
        <w:jc w:val="left"/>
        <w:rPr>
          <w:rFonts w:ascii="Arno Pro" w:eastAsiaTheme="minorHAnsi" w:hAnsi="Arno Pro" w:cs="Helvetica"/>
          <w:sz w:val="17"/>
          <w:szCs w:val="17"/>
        </w:rPr>
      </w:pPr>
      <w:r w:rsidRPr="000A7A42">
        <w:rPr>
          <w:rFonts w:ascii="Arno Pro" w:eastAsiaTheme="minorHAnsi" w:hAnsi="Arno Pro" w:cs="Helvetica"/>
          <w:sz w:val="17"/>
          <w:szCs w:val="17"/>
        </w:rPr>
        <w:t>(18)</w:t>
      </w:r>
      <w:r w:rsidRPr="000A7A42">
        <w:rPr>
          <w:rFonts w:ascii="Arno Pro" w:eastAsiaTheme="minorHAnsi" w:hAnsi="Arno Pro" w:cs="Helvetica"/>
          <w:sz w:val="17"/>
          <w:szCs w:val="17"/>
        </w:rPr>
        <w:tab/>
        <w:t xml:space="preserve">Dau, H.; Limberg, C.; Reier, T.; Risch, M.; Roggan, S.; Strasser, P.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t>ChemCatChem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 </w:t>
      </w:r>
      <w:r w:rsidRPr="000A7A42">
        <w:rPr>
          <w:rFonts w:ascii="Arno Pro" w:eastAsiaTheme="minorHAnsi" w:hAnsi="Arno Pro" w:cs="Lucida Grande"/>
          <w:b/>
          <w:bCs/>
          <w:sz w:val="17"/>
          <w:szCs w:val="17"/>
        </w:rPr>
        <w:t>2010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,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t>2</w:t>
      </w:r>
      <w:r w:rsidRPr="000A7A42">
        <w:rPr>
          <w:rFonts w:ascii="Arno Pro" w:eastAsiaTheme="minorHAnsi" w:hAnsi="Arno Pro" w:cs="Helvetica"/>
          <w:sz w:val="17"/>
          <w:szCs w:val="17"/>
        </w:rPr>
        <w:t>, 724.</w:t>
      </w:r>
    </w:p>
    <w:p w14:paraId="111960A1" w14:textId="77777777" w:rsidR="00CD16B5" w:rsidRPr="000A7A42" w:rsidRDefault="00CD16B5" w:rsidP="00CD16B5">
      <w:pPr>
        <w:widowControl w:val="0"/>
        <w:tabs>
          <w:tab w:val="left" w:pos="800"/>
        </w:tabs>
        <w:autoSpaceDE w:val="0"/>
        <w:autoSpaceDN w:val="0"/>
        <w:adjustRightInd w:val="0"/>
        <w:spacing w:after="0"/>
        <w:ind w:left="800" w:hanging="800"/>
        <w:jc w:val="left"/>
        <w:rPr>
          <w:rFonts w:ascii="Arno Pro" w:eastAsiaTheme="minorHAnsi" w:hAnsi="Arno Pro" w:cs="Helvetica"/>
          <w:sz w:val="17"/>
          <w:szCs w:val="17"/>
        </w:rPr>
      </w:pPr>
      <w:r w:rsidRPr="000A7A42">
        <w:rPr>
          <w:rFonts w:ascii="Arno Pro" w:eastAsiaTheme="minorHAnsi" w:hAnsi="Arno Pro" w:cs="Helvetica"/>
          <w:sz w:val="17"/>
          <w:szCs w:val="17"/>
        </w:rPr>
        <w:t>(19)</w:t>
      </w:r>
      <w:r w:rsidRPr="000A7A42">
        <w:rPr>
          <w:rFonts w:ascii="Arno Pro" w:eastAsiaTheme="minorHAnsi" w:hAnsi="Arno Pro" w:cs="Helvetica"/>
          <w:sz w:val="17"/>
          <w:szCs w:val="17"/>
        </w:rPr>
        <w:tab/>
        <w:t xml:space="preserve">Man, I. C.; Su, H.-Y.; Calle-Vallejo, F.; Hansen, H. A.; Martínez, J. I.; Inoglu, N. G.; Kitchin, J.; Jaramillo, T. F.; Nørskov, J. K.; Rossmeisl, J.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t>ChemCatChem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 </w:t>
      </w:r>
      <w:r w:rsidRPr="000A7A42">
        <w:rPr>
          <w:rFonts w:ascii="Arno Pro" w:eastAsiaTheme="minorHAnsi" w:hAnsi="Arno Pro" w:cs="Lucida Grande"/>
          <w:b/>
          <w:bCs/>
          <w:sz w:val="17"/>
          <w:szCs w:val="17"/>
        </w:rPr>
        <w:t>2011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,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t>3</w:t>
      </w:r>
      <w:r w:rsidRPr="000A7A42">
        <w:rPr>
          <w:rFonts w:ascii="Arno Pro" w:eastAsiaTheme="minorHAnsi" w:hAnsi="Arno Pro" w:cs="Helvetica"/>
          <w:sz w:val="17"/>
          <w:szCs w:val="17"/>
        </w:rPr>
        <w:t>, 1159.</w:t>
      </w:r>
    </w:p>
    <w:p w14:paraId="159CC773" w14:textId="77777777" w:rsidR="00CD16B5" w:rsidRPr="000A7A42" w:rsidRDefault="00CD16B5" w:rsidP="00CD16B5">
      <w:pPr>
        <w:widowControl w:val="0"/>
        <w:tabs>
          <w:tab w:val="left" w:pos="800"/>
        </w:tabs>
        <w:autoSpaceDE w:val="0"/>
        <w:autoSpaceDN w:val="0"/>
        <w:adjustRightInd w:val="0"/>
        <w:spacing w:after="0"/>
        <w:ind w:left="800" w:hanging="800"/>
        <w:jc w:val="left"/>
        <w:rPr>
          <w:rFonts w:ascii="Arno Pro" w:eastAsiaTheme="minorHAnsi" w:hAnsi="Arno Pro" w:cs="Helvetica"/>
          <w:sz w:val="17"/>
          <w:szCs w:val="17"/>
        </w:rPr>
      </w:pPr>
      <w:r w:rsidRPr="000A7A42">
        <w:rPr>
          <w:rFonts w:ascii="Arno Pro" w:eastAsiaTheme="minorHAnsi" w:hAnsi="Arno Pro" w:cs="Helvetica"/>
          <w:sz w:val="17"/>
          <w:szCs w:val="17"/>
        </w:rPr>
        <w:t>(20)</w:t>
      </w:r>
      <w:r w:rsidRPr="000A7A42">
        <w:rPr>
          <w:rFonts w:ascii="Arno Pro" w:eastAsiaTheme="minorHAnsi" w:hAnsi="Arno Pro" w:cs="Helvetica"/>
          <w:sz w:val="17"/>
          <w:szCs w:val="17"/>
        </w:rPr>
        <w:tab/>
        <w:t xml:space="preserve">Enthaler, S.; Junge, K.; Beller, M.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t>Angewandte Chemie International Edition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 </w:t>
      </w:r>
      <w:r w:rsidRPr="000A7A42">
        <w:rPr>
          <w:rFonts w:ascii="Arno Pro" w:eastAsiaTheme="minorHAnsi" w:hAnsi="Arno Pro" w:cs="Lucida Grande"/>
          <w:b/>
          <w:bCs/>
          <w:sz w:val="17"/>
          <w:szCs w:val="17"/>
        </w:rPr>
        <w:t>2008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,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t>47</w:t>
      </w:r>
      <w:r w:rsidRPr="000A7A42">
        <w:rPr>
          <w:rFonts w:ascii="Arno Pro" w:eastAsiaTheme="minorHAnsi" w:hAnsi="Arno Pro" w:cs="Helvetica"/>
          <w:sz w:val="17"/>
          <w:szCs w:val="17"/>
        </w:rPr>
        <w:t>, 3317.</w:t>
      </w:r>
    </w:p>
    <w:p w14:paraId="3A9C3AC7" w14:textId="77777777" w:rsidR="00CD16B5" w:rsidRPr="000A7A42" w:rsidRDefault="00CD16B5" w:rsidP="00CD16B5">
      <w:pPr>
        <w:widowControl w:val="0"/>
        <w:tabs>
          <w:tab w:val="left" w:pos="800"/>
        </w:tabs>
        <w:autoSpaceDE w:val="0"/>
        <w:autoSpaceDN w:val="0"/>
        <w:adjustRightInd w:val="0"/>
        <w:spacing w:after="0"/>
        <w:ind w:left="800" w:hanging="800"/>
        <w:jc w:val="left"/>
        <w:rPr>
          <w:rFonts w:ascii="Arno Pro" w:eastAsiaTheme="minorHAnsi" w:hAnsi="Arno Pro" w:cs="Helvetica"/>
          <w:sz w:val="17"/>
          <w:szCs w:val="17"/>
        </w:rPr>
      </w:pPr>
      <w:r w:rsidRPr="000A7A42">
        <w:rPr>
          <w:rFonts w:ascii="Arno Pro" w:eastAsiaTheme="minorHAnsi" w:hAnsi="Arno Pro" w:cs="Helvetica"/>
          <w:sz w:val="17"/>
          <w:szCs w:val="17"/>
        </w:rPr>
        <w:t>(21)</w:t>
      </w:r>
      <w:r w:rsidRPr="000A7A42">
        <w:rPr>
          <w:rFonts w:ascii="Arno Pro" w:eastAsiaTheme="minorHAnsi" w:hAnsi="Arno Pro" w:cs="Helvetica"/>
          <w:sz w:val="17"/>
          <w:szCs w:val="17"/>
        </w:rPr>
        <w:tab/>
        <w:t xml:space="preserve">Landon, J.; Demeter, E.; Inoglu, N.; Keturakis, C.; Wachs, I. E.; Vasić, R.; Frenkel, A. I.; Kitchin, J. R.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t>ACS Catalysis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 </w:t>
      </w:r>
      <w:r w:rsidRPr="000A7A42">
        <w:rPr>
          <w:rFonts w:ascii="Arno Pro" w:eastAsiaTheme="minorHAnsi" w:hAnsi="Arno Pro" w:cs="Lucida Grande"/>
          <w:b/>
          <w:bCs/>
          <w:sz w:val="17"/>
          <w:szCs w:val="17"/>
        </w:rPr>
        <w:t>2012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,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t>2</w:t>
      </w:r>
      <w:r w:rsidRPr="000A7A42">
        <w:rPr>
          <w:rFonts w:ascii="Arno Pro" w:eastAsiaTheme="minorHAnsi" w:hAnsi="Arno Pro" w:cs="Helvetica"/>
          <w:sz w:val="17"/>
          <w:szCs w:val="17"/>
        </w:rPr>
        <w:t>, 1793.</w:t>
      </w:r>
    </w:p>
    <w:p w14:paraId="1687C062" w14:textId="77777777" w:rsidR="00CD16B5" w:rsidRPr="000A7A42" w:rsidRDefault="00CD16B5" w:rsidP="00CD16B5">
      <w:pPr>
        <w:widowControl w:val="0"/>
        <w:tabs>
          <w:tab w:val="left" w:pos="800"/>
        </w:tabs>
        <w:autoSpaceDE w:val="0"/>
        <w:autoSpaceDN w:val="0"/>
        <w:adjustRightInd w:val="0"/>
        <w:spacing w:after="0"/>
        <w:ind w:left="800" w:hanging="800"/>
        <w:jc w:val="left"/>
        <w:rPr>
          <w:rFonts w:ascii="Arno Pro" w:eastAsiaTheme="minorHAnsi" w:hAnsi="Arno Pro" w:cs="Helvetica"/>
          <w:sz w:val="17"/>
          <w:szCs w:val="17"/>
        </w:rPr>
      </w:pPr>
      <w:r w:rsidRPr="000A7A42">
        <w:rPr>
          <w:rFonts w:ascii="Arno Pro" w:eastAsiaTheme="minorHAnsi" w:hAnsi="Arno Pro" w:cs="Helvetica"/>
          <w:sz w:val="17"/>
          <w:szCs w:val="17"/>
        </w:rPr>
        <w:t>(22)</w:t>
      </w:r>
      <w:r w:rsidRPr="000A7A42">
        <w:rPr>
          <w:rFonts w:ascii="Arno Pro" w:eastAsiaTheme="minorHAnsi" w:hAnsi="Arno Pro" w:cs="Helvetica"/>
          <w:sz w:val="17"/>
          <w:szCs w:val="17"/>
        </w:rPr>
        <w:tab/>
        <w:t xml:space="preserve">Elizarova, G. L.; Matvienko, L. G.; Lozhkina, N. V.; Parmon, V. N.; Zamaraev, K. I.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t>React Kinet Catal L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 </w:t>
      </w:r>
      <w:r w:rsidRPr="000A7A42">
        <w:rPr>
          <w:rFonts w:ascii="Arno Pro" w:eastAsiaTheme="minorHAnsi" w:hAnsi="Arno Pro" w:cs="Lucida Grande"/>
          <w:b/>
          <w:bCs/>
          <w:sz w:val="17"/>
          <w:szCs w:val="17"/>
        </w:rPr>
        <w:t>1981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,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t>16</w:t>
      </w:r>
      <w:r w:rsidRPr="000A7A42">
        <w:rPr>
          <w:rFonts w:ascii="Arno Pro" w:eastAsiaTheme="minorHAnsi" w:hAnsi="Arno Pro" w:cs="Helvetica"/>
          <w:sz w:val="17"/>
          <w:szCs w:val="17"/>
        </w:rPr>
        <w:t>, 191.</w:t>
      </w:r>
    </w:p>
    <w:p w14:paraId="70EC2C24" w14:textId="77777777" w:rsidR="00CD16B5" w:rsidRPr="000A7A42" w:rsidRDefault="00CD16B5" w:rsidP="00CD16B5">
      <w:pPr>
        <w:widowControl w:val="0"/>
        <w:tabs>
          <w:tab w:val="left" w:pos="800"/>
        </w:tabs>
        <w:autoSpaceDE w:val="0"/>
        <w:autoSpaceDN w:val="0"/>
        <w:adjustRightInd w:val="0"/>
        <w:spacing w:after="0"/>
        <w:ind w:left="800" w:hanging="800"/>
        <w:jc w:val="left"/>
        <w:rPr>
          <w:rFonts w:ascii="Arno Pro" w:eastAsiaTheme="minorHAnsi" w:hAnsi="Arno Pro" w:cs="Helvetica"/>
          <w:sz w:val="17"/>
          <w:szCs w:val="17"/>
        </w:rPr>
      </w:pPr>
      <w:r w:rsidRPr="000A7A42">
        <w:rPr>
          <w:rFonts w:ascii="Arno Pro" w:eastAsiaTheme="minorHAnsi" w:hAnsi="Arno Pro" w:cs="Helvetica"/>
          <w:sz w:val="17"/>
          <w:szCs w:val="17"/>
        </w:rPr>
        <w:t>(23)</w:t>
      </w:r>
      <w:r w:rsidRPr="000A7A42">
        <w:rPr>
          <w:rFonts w:ascii="Arno Pro" w:eastAsiaTheme="minorHAnsi" w:hAnsi="Arno Pro" w:cs="Helvetica"/>
          <w:sz w:val="17"/>
          <w:szCs w:val="17"/>
        </w:rPr>
        <w:tab/>
        <w:t xml:space="preserve">Ellis, W. C.; McDaniel, N. D.; Bernhard, S.; Collins, T. J.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t>J. Am. Chem. Soc.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 </w:t>
      </w:r>
      <w:r w:rsidRPr="000A7A42">
        <w:rPr>
          <w:rFonts w:ascii="Arno Pro" w:eastAsiaTheme="minorHAnsi" w:hAnsi="Arno Pro" w:cs="Lucida Grande"/>
          <w:b/>
          <w:bCs/>
          <w:sz w:val="17"/>
          <w:szCs w:val="17"/>
        </w:rPr>
        <w:t>2010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,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t>132</w:t>
      </w:r>
      <w:r w:rsidRPr="000A7A42">
        <w:rPr>
          <w:rFonts w:ascii="Arno Pro" w:eastAsiaTheme="minorHAnsi" w:hAnsi="Arno Pro" w:cs="Helvetica"/>
          <w:sz w:val="17"/>
          <w:szCs w:val="17"/>
        </w:rPr>
        <w:t>, 10990.</w:t>
      </w:r>
    </w:p>
    <w:p w14:paraId="2F66584A" w14:textId="77777777" w:rsidR="00CD16B5" w:rsidRPr="000A7A42" w:rsidRDefault="00CD16B5" w:rsidP="00CD16B5">
      <w:pPr>
        <w:widowControl w:val="0"/>
        <w:tabs>
          <w:tab w:val="left" w:pos="800"/>
        </w:tabs>
        <w:autoSpaceDE w:val="0"/>
        <w:autoSpaceDN w:val="0"/>
        <w:adjustRightInd w:val="0"/>
        <w:spacing w:after="0"/>
        <w:ind w:left="800" w:hanging="800"/>
        <w:jc w:val="left"/>
        <w:rPr>
          <w:rFonts w:ascii="Arno Pro" w:eastAsiaTheme="minorHAnsi" w:hAnsi="Arno Pro" w:cs="Helvetica"/>
          <w:sz w:val="17"/>
          <w:szCs w:val="17"/>
        </w:rPr>
      </w:pPr>
      <w:r w:rsidRPr="000A7A42">
        <w:rPr>
          <w:rFonts w:ascii="Arno Pro" w:eastAsiaTheme="minorHAnsi" w:hAnsi="Arno Pro" w:cs="Helvetica"/>
          <w:sz w:val="17"/>
          <w:szCs w:val="17"/>
        </w:rPr>
        <w:t>(24)</w:t>
      </w:r>
      <w:r w:rsidRPr="000A7A42">
        <w:rPr>
          <w:rFonts w:ascii="Arno Pro" w:eastAsiaTheme="minorHAnsi" w:hAnsi="Arno Pro" w:cs="Helvetica"/>
          <w:sz w:val="17"/>
          <w:szCs w:val="17"/>
        </w:rPr>
        <w:tab/>
        <w:t xml:space="preserve">Fillol, J. L.; Codolà, Z.; Garcia-Bosch, I.; Gómez, L.; Pla, J. J.; Costas, M.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t>Nat Chem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 </w:t>
      </w:r>
      <w:r w:rsidRPr="000A7A42">
        <w:rPr>
          <w:rFonts w:ascii="Arno Pro" w:eastAsiaTheme="minorHAnsi" w:hAnsi="Arno Pro" w:cs="Lucida Grande"/>
          <w:b/>
          <w:bCs/>
          <w:sz w:val="17"/>
          <w:szCs w:val="17"/>
        </w:rPr>
        <w:t>2011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,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t>3</w:t>
      </w:r>
      <w:r w:rsidRPr="000A7A42">
        <w:rPr>
          <w:rFonts w:ascii="Arno Pro" w:eastAsiaTheme="minorHAnsi" w:hAnsi="Arno Pro" w:cs="Helvetica"/>
          <w:sz w:val="17"/>
          <w:szCs w:val="17"/>
        </w:rPr>
        <w:t>, 807.</w:t>
      </w:r>
    </w:p>
    <w:p w14:paraId="0455E86D" w14:textId="6C21940C" w:rsidR="00CD16B5" w:rsidRPr="00575C89" w:rsidRDefault="00CD16B5" w:rsidP="00CD16B5">
      <w:pPr>
        <w:widowControl w:val="0"/>
        <w:tabs>
          <w:tab w:val="left" w:pos="800"/>
        </w:tabs>
        <w:autoSpaceDE w:val="0"/>
        <w:autoSpaceDN w:val="0"/>
        <w:adjustRightInd w:val="0"/>
        <w:spacing w:after="0"/>
        <w:ind w:left="800" w:hanging="800"/>
        <w:jc w:val="left"/>
        <w:rPr>
          <w:rFonts w:ascii="Arno Pro" w:eastAsiaTheme="minorHAnsi" w:hAnsi="Arno Pro" w:cs="Helvetica"/>
          <w:sz w:val="17"/>
          <w:szCs w:val="17"/>
        </w:rPr>
      </w:pPr>
      <w:r w:rsidRPr="000A7A42">
        <w:rPr>
          <w:rFonts w:ascii="Arno Pro" w:eastAsiaTheme="minorHAnsi" w:hAnsi="Arno Pro" w:cs="Helvetica"/>
          <w:sz w:val="17"/>
          <w:szCs w:val="17"/>
        </w:rPr>
        <w:t>(25)</w:t>
      </w:r>
      <w:r w:rsidRPr="000A7A42">
        <w:rPr>
          <w:rFonts w:ascii="Arno Pro" w:eastAsiaTheme="minorHAnsi" w:hAnsi="Arno Pro" w:cs="Helvetica"/>
          <w:sz w:val="17"/>
          <w:szCs w:val="17"/>
        </w:rPr>
        <w:tab/>
      </w:r>
      <w:r w:rsidR="00EE4C4C" w:rsidRPr="00CB6B7D">
        <w:rPr>
          <w:rFonts w:ascii="Arno Pro" w:hAnsi="Arno Pro"/>
          <w:sz w:val="17"/>
          <w:szCs w:val="17"/>
        </w:rPr>
        <w:t xml:space="preserve">Kundu, S.; Chanda, A.; Khetan, S. K.; Ryabov, A. D.; Collins, T. J. </w:t>
      </w:r>
      <w:r w:rsidR="00EE4C4C" w:rsidRPr="00CB6B7D">
        <w:rPr>
          <w:rFonts w:ascii="Arno Pro" w:hAnsi="Arno Pro"/>
          <w:i/>
          <w:iCs/>
          <w:sz w:val="17"/>
          <w:szCs w:val="17"/>
        </w:rPr>
        <w:t>Environ. Sci. Technol.</w:t>
      </w:r>
      <w:r w:rsidR="00EE4C4C" w:rsidRPr="00CB6B7D">
        <w:rPr>
          <w:rFonts w:ascii="Arno Pro" w:hAnsi="Arno Pro"/>
          <w:sz w:val="17"/>
          <w:szCs w:val="17"/>
        </w:rPr>
        <w:t xml:space="preserve"> </w:t>
      </w:r>
      <w:r w:rsidR="00EE4C4C" w:rsidRPr="00CB6B7D">
        <w:rPr>
          <w:rFonts w:ascii="Arno Pro" w:hAnsi="Arno Pro"/>
          <w:b/>
          <w:sz w:val="17"/>
          <w:szCs w:val="17"/>
        </w:rPr>
        <w:t>2013</w:t>
      </w:r>
      <w:r w:rsidR="00EE4C4C" w:rsidRPr="00CB6B7D">
        <w:rPr>
          <w:rFonts w:ascii="Arno Pro" w:hAnsi="Arno Pro"/>
          <w:sz w:val="17"/>
          <w:szCs w:val="17"/>
        </w:rPr>
        <w:t xml:space="preserve">, </w:t>
      </w:r>
      <w:r w:rsidR="00EE4C4C" w:rsidRPr="00CB6B7D">
        <w:rPr>
          <w:rFonts w:ascii="Arno Pro" w:hAnsi="Arno Pro"/>
          <w:i/>
          <w:sz w:val="17"/>
          <w:szCs w:val="17"/>
        </w:rPr>
        <w:t>47</w:t>
      </w:r>
      <w:r w:rsidR="00EE4C4C" w:rsidRPr="00CB6B7D">
        <w:rPr>
          <w:rFonts w:ascii="Arno Pro" w:hAnsi="Arno Pro"/>
          <w:sz w:val="17"/>
          <w:szCs w:val="17"/>
        </w:rPr>
        <w:t xml:space="preserve"> (10), 5319–5326</w:t>
      </w:r>
    </w:p>
    <w:p w14:paraId="6EC25365" w14:textId="6A2A9BA3" w:rsidR="00CD16B5" w:rsidRPr="00575C89" w:rsidRDefault="00CD16B5" w:rsidP="00CD16B5">
      <w:pPr>
        <w:widowControl w:val="0"/>
        <w:tabs>
          <w:tab w:val="left" w:pos="800"/>
        </w:tabs>
        <w:autoSpaceDE w:val="0"/>
        <w:autoSpaceDN w:val="0"/>
        <w:adjustRightInd w:val="0"/>
        <w:spacing w:after="0"/>
        <w:ind w:left="800" w:hanging="800"/>
        <w:jc w:val="left"/>
        <w:rPr>
          <w:rFonts w:ascii="Arno Pro" w:eastAsiaTheme="minorHAnsi" w:hAnsi="Arno Pro" w:cs="Helvetica"/>
          <w:sz w:val="17"/>
          <w:szCs w:val="17"/>
        </w:rPr>
      </w:pPr>
      <w:r w:rsidRPr="00575C89">
        <w:rPr>
          <w:rFonts w:ascii="Arno Pro" w:eastAsiaTheme="minorHAnsi" w:hAnsi="Arno Pro" w:cs="Helvetica"/>
          <w:sz w:val="17"/>
          <w:szCs w:val="17"/>
        </w:rPr>
        <w:t>(26)</w:t>
      </w:r>
      <w:r w:rsidRPr="00575C89">
        <w:rPr>
          <w:rFonts w:ascii="Arno Pro" w:eastAsiaTheme="minorHAnsi" w:hAnsi="Arno Pro" w:cs="Helvetica"/>
          <w:sz w:val="17"/>
          <w:szCs w:val="17"/>
        </w:rPr>
        <w:tab/>
      </w:r>
      <w:r w:rsidR="008A7EB8" w:rsidRPr="00CB6B7D">
        <w:rPr>
          <w:rFonts w:ascii="Arno Pro" w:hAnsi="Arno Pro"/>
          <w:sz w:val="17"/>
          <w:szCs w:val="17"/>
        </w:rPr>
        <w:t xml:space="preserve">Shen, L. Q.; Beach, E.S.; Xiang, Y.; Tshudy, D. J; Khanina, N.; Horwitz, C. P.; Bier, M. E.; Collins, T. J. </w:t>
      </w:r>
      <w:r w:rsidR="008A7EB8" w:rsidRPr="00CB6B7D">
        <w:rPr>
          <w:rStyle w:val="HTMLCite"/>
          <w:rFonts w:ascii="Arno Pro" w:hAnsi="Arno Pro"/>
          <w:sz w:val="17"/>
          <w:szCs w:val="17"/>
        </w:rPr>
        <w:t>Environ. Sci. Technol.</w:t>
      </w:r>
      <w:r w:rsidR="000D707A" w:rsidRPr="00CB6B7D">
        <w:rPr>
          <w:rFonts w:ascii="Arno Pro" w:hAnsi="Arno Pro"/>
          <w:sz w:val="17"/>
          <w:szCs w:val="17"/>
        </w:rPr>
        <w:t xml:space="preserve"> </w:t>
      </w:r>
      <w:r w:rsidR="008A7EB8" w:rsidRPr="00CB6B7D">
        <w:rPr>
          <w:rStyle w:val="citationyear"/>
          <w:rFonts w:ascii="Arno Pro" w:hAnsi="Arno Pro"/>
          <w:b/>
          <w:sz w:val="17"/>
          <w:szCs w:val="17"/>
        </w:rPr>
        <w:t>2011</w:t>
      </w:r>
      <w:r w:rsidR="008A7EB8" w:rsidRPr="00CB6B7D">
        <w:rPr>
          <w:rFonts w:ascii="Arno Pro" w:hAnsi="Arno Pro"/>
          <w:sz w:val="17"/>
          <w:szCs w:val="17"/>
        </w:rPr>
        <w:t xml:space="preserve">, </w:t>
      </w:r>
      <w:r w:rsidR="008A7EB8" w:rsidRPr="00CB6B7D">
        <w:rPr>
          <w:rStyle w:val="citationvolume"/>
          <w:rFonts w:ascii="Arno Pro" w:hAnsi="Arno Pro"/>
          <w:sz w:val="17"/>
          <w:szCs w:val="17"/>
        </w:rPr>
        <w:t>45</w:t>
      </w:r>
      <w:r w:rsidR="00C34A85" w:rsidRPr="00CB6B7D">
        <w:rPr>
          <w:rFonts w:ascii="Arno Pro" w:hAnsi="Arno Pro"/>
          <w:sz w:val="17"/>
          <w:szCs w:val="17"/>
        </w:rPr>
        <w:t xml:space="preserve">, </w:t>
      </w:r>
      <w:r w:rsidR="008A7EB8" w:rsidRPr="00CB6B7D">
        <w:rPr>
          <w:rFonts w:ascii="Arno Pro" w:hAnsi="Arno Pro"/>
          <w:sz w:val="17"/>
          <w:szCs w:val="17"/>
        </w:rPr>
        <w:t>7882–7887</w:t>
      </w:r>
    </w:p>
    <w:p w14:paraId="30063391" w14:textId="7C6B2825" w:rsidR="00CD16B5" w:rsidRPr="00575C89" w:rsidRDefault="00CD16B5" w:rsidP="00CD16B5">
      <w:pPr>
        <w:widowControl w:val="0"/>
        <w:tabs>
          <w:tab w:val="left" w:pos="800"/>
        </w:tabs>
        <w:autoSpaceDE w:val="0"/>
        <w:autoSpaceDN w:val="0"/>
        <w:adjustRightInd w:val="0"/>
        <w:spacing w:after="0"/>
        <w:ind w:left="800" w:hanging="800"/>
        <w:jc w:val="left"/>
        <w:rPr>
          <w:rFonts w:ascii="Arno Pro" w:eastAsiaTheme="minorHAnsi" w:hAnsi="Arno Pro" w:cs="Helvetica"/>
          <w:sz w:val="17"/>
          <w:szCs w:val="17"/>
        </w:rPr>
      </w:pPr>
      <w:r w:rsidRPr="00575C89">
        <w:rPr>
          <w:rFonts w:ascii="Arno Pro" w:eastAsiaTheme="minorHAnsi" w:hAnsi="Arno Pro" w:cs="Helvetica"/>
          <w:sz w:val="17"/>
          <w:szCs w:val="17"/>
        </w:rPr>
        <w:t>(27)</w:t>
      </w:r>
      <w:r w:rsidRPr="00575C89">
        <w:rPr>
          <w:rFonts w:ascii="Arno Pro" w:eastAsiaTheme="minorHAnsi" w:hAnsi="Arno Pro" w:cs="Helvetica"/>
          <w:sz w:val="17"/>
          <w:szCs w:val="17"/>
        </w:rPr>
        <w:tab/>
      </w:r>
      <w:r w:rsidR="00C34A85" w:rsidRPr="00CB6B7D">
        <w:rPr>
          <w:rFonts w:ascii="Arno Pro" w:hAnsi="Arno Pro"/>
          <w:sz w:val="17"/>
          <w:szCs w:val="17"/>
        </w:rPr>
        <w:t>Shappell, N. W.</w:t>
      </w:r>
      <w:r w:rsidR="000D707A" w:rsidRPr="00CB6B7D">
        <w:rPr>
          <w:rFonts w:ascii="Arno Pro" w:hAnsi="Arno Pro"/>
          <w:sz w:val="17"/>
          <w:szCs w:val="17"/>
        </w:rPr>
        <w:t>;</w:t>
      </w:r>
      <w:r w:rsidR="00C34A85" w:rsidRPr="00CB6B7D">
        <w:rPr>
          <w:rFonts w:ascii="Arno Pro" w:hAnsi="Arno Pro"/>
          <w:sz w:val="17"/>
          <w:szCs w:val="17"/>
        </w:rPr>
        <w:t xml:space="preserve"> Vrabel, </w:t>
      </w:r>
      <w:r w:rsidR="000D707A" w:rsidRPr="00CB6B7D">
        <w:rPr>
          <w:rFonts w:ascii="Arno Pro" w:hAnsi="Arno Pro"/>
          <w:sz w:val="17"/>
          <w:szCs w:val="17"/>
        </w:rPr>
        <w:t xml:space="preserve">M.; </w:t>
      </w:r>
      <w:r w:rsidR="00C34A85" w:rsidRPr="00CB6B7D">
        <w:rPr>
          <w:rFonts w:ascii="Arno Pro" w:hAnsi="Arno Pro"/>
          <w:sz w:val="17"/>
          <w:szCs w:val="17"/>
        </w:rPr>
        <w:t xml:space="preserve">Madsen, </w:t>
      </w:r>
      <w:r w:rsidR="000D707A" w:rsidRPr="00CB6B7D">
        <w:rPr>
          <w:rFonts w:ascii="Arno Pro" w:hAnsi="Arno Pro"/>
          <w:sz w:val="17"/>
          <w:szCs w:val="17"/>
        </w:rPr>
        <w:t xml:space="preserve">P. Jr.; Harrington, G.; Billey, L. O.; </w:t>
      </w:r>
      <w:r w:rsidR="00C34A85" w:rsidRPr="00CB6B7D">
        <w:rPr>
          <w:rFonts w:ascii="Arno Pro" w:hAnsi="Arno Pro"/>
          <w:sz w:val="17"/>
          <w:szCs w:val="17"/>
        </w:rPr>
        <w:t xml:space="preserve">Hakk, </w:t>
      </w:r>
      <w:r w:rsidR="000D707A" w:rsidRPr="00CB6B7D">
        <w:rPr>
          <w:rFonts w:ascii="Arno Pro" w:hAnsi="Arno Pro"/>
          <w:sz w:val="17"/>
          <w:szCs w:val="17"/>
        </w:rPr>
        <w:t>H.;</w:t>
      </w:r>
      <w:r w:rsidR="00C34A85" w:rsidRPr="00CB6B7D">
        <w:rPr>
          <w:rFonts w:ascii="Arno Pro" w:hAnsi="Arno Pro"/>
          <w:sz w:val="17"/>
          <w:szCs w:val="17"/>
        </w:rPr>
        <w:t xml:space="preserve"> Larsen, </w:t>
      </w:r>
      <w:r w:rsidR="000D707A" w:rsidRPr="00CB6B7D">
        <w:rPr>
          <w:rFonts w:ascii="Arno Pro" w:hAnsi="Arno Pro"/>
          <w:sz w:val="17"/>
          <w:szCs w:val="17"/>
        </w:rPr>
        <w:t xml:space="preserve">G.; </w:t>
      </w:r>
      <w:r w:rsidR="00C34A85" w:rsidRPr="00CB6B7D">
        <w:rPr>
          <w:rFonts w:ascii="Arno Pro" w:hAnsi="Arno Pro"/>
          <w:sz w:val="17"/>
          <w:szCs w:val="17"/>
        </w:rPr>
        <w:t xml:space="preserve">Horwitz, </w:t>
      </w:r>
      <w:r w:rsidR="000D707A" w:rsidRPr="00CB6B7D">
        <w:rPr>
          <w:rFonts w:ascii="Arno Pro" w:hAnsi="Arno Pro"/>
          <w:sz w:val="17"/>
          <w:szCs w:val="17"/>
        </w:rPr>
        <w:t>C. P.</w:t>
      </w:r>
      <w:r w:rsidR="00DD3FD8" w:rsidRPr="00CB6B7D">
        <w:rPr>
          <w:rFonts w:ascii="Arno Pro" w:hAnsi="Arno Pro"/>
          <w:sz w:val="17"/>
          <w:szCs w:val="17"/>
        </w:rPr>
        <w:t>;</w:t>
      </w:r>
      <w:r w:rsidR="000D707A" w:rsidRPr="00CB6B7D">
        <w:rPr>
          <w:rFonts w:ascii="Arno Pro" w:hAnsi="Arno Pro"/>
          <w:sz w:val="17"/>
          <w:szCs w:val="17"/>
        </w:rPr>
        <w:t xml:space="preserve"> </w:t>
      </w:r>
      <w:r w:rsidR="00C34A85" w:rsidRPr="00CB6B7D">
        <w:rPr>
          <w:rFonts w:ascii="Arno Pro" w:hAnsi="Arno Pro"/>
          <w:sz w:val="17"/>
          <w:szCs w:val="17"/>
        </w:rPr>
        <w:t xml:space="preserve">Beach, </w:t>
      </w:r>
      <w:r w:rsidR="00DD3FD8" w:rsidRPr="00CB6B7D">
        <w:rPr>
          <w:rFonts w:ascii="Arno Pro" w:hAnsi="Arno Pro"/>
          <w:sz w:val="17"/>
          <w:szCs w:val="17"/>
        </w:rPr>
        <w:t xml:space="preserve">E.; </w:t>
      </w:r>
      <w:r w:rsidR="00C34A85" w:rsidRPr="00CB6B7D">
        <w:rPr>
          <w:rFonts w:ascii="Arno Pro" w:hAnsi="Arno Pro"/>
          <w:sz w:val="17"/>
          <w:szCs w:val="17"/>
        </w:rPr>
        <w:t xml:space="preserve">Ro, </w:t>
      </w:r>
      <w:r w:rsidR="00DD3FD8" w:rsidRPr="00CB6B7D">
        <w:rPr>
          <w:rFonts w:ascii="Arno Pro" w:hAnsi="Arno Pro"/>
          <w:sz w:val="17"/>
          <w:szCs w:val="17"/>
        </w:rPr>
        <w:t xml:space="preserve">K.; </w:t>
      </w:r>
      <w:r w:rsidR="00C34A85" w:rsidRPr="00CB6B7D">
        <w:rPr>
          <w:rFonts w:ascii="Arno Pro" w:hAnsi="Arno Pro"/>
          <w:sz w:val="17"/>
          <w:szCs w:val="17"/>
        </w:rPr>
        <w:t xml:space="preserve">Hunt, </w:t>
      </w:r>
      <w:r w:rsidR="00DD3FD8" w:rsidRPr="00CB6B7D">
        <w:rPr>
          <w:rFonts w:ascii="Arno Pro" w:hAnsi="Arno Pro"/>
          <w:sz w:val="17"/>
          <w:szCs w:val="17"/>
        </w:rPr>
        <w:t xml:space="preserve">P. G.; </w:t>
      </w:r>
      <w:r w:rsidR="00C34A85" w:rsidRPr="00CB6B7D">
        <w:rPr>
          <w:rFonts w:ascii="Arno Pro" w:hAnsi="Arno Pro"/>
          <w:sz w:val="17"/>
          <w:szCs w:val="17"/>
        </w:rPr>
        <w:t xml:space="preserve">Collins, </w:t>
      </w:r>
      <w:r w:rsidR="00DD3FD8" w:rsidRPr="00CB6B7D">
        <w:rPr>
          <w:rFonts w:ascii="Arno Pro" w:hAnsi="Arno Pro"/>
          <w:sz w:val="17"/>
          <w:szCs w:val="17"/>
        </w:rPr>
        <w:t xml:space="preserve">T. J.  </w:t>
      </w:r>
      <w:r w:rsidR="000D707A" w:rsidRPr="00CB6B7D">
        <w:rPr>
          <w:rFonts w:ascii="Arno Pro" w:hAnsi="Arno Pro"/>
          <w:i/>
          <w:iCs/>
          <w:sz w:val="17"/>
          <w:szCs w:val="17"/>
        </w:rPr>
        <w:t xml:space="preserve">Environ. Sci. </w:t>
      </w:r>
      <w:r w:rsidR="00C34A85" w:rsidRPr="00CB6B7D">
        <w:rPr>
          <w:rFonts w:ascii="Arno Pro" w:hAnsi="Arno Pro"/>
          <w:i/>
          <w:iCs/>
          <w:sz w:val="17"/>
          <w:szCs w:val="17"/>
        </w:rPr>
        <w:t>Technol</w:t>
      </w:r>
      <w:r w:rsidR="000D707A" w:rsidRPr="00CB6B7D">
        <w:rPr>
          <w:rFonts w:ascii="Arno Pro" w:hAnsi="Arno Pro"/>
          <w:i/>
          <w:iCs/>
          <w:sz w:val="17"/>
          <w:szCs w:val="17"/>
        </w:rPr>
        <w:t>.</w:t>
      </w:r>
      <w:r w:rsidR="000D707A" w:rsidRPr="00CB6B7D">
        <w:rPr>
          <w:rFonts w:ascii="Arno Pro" w:hAnsi="Arno Pro"/>
          <w:sz w:val="17"/>
          <w:szCs w:val="17"/>
        </w:rPr>
        <w:t>,</w:t>
      </w:r>
      <w:r w:rsidR="00DD3FD8" w:rsidRPr="00CB6B7D">
        <w:rPr>
          <w:rFonts w:ascii="Arno Pro" w:hAnsi="Arno Pro"/>
          <w:sz w:val="17"/>
          <w:szCs w:val="17"/>
        </w:rPr>
        <w:t xml:space="preserve"> </w:t>
      </w:r>
      <w:r w:rsidR="00C34A85" w:rsidRPr="00CB6B7D">
        <w:rPr>
          <w:rFonts w:ascii="Arno Pro" w:hAnsi="Arno Pro"/>
          <w:b/>
          <w:bCs/>
          <w:sz w:val="17"/>
          <w:szCs w:val="17"/>
        </w:rPr>
        <w:t>2008</w:t>
      </w:r>
      <w:r w:rsidR="00C34A85" w:rsidRPr="00CB6B7D">
        <w:rPr>
          <w:rFonts w:ascii="Arno Pro" w:hAnsi="Arno Pro"/>
          <w:sz w:val="17"/>
          <w:szCs w:val="17"/>
        </w:rPr>
        <w:t xml:space="preserve">, </w:t>
      </w:r>
      <w:r w:rsidR="00C34A85" w:rsidRPr="00CB6B7D">
        <w:rPr>
          <w:rFonts w:ascii="Arno Pro" w:hAnsi="Arno Pro"/>
          <w:i/>
          <w:iCs/>
          <w:sz w:val="17"/>
          <w:szCs w:val="17"/>
        </w:rPr>
        <w:t>42</w:t>
      </w:r>
      <w:r w:rsidR="00C34A85" w:rsidRPr="00CB6B7D">
        <w:rPr>
          <w:rFonts w:ascii="Arno Pro" w:hAnsi="Arno Pro"/>
          <w:sz w:val="17"/>
          <w:szCs w:val="17"/>
        </w:rPr>
        <w:t>, 1296–1300</w:t>
      </w:r>
    </w:p>
    <w:p w14:paraId="78F50E79" w14:textId="36F5776D" w:rsidR="00CD16B5" w:rsidRPr="00575C89" w:rsidRDefault="00CD16B5" w:rsidP="00CD16B5">
      <w:pPr>
        <w:widowControl w:val="0"/>
        <w:tabs>
          <w:tab w:val="left" w:pos="800"/>
        </w:tabs>
        <w:autoSpaceDE w:val="0"/>
        <w:autoSpaceDN w:val="0"/>
        <w:adjustRightInd w:val="0"/>
        <w:spacing w:after="0"/>
        <w:ind w:left="800" w:hanging="800"/>
        <w:jc w:val="left"/>
        <w:rPr>
          <w:rFonts w:ascii="Arno Pro" w:eastAsiaTheme="minorHAnsi" w:hAnsi="Arno Pro" w:cs="Helvetica"/>
          <w:sz w:val="17"/>
          <w:szCs w:val="17"/>
        </w:rPr>
      </w:pPr>
      <w:r w:rsidRPr="00575C89">
        <w:rPr>
          <w:rFonts w:ascii="Arno Pro" w:eastAsiaTheme="minorHAnsi" w:hAnsi="Arno Pro" w:cs="Helvetica"/>
          <w:sz w:val="17"/>
          <w:szCs w:val="17"/>
        </w:rPr>
        <w:t>(28)</w:t>
      </w:r>
      <w:r w:rsidRPr="00575C89">
        <w:rPr>
          <w:rFonts w:ascii="Arno Pro" w:eastAsiaTheme="minorHAnsi" w:hAnsi="Arno Pro" w:cs="Helvetica"/>
          <w:sz w:val="17"/>
          <w:szCs w:val="17"/>
        </w:rPr>
        <w:tab/>
      </w:r>
      <w:r w:rsidR="002A32D5" w:rsidRPr="00CB6B7D">
        <w:rPr>
          <w:rFonts w:ascii="Arno Pro" w:hAnsi="Arno Pro"/>
          <w:sz w:val="17"/>
          <w:szCs w:val="17"/>
        </w:rPr>
        <w:t>Gupta, S. S.;</w:t>
      </w:r>
      <w:r w:rsidR="000D707A" w:rsidRPr="00CB6B7D">
        <w:rPr>
          <w:rFonts w:ascii="Arno Pro" w:hAnsi="Arno Pro"/>
          <w:sz w:val="17"/>
          <w:szCs w:val="17"/>
        </w:rPr>
        <w:t xml:space="preserve"> Stadler, </w:t>
      </w:r>
      <w:r w:rsidR="002A32D5" w:rsidRPr="00CB6B7D">
        <w:rPr>
          <w:rFonts w:ascii="Arno Pro" w:hAnsi="Arno Pro"/>
          <w:sz w:val="17"/>
          <w:szCs w:val="17"/>
        </w:rPr>
        <w:t xml:space="preserve">M.; </w:t>
      </w:r>
      <w:r w:rsidR="000D707A" w:rsidRPr="00CB6B7D">
        <w:rPr>
          <w:rFonts w:ascii="Arno Pro" w:hAnsi="Arno Pro"/>
          <w:sz w:val="17"/>
          <w:szCs w:val="17"/>
        </w:rPr>
        <w:t xml:space="preserve">Noser, </w:t>
      </w:r>
      <w:r w:rsidR="002A32D5" w:rsidRPr="00CB6B7D">
        <w:rPr>
          <w:rFonts w:ascii="Arno Pro" w:hAnsi="Arno Pro"/>
          <w:sz w:val="17"/>
          <w:szCs w:val="17"/>
        </w:rPr>
        <w:t>C. A.;</w:t>
      </w:r>
      <w:r w:rsidR="000D707A" w:rsidRPr="00CB6B7D">
        <w:rPr>
          <w:rFonts w:ascii="Arno Pro" w:hAnsi="Arno Pro"/>
          <w:sz w:val="17"/>
          <w:szCs w:val="17"/>
        </w:rPr>
        <w:t xml:space="preserve"> Ghosh, </w:t>
      </w:r>
      <w:r w:rsidR="002A32D5" w:rsidRPr="00CB6B7D">
        <w:rPr>
          <w:rFonts w:ascii="Arno Pro" w:hAnsi="Arno Pro"/>
          <w:sz w:val="17"/>
          <w:szCs w:val="17"/>
        </w:rPr>
        <w:t xml:space="preserve">A .; </w:t>
      </w:r>
      <w:r w:rsidR="000D707A" w:rsidRPr="00CB6B7D">
        <w:rPr>
          <w:rFonts w:ascii="Arno Pro" w:hAnsi="Arno Pro"/>
          <w:sz w:val="17"/>
          <w:szCs w:val="17"/>
        </w:rPr>
        <w:t>Steinhoff,</w:t>
      </w:r>
      <w:r w:rsidR="002A32D5" w:rsidRPr="00CB6B7D">
        <w:rPr>
          <w:rFonts w:ascii="Arno Pro" w:hAnsi="Arno Pro"/>
          <w:sz w:val="17"/>
          <w:szCs w:val="17"/>
        </w:rPr>
        <w:t xml:space="preserve"> B.;</w:t>
      </w:r>
      <w:r w:rsidR="000D707A" w:rsidRPr="00CB6B7D">
        <w:rPr>
          <w:rFonts w:ascii="Arno Pro" w:hAnsi="Arno Pro"/>
          <w:sz w:val="17"/>
          <w:szCs w:val="17"/>
        </w:rPr>
        <w:t xml:space="preserve"> Lenoir, </w:t>
      </w:r>
      <w:r w:rsidR="002A32D5" w:rsidRPr="00CB6B7D">
        <w:rPr>
          <w:rFonts w:ascii="Arno Pro" w:hAnsi="Arno Pro"/>
          <w:sz w:val="17"/>
          <w:szCs w:val="17"/>
        </w:rPr>
        <w:t xml:space="preserve">D.; </w:t>
      </w:r>
      <w:r w:rsidR="000D707A" w:rsidRPr="00CB6B7D">
        <w:rPr>
          <w:rFonts w:ascii="Arno Pro" w:hAnsi="Arno Pro"/>
          <w:sz w:val="17"/>
          <w:szCs w:val="17"/>
        </w:rPr>
        <w:t xml:space="preserve">Horwitz, </w:t>
      </w:r>
      <w:r w:rsidR="002A32D5" w:rsidRPr="00CB6B7D">
        <w:rPr>
          <w:rFonts w:ascii="Arno Pro" w:hAnsi="Arno Pro"/>
          <w:sz w:val="17"/>
          <w:szCs w:val="17"/>
        </w:rPr>
        <w:t xml:space="preserve">C. P.; </w:t>
      </w:r>
      <w:r w:rsidR="000D707A" w:rsidRPr="00CB6B7D">
        <w:rPr>
          <w:rFonts w:ascii="Arno Pro" w:hAnsi="Arno Pro"/>
          <w:sz w:val="17"/>
          <w:szCs w:val="17"/>
        </w:rPr>
        <w:t xml:space="preserve">Schramm, </w:t>
      </w:r>
      <w:r w:rsidR="002A32D5" w:rsidRPr="00CB6B7D">
        <w:rPr>
          <w:rFonts w:ascii="Arno Pro" w:hAnsi="Arno Pro"/>
          <w:sz w:val="17"/>
          <w:szCs w:val="17"/>
        </w:rPr>
        <w:t xml:space="preserve">K.-W.; </w:t>
      </w:r>
      <w:r w:rsidR="000D707A" w:rsidRPr="00CB6B7D">
        <w:rPr>
          <w:rFonts w:ascii="Arno Pro" w:hAnsi="Arno Pro"/>
          <w:sz w:val="17"/>
          <w:szCs w:val="17"/>
        </w:rPr>
        <w:t xml:space="preserve">Collins, </w:t>
      </w:r>
      <w:r w:rsidR="002A32D5" w:rsidRPr="00CB6B7D">
        <w:rPr>
          <w:rFonts w:ascii="Arno Pro" w:hAnsi="Arno Pro"/>
          <w:sz w:val="17"/>
          <w:szCs w:val="17"/>
        </w:rPr>
        <w:t xml:space="preserve">T. J.; </w:t>
      </w:r>
      <w:r w:rsidR="000D707A" w:rsidRPr="00CB6B7D">
        <w:rPr>
          <w:rFonts w:ascii="Arno Pro" w:hAnsi="Arno Pro"/>
          <w:i/>
          <w:iCs/>
          <w:sz w:val="17"/>
          <w:szCs w:val="17"/>
        </w:rPr>
        <w:t>Science</w:t>
      </w:r>
      <w:r w:rsidR="000D707A" w:rsidRPr="00CB6B7D">
        <w:rPr>
          <w:rFonts w:ascii="Arno Pro" w:hAnsi="Arno Pro"/>
          <w:sz w:val="17"/>
          <w:szCs w:val="17"/>
        </w:rPr>
        <w:t xml:space="preserve">, </w:t>
      </w:r>
      <w:r w:rsidR="000D707A" w:rsidRPr="00CB6B7D">
        <w:rPr>
          <w:rFonts w:ascii="Arno Pro" w:hAnsi="Arno Pro"/>
          <w:b/>
          <w:bCs/>
          <w:sz w:val="17"/>
          <w:szCs w:val="17"/>
        </w:rPr>
        <w:t>2002</w:t>
      </w:r>
      <w:r w:rsidR="000D707A" w:rsidRPr="00CB6B7D">
        <w:rPr>
          <w:rFonts w:ascii="Arno Pro" w:hAnsi="Arno Pro"/>
          <w:sz w:val="17"/>
          <w:szCs w:val="17"/>
        </w:rPr>
        <w:t xml:space="preserve">, </w:t>
      </w:r>
      <w:r w:rsidR="000D707A" w:rsidRPr="00CB6B7D">
        <w:rPr>
          <w:rFonts w:ascii="Arno Pro" w:hAnsi="Arno Pro"/>
          <w:i/>
          <w:iCs/>
          <w:sz w:val="17"/>
          <w:szCs w:val="17"/>
        </w:rPr>
        <w:t>296</w:t>
      </w:r>
      <w:r w:rsidR="000D707A" w:rsidRPr="00CB6B7D">
        <w:rPr>
          <w:rFonts w:ascii="Arno Pro" w:hAnsi="Arno Pro"/>
          <w:sz w:val="17"/>
          <w:szCs w:val="17"/>
        </w:rPr>
        <w:t>, 326–328</w:t>
      </w:r>
      <w:r w:rsidRPr="00575C89">
        <w:rPr>
          <w:rFonts w:ascii="Arno Pro" w:eastAsiaTheme="minorHAnsi" w:hAnsi="Arno Pro" w:cs="Helvetica"/>
          <w:sz w:val="17"/>
          <w:szCs w:val="17"/>
        </w:rPr>
        <w:t>.</w:t>
      </w:r>
    </w:p>
    <w:p w14:paraId="6C393F20" w14:textId="1C0718F8" w:rsidR="00CD16B5" w:rsidRPr="000A7A42" w:rsidRDefault="00CD16B5" w:rsidP="00CD16B5">
      <w:pPr>
        <w:widowControl w:val="0"/>
        <w:tabs>
          <w:tab w:val="left" w:pos="800"/>
        </w:tabs>
        <w:autoSpaceDE w:val="0"/>
        <w:autoSpaceDN w:val="0"/>
        <w:adjustRightInd w:val="0"/>
        <w:spacing w:after="0"/>
        <w:ind w:left="800" w:hanging="800"/>
        <w:jc w:val="left"/>
        <w:rPr>
          <w:rFonts w:ascii="Arno Pro" w:eastAsiaTheme="minorHAnsi" w:hAnsi="Arno Pro" w:cs="Helvetica"/>
          <w:sz w:val="17"/>
          <w:szCs w:val="17"/>
        </w:rPr>
      </w:pPr>
      <w:r w:rsidRPr="000A7A42">
        <w:rPr>
          <w:rFonts w:ascii="Arno Pro" w:eastAsiaTheme="minorHAnsi" w:hAnsi="Arno Pro" w:cs="Helvetica"/>
          <w:sz w:val="17"/>
          <w:szCs w:val="17"/>
        </w:rPr>
        <w:t>(29)</w:t>
      </w:r>
      <w:r w:rsidRPr="000A7A42">
        <w:rPr>
          <w:rFonts w:ascii="Arno Pro" w:eastAsiaTheme="minorHAnsi" w:hAnsi="Arno Pro" w:cs="Helvetica"/>
          <w:sz w:val="17"/>
          <w:szCs w:val="17"/>
        </w:rPr>
        <w:tab/>
        <w:t xml:space="preserve">Carnegie Mellon University, Terrence J. Collins, Scott W. Gordon-Wylie. </w:t>
      </w:r>
      <w:r w:rsidR="000B2F63">
        <w:rPr>
          <w:rFonts w:ascii="Arno Pro" w:eastAsiaTheme="minorHAnsi" w:hAnsi="Arno Pro" w:cs="Helvetica"/>
          <w:sz w:val="17"/>
          <w:szCs w:val="17"/>
        </w:rPr>
        <w:t>Horwitz, C.P.</w:t>
      </w:r>
      <w:r w:rsidR="00201E3C">
        <w:rPr>
          <w:rFonts w:ascii="Arno Pro" w:eastAsiaTheme="minorHAnsi" w:hAnsi="Arno Pro" w:cs="Helvetica"/>
          <w:sz w:val="17"/>
          <w:szCs w:val="17"/>
        </w:rPr>
        <w:t xml:space="preserve">, 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Long-lived homogenous </w:t>
      </w:r>
      <w:r w:rsidR="000B2F63">
        <w:rPr>
          <w:rFonts w:ascii="Arno Pro" w:eastAsiaTheme="minorHAnsi" w:hAnsi="Arno Pro" w:cs="Helvetica"/>
          <w:sz w:val="17"/>
          <w:szCs w:val="17"/>
        </w:rPr>
        <w:t>amide containing macrocyclic compounds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. </w:t>
      </w:r>
      <w:r w:rsidR="00201E3C">
        <w:rPr>
          <w:rFonts w:ascii="Arno Pro" w:eastAsiaTheme="minorHAnsi" w:hAnsi="Arno Pro" w:cs="Helvetica"/>
          <w:sz w:val="17"/>
          <w:szCs w:val="17"/>
        </w:rPr>
        <w:t>US Patent 6,054, 580,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 </w:t>
      </w:r>
      <w:r w:rsidR="00201E3C">
        <w:rPr>
          <w:rFonts w:ascii="Arno Pro" w:eastAsiaTheme="minorHAnsi" w:hAnsi="Arno Pro" w:cs="Helvetica"/>
          <w:sz w:val="17"/>
          <w:szCs w:val="17"/>
        </w:rPr>
        <w:t xml:space="preserve">April 25, </w:t>
      </w:r>
      <w:r w:rsidR="00201E3C" w:rsidRPr="00E70ED4">
        <w:rPr>
          <w:rFonts w:ascii="Arno Pro" w:eastAsiaTheme="minorHAnsi" w:hAnsi="Arno Pro" w:cs="Helvetica"/>
          <w:b/>
          <w:sz w:val="17"/>
          <w:szCs w:val="17"/>
        </w:rPr>
        <w:t>2000</w:t>
      </w:r>
      <w:r w:rsidRPr="000A7A42">
        <w:rPr>
          <w:rFonts w:ascii="Arno Pro" w:eastAsiaTheme="minorHAnsi" w:hAnsi="Arno Pro" w:cs="Helvetica"/>
          <w:sz w:val="17"/>
          <w:szCs w:val="17"/>
        </w:rPr>
        <w:t>.</w:t>
      </w:r>
    </w:p>
    <w:p w14:paraId="6B37A289" w14:textId="77777777" w:rsidR="00CD16B5" w:rsidRPr="000A7A42" w:rsidRDefault="00CD16B5" w:rsidP="00CD16B5">
      <w:pPr>
        <w:widowControl w:val="0"/>
        <w:tabs>
          <w:tab w:val="left" w:pos="800"/>
        </w:tabs>
        <w:autoSpaceDE w:val="0"/>
        <w:autoSpaceDN w:val="0"/>
        <w:adjustRightInd w:val="0"/>
        <w:spacing w:after="0"/>
        <w:ind w:left="800" w:hanging="800"/>
        <w:jc w:val="left"/>
        <w:rPr>
          <w:rFonts w:ascii="Arno Pro" w:eastAsiaTheme="minorHAnsi" w:hAnsi="Arno Pro" w:cs="Helvetica"/>
          <w:sz w:val="17"/>
          <w:szCs w:val="17"/>
        </w:rPr>
      </w:pPr>
      <w:r w:rsidRPr="000A7A42">
        <w:rPr>
          <w:rFonts w:ascii="Arno Pro" w:eastAsiaTheme="minorHAnsi" w:hAnsi="Arno Pro" w:cs="Helvetica"/>
          <w:sz w:val="17"/>
          <w:szCs w:val="17"/>
        </w:rPr>
        <w:t>(30)</w:t>
      </w:r>
      <w:r w:rsidRPr="000A7A42">
        <w:rPr>
          <w:rFonts w:ascii="Arno Pro" w:eastAsiaTheme="minorHAnsi" w:hAnsi="Arno Pro" w:cs="Helvetica"/>
          <w:sz w:val="17"/>
          <w:szCs w:val="17"/>
        </w:rPr>
        <w:tab/>
        <w:t xml:space="preserve">Dogutan, D. K.; McGuire, R.; Nocera, D. G.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t>J. Am. Chem. Soc.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 </w:t>
      </w:r>
      <w:r w:rsidRPr="000A7A42">
        <w:rPr>
          <w:rFonts w:ascii="Arno Pro" w:eastAsiaTheme="minorHAnsi" w:hAnsi="Arno Pro" w:cs="Lucida Grande"/>
          <w:b/>
          <w:bCs/>
          <w:sz w:val="17"/>
          <w:szCs w:val="17"/>
        </w:rPr>
        <w:t>2011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,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t>133</w:t>
      </w:r>
      <w:r w:rsidRPr="000A7A42">
        <w:rPr>
          <w:rFonts w:ascii="Arno Pro" w:eastAsiaTheme="minorHAnsi" w:hAnsi="Arno Pro" w:cs="Helvetica"/>
          <w:sz w:val="17"/>
          <w:szCs w:val="17"/>
        </w:rPr>
        <w:t>, 9178.</w:t>
      </w:r>
    </w:p>
    <w:p w14:paraId="0FB25F35" w14:textId="76B9DDB8" w:rsidR="00CD16B5" w:rsidRPr="00246B73" w:rsidRDefault="00CD16B5" w:rsidP="00246B73">
      <w:pPr>
        <w:widowControl w:val="0"/>
        <w:tabs>
          <w:tab w:val="left" w:pos="800"/>
        </w:tabs>
        <w:autoSpaceDE w:val="0"/>
        <w:autoSpaceDN w:val="0"/>
        <w:adjustRightInd w:val="0"/>
        <w:spacing w:after="0"/>
        <w:ind w:left="800" w:hanging="800"/>
        <w:jc w:val="left"/>
        <w:rPr>
          <w:rFonts w:ascii="Arno Pro" w:eastAsiaTheme="minorHAnsi" w:hAnsi="Arno Pro" w:cs="Helvetica"/>
          <w:sz w:val="17"/>
          <w:szCs w:val="17"/>
        </w:rPr>
      </w:pPr>
      <w:r w:rsidRPr="000A7A42">
        <w:rPr>
          <w:rFonts w:ascii="Arno Pro" w:eastAsiaTheme="minorHAnsi" w:hAnsi="Arno Pro" w:cs="Helvetica"/>
          <w:sz w:val="17"/>
          <w:szCs w:val="17"/>
        </w:rPr>
        <w:t>(31)</w:t>
      </w:r>
      <w:r w:rsidRPr="000A7A42">
        <w:rPr>
          <w:rFonts w:ascii="Arno Pro" w:eastAsiaTheme="minorHAnsi" w:hAnsi="Arno Pro" w:cs="Helvetica"/>
          <w:sz w:val="17"/>
          <w:szCs w:val="17"/>
        </w:rPr>
        <w:tab/>
        <w:t xml:space="preserve">Popescu, D.-L.; Vrabel, M.; Brausam, A.; Madsen, P.; Lente, G.; Fabian, I.; Ryabov, A. D.; van Eldik, R.; Collins, T. J.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t>Inorg. Chem.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 </w:t>
      </w:r>
      <w:r w:rsidRPr="000A7A42">
        <w:rPr>
          <w:rFonts w:ascii="Arno Pro" w:eastAsiaTheme="minorHAnsi" w:hAnsi="Arno Pro" w:cs="Lucida Grande"/>
          <w:b/>
          <w:bCs/>
          <w:sz w:val="17"/>
          <w:szCs w:val="17"/>
        </w:rPr>
        <w:t>2010</w:t>
      </w:r>
      <w:r w:rsidRPr="000A7A42">
        <w:rPr>
          <w:rFonts w:ascii="Arno Pro" w:eastAsiaTheme="minorHAnsi" w:hAnsi="Arno Pro" w:cs="Helvetica"/>
          <w:sz w:val="17"/>
          <w:szCs w:val="17"/>
        </w:rPr>
        <w:t xml:space="preserve">, </w:t>
      </w:r>
      <w:r w:rsidRPr="000A7A42">
        <w:rPr>
          <w:rFonts w:ascii="Arno Pro" w:eastAsiaTheme="minorHAnsi" w:hAnsi="Arno Pro" w:cs="Helvetica"/>
          <w:i/>
          <w:iCs/>
          <w:sz w:val="17"/>
          <w:szCs w:val="17"/>
        </w:rPr>
        <w:t>49</w:t>
      </w:r>
      <w:r w:rsidRPr="000A7A42">
        <w:rPr>
          <w:rFonts w:ascii="Arno Pro" w:eastAsiaTheme="minorHAnsi" w:hAnsi="Arno Pro" w:cs="Helvetica"/>
          <w:sz w:val="17"/>
          <w:szCs w:val="17"/>
        </w:rPr>
        <w:t>, 11439.</w:t>
      </w:r>
    </w:p>
    <w:p w14:paraId="15A242AE" w14:textId="06050172" w:rsidR="00BE12F5" w:rsidRPr="005B599D" w:rsidRDefault="00555B76" w:rsidP="00CD16B5">
      <w:pPr>
        <w:widowControl w:val="0"/>
        <w:tabs>
          <w:tab w:val="left" w:pos="800"/>
        </w:tabs>
        <w:autoSpaceDE w:val="0"/>
        <w:autoSpaceDN w:val="0"/>
        <w:adjustRightInd w:val="0"/>
        <w:spacing w:after="0"/>
        <w:ind w:left="800" w:hanging="800"/>
        <w:jc w:val="left"/>
        <w:rPr>
          <w:rFonts w:ascii="Arno Pro" w:hAnsi="Arno Pro"/>
          <w:sz w:val="17"/>
          <w:szCs w:val="17"/>
        </w:rPr>
      </w:pPr>
      <w:r w:rsidRPr="00CD16B5">
        <w:rPr>
          <w:rFonts w:ascii="Arno Pro" w:hAnsi="Arno Pro"/>
          <w:sz w:val="17"/>
          <w:szCs w:val="17"/>
        </w:rPr>
        <w:fldChar w:fldCharType="end"/>
      </w:r>
    </w:p>
    <w:p w14:paraId="42056BFA" w14:textId="770D6185" w:rsidR="00346998" w:rsidRDefault="00346998">
      <w:pPr>
        <w:spacing w:line="276" w:lineRule="auto"/>
        <w:jc w:val="left"/>
        <w:rPr>
          <w:rFonts w:ascii="Arno Pro" w:hAnsi="Arno Pro"/>
          <w:sz w:val="17"/>
          <w:szCs w:val="17"/>
        </w:rPr>
      </w:pPr>
    </w:p>
    <w:p w14:paraId="7423C180" w14:textId="4DC991C4" w:rsidR="00BE12F5" w:rsidRDefault="00346998" w:rsidP="003C26E8">
      <w:pPr>
        <w:widowControl w:val="0"/>
        <w:tabs>
          <w:tab w:val="left" w:pos="800"/>
        </w:tabs>
        <w:autoSpaceDE w:val="0"/>
        <w:autoSpaceDN w:val="0"/>
        <w:adjustRightInd w:val="0"/>
        <w:spacing w:after="0"/>
        <w:ind w:left="800" w:hanging="800"/>
        <w:jc w:val="left"/>
        <w:rPr>
          <w:rFonts w:ascii="Arno Pro" w:hAnsi="Arno Pro"/>
          <w:sz w:val="17"/>
          <w:szCs w:val="17"/>
        </w:rPr>
      </w:pPr>
      <w:r>
        <w:rPr>
          <w:rFonts w:ascii="Arno Pro" w:hAnsi="Arno Pro"/>
          <w:sz w:val="17"/>
          <w:szCs w:val="17"/>
        </w:rPr>
        <w:lastRenderedPageBreak/>
        <w:t>For TOC graphics only</w:t>
      </w:r>
    </w:p>
    <w:p w14:paraId="1AC334B4" w14:textId="074576AE" w:rsidR="00346998" w:rsidRDefault="00EC4769" w:rsidP="003C26E8">
      <w:pPr>
        <w:widowControl w:val="0"/>
        <w:tabs>
          <w:tab w:val="left" w:pos="800"/>
        </w:tabs>
        <w:autoSpaceDE w:val="0"/>
        <w:autoSpaceDN w:val="0"/>
        <w:adjustRightInd w:val="0"/>
        <w:spacing w:after="0"/>
        <w:ind w:left="800" w:hanging="800"/>
        <w:jc w:val="left"/>
        <w:rPr>
          <w:rFonts w:ascii="Arno Pro" w:hAnsi="Arno Pro"/>
          <w:sz w:val="17"/>
          <w:szCs w:val="17"/>
        </w:rPr>
      </w:pPr>
      <w:r>
        <w:rPr>
          <w:rFonts w:ascii="Arno Pro" w:hAnsi="Arno Pro"/>
          <w:noProof/>
          <w:sz w:val="17"/>
          <w:szCs w:val="17"/>
        </w:rPr>
        <w:drawing>
          <wp:inline distT="0" distB="0" distL="0" distR="0" wp14:anchorId="2ADFBF65" wp14:editId="73866E61">
            <wp:extent cx="2647315" cy="1223010"/>
            <wp:effectExtent l="0" t="0" r="635" b="0"/>
            <wp:docPr id="6" name="Picture 6" descr="C:\Users\jkitchin\Dropbox\CMU\manuscripts\99-TAML Manuscript\TAML Cover art\TOC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kitchin\Dropbox\CMU\manuscripts\99-TAML Manuscript\TAML Cover art\TOC2.t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F7066" w14:textId="4EEAE687" w:rsidR="002623B7" w:rsidRPr="005A5A60" w:rsidRDefault="002623B7" w:rsidP="005A5A60">
      <w:pPr>
        <w:spacing w:line="276" w:lineRule="auto"/>
        <w:jc w:val="left"/>
        <w:rPr>
          <w:rFonts w:ascii="Arno Pro" w:hAnsi="Arno Pro"/>
          <w:sz w:val="17"/>
          <w:szCs w:val="17"/>
        </w:rPr>
      </w:pPr>
    </w:p>
    <w:sectPr w:rsidR="002623B7" w:rsidRPr="005A5A60" w:rsidSect="000053C4">
      <w:type w:val="continuous"/>
      <w:pgSz w:w="12240" w:h="15840"/>
      <w:pgMar w:top="720" w:right="1094" w:bottom="950" w:left="1094" w:header="0" w:footer="0" w:gutter="0"/>
      <w:cols w:num="2" w:space="47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yriad Pro Light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Arno Pro">
    <w:altName w:val="Constantia"/>
    <w:charset w:val="00"/>
    <w:family w:val="auto"/>
    <w:pitch w:val="variable"/>
    <w:sig w:usb0="00000001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404E6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C1CA2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4F4453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71E24A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0ECA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FDDECF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47866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D7E67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374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C6ECB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4C404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CE919F8"/>
    <w:multiLevelType w:val="hybridMultilevel"/>
    <w:tmpl w:val="D93EE112"/>
    <w:lvl w:ilvl="0" w:tplc="09EE5A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J Amer Chem Society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5v5f9psrdwv9v2esesux5rt55prrxsztx9pv&quot;&gt;bibX1&lt;record-ids&gt;&lt;item&gt;2975&lt;/item&gt;&lt;/record-ids&gt;&lt;/item&gt;&lt;/Libraries&gt;"/>
  </w:docVars>
  <w:rsids>
    <w:rsidRoot w:val="00195B69"/>
    <w:rsid w:val="000053C4"/>
    <w:rsid w:val="00013E71"/>
    <w:rsid w:val="000202A1"/>
    <w:rsid w:val="00043918"/>
    <w:rsid w:val="00043FC1"/>
    <w:rsid w:val="00044358"/>
    <w:rsid w:val="00073858"/>
    <w:rsid w:val="000852D6"/>
    <w:rsid w:val="000A2F3E"/>
    <w:rsid w:val="000A46CF"/>
    <w:rsid w:val="000A7A42"/>
    <w:rsid w:val="000B2F63"/>
    <w:rsid w:val="000D707A"/>
    <w:rsid w:val="000F1493"/>
    <w:rsid w:val="000F49F9"/>
    <w:rsid w:val="000F5ABB"/>
    <w:rsid w:val="00107CBB"/>
    <w:rsid w:val="00116D81"/>
    <w:rsid w:val="00117B32"/>
    <w:rsid w:val="001239CC"/>
    <w:rsid w:val="00142E36"/>
    <w:rsid w:val="0014765F"/>
    <w:rsid w:val="00147BE8"/>
    <w:rsid w:val="001508E2"/>
    <w:rsid w:val="00177074"/>
    <w:rsid w:val="00180576"/>
    <w:rsid w:val="0018146D"/>
    <w:rsid w:val="00195B69"/>
    <w:rsid w:val="001A1A81"/>
    <w:rsid w:val="001A73A5"/>
    <w:rsid w:val="001C2A45"/>
    <w:rsid w:val="001C2DB2"/>
    <w:rsid w:val="001C65E8"/>
    <w:rsid w:val="001E4FA8"/>
    <w:rsid w:val="001E7145"/>
    <w:rsid w:val="001F4950"/>
    <w:rsid w:val="001F70D8"/>
    <w:rsid w:val="00201E3C"/>
    <w:rsid w:val="00212290"/>
    <w:rsid w:val="00216F69"/>
    <w:rsid w:val="00241AD9"/>
    <w:rsid w:val="00242998"/>
    <w:rsid w:val="0024366E"/>
    <w:rsid w:val="002457FE"/>
    <w:rsid w:val="00246B73"/>
    <w:rsid w:val="0025120E"/>
    <w:rsid w:val="002524A0"/>
    <w:rsid w:val="002623B7"/>
    <w:rsid w:val="00265E94"/>
    <w:rsid w:val="00280A53"/>
    <w:rsid w:val="00297BC5"/>
    <w:rsid w:val="002A0BD3"/>
    <w:rsid w:val="002A32D5"/>
    <w:rsid w:val="002B2863"/>
    <w:rsid w:val="002B3446"/>
    <w:rsid w:val="002C2162"/>
    <w:rsid w:val="002E0B2D"/>
    <w:rsid w:val="002E27A4"/>
    <w:rsid w:val="00300077"/>
    <w:rsid w:val="00301B45"/>
    <w:rsid w:val="003136D3"/>
    <w:rsid w:val="00323A83"/>
    <w:rsid w:val="00335658"/>
    <w:rsid w:val="00337300"/>
    <w:rsid w:val="00343D8C"/>
    <w:rsid w:val="00346273"/>
    <w:rsid w:val="00346998"/>
    <w:rsid w:val="003518E5"/>
    <w:rsid w:val="003549B6"/>
    <w:rsid w:val="00356A81"/>
    <w:rsid w:val="00356D59"/>
    <w:rsid w:val="00370396"/>
    <w:rsid w:val="003715D4"/>
    <w:rsid w:val="00371CA2"/>
    <w:rsid w:val="00395926"/>
    <w:rsid w:val="003A1FE8"/>
    <w:rsid w:val="003A2795"/>
    <w:rsid w:val="003A621E"/>
    <w:rsid w:val="003C26E8"/>
    <w:rsid w:val="003D46AA"/>
    <w:rsid w:val="003E073D"/>
    <w:rsid w:val="003E5438"/>
    <w:rsid w:val="004053BB"/>
    <w:rsid w:val="00423824"/>
    <w:rsid w:val="004276D2"/>
    <w:rsid w:val="00430BCC"/>
    <w:rsid w:val="00435945"/>
    <w:rsid w:val="00436E22"/>
    <w:rsid w:val="00441944"/>
    <w:rsid w:val="00441DB4"/>
    <w:rsid w:val="004450DD"/>
    <w:rsid w:val="00462DC8"/>
    <w:rsid w:val="00462FE1"/>
    <w:rsid w:val="0046522B"/>
    <w:rsid w:val="004678BE"/>
    <w:rsid w:val="00481AF0"/>
    <w:rsid w:val="0048685F"/>
    <w:rsid w:val="004905B6"/>
    <w:rsid w:val="004A5D61"/>
    <w:rsid w:val="004B3AF9"/>
    <w:rsid w:val="004C2778"/>
    <w:rsid w:val="004D2E94"/>
    <w:rsid w:val="004D4EE9"/>
    <w:rsid w:val="004D6A91"/>
    <w:rsid w:val="004E0C97"/>
    <w:rsid w:val="004E245A"/>
    <w:rsid w:val="00503AF8"/>
    <w:rsid w:val="00524C14"/>
    <w:rsid w:val="00525DB4"/>
    <w:rsid w:val="00540F20"/>
    <w:rsid w:val="00543430"/>
    <w:rsid w:val="005452A9"/>
    <w:rsid w:val="00555B76"/>
    <w:rsid w:val="00563EF0"/>
    <w:rsid w:val="00571117"/>
    <w:rsid w:val="00572ABA"/>
    <w:rsid w:val="00575C89"/>
    <w:rsid w:val="00580833"/>
    <w:rsid w:val="00583709"/>
    <w:rsid w:val="00587F57"/>
    <w:rsid w:val="00594BA3"/>
    <w:rsid w:val="005A57F2"/>
    <w:rsid w:val="005A5A60"/>
    <w:rsid w:val="005B19BF"/>
    <w:rsid w:val="005B599D"/>
    <w:rsid w:val="005C484C"/>
    <w:rsid w:val="005C5CE6"/>
    <w:rsid w:val="005C7161"/>
    <w:rsid w:val="005D131B"/>
    <w:rsid w:val="005D437E"/>
    <w:rsid w:val="005D6B38"/>
    <w:rsid w:val="005D7D04"/>
    <w:rsid w:val="005E6045"/>
    <w:rsid w:val="005F1A78"/>
    <w:rsid w:val="005F4016"/>
    <w:rsid w:val="005F41F1"/>
    <w:rsid w:val="005F694A"/>
    <w:rsid w:val="005F71CB"/>
    <w:rsid w:val="00623856"/>
    <w:rsid w:val="006264F9"/>
    <w:rsid w:val="00626B8B"/>
    <w:rsid w:val="0062759C"/>
    <w:rsid w:val="00627D35"/>
    <w:rsid w:val="006341EE"/>
    <w:rsid w:val="00642E97"/>
    <w:rsid w:val="00646620"/>
    <w:rsid w:val="006543B9"/>
    <w:rsid w:val="00663730"/>
    <w:rsid w:val="00667160"/>
    <w:rsid w:val="0067337D"/>
    <w:rsid w:val="006C54DD"/>
    <w:rsid w:val="006C5903"/>
    <w:rsid w:val="006D6411"/>
    <w:rsid w:val="006E1049"/>
    <w:rsid w:val="006E6BEE"/>
    <w:rsid w:val="00703400"/>
    <w:rsid w:val="007060DE"/>
    <w:rsid w:val="00706F08"/>
    <w:rsid w:val="0071601B"/>
    <w:rsid w:val="00716124"/>
    <w:rsid w:val="00733150"/>
    <w:rsid w:val="00736622"/>
    <w:rsid w:val="0075391B"/>
    <w:rsid w:val="00760362"/>
    <w:rsid w:val="00761139"/>
    <w:rsid w:val="00762034"/>
    <w:rsid w:val="00764233"/>
    <w:rsid w:val="0079615F"/>
    <w:rsid w:val="007A0962"/>
    <w:rsid w:val="007A4F30"/>
    <w:rsid w:val="007B440B"/>
    <w:rsid w:val="007B7C5F"/>
    <w:rsid w:val="007C4606"/>
    <w:rsid w:val="007E5A44"/>
    <w:rsid w:val="007E5D18"/>
    <w:rsid w:val="007E6017"/>
    <w:rsid w:val="00807C4E"/>
    <w:rsid w:val="00810E62"/>
    <w:rsid w:val="0081397D"/>
    <w:rsid w:val="00821386"/>
    <w:rsid w:val="0082414E"/>
    <w:rsid w:val="0082451A"/>
    <w:rsid w:val="00824789"/>
    <w:rsid w:val="008312B5"/>
    <w:rsid w:val="00833229"/>
    <w:rsid w:val="00843BF0"/>
    <w:rsid w:val="00854F36"/>
    <w:rsid w:val="00865372"/>
    <w:rsid w:val="00865D73"/>
    <w:rsid w:val="0087165E"/>
    <w:rsid w:val="0088024E"/>
    <w:rsid w:val="00894C09"/>
    <w:rsid w:val="008A74BF"/>
    <w:rsid w:val="008A7EB8"/>
    <w:rsid w:val="008B199F"/>
    <w:rsid w:val="008D26EE"/>
    <w:rsid w:val="008F25BC"/>
    <w:rsid w:val="0090190A"/>
    <w:rsid w:val="009042D2"/>
    <w:rsid w:val="0091442E"/>
    <w:rsid w:val="00914E49"/>
    <w:rsid w:val="009358BE"/>
    <w:rsid w:val="00947DCA"/>
    <w:rsid w:val="00953FF8"/>
    <w:rsid w:val="00960BDA"/>
    <w:rsid w:val="009635CE"/>
    <w:rsid w:val="00983E3E"/>
    <w:rsid w:val="009976A6"/>
    <w:rsid w:val="009A4821"/>
    <w:rsid w:val="009A4B00"/>
    <w:rsid w:val="009A6EBC"/>
    <w:rsid w:val="009B444C"/>
    <w:rsid w:val="009C6913"/>
    <w:rsid w:val="009D0075"/>
    <w:rsid w:val="009E4ADD"/>
    <w:rsid w:val="009E4FC5"/>
    <w:rsid w:val="009F42E2"/>
    <w:rsid w:val="00A0262C"/>
    <w:rsid w:val="00A033EB"/>
    <w:rsid w:val="00A2469E"/>
    <w:rsid w:val="00A32DE5"/>
    <w:rsid w:val="00A34DCC"/>
    <w:rsid w:val="00A35580"/>
    <w:rsid w:val="00A441F0"/>
    <w:rsid w:val="00A462BF"/>
    <w:rsid w:val="00A46D89"/>
    <w:rsid w:val="00A57415"/>
    <w:rsid w:val="00A74F54"/>
    <w:rsid w:val="00A75233"/>
    <w:rsid w:val="00A77330"/>
    <w:rsid w:val="00AB3E9C"/>
    <w:rsid w:val="00AC063E"/>
    <w:rsid w:val="00AC5E38"/>
    <w:rsid w:val="00AD10E0"/>
    <w:rsid w:val="00AE5856"/>
    <w:rsid w:val="00AF11C5"/>
    <w:rsid w:val="00AF36CA"/>
    <w:rsid w:val="00B11691"/>
    <w:rsid w:val="00B34A30"/>
    <w:rsid w:val="00B5042F"/>
    <w:rsid w:val="00B569F8"/>
    <w:rsid w:val="00B63266"/>
    <w:rsid w:val="00B65CED"/>
    <w:rsid w:val="00B739A5"/>
    <w:rsid w:val="00B86300"/>
    <w:rsid w:val="00B949FB"/>
    <w:rsid w:val="00BA0B44"/>
    <w:rsid w:val="00BA1E99"/>
    <w:rsid w:val="00BC0366"/>
    <w:rsid w:val="00BC2CC3"/>
    <w:rsid w:val="00BC7E5F"/>
    <w:rsid w:val="00BD4004"/>
    <w:rsid w:val="00BE12F5"/>
    <w:rsid w:val="00BF243A"/>
    <w:rsid w:val="00C02A0D"/>
    <w:rsid w:val="00C34220"/>
    <w:rsid w:val="00C34A85"/>
    <w:rsid w:val="00C3666D"/>
    <w:rsid w:val="00C36A9E"/>
    <w:rsid w:val="00C42DE9"/>
    <w:rsid w:val="00C463BD"/>
    <w:rsid w:val="00C5788A"/>
    <w:rsid w:val="00C6174C"/>
    <w:rsid w:val="00C7604A"/>
    <w:rsid w:val="00C84773"/>
    <w:rsid w:val="00C90C2F"/>
    <w:rsid w:val="00CA4E90"/>
    <w:rsid w:val="00CB5C74"/>
    <w:rsid w:val="00CB6B7D"/>
    <w:rsid w:val="00CC367D"/>
    <w:rsid w:val="00CC3AD2"/>
    <w:rsid w:val="00CC5491"/>
    <w:rsid w:val="00CD16B5"/>
    <w:rsid w:val="00CE4547"/>
    <w:rsid w:val="00CE7010"/>
    <w:rsid w:val="00CE7A08"/>
    <w:rsid w:val="00CF7053"/>
    <w:rsid w:val="00CF7863"/>
    <w:rsid w:val="00D05C74"/>
    <w:rsid w:val="00D26D67"/>
    <w:rsid w:val="00D4376B"/>
    <w:rsid w:val="00D615A9"/>
    <w:rsid w:val="00D72688"/>
    <w:rsid w:val="00D75D5F"/>
    <w:rsid w:val="00D76092"/>
    <w:rsid w:val="00D8143B"/>
    <w:rsid w:val="00D828AD"/>
    <w:rsid w:val="00D857C9"/>
    <w:rsid w:val="00D90046"/>
    <w:rsid w:val="00D90759"/>
    <w:rsid w:val="00D938FE"/>
    <w:rsid w:val="00D978E9"/>
    <w:rsid w:val="00DA763E"/>
    <w:rsid w:val="00DD3FD8"/>
    <w:rsid w:val="00DE27B6"/>
    <w:rsid w:val="00DE719A"/>
    <w:rsid w:val="00DF0FF8"/>
    <w:rsid w:val="00DF102E"/>
    <w:rsid w:val="00DF37AA"/>
    <w:rsid w:val="00DF55BF"/>
    <w:rsid w:val="00E02A03"/>
    <w:rsid w:val="00E11CDC"/>
    <w:rsid w:val="00E26F37"/>
    <w:rsid w:val="00E4048A"/>
    <w:rsid w:val="00E40F81"/>
    <w:rsid w:val="00E44EF7"/>
    <w:rsid w:val="00E50A4D"/>
    <w:rsid w:val="00E566BC"/>
    <w:rsid w:val="00E57553"/>
    <w:rsid w:val="00E62739"/>
    <w:rsid w:val="00E67961"/>
    <w:rsid w:val="00E70ED4"/>
    <w:rsid w:val="00E80AE2"/>
    <w:rsid w:val="00E81E99"/>
    <w:rsid w:val="00E927D5"/>
    <w:rsid w:val="00E93F58"/>
    <w:rsid w:val="00EA1AB0"/>
    <w:rsid w:val="00EC4769"/>
    <w:rsid w:val="00EC48A4"/>
    <w:rsid w:val="00EC54E7"/>
    <w:rsid w:val="00EE4C4C"/>
    <w:rsid w:val="00F005EB"/>
    <w:rsid w:val="00F12F3A"/>
    <w:rsid w:val="00F303A8"/>
    <w:rsid w:val="00F33503"/>
    <w:rsid w:val="00F34384"/>
    <w:rsid w:val="00F344D6"/>
    <w:rsid w:val="00F3472E"/>
    <w:rsid w:val="00F5238F"/>
    <w:rsid w:val="00F575BC"/>
    <w:rsid w:val="00F614DA"/>
    <w:rsid w:val="00F71796"/>
    <w:rsid w:val="00F757A5"/>
    <w:rsid w:val="00F75A20"/>
    <w:rsid w:val="00F842B9"/>
    <w:rsid w:val="00F92250"/>
    <w:rsid w:val="00F926C9"/>
    <w:rsid w:val="00F93C9F"/>
    <w:rsid w:val="00FA6D45"/>
    <w:rsid w:val="00FB06A6"/>
    <w:rsid w:val="00FB41EF"/>
    <w:rsid w:val="00FB442A"/>
    <w:rsid w:val="00FC4049"/>
    <w:rsid w:val="00FD00F4"/>
    <w:rsid w:val="00FD386A"/>
    <w:rsid w:val="00FE63C0"/>
    <w:rsid w:val="00FF411B"/>
    <w:rsid w:val="00F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3FA9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B69"/>
    <w:pPr>
      <w:spacing w:line="240" w:lineRule="auto"/>
      <w:jc w:val="both"/>
    </w:pPr>
    <w:rPr>
      <w:rFonts w:ascii="Times" w:eastAsia="Times New Roman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95B69"/>
    <w:rPr>
      <w:b/>
      <w:bCs/>
      <w:color w:val="4F81BD" w:themeColor="accent1"/>
      <w:sz w:val="18"/>
      <w:szCs w:val="18"/>
    </w:rPr>
  </w:style>
  <w:style w:type="paragraph" w:customStyle="1" w:styleId="BATitle">
    <w:name w:val="BA_Title"/>
    <w:basedOn w:val="Normal"/>
    <w:next w:val="BBAuthorName"/>
    <w:autoRedefine/>
    <w:rsid w:val="00195B69"/>
    <w:pPr>
      <w:spacing w:before="1400" w:after="180"/>
      <w:jc w:val="left"/>
    </w:pPr>
    <w:rPr>
      <w:rFonts w:ascii="Myriad Pro Light" w:hAnsi="Myriad Pro Light"/>
      <w:b/>
      <w:kern w:val="36"/>
      <w:sz w:val="34"/>
    </w:rPr>
  </w:style>
  <w:style w:type="paragraph" w:customStyle="1" w:styleId="BBAuthorName">
    <w:name w:val="BB_Author_Name"/>
    <w:basedOn w:val="Normal"/>
    <w:next w:val="Normal"/>
    <w:autoRedefine/>
    <w:rsid w:val="00195B69"/>
    <w:pPr>
      <w:spacing w:after="180"/>
      <w:jc w:val="left"/>
    </w:pPr>
    <w:rPr>
      <w:rFonts w:ascii="Arno Pro" w:hAnsi="Arno Pro"/>
      <w:kern w:val="26"/>
    </w:rPr>
  </w:style>
  <w:style w:type="character" w:customStyle="1" w:styleId="BDAbstractTitleChar">
    <w:name w:val="BD_Abstract_Title Char"/>
    <w:link w:val="SectionTitle"/>
    <w:rsid w:val="00195B69"/>
    <w:rPr>
      <w:rFonts w:ascii="Arno Pro" w:hAnsi="Arno Pro"/>
      <w:b/>
      <w:kern w:val="21"/>
      <w:sz w:val="19"/>
    </w:rPr>
  </w:style>
  <w:style w:type="paragraph" w:customStyle="1" w:styleId="SectionTitle">
    <w:name w:val="Section_Title"/>
    <w:basedOn w:val="Normal"/>
    <w:link w:val="BDAbstractTitleChar"/>
    <w:autoRedefine/>
    <w:rsid w:val="00195B69"/>
    <w:pPr>
      <w:spacing w:before="180" w:after="120"/>
    </w:pPr>
    <w:rPr>
      <w:rFonts w:ascii="Arno Pro" w:eastAsiaTheme="minorHAnsi" w:hAnsi="Arno Pro" w:cstheme="minorBidi"/>
      <w:b/>
      <w:kern w:val="21"/>
      <w:sz w:val="19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195B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5B6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5B69"/>
    <w:rPr>
      <w:rFonts w:ascii="Times" w:eastAsia="Times New Roman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B6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B69"/>
    <w:rPr>
      <w:rFonts w:ascii="Tahoma" w:eastAsia="Times New Roman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11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1117"/>
    <w:rPr>
      <w:rFonts w:ascii="Times" w:eastAsia="Times New Roman" w:hAnsi="Times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E12F5"/>
    <w:rPr>
      <w:color w:val="0000FF" w:themeColor="hyperlink"/>
      <w:u w:val="single"/>
    </w:rPr>
  </w:style>
  <w:style w:type="paragraph" w:customStyle="1" w:styleId="TDAcknowledgments">
    <w:name w:val="TD_Acknowledgments"/>
    <w:basedOn w:val="Normal"/>
    <w:next w:val="Normal"/>
    <w:link w:val="TDAcknowledgmentsChar"/>
    <w:autoRedefine/>
    <w:rsid w:val="005B599D"/>
    <w:pPr>
      <w:spacing w:after="0"/>
    </w:pPr>
    <w:rPr>
      <w:rFonts w:ascii="Arno Pro" w:hAnsi="Arno Pro"/>
      <w:kern w:val="20"/>
      <w:sz w:val="18"/>
    </w:rPr>
  </w:style>
  <w:style w:type="paragraph" w:customStyle="1" w:styleId="TESupportingInformation">
    <w:name w:val="TE_Supporting_Information"/>
    <w:basedOn w:val="Normal"/>
    <w:next w:val="Normal"/>
    <w:autoRedefine/>
    <w:rsid w:val="005B599D"/>
    <w:pPr>
      <w:spacing w:after="0"/>
    </w:pPr>
    <w:rPr>
      <w:rFonts w:ascii="Arno Pro" w:hAnsi="Arno Pro"/>
      <w:kern w:val="20"/>
      <w:sz w:val="18"/>
    </w:rPr>
  </w:style>
  <w:style w:type="paragraph" w:customStyle="1" w:styleId="StyleFACorrespondingAuthorFootnote7pt">
    <w:name w:val="Style FA_Corresponding_Author_Footnote + 7 pt"/>
    <w:basedOn w:val="Normal"/>
    <w:next w:val="Normal"/>
    <w:link w:val="StyleFACorrespondingAuthorFootnote7ptChar"/>
    <w:autoRedefine/>
    <w:rsid w:val="005B599D"/>
    <w:pPr>
      <w:spacing w:after="0"/>
      <w:jc w:val="left"/>
    </w:pPr>
    <w:rPr>
      <w:rFonts w:ascii="Arno Pro" w:hAnsi="Arno Pro"/>
      <w:kern w:val="20"/>
      <w:sz w:val="18"/>
    </w:rPr>
  </w:style>
  <w:style w:type="character" w:customStyle="1" w:styleId="StyleFACorrespondingAuthorFootnote7ptChar">
    <w:name w:val="Style FA_Corresponding_Author_Footnote + 7 pt Char"/>
    <w:link w:val="StyleFACorrespondingAuthorFootnote7pt"/>
    <w:rsid w:val="005B599D"/>
    <w:rPr>
      <w:rFonts w:ascii="Arno Pro" w:eastAsia="Times New Roman" w:hAnsi="Arno Pro" w:cs="Times New Roman"/>
      <w:kern w:val="20"/>
      <w:sz w:val="18"/>
      <w:szCs w:val="20"/>
    </w:rPr>
  </w:style>
  <w:style w:type="paragraph" w:customStyle="1" w:styleId="TDAckTitle">
    <w:name w:val="TD_Ack_Title"/>
    <w:basedOn w:val="TDAcknowledgments"/>
    <w:link w:val="TDAckTitleChar"/>
    <w:rsid w:val="005B599D"/>
    <w:pPr>
      <w:spacing w:before="180" w:after="60"/>
    </w:pPr>
    <w:rPr>
      <w:rFonts w:ascii="Myriad Pro Light" w:hAnsi="Myriad Pro Light"/>
      <w:b/>
      <w:kern w:val="23"/>
      <w:sz w:val="21"/>
    </w:rPr>
  </w:style>
  <w:style w:type="character" w:customStyle="1" w:styleId="TDAcknowledgmentsChar">
    <w:name w:val="TD_Acknowledgments Char"/>
    <w:link w:val="TDAcknowledgments"/>
    <w:rsid w:val="005B599D"/>
    <w:rPr>
      <w:rFonts w:ascii="Arno Pro" w:eastAsia="Times New Roman" w:hAnsi="Arno Pro" w:cs="Times New Roman"/>
      <w:kern w:val="20"/>
      <w:sz w:val="18"/>
      <w:szCs w:val="20"/>
    </w:rPr>
  </w:style>
  <w:style w:type="character" w:customStyle="1" w:styleId="TDAckTitleChar">
    <w:name w:val="TD_Ack_Title Char"/>
    <w:link w:val="TDAckTitle"/>
    <w:rsid w:val="005B599D"/>
    <w:rPr>
      <w:rFonts w:ascii="Myriad Pro Light" w:eastAsia="Times New Roman" w:hAnsi="Myriad Pro Light" w:cs="Times New Roman"/>
      <w:b/>
      <w:kern w:val="23"/>
      <w:sz w:val="21"/>
      <w:szCs w:val="20"/>
    </w:rPr>
  </w:style>
  <w:style w:type="paragraph" w:customStyle="1" w:styleId="TESupportingInfoTitle">
    <w:name w:val="TE_Supporting_Info_Title"/>
    <w:basedOn w:val="TESupportingInformation"/>
    <w:autoRedefine/>
    <w:rsid w:val="005B599D"/>
    <w:pPr>
      <w:spacing w:before="180" w:after="60"/>
    </w:pPr>
    <w:rPr>
      <w:rFonts w:ascii="Myriad Pro Light" w:hAnsi="Myriad Pro Light"/>
      <w:b/>
      <w:caps/>
      <w:sz w:val="21"/>
      <w:szCs w:val="18"/>
    </w:rPr>
  </w:style>
  <w:style w:type="paragraph" w:customStyle="1" w:styleId="AuthorInformationTitle">
    <w:name w:val="Author_Information_Title"/>
    <w:basedOn w:val="TDAckTitle"/>
    <w:rsid w:val="005B599D"/>
  </w:style>
  <w:style w:type="paragraph" w:customStyle="1" w:styleId="FAAuthorInfoSubtitle">
    <w:name w:val="FA_Author_Info_Subtitle"/>
    <w:basedOn w:val="Normal"/>
    <w:link w:val="FAAuthorInfoSubtitleChar"/>
    <w:autoRedefine/>
    <w:rsid w:val="005B599D"/>
    <w:pPr>
      <w:spacing w:before="120" w:after="60"/>
      <w:jc w:val="left"/>
    </w:pPr>
    <w:rPr>
      <w:rFonts w:ascii="Myriad Pro Light" w:hAnsi="Myriad Pro Light"/>
      <w:b/>
      <w:kern w:val="21"/>
      <w:sz w:val="19"/>
      <w:szCs w:val="14"/>
    </w:rPr>
  </w:style>
  <w:style w:type="character" w:customStyle="1" w:styleId="FAAuthorInfoSubtitleChar">
    <w:name w:val="FA_Author_Info_Subtitle Char"/>
    <w:link w:val="FAAuthorInfoSubtitle"/>
    <w:rsid w:val="005B599D"/>
    <w:rPr>
      <w:rFonts w:ascii="Myriad Pro Light" w:eastAsia="Times New Roman" w:hAnsi="Myriad Pro Light" w:cs="Times New Roman"/>
      <w:b/>
      <w:kern w:val="21"/>
      <w:sz w:val="19"/>
      <w:szCs w:val="14"/>
    </w:rPr>
  </w:style>
  <w:style w:type="character" w:styleId="Strong">
    <w:name w:val="Strong"/>
    <w:basedOn w:val="DefaultParagraphFont"/>
    <w:uiPriority w:val="22"/>
    <w:qFormat/>
    <w:rsid w:val="00706F08"/>
    <w:rPr>
      <w:b/>
    </w:rPr>
  </w:style>
  <w:style w:type="character" w:styleId="HTMLCite">
    <w:name w:val="HTML Cite"/>
    <w:basedOn w:val="DefaultParagraphFont"/>
    <w:uiPriority w:val="99"/>
    <w:rsid w:val="00706F08"/>
    <w:rPr>
      <w:i/>
    </w:rPr>
  </w:style>
  <w:style w:type="character" w:customStyle="1" w:styleId="citationyear">
    <w:name w:val="citation_year"/>
    <w:basedOn w:val="DefaultParagraphFont"/>
    <w:rsid w:val="00706F08"/>
  </w:style>
  <w:style w:type="character" w:customStyle="1" w:styleId="citationvolume">
    <w:name w:val="citation_volume"/>
    <w:basedOn w:val="DefaultParagraphFont"/>
    <w:rsid w:val="00706F08"/>
  </w:style>
  <w:style w:type="paragraph" w:styleId="ListParagraph">
    <w:name w:val="List Paragraph"/>
    <w:basedOn w:val="Normal"/>
    <w:uiPriority w:val="34"/>
    <w:qFormat/>
    <w:rsid w:val="00706F08"/>
    <w:pPr>
      <w:spacing w:after="0"/>
      <w:ind w:left="720"/>
      <w:contextualSpacing/>
      <w:jc w:val="left"/>
    </w:pPr>
    <w:rPr>
      <w:rFonts w:asciiTheme="minorHAnsi" w:eastAsiaTheme="minorEastAsia" w:hAnsiTheme="minorHAnsi" w:cstheme="minorBidi"/>
      <w:szCs w:val="24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D615A9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2B3446"/>
    <w:pPr>
      <w:spacing w:after="0" w:line="240" w:lineRule="auto"/>
    </w:pPr>
    <w:rPr>
      <w:rFonts w:ascii="Times" w:eastAsia="Times New Roman" w:hAnsi="Times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865372"/>
    <w:pPr>
      <w:spacing w:before="100" w:beforeAutospacing="1" w:after="100" w:afterAutospacing="1"/>
      <w:jc w:val="left"/>
    </w:pPr>
    <w:rPr>
      <w:rFonts w:ascii="Times New Roman" w:hAnsi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B69"/>
    <w:pPr>
      <w:spacing w:line="240" w:lineRule="auto"/>
      <w:jc w:val="both"/>
    </w:pPr>
    <w:rPr>
      <w:rFonts w:ascii="Times" w:eastAsia="Times New Roman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95B69"/>
    <w:rPr>
      <w:b/>
      <w:bCs/>
      <w:color w:val="4F81BD" w:themeColor="accent1"/>
      <w:sz w:val="18"/>
      <w:szCs w:val="18"/>
    </w:rPr>
  </w:style>
  <w:style w:type="paragraph" w:customStyle="1" w:styleId="BATitle">
    <w:name w:val="BA_Title"/>
    <w:basedOn w:val="Normal"/>
    <w:next w:val="BBAuthorName"/>
    <w:autoRedefine/>
    <w:rsid w:val="00195B69"/>
    <w:pPr>
      <w:spacing w:before="1400" w:after="180"/>
      <w:jc w:val="left"/>
    </w:pPr>
    <w:rPr>
      <w:rFonts w:ascii="Myriad Pro Light" w:hAnsi="Myriad Pro Light"/>
      <w:b/>
      <w:kern w:val="36"/>
      <w:sz w:val="34"/>
    </w:rPr>
  </w:style>
  <w:style w:type="paragraph" w:customStyle="1" w:styleId="BBAuthorName">
    <w:name w:val="BB_Author_Name"/>
    <w:basedOn w:val="Normal"/>
    <w:next w:val="Normal"/>
    <w:autoRedefine/>
    <w:rsid w:val="00195B69"/>
    <w:pPr>
      <w:spacing w:after="180"/>
      <w:jc w:val="left"/>
    </w:pPr>
    <w:rPr>
      <w:rFonts w:ascii="Arno Pro" w:hAnsi="Arno Pro"/>
      <w:kern w:val="26"/>
    </w:rPr>
  </w:style>
  <w:style w:type="character" w:customStyle="1" w:styleId="BDAbstractTitleChar">
    <w:name w:val="BD_Abstract_Title Char"/>
    <w:link w:val="SectionTitle"/>
    <w:rsid w:val="00195B69"/>
    <w:rPr>
      <w:rFonts w:ascii="Arno Pro" w:hAnsi="Arno Pro"/>
      <w:b/>
      <w:kern w:val="21"/>
      <w:sz w:val="19"/>
    </w:rPr>
  </w:style>
  <w:style w:type="paragraph" w:customStyle="1" w:styleId="SectionTitle">
    <w:name w:val="Section_Title"/>
    <w:basedOn w:val="Normal"/>
    <w:link w:val="BDAbstractTitleChar"/>
    <w:autoRedefine/>
    <w:rsid w:val="00195B69"/>
    <w:pPr>
      <w:spacing w:before="180" w:after="120"/>
    </w:pPr>
    <w:rPr>
      <w:rFonts w:ascii="Arno Pro" w:eastAsiaTheme="minorHAnsi" w:hAnsi="Arno Pro" w:cstheme="minorBidi"/>
      <w:b/>
      <w:kern w:val="21"/>
      <w:sz w:val="19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195B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5B6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5B69"/>
    <w:rPr>
      <w:rFonts w:ascii="Times" w:eastAsia="Times New Roman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B6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B69"/>
    <w:rPr>
      <w:rFonts w:ascii="Tahoma" w:eastAsia="Times New Roman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11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1117"/>
    <w:rPr>
      <w:rFonts w:ascii="Times" w:eastAsia="Times New Roman" w:hAnsi="Times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E12F5"/>
    <w:rPr>
      <w:color w:val="0000FF" w:themeColor="hyperlink"/>
      <w:u w:val="single"/>
    </w:rPr>
  </w:style>
  <w:style w:type="paragraph" w:customStyle="1" w:styleId="TDAcknowledgments">
    <w:name w:val="TD_Acknowledgments"/>
    <w:basedOn w:val="Normal"/>
    <w:next w:val="Normal"/>
    <w:link w:val="TDAcknowledgmentsChar"/>
    <w:autoRedefine/>
    <w:rsid w:val="005B599D"/>
    <w:pPr>
      <w:spacing w:after="0"/>
    </w:pPr>
    <w:rPr>
      <w:rFonts w:ascii="Arno Pro" w:hAnsi="Arno Pro"/>
      <w:kern w:val="20"/>
      <w:sz w:val="18"/>
    </w:rPr>
  </w:style>
  <w:style w:type="paragraph" w:customStyle="1" w:styleId="TESupportingInformation">
    <w:name w:val="TE_Supporting_Information"/>
    <w:basedOn w:val="Normal"/>
    <w:next w:val="Normal"/>
    <w:autoRedefine/>
    <w:rsid w:val="005B599D"/>
    <w:pPr>
      <w:spacing w:after="0"/>
    </w:pPr>
    <w:rPr>
      <w:rFonts w:ascii="Arno Pro" w:hAnsi="Arno Pro"/>
      <w:kern w:val="20"/>
      <w:sz w:val="18"/>
    </w:rPr>
  </w:style>
  <w:style w:type="paragraph" w:customStyle="1" w:styleId="StyleFACorrespondingAuthorFootnote7pt">
    <w:name w:val="Style FA_Corresponding_Author_Footnote + 7 pt"/>
    <w:basedOn w:val="Normal"/>
    <w:next w:val="Normal"/>
    <w:link w:val="StyleFACorrespondingAuthorFootnote7ptChar"/>
    <w:autoRedefine/>
    <w:rsid w:val="005B599D"/>
    <w:pPr>
      <w:spacing w:after="0"/>
      <w:jc w:val="left"/>
    </w:pPr>
    <w:rPr>
      <w:rFonts w:ascii="Arno Pro" w:hAnsi="Arno Pro"/>
      <w:kern w:val="20"/>
      <w:sz w:val="18"/>
    </w:rPr>
  </w:style>
  <w:style w:type="character" w:customStyle="1" w:styleId="StyleFACorrespondingAuthorFootnote7ptChar">
    <w:name w:val="Style FA_Corresponding_Author_Footnote + 7 pt Char"/>
    <w:link w:val="StyleFACorrespondingAuthorFootnote7pt"/>
    <w:rsid w:val="005B599D"/>
    <w:rPr>
      <w:rFonts w:ascii="Arno Pro" w:eastAsia="Times New Roman" w:hAnsi="Arno Pro" w:cs="Times New Roman"/>
      <w:kern w:val="20"/>
      <w:sz w:val="18"/>
      <w:szCs w:val="20"/>
    </w:rPr>
  </w:style>
  <w:style w:type="paragraph" w:customStyle="1" w:styleId="TDAckTitle">
    <w:name w:val="TD_Ack_Title"/>
    <w:basedOn w:val="TDAcknowledgments"/>
    <w:link w:val="TDAckTitleChar"/>
    <w:rsid w:val="005B599D"/>
    <w:pPr>
      <w:spacing w:before="180" w:after="60"/>
    </w:pPr>
    <w:rPr>
      <w:rFonts w:ascii="Myriad Pro Light" w:hAnsi="Myriad Pro Light"/>
      <w:b/>
      <w:kern w:val="23"/>
      <w:sz w:val="21"/>
    </w:rPr>
  </w:style>
  <w:style w:type="character" w:customStyle="1" w:styleId="TDAcknowledgmentsChar">
    <w:name w:val="TD_Acknowledgments Char"/>
    <w:link w:val="TDAcknowledgments"/>
    <w:rsid w:val="005B599D"/>
    <w:rPr>
      <w:rFonts w:ascii="Arno Pro" w:eastAsia="Times New Roman" w:hAnsi="Arno Pro" w:cs="Times New Roman"/>
      <w:kern w:val="20"/>
      <w:sz w:val="18"/>
      <w:szCs w:val="20"/>
    </w:rPr>
  </w:style>
  <w:style w:type="character" w:customStyle="1" w:styleId="TDAckTitleChar">
    <w:name w:val="TD_Ack_Title Char"/>
    <w:link w:val="TDAckTitle"/>
    <w:rsid w:val="005B599D"/>
    <w:rPr>
      <w:rFonts w:ascii="Myriad Pro Light" w:eastAsia="Times New Roman" w:hAnsi="Myriad Pro Light" w:cs="Times New Roman"/>
      <w:b/>
      <w:kern w:val="23"/>
      <w:sz w:val="21"/>
      <w:szCs w:val="20"/>
    </w:rPr>
  </w:style>
  <w:style w:type="paragraph" w:customStyle="1" w:styleId="TESupportingInfoTitle">
    <w:name w:val="TE_Supporting_Info_Title"/>
    <w:basedOn w:val="TESupportingInformation"/>
    <w:autoRedefine/>
    <w:rsid w:val="005B599D"/>
    <w:pPr>
      <w:spacing w:before="180" w:after="60"/>
    </w:pPr>
    <w:rPr>
      <w:rFonts w:ascii="Myriad Pro Light" w:hAnsi="Myriad Pro Light"/>
      <w:b/>
      <w:caps/>
      <w:sz w:val="21"/>
      <w:szCs w:val="18"/>
    </w:rPr>
  </w:style>
  <w:style w:type="paragraph" w:customStyle="1" w:styleId="AuthorInformationTitle">
    <w:name w:val="Author_Information_Title"/>
    <w:basedOn w:val="TDAckTitle"/>
    <w:rsid w:val="005B599D"/>
  </w:style>
  <w:style w:type="paragraph" w:customStyle="1" w:styleId="FAAuthorInfoSubtitle">
    <w:name w:val="FA_Author_Info_Subtitle"/>
    <w:basedOn w:val="Normal"/>
    <w:link w:val="FAAuthorInfoSubtitleChar"/>
    <w:autoRedefine/>
    <w:rsid w:val="005B599D"/>
    <w:pPr>
      <w:spacing w:before="120" w:after="60"/>
      <w:jc w:val="left"/>
    </w:pPr>
    <w:rPr>
      <w:rFonts w:ascii="Myriad Pro Light" w:hAnsi="Myriad Pro Light"/>
      <w:b/>
      <w:kern w:val="21"/>
      <w:sz w:val="19"/>
      <w:szCs w:val="14"/>
    </w:rPr>
  </w:style>
  <w:style w:type="character" w:customStyle="1" w:styleId="FAAuthorInfoSubtitleChar">
    <w:name w:val="FA_Author_Info_Subtitle Char"/>
    <w:link w:val="FAAuthorInfoSubtitle"/>
    <w:rsid w:val="005B599D"/>
    <w:rPr>
      <w:rFonts w:ascii="Myriad Pro Light" w:eastAsia="Times New Roman" w:hAnsi="Myriad Pro Light" w:cs="Times New Roman"/>
      <w:b/>
      <w:kern w:val="21"/>
      <w:sz w:val="19"/>
      <w:szCs w:val="14"/>
    </w:rPr>
  </w:style>
  <w:style w:type="character" w:styleId="Strong">
    <w:name w:val="Strong"/>
    <w:basedOn w:val="DefaultParagraphFont"/>
    <w:uiPriority w:val="22"/>
    <w:qFormat/>
    <w:rsid w:val="00706F08"/>
    <w:rPr>
      <w:b/>
    </w:rPr>
  </w:style>
  <w:style w:type="character" w:styleId="HTMLCite">
    <w:name w:val="HTML Cite"/>
    <w:basedOn w:val="DefaultParagraphFont"/>
    <w:uiPriority w:val="99"/>
    <w:rsid w:val="00706F08"/>
    <w:rPr>
      <w:i/>
    </w:rPr>
  </w:style>
  <w:style w:type="character" w:customStyle="1" w:styleId="citationyear">
    <w:name w:val="citation_year"/>
    <w:basedOn w:val="DefaultParagraphFont"/>
    <w:rsid w:val="00706F08"/>
  </w:style>
  <w:style w:type="character" w:customStyle="1" w:styleId="citationvolume">
    <w:name w:val="citation_volume"/>
    <w:basedOn w:val="DefaultParagraphFont"/>
    <w:rsid w:val="00706F08"/>
  </w:style>
  <w:style w:type="paragraph" w:styleId="ListParagraph">
    <w:name w:val="List Paragraph"/>
    <w:basedOn w:val="Normal"/>
    <w:uiPriority w:val="34"/>
    <w:qFormat/>
    <w:rsid w:val="00706F08"/>
    <w:pPr>
      <w:spacing w:after="0"/>
      <w:ind w:left="720"/>
      <w:contextualSpacing/>
      <w:jc w:val="left"/>
    </w:pPr>
    <w:rPr>
      <w:rFonts w:asciiTheme="minorHAnsi" w:eastAsiaTheme="minorEastAsia" w:hAnsiTheme="minorHAnsi" w:cstheme="minorBidi"/>
      <w:szCs w:val="24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D615A9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2B3446"/>
    <w:pPr>
      <w:spacing w:after="0" w:line="240" w:lineRule="auto"/>
    </w:pPr>
    <w:rPr>
      <w:rFonts w:ascii="Times" w:eastAsia="Times New Roman" w:hAnsi="Times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865372"/>
    <w:pPr>
      <w:spacing w:before="100" w:beforeAutospacing="1" w:after="100" w:afterAutospacing="1"/>
      <w:jc w:val="left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0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ti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iff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153F40-9D05-4CB7-988F-169010383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8903</Words>
  <Characters>50751</Characters>
  <Application>Microsoft Office Word</Application>
  <DocSecurity>0</DocSecurity>
  <Lines>422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CMU ChemE Department</Company>
  <LinksUpToDate>false</LinksUpToDate>
  <CharactersWithSpaces>59535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kitchin-init</dc:creator>
  <cp:lastModifiedBy>jkitchin</cp:lastModifiedBy>
  <cp:revision>2</cp:revision>
  <dcterms:created xsi:type="dcterms:W3CDTF">2014-03-27T00:51:00Z</dcterms:created>
  <dcterms:modified xsi:type="dcterms:W3CDTF">2014-03-27T00:51:00Z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id="http://www.zotero.org/styles/journal-of-the-american-chemical-society"/&gt;&lt;hasBiblio/&gt;&lt;format class="21"/&gt;&lt;count citations="16" publications="32"/&gt;&lt;/info&gt;PAPERS2_INFO_END</vt:lpwstr>
  </property>
</Properties>
</file>