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E1" w:rsidRDefault="003F00E1" w:rsidP="003F00E1">
      <w:pPr>
        <w:pStyle w:val="Cytatintensywny"/>
      </w:pPr>
      <w:r>
        <w:t xml:space="preserve">Eksploracja danych </w:t>
      </w:r>
    </w:p>
    <w:p w:rsidR="00350EDB" w:rsidRPr="007671AD" w:rsidRDefault="007671AD" w:rsidP="007671AD">
      <w:pPr>
        <w:pStyle w:val="Podtytu"/>
        <w:jc w:val="center"/>
      </w:pPr>
      <w:r w:rsidRPr="007671AD">
        <w:t>Raport nr 1</w:t>
      </w:r>
      <w:r>
        <w:t>, grupa A</w:t>
      </w:r>
    </w:p>
    <w:p w:rsidR="00995FFF" w:rsidRPr="007671AD" w:rsidRDefault="00995FFF" w:rsidP="00995FFF">
      <w:pPr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 xml:space="preserve">W pliku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cereals</w:t>
      </w:r>
      <w:proofErr w:type="spellEnd"/>
      <w:r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87CA8" w:rsidRPr="007671AD">
        <w:rPr>
          <w:rFonts w:asciiTheme="minorHAnsi" w:hAnsiTheme="minorHAnsi" w:cstheme="minorHAnsi"/>
          <w:sz w:val="24"/>
          <w:szCs w:val="24"/>
        </w:rPr>
        <w:t xml:space="preserve">zawierającym dane o różnych rodzajach płatków śniadaniowych </w:t>
      </w:r>
      <w:r w:rsidRPr="007671AD">
        <w:rPr>
          <w:rFonts w:asciiTheme="minorHAnsi" w:hAnsiTheme="minorHAnsi" w:cstheme="minorHAnsi"/>
          <w:sz w:val="24"/>
          <w:szCs w:val="24"/>
        </w:rPr>
        <w:t xml:space="preserve">interesować nas będą następujące </w:t>
      </w:r>
      <w:proofErr w:type="spellStart"/>
      <w:r w:rsidRPr="007671AD">
        <w:rPr>
          <w:rFonts w:asciiTheme="minorHAnsi" w:hAnsiTheme="minorHAnsi" w:cstheme="minorHAnsi"/>
          <w:sz w:val="24"/>
          <w:szCs w:val="24"/>
        </w:rPr>
        <w:t>predyktory</w:t>
      </w:r>
      <w:proofErr w:type="spellEnd"/>
      <w:r w:rsidRPr="007671AD">
        <w:rPr>
          <w:rFonts w:asciiTheme="minorHAnsi" w:hAnsiTheme="minorHAnsi" w:cstheme="minorHAnsi"/>
          <w:sz w:val="24"/>
          <w:szCs w:val="24"/>
        </w:rPr>
        <w:t>:</w:t>
      </w:r>
    </w:p>
    <w:p w:rsidR="00995FFF" w:rsidRPr="007671AD" w:rsidRDefault="00995FFF" w:rsidP="00995FFF">
      <w:pPr>
        <w:numPr>
          <w:ilvl w:val="0"/>
          <w:numId w:val="10"/>
        </w:numPr>
        <w:spacing w:after="0"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Manuf</w:t>
      </w:r>
      <w:proofErr w:type="spellEnd"/>
      <w:r w:rsidR="00A61997"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671AD">
        <w:rPr>
          <w:rFonts w:asciiTheme="minorHAnsi" w:hAnsiTheme="minorHAnsi" w:cstheme="minorHAnsi"/>
          <w:sz w:val="24"/>
          <w:szCs w:val="24"/>
        </w:rPr>
        <w:t xml:space="preserve"> – </w:t>
      </w:r>
      <w:r w:rsidR="00287CA8" w:rsidRPr="007671AD">
        <w:rPr>
          <w:rFonts w:asciiTheme="minorHAnsi" w:hAnsiTheme="minorHAnsi" w:cstheme="minorHAnsi"/>
          <w:sz w:val="24"/>
          <w:szCs w:val="24"/>
        </w:rPr>
        <w:t>producent (jedna z firm oznaczonych jako A, G, K, N, P, Q, R),</w:t>
      </w:r>
    </w:p>
    <w:p w:rsidR="00995FFF" w:rsidRPr="007671AD" w:rsidRDefault="00995FFF" w:rsidP="00995FFF">
      <w:pPr>
        <w:numPr>
          <w:ilvl w:val="0"/>
          <w:numId w:val="10"/>
        </w:numPr>
        <w:spacing w:after="0"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Potass</w:t>
      </w:r>
      <w:proofErr w:type="spellEnd"/>
      <w:r w:rsidR="00A61997"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671AD">
        <w:rPr>
          <w:rFonts w:asciiTheme="minorHAnsi" w:hAnsiTheme="minorHAnsi" w:cstheme="minorHAnsi"/>
          <w:sz w:val="24"/>
          <w:szCs w:val="24"/>
        </w:rPr>
        <w:t>–</w:t>
      </w:r>
      <w:r w:rsidR="00287CA8" w:rsidRPr="007671AD">
        <w:rPr>
          <w:rFonts w:asciiTheme="minorHAnsi" w:hAnsiTheme="minorHAnsi" w:cstheme="minorHAnsi"/>
          <w:sz w:val="24"/>
          <w:szCs w:val="24"/>
        </w:rPr>
        <w:t xml:space="preserve"> zawartość potasu,</w:t>
      </w:r>
    </w:p>
    <w:p w:rsidR="00995FFF" w:rsidRPr="007671AD" w:rsidRDefault="00995FFF" w:rsidP="00995FFF">
      <w:pPr>
        <w:numPr>
          <w:ilvl w:val="0"/>
          <w:numId w:val="10"/>
        </w:numPr>
        <w:spacing w:after="0"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Calories</w:t>
      </w:r>
      <w:proofErr w:type="spellEnd"/>
      <w:r w:rsidR="00A61997"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671AD">
        <w:rPr>
          <w:rFonts w:asciiTheme="minorHAnsi" w:hAnsiTheme="minorHAnsi" w:cstheme="minorHAnsi"/>
          <w:sz w:val="24"/>
          <w:szCs w:val="24"/>
        </w:rPr>
        <w:t xml:space="preserve">– </w:t>
      </w:r>
      <w:r w:rsidR="00287CA8" w:rsidRPr="007671AD">
        <w:rPr>
          <w:rFonts w:asciiTheme="minorHAnsi" w:hAnsiTheme="minorHAnsi" w:cstheme="minorHAnsi"/>
          <w:sz w:val="24"/>
          <w:szCs w:val="24"/>
        </w:rPr>
        <w:t>liczba kalorii,</w:t>
      </w:r>
    </w:p>
    <w:p w:rsidR="00995FFF" w:rsidRPr="007671AD" w:rsidRDefault="00995FFF" w:rsidP="00995FFF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>oraz zmienna celu:</w:t>
      </w:r>
    </w:p>
    <w:p w:rsidR="00AE4C1B" w:rsidRPr="007671AD" w:rsidRDefault="007671AD" w:rsidP="00350EDB">
      <w:pPr>
        <w:numPr>
          <w:ilvl w:val="0"/>
          <w:numId w:val="10"/>
        </w:numPr>
        <w:spacing w:after="0"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Shelf</w:t>
      </w:r>
      <w:proofErr w:type="spellEnd"/>
      <w:r w:rsidRPr="007671AD">
        <w:rPr>
          <w:rFonts w:asciiTheme="minorHAnsi" w:hAnsiTheme="minorHAnsi" w:cstheme="minorHAnsi"/>
          <w:i/>
          <w:sz w:val="24"/>
          <w:szCs w:val="24"/>
        </w:rPr>
        <w:t xml:space="preserve"> – </w:t>
      </w:r>
      <w:r w:rsidRPr="007671AD">
        <w:rPr>
          <w:rFonts w:asciiTheme="minorHAnsi" w:hAnsiTheme="minorHAnsi" w:cstheme="minorHAnsi"/>
          <w:sz w:val="24"/>
          <w:szCs w:val="24"/>
        </w:rPr>
        <w:t>półka, na której wykładany jest ten produkt, licząc od podłogi – im wyższa, tym lepsze jakościowo i droższe produkty.</w:t>
      </w:r>
    </w:p>
    <w:p w:rsidR="0047208A" w:rsidRPr="007671AD" w:rsidRDefault="0047208A" w:rsidP="0047208A">
      <w:pPr>
        <w:spacing w:after="0" w:line="360" w:lineRule="auto"/>
        <w:ind w:left="714"/>
        <w:rPr>
          <w:rFonts w:asciiTheme="minorHAnsi" w:hAnsiTheme="minorHAnsi" w:cstheme="minorHAnsi"/>
          <w:sz w:val="24"/>
          <w:szCs w:val="24"/>
        </w:rPr>
      </w:pPr>
    </w:p>
    <w:p w:rsidR="0047208A" w:rsidRPr="007671AD" w:rsidRDefault="0047208A" w:rsidP="00436C44">
      <w:pPr>
        <w:pStyle w:val="Akapitzlist"/>
        <w:numPr>
          <w:ilvl w:val="0"/>
          <w:numId w:val="1"/>
        </w:numPr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>Wczytaj plik</w:t>
      </w:r>
      <w:r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cereals</w:t>
      </w:r>
      <w:proofErr w:type="spellEnd"/>
      <w:r w:rsidRPr="007671AD">
        <w:rPr>
          <w:rFonts w:asciiTheme="minorHAnsi" w:hAnsiTheme="minorHAnsi" w:cstheme="minorHAnsi"/>
          <w:sz w:val="24"/>
          <w:szCs w:val="24"/>
        </w:rPr>
        <w:t>.</w:t>
      </w:r>
    </w:p>
    <w:p w:rsidR="00287CA8" w:rsidRPr="007671AD" w:rsidRDefault="0047208A" w:rsidP="00436C44">
      <w:pPr>
        <w:pStyle w:val="Akapitzlist"/>
        <w:numPr>
          <w:ilvl w:val="0"/>
          <w:numId w:val="1"/>
        </w:numPr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 xml:space="preserve">Wykonaj </w:t>
      </w:r>
      <w:r w:rsidR="00287CA8" w:rsidRPr="007671AD">
        <w:rPr>
          <w:rFonts w:asciiTheme="minorHAnsi" w:hAnsiTheme="minorHAnsi" w:cstheme="minorHAnsi"/>
          <w:sz w:val="24"/>
          <w:szCs w:val="24"/>
        </w:rPr>
        <w:t xml:space="preserve">zwykły i </w:t>
      </w:r>
      <w:r w:rsidRPr="007671AD">
        <w:rPr>
          <w:rFonts w:asciiTheme="minorHAnsi" w:hAnsiTheme="minorHAnsi" w:cstheme="minorHAnsi"/>
          <w:sz w:val="24"/>
          <w:szCs w:val="24"/>
        </w:rPr>
        <w:t xml:space="preserve">znormalizowany </w:t>
      </w:r>
      <w:r w:rsidR="00287CA8" w:rsidRPr="007671AD">
        <w:rPr>
          <w:rFonts w:asciiTheme="minorHAnsi" w:hAnsiTheme="minorHAnsi" w:cstheme="minorHAnsi"/>
          <w:sz w:val="24"/>
          <w:szCs w:val="24"/>
        </w:rPr>
        <w:t xml:space="preserve">zestawiony </w:t>
      </w:r>
      <w:r w:rsidRPr="007671AD">
        <w:rPr>
          <w:rFonts w:asciiTheme="minorHAnsi" w:hAnsiTheme="minorHAnsi" w:cstheme="minorHAnsi"/>
          <w:sz w:val="24"/>
          <w:szCs w:val="24"/>
        </w:rPr>
        <w:t xml:space="preserve">wykres słupkowy dla zmiennej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Manuf</w:t>
      </w:r>
      <w:proofErr w:type="spellEnd"/>
      <w:r w:rsidR="00287CA8" w:rsidRPr="007671AD">
        <w:rPr>
          <w:rFonts w:asciiTheme="minorHAnsi" w:hAnsiTheme="minorHAnsi" w:cstheme="minorHAnsi"/>
          <w:i/>
          <w:sz w:val="24"/>
          <w:szCs w:val="24"/>
        </w:rPr>
        <w:t>,</w:t>
      </w:r>
      <w:r w:rsidRPr="007671AD">
        <w:rPr>
          <w:rFonts w:asciiTheme="minorHAnsi" w:hAnsiTheme="minorHAnsi" w:cstheme="minorHAnsi"/>
          <w:sz w:val="24"/>
          <w:szCs w:val="24"/>
        </w:rPr>
        <w:t xml:space="preserve"> </w:t>
      </w:r>
      <w:r w:rsidR="00287CA8" w:rsidRPr="007671AD">
        <w:rPr>
          <w:rFonts w:asciiTheme="minorHAnsi" w:hAnsiTheme="minorHAnsi" w:cstheme="minorHAnsi"/>
          <w:sz w:val="24"/>
          <w:szCs w:val="24"/>
        </w:rPr>
        <w:t>oznaczając kolorem wartości</w:t>
      </w:r>
      <w:r w:rsidRPr="007671AD">
        <w:rPr>
          <w:rFonts w:asciiTheme="minorHAnsi" w:hAnsiTheme="minorHAnsi" w:cstheme="minorHAnsi"/>
          <w:sz w:val="24"/>
          <w:szCs w:val="24"/>
        </w:rPr>
        <w:t xml:space="preserve"> zmiennej </w:t>
      </w:r>
      <w:proofErr w:type="spellStart"/>
      <w:r w:rsidR="007671AD" w:rsidRPr="007671AD">
        <w:rPr>
          <w:rFonts w:asciiTheme="minorHAnsi" w:hAnsiTheme="minorHAnsi" w:cstheme="minorHAnsi"/>
          <w:i/>
          <w:sz w:val="24"/>
          <w:szCs w:val="24"/>
        </w:rPr>
        <w:t>Shelf</w:t>
      </w:r>
      <w:proofErr w:type="spellEnd"/>
      <w:r w:rsidRPr="007671AD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436C44" w:rsidRPr="007671AD" w:rsidRDefault="00436C44" w:rsidP="00436C44">
      <w:pPr>
        <w:pStyle w:val="Akapitzlist"/>
        <w:numPr>
          <w:ilvl w:val="0"/>
          <w:numId w:val="1"/>
        </w:numPr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 xml:space="preserve">Zbuduj tabelę krzyżową dla zmiennych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Manuf</w:t>
      </w:r>
      <w:proofErr w:type="spellEnd"/>
      <w:r w:rsidRPr="007671AD">
        <w:rPr>
          <w:rFonts w:asciiTheme="minorHAnsi" w:hAnsiTheme="minorHAnsi" w:cstheme="minorHAnsi"/>
          <w:sz w:val="24"/>
          <w:szCs w:val="24"/>
        </w:rPr>
        <w:t xml:space="preserve"> </w:t>
      </w:r>
      <w:r w:rsidR="00287CA8" w:rsidRPr="007671AD">
        <w:rPr>
          <w:rFonts w:asciiTheme="minorHAnsi" w:hAnsiTheme="minorHAnsi" w:cstheme="minorHAnsi"/>
          <w:sz w:val="24"/>
          <w:szCs w:val="24"/>
        </w:rPr>
        <w:t xml:space="preserve">(w kolumnach) </w:t>
      </w:r>
      <w:r w:rsidRPr="007671AD">
        <w:rPr>
          <w:rFonts w:asciiTheme="minorHAnsi" w:hAnsiTheme="minorHAnsi" w:cstheme="minorHAnsi"/>
          <w:sz w:val="24"/>
          <w:szCs w:val="24"/>
        </w:rPr>
        <w:t xml:space="preserve">i </w:t>
      </w:r>
      <w:proofErr w:type="spellStart"/>
      <w:r w:rsidR="007671AD" w:rsidRPr="007671AD">
        <w:rPr>
          <w:rFonts w:asciiTheme="minorHAnsi" w:hAnsiTheme="minorHAnsi" w:cstheme="minorHAnsi"/>
          <w:i/>
          <w:sz w:val="24"/>
          <w:szCs w:val="24"/>
        </w:rPr>
        <w:t>Shelf</w:t>
      </w:r>
      <w:proofErr w:type="spellEnd"/>
      <w:r w:rsidR="00287CA8" w:rsidRPr="007671AD">
        <w:rPr>
          <w:rFonts w:asciiTheme="minorHAnsi" w:hAnsiTheme="minorHAnsi" w:cstheme="minorHAnsi"/>
          <w:i/>
          <w:sz w:val="24"/>
          <w:szCs w:val="24"/>
        </w:rPr>
        <w:t xml:space="preserve"> (w wierszach)</w:t>
      </w:r>
      <w:r w:rsidRPr="007671AD">
        <w:rPr>
          <w:rFonts w:asciiTheme="minorHAnsi" w:hAnsiTheme="minorHAnsi" w:cstheme="minorHAnsi"/>
          <w:i/>
          <w:sz w:val="24"/>
          <w:szCs w:val="24"/>
        </w:rPr>
        <w:t>.</w:t>
      </w:r>
      <w:r w:rsidRPr="007671AD">
        <w:rPr>
          <w:rFonts w:asciiTheme="minorHAnsi" w:hAnsiTheme="minorHAnsi" w:cstheme="minorHAnsi"/>
          <w:sz w:val="24"/>
          <w:szCs w:val="24"/>
        </w:rPr>
        <w:t xml:space="preserve"> Dane umieszczone w tabeli powinny być procentowe</w:t>
      </w:r>
      <w:r w:rsidR="00287CA8" w:rsidRPr="007671AD">
        <w:rPr>
          <w:rFonts w:asciiTheme="minorHAnsi" w:hAnsiTheme="minorHAnsi" w:cstheme="minorHAnsi"/>
          <w:sz w:val="24"/>
          <w:szCs w:val="24"/>
        </w:rPr>
        <w:t xml:space="preserve"> (procent liczony w kolumnie)</w:t>
      </w:r>
      <w:r w:rsidRPr="007671AD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995FFF" w:rsidRPr="007671AD" w:rsidRDefault="00995FFF" w:rsidP="00995FFF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7671AD">
        <w:rPr>
          <w:rFonts w:asciiTheme="minorHAnsi" w:hAnsiTheme="minorHAnsi" w:cstheme="minorHAnsi"/>
          <w:iCs/>
          <w:sz w:val="24"/>
          <w:szCs w:val="24"/>
        </w:rPr>
        <w:t>Zidentyfikuj obserwacje odstające ze względu na wartości zmiennej</w:t>
      </w:r>
      <w:r w:rsidRPr="007671AD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7671AD">
        <w:rPr>
          <w:rFonts w:asciiTheme="minorHAnsi" w:hAnsiTheme="minorHAnsi" w:cstheme="minorHAnsi"/>
          <w:i/>
          <w:iCs/>
          <w:sz w:val="24"/>
          <w:szCs w:val="24"/>
        </w:rPr>
        <w:t>Potass</w:t>
      </w:r>
      <w:proofErr w:type="spellEnd"/>
      <w:r w:rsidRPr="007671AD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7671AD">
        <w:rPr>
          <w:rFonts w:asciiTheme="minorHAnsi" w:hAnsiTheme="minorHAnsi" w:cstheme="minorHAnsi"/>
          <w:iCs/>
          <w:sz w:val="24"/>
          <w:szCs w:val="24"/>
        </w:rPr>
        <w:t>Ile ich jest?</w:t>
      </w:r>
      <w:r w:rsidR="001629AC">
        <w:rPr>
          <w:rFonts w:asciiTheme="minorHAnsi" w:hAnsiTheme="minorHAnsi" w:cstheme="minorHAnsi"/>
          <w:iCs/>
          <w:sz w:val="24"/>
          <w:szCs w:val="24"/>
        </w:rPr>
        <w:br/>
      </w:r>
    </w:p>
    <w:p w:rsidR="00287CA8" w:rsidRPr="007671AD" w:rsidRDefault="00287CA8" w:rsidP="00995FFF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7671AD">
        <w:rPr>
          <w:rFonts w:asciiTheme="minorHAnsi" w:hAnsiTheme="minorHAnsi" w:cstheme="minorHAnsi"/>
          <w:iCs/>
          <w:sz w:val="24"/>
          <w:szCs w:val="24"/>
        </w:rPr>
        <w:t xml:space="preserve">Wykonaj zwykły i znormalizowany zestawiony histogram dla zmiennej </w:t>
      </w:r>
      <w:proofErr w:type="spellStart"/>
      <w:r w:rsidRPr="007671AD">
        <w:rPr>
          <w:rFonts w:asciiTheme="minorHAnsi" w:hAnsiTheme="minorHAnsi" w:cstheme="minorHAnsi"/>
          <w:iCs/>
          <w:sz w:val="24"/>
          <w:szCs w:val="24"/>
        </w:rPr>
        <w:t>Potass</w:t>
      </w:r>
      <w:proofErr w:type="spellEnd"/>
      <w:r w:rsidRPr="007671AD">
        <w:rPr>
          <w:rFonts w:asciiTheme="minorHAnsi" w:hAnsiTheme="minorHAnsi" w:cstheme="minorHAnsi"/>
          <w:iCs/>
          <w:sz w:val="24"/>
          <w:szCs w:val="24"/>
        </w:rPr>
        <w:t xml:space="preserve">, oznaczając kolorem wartości </w:t>
      </w:r>
      <w:r w:rsidR="007671AD" w:rsidRPr="007671AD">
        <w:rPr>
          <w:rFonts w:asciiTheme="minorHAnsi" w:hAnsiTheme="minorHAnsi" w:cstheme="minorHAnsi"/>
          <w:iCs/>
          <w:sz w:val="24"/>
          <w:szCs w:val="24"/>
        </w:rPr>
        <w:t xml:space="preserve">zmiennej </w:t>
      </w:r>
      <w:proofErr w:type="spellStart"/>
      <w:r w:rsidR="007671AD" w:rsidRPr="007671AD">
        <w:rPr>
          <w:rFonts w:asciiTheme="minorHAnsi" w:hAnsiTheme="minorHAnsi" w:cstheme="minorHAnsi"/>
          <w:iCs/>
          <w:sz w:val="24"/>
          <w:szCs w:val="24"/>
        </w:rPr>
        <w:t>Shelf</w:t>
      </w:r>
      <w:proofErr w:type="spellEnd"/>
      <w:r w:rsidRPr="007671AD">
        <w:rPr>
          <w:rFonts w:asciiTheme="minorHAnsi" w:hAnsiTheme="minorHAnsi" w:cstheme="minorHAnsi"/>
          <w:iCs/>
          <w:sz w:val="24"/>
          <w:szCs w:val="24"/>
        </w:rPr>
        <w:t xml:space="preserve">. </w:t>
      </w:r>
    </w:p>
    <w:p w:rsidR="00287CA8" w:rsidRPr="007671AD" w:rsidRDefault="00287CA8" w:rsidP="00287CA8">
      <w:pPr>
        <w:pStyle w:val="Akapitzlist"/>
        <w:spacing w:after="0"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:rsidR="00436C44" w:rsidRPr="007671AD" w:rsidRDefault="00436C44" w:rsidP="00B40E08">
      <w:pPr>
        <w:pStyle w:val="Akapitzlist"/>
        <w:numPr>
          <w:ilvl w:val="0"/>
          <w:numId w:val="1"/>
        </w:numPr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 xml:space="preserve">Na podstawie zmiennej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Calories</w:t>
      </w:r>
      <w:proofErr w:type="spellEnd"/>
      <w:r w:rsidRPr="007671AD">
        <w:rPr>
          <w:rFonts w:asciiTheme="minorHAnsi" w:hAnsiTheme="minorHAnsi" w:cstheme="minorHAnsi"/>
          <w:sz w:val="24"/>
          <w:szCs w:val="24"/>
        </w:rPr>
        <w:t xml:space="preserve"> utwórz nową zmienną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Calories_binned</w:t>
      </w:r>
      <w:proofErr w:type="spellEnd"/>
      <w:r w:rsidRPr="007671AD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671AD">
        <w:rPr>
          <w:rFonts w:asciiTheme="minorHAnsi" w:hAnsiTheme="minorHAnsi" w:cstheme="minorHAnsi"/>
          <w:sz w:val="24"/>
          <w:szCs w:val="24"/>
        </w:rPr>
        <w:t>zgodnie ze schematem:</w:t>
      </w:r>
    </w:p>
    <w:p w:rsidR="00436C44" w:rsidRPr="007671AD" w:rsidRDefault="00436C44" w:rsidP="00436C44">
      <w:pPr>
        <w:pStyle w:val="Akapitzlist"/>
        <w:numPr>
          <w:ilvl w:val="0"/>
          <w:numId w:val="8"/>
        </w:numPr>
        <w:spacing w:after="0" w:line="240" w:lineRule="auto"/>
        <w:jc w:val="both"/>
        <w:rPr>
          <w:oMath/>
          <w:rFonts w:ascii="Cambria Math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iCs/>
          <w:sz w:val="24"/>
          <w:szCs w:val="24"/>
        </w:rPr>
        <w:t xml:space="preserve">        </w:t>
      </w:r>
      <m:oMath>
        <m:r>
          <w:rPr>
            <w:rFonts w:ascii="Cambria Math" w:hAnsiTheme="minorHAnsi" w:cstheme="minorHAnsi"/>
            <w:sz w:val="24"/>
            <w:szCs w:val="24"/>
          </w:rPr>
          <m:t>0&lt;</m:t>
        </m:r>
        <m:r>
          <w:rPr>
            <w:rFonts w:ascii="Cambria Math" w:hAnsi="Cambria Math" w:cstheme="minorHAnsi"/>
            <w:sz w:val="24"/>
            <w:szCs w:val="24"/>
          </w:rPr>
          <m:t>Calories</m:t>
        </m:r>
        <m:r>
          <w:rPr>
            <w:rFonts w:ascii="Cambria Math" w:hAnsiTheme="minorHAnsi" w:cstheme="minorHAnsi"/>
            <w:sz w:val="24"/>
            <w:szCs w:val="24"/>
          </w:rPr>
          <m:t>&lt;90,</m:t>
        </m:r>
      </m:oMath>
    </w:p>
    <w:p w:rsidR="00436C44" w:rsidRPr="007671AD" w:rsidRDefault="00436C44" w:rsidP="00436C44">
      <w:pPr>
        <w:pStyle w:val="Akapitzlist"/>
        <w:numPr>
          <w:ilvl w:val="0"/>
          <w:numId w:val="9"/>
        </w:numPr>
        <w:spacing w:after="0" w:line="240" w:lineRule="auto"/>
        <w:jc w:val="both"/>
        <w:rPr>
          <w:oMath/>
          <w:rFonts w:ascii="Cambria Math" w:hAnsiTheme="minorHAnsi" w:cstheme="minorHAnsi"/>
          <w:sz w:val="24"/>
          <w:szCs w:val="24"/>
        </w:rPr>
      </w:pPr>
      <m:oMath>
        <m:r>
          <w:rPr>
            <w:rFonts w:ascii="Cambria Math" w:hAnsiTheme="minorHAnsi" w:cstheme="minorHAnsi"/>
            <w:sz w:val="24"/>
            <w:szCs w:val="24"/>
          </w:rPr>
          <m:t>90</m:t>
        </m:r>
        <m:r>
          <w:rPr>
            <w:rFonts w:asciiTheme="minorHAnsi" w:hAnsiTheme="minorHAnsi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Calories</m:t>
        </m:r>
        <m:r>
          <w:rPr>
            <w:rFonts w:ascii="Cambria Math" w:hAnsiTheme="minorHAnsi" w:cstheme="minorHAnsi"/>
            <w:sz w:val="24"/>
            <w:szCs w:val="24"/>
          </w:rPr>
          <m:t>&lt;110</m:t>
        </m:r>
      </m:oMath>
      <w:r w:rsidRPr="007671AD">
        <w:rPr>
          <w:rFonts w:asciiTheme="minorHAnsi" w:hAnsiTheme="minorHAnsi" w:cstheme="minorHAnsi"/>
          <w:iCs/>
          <w:sz w:val="24"/>
          <w:szCs w:val="24"/>
        </w:rPr>
        <w:t>,</w:t>
      </w:r>
    </w:p>
    <w:p w:rsidR="00436C44" w:rsidRPr="007671AD" w:rsidRDefault="00436C44" w:rsidP="00436C44">
      <w:pPr>
        <w:pStyle w:val="Akapitzlist"/>
        <w:numPr>
          <w:ilvl w:val="0"/>
          <w:numId w:val="9"/>
        </w:numPr>
        <w:spacing w:after="0" w:line="240" w:lineRule="auto"/>
        <w:jc w:val="both"/>
        <w:rPr>
          <w:oMath/>
          <w:rFonts w:ascii="Cambria Math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Calories</m:t>
        </m:r>
        <m:r>
          <w:rPr>
            <w:rFonts w:asciiTheme="minorHAnsi" w:hAnsiTheme="minorHAnsi" w:cstheme="minorHAnsi"/>
            <w:sz w:val="24"/>
            <w:szCs w:val="24"/>
          </w:rPr>
          <m:t>≥</m:t>
        </m:r>
        <m:r>
          <w:rPr>
            <w:rFonts w:ascii="Cambria Math" w:hAnsiTheme="minorHAnsi" w:cstheme="minorHAnsi"/>
            <w:sz w:val="24"/>
            <w:szCs w:val="24"/>
          </w:rPr>
          <m:t>110.</m:t>
        </m:r>
      </m:oMath>
    </w:p>
    <w:p w:rsidR="00287CA8" w:rsidRPr="007671AD" w:rsidRDefault="00287CA8" w:rsidP="00287CA8">
      <w:pPr>
        <w:pStyle w:val="Akapitzlist"/>
        <w:spacing w:after="0" w:line="24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350EDB" w:rsidRDefault="00287CA8" w:rsidP="007671AD">
      <w:pPr>
        <w:pStyle w:val="Akapitzlist"/>
        <w:ind w:left="714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671AD">
        <w:rPr>
          <w:rFonts w:asciiTheme="minorHAnsi" w:hAnsiTheme="minorHAnsi" w:cstheme="minorHAnsi"/>
          <w:sz w:val="24"/>
          <w:szCs w:val="24"/>
        </w:rPr>
        <w:t xml:space="preserve">Wykonaj zwykły i znormalizowany zestawiony wykres słupkowy dla zmiennej </w:t>
      </w:r>
      <w:proofErr w:type="spellStart"/>
      <w:r w:rsidRPr="007671AD">
        <w:rPr>
          <w:rFonts w:asciiTheme="minorHAnsi" w:hAnsiTheme="minorHAnsi" w:cstheme="minorHAnsi"/>
          <w:i/>
          <w:sz w:val="24"/>
          <w:szCs w:val="24"/>
        </w:rPr>
        <w:t>Calories_binned</w:t>
      </w:r>
      <w:proofErr w:type="spellEnd"/>
      <w:r w:rsidRPr="007671AD">
        <w:rPr>
          <w:rFonts w:asciiTheme="minorHAnsi" w:hAnsiTheme="minorHAnsi" w:cstheme="minorHAnsi"/>
          <w:i/>
          <w:sz w:val="24"/>
          <w:szCs w:val="24"/>
        </w:rPr>
        <w:t>,</w:t>
      </w:r>
      <w:r w:rsidRPr="007671AD">
        <w:rPr>
          <w:rFonts w:asciiTheme="minorHAnsi" w:hAnsiTheme="minorHAnsi" w:cstheme="minorHAnsi"/>
          <w:sz w:val="24"/>
          <w:szCs w:val="24"/>
        </w:rPr>
        <w:t xml:space="preserve"> oznaczając kolorem wartości zmiennej </w:t>
      </w:r>
      <w:proofErr w:type="spellStart"/>
      <w:r w:rsidR="007671AD" w:rsidRPr="007671AD">
        <w:rPr>
          <w:rFonts w:asciiTheme="minorHAnsi" w:hAnsiTheme="minorHAnsi" w:cstheme="minorHAnsi"/>
          <w:i/>
          <w:sz w:val="24"/>
          <w:szCs w:val="24"/>
        </w:rPr>
        <w:t>Shelf</w:t>
      </w:r>
      <w:proofErr w:type="spellEnd"/>
      <w:r w:rsidRPr="007671AD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95D86" w:rsidRPr="007671AD" w:rsidRDefault="001629AC" w:rsidP="001629AC">
      <w:pPr>
        <w:pStyle w:val="Akapitzlist"/>
        <w:ind w:left="708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Raport powinien być przygotowany w estetycznej formie w postaci pliku PDF, zawierającego tylko wynik</w:t>
      </w:r>
      <w:r w:rsidR="00637D37">
        <w:rPr>
          <w:rFonts w:asciiTheme="minorHAnsi" w:hAnsiTheme="minorHAnsi" w:cstheme="minorHAnsi"/>
          <w:sz w:val="24"/>
          <w:szCs w:val="24"/>
        </w:rPr>
        <w:t xml:space="preserve">i </w:t>
      </w:r>
      <w:r w:rsidR="00637D37">
        <w:t xml:space="preserve">(tabele, wykresy) </w:t>
      </w:r>
      <w:r>
        <w:rPr>
          <w:rFonts w:asciiTheme="minorHAnsi" w:hAnsiTheme="minorHAnsi" w:cstheme="minorHAnsi"/>
          <w:sz w:val="24"/>
          <w:szCs w:val="24"/>
        </w:rPr>
        <w:t xml:space="preserve">określone w poleceniach zadania. Wszystkie wyniki powinny zostać </w:t>
      </w:r>
      <w:r w:rsidRPr="00AD0AA3">
        <w:rPr>
          <w:rFonts w:asciiTheme="minorHAnsi" w:hAnsiTheme="minorHAnsi" w:cstheme="minorHAnsi"/>
          <w:color w:val="FF0000"/>
          <w:sz w:val="24"/>
          <w:szCs w:val="24"/>
        </w:rPr>
        <w:t>zinterpretowane i krótko skomentowane (</w:t>
      </w:r>
      <w:r>
        <w:rPr>
          <w:rFonts w:asciiTheme="minorHAnsi" w:hAnsiTheme="minorHAnsi" w:cstheme="minorHAnsi"/>
          <w:sz w:val="24"/>
          <w:szCs w:val="24"/>
        </w:rPr>
        <w:t xml:space="preserve">wnioski). </w:t>
      </w:r>
      <w:r w:rsidRPr="001629AC">
        <w:rPr>
          <w:rFonts w:asciiTheme="minorHAnsi" w:hAnsiTheme="minorHAnsi" w:cstheme="minorHAnsi"/>
          <w:b/>
          <w:sz w:val="24"/>
          <w:szCs w:val="24"/>
        </w:rPr>
        <w:t>Praca musi być samodzielna</w:t>
      </w:r>
      <w:r>
        <w:rPr>
          <w:rFonts w:asciiTheme="minorHAnsi" w:hAnsiTheme="minorHAnsi" w:cstheme="minorHAnsi"/>
          <w:sz w:val="24"/>
          <w:szCs w:val="24"/>
        </w:rPr>
        <w:t xml:space="preserve">. Jako rozwiązanie przesyłamy plik PDF oraz (osobno) wszystkie pliki robocze w postaci </w:t>
      </w:r>
      <w:r w:rsidRPr="001629AC">
        <w:rPr>
          <w:rFonts w:asciiTheme="minorHAnsi" w:hAnsiTheme="minorHAnsi" w:cstheme="minorHAnsi"/>
          <w:b/>
          <w:sz w:val="24"/>
          <w:szCs w:val="24"/>
        </w:rPr>
        <w:t>archiwum ZIP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D95D86" w:rsidRPr="007671AD" w:rsidSect="001629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A5B"/>
    <w:multiLevelType w:val="hybridMultilevel"/>
    <w:tmpl w:val="83E2FCE4"/>
    <w:lvl w:ilvl="0" w:tplc="8E361D6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4" w:hanging="360"/>
      </w:pPr>
    </w:lvl>
    <w:lvl w:ilvl="2" w:tplc="0415001B" w:tentative="1">
      <w:start w:val="1"/>
      <w:numFmt w:val="lowerRoman"/>
      <w:lvlText w:val="%3."/>
      <w:lvlJc w:val="right"/>
      <w:pPr>
        <w:ind w:left="2514" w:hanging="180"/>
      </w:pPr>
    </w:lvl>
    <w:lvl w:ilvl="3" w:tplc="0415000F" w:tentative="1">
      <w:start w:val="1"/>
      <w:numFmt w:val="decimal"/>
      <w:lvlText w:val="%4."/>
      <w:lvlJc w:val="left"/>
      <w:pPr>
        <w:ind w:left="3234" w:hanging="360"/>
      </w:pPr>
    </w:lvl>
    <w:lvl w:ilvl="4" w:tplc="04150019" w:tentative="1">
      <w:start w:val="1"/>
      <w:numFmt w:val="lowerLetter"/>
      <w:lvlText w:val="%5."/>
      <w:lvlJc w:val="left"/>
      <w:pPr>
        <w:ind w:left="3954" w:hanging="360"/>
      </w:pPr>
    </w:lvl>
    <w:lvl w:ilvl="5" w:tplc="0415001B" w:tentative="1">
      <w:start w:val="1"/>
      <w:numFmt w:val="lowerRoman"/>
      <w:lvlText w:val="%6."/>
      <w:lvlJc w:val="right"/>
      <w:pPr>
        <w:ind w:left="4674" w:hanging="180"/>
      </w:pPr>
    </w:lvl>
    <w:lvl w:ilvl="6" w:tplc="0415000F" w:tentative="1">
      <w:start w:val="1"/>
      <w:numFmt w:val="decimal"/>
      <w:lvlText w:val="%7."/>
      <w:lvlJc w:val="left"/>
      <w:pPr>
        <w:ind w:left="5394" w:hanging="360"/>
      </w:pPr>
    </w:lvl>
    <w:lvl w:ilvl="7" w:tplc="04150019" w:tentative="1">
      <w:start w:val="1"/>
      <w:numFmt w:val="lowerLetter"/>
      <w:lvlText w:val="%8."/>
      <w:lvlJc w:val="left"/>
      <w:pPr>
        <w:ind w:left="6114" w:hanging="360"/>
      </w:pPr>
    </w:lvl>
    <w:lvl w:ilvl="8" w:tplc="0415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>
    <w:nsid w:val="0CBC39C3"/>
    <w:multiLevelType w:val="hybridMultilevel"/>
    <w:tmpl w:val="6658BCE6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35D6A57"/>
    <w:multiLevelType w:val="hybridMultilevel"/>
    <w:tmpl w:val="B9C409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3AC8"/>
    <w:multiLevelType w:val="hybridMultilevel"/>
    <w:tmpl w:val="921234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252961"/>
    <w:multiLevelType w:val="hybridMultilevel"/>
    <w:tmpl w:val="0570E5FC"/>
    <w:lvl w:ilvl="0" w:tplc="A75294C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66F0F"/>
    <w:multiLevelType w:val="hybridMultilevel"/>
    <w:tmpl w:val="CD8062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33680"/>
    <w:multiLevelType w:val="hybridMultilevel"/>
    <w:tmpl w:val="F142163E"/>
    <w:lvl w:ilvl="0" w:tplc="A4B662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F1C62"/>
    <w:multiLevelType w:val="hybridMultilevel"/>
    <w:tmpl w:val="020029B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5105B9"/>
    <w:multiLevelType w:val="hybridMultilevel"/>
    <w:tmpl w:val="85D85542"/>
    <w:lvl w:ilvl="0" w:tplc="8B90AA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350699"/>
    <w:multiLevelType w:val="hybridMultilevel"/>
    <w:tmpl w:val="755CC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3463F"/>
    <w:multiLevelType w:val="hybridMultilevel"/>
    <w:tmpl w:val="2F8EAAFA"/>
    <w:lvl w:ilvl="0" w:tplc="ABE0215A">
      <w:start w:val="9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 w:hint="default"/>
        <w:i w:val="0"/>
        <w:noProof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465B1E"/>
    <w:multiLevelType w:val="hybridMultilevel"/>
    <w:tmpl w:val="07B2AE56"/>
    <w:lvl w:ilvl="0" w:tplc="9D30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D86"/>
    <w:rsid w:val="00045F9D"/>
    <w:rsid w:val="000D7979"/>
    <w:rsid w:val="001629AC"/>
    <w:rsid w:val="00194713"/>
    <w:rsid w:val="002031E2"/>
    <w:rsid w:val="00287CA8"/>
    <w:rsid w:val="002F0CA6"/>
    <w:rsid w:val="00301F57"/>
    <w:rsid w:val="00350EDB"/>
    <w:rsid w:val="003C3143"/>
    <w:rsid w:val="003F00E1"/>
    <w:rsid w:val="00421C1B"/>
    <w:rsid w:val="004222EA"/>
    <w:rsid w:val="00436C44"/>
    <w:rsid w:val="0047208A"/>
    <w:rsid w:val="00565017"/>
    <w:rsid w:val="005D152F"/>
    <w:rsid w:val="00607F28"/>
    <w:rsid w:val="00620DBA"/>
    <w:rsid w:val="00636000"/>
    <w:rsid w:val="00637D37"/>
    <w:rsid w:val="006615F8"/>
    <w:rsid w:val="006C1198"/>
    <w:rsid w:val="007671AD"/>
    <w:rsid w:val="007B5D35"/>
    <w:rsid w:val="008377BF"/>
    <w:rsid w:val="008A269A"/>
    <w:rsid w:val="009009F1"/>
    <w:rsid w:val="00995FFF"/>
    <w:rsid w:val="00A03053"/>
    <w:rsid w:val="00A5542F"/>
    <w:rsid w:val="00A61997"/>
    <w:rsid w:val="00AA3135"/>
    <w:rsid w:val="00AD0AA3"/>
    <w:rsid w:val="00AE4C1B"/>
    <w:rsid w:val="00B40E08"/>
    <w:rsid w:val="00D04B2A"/>
    <w:rsid w:val="00D95D86"/>
    <w:rsid w:val="00DB41BC"/>
    <w:rsid w:val="00E411D1"/>
    <w:rsid w:val="00E449DF"/>
    <w:rsid w:val="00E812F0"/>
    <w:rsid w:val="00EB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0CA6"/>
    <w:pPr>
      <w:spacing w:after="200" w:line="276" w:lineRule="auto"/>
    </w:pPr>
    <w:rPr>
      <w:sz w:val="22"/>
      <w:szCs w:val="22"/>
      <w:lang w:val="pl-PL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5D86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00E1"/>
    <w:pPr>
      <w:pBdr>
        <w:top w:val="single" w:sz="4" w:space="10" w:color="4472C4"/>
        <w:bottom w:val="single" w:sz="4" w:space="10" w:color="4472C4"/>
      </w:pBdr>
      <w:spacing w:before="360" w:after="360" w:line="259" w:lineRule="auto"/>
      <w:ind w:left="864" w:right="864"/>
      <w:jc w:val="center"/>
    </w:pPr>
    <w:rPr>
      <w:i/>
      <w:iCs/>
      <w:color w:val="4472C4"/>
    </w:rPr>
  </w:style>
  <w:style w:type="character" w:customStyle="1" w:styleId="CytatintensywnyZnak">
    <w:name w:val="Cytat intensywny Znak"/>
    <w:link w:val="Cytatintensywny"/>
    <w:uiPriority w:val="30"/>
    <w:rsid w:val="003F00E1"/>
    <w:rPr>
      <w:i/>
      <w:iCs/>
      <w:color w:val="4472C4"/>
      <w:sz w:val="22"/>
      <w:szCs w:val="22"/>
      <w:lang w:val="pl-PL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00E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PodtytuZnak">
    <w:name w:val="Podtytuł Znak"/>
    <w:link w:val="Podtytu"/>
    <w:uiPriority w:val="11"/>
    <w:rsid w:val="003F00E1"/>
    <w:rPr>
      <w:rFonts w:eastAsia="Times New Roman"/>
      <w:color w:val="5A5A5A"/>
      <w:spacing w:val="15"/>
      <w:sz w:val="22"/>
      <w:szCs w:val="22"/>
      <w:lang w:val="pl-PL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C44"/>
    <w:rPr>
      <w:rFonts w:ascii="Tahoma" w:hAnsi="Tahoma" w:cs="Tahoma"/>
      <w:sz w:val="16"/>
      <w:szCs w:val="16"/>
      <w:lang w:val="pl-PL" w:eastAsia="en-US"/>
    </w:rPr>
  </w:style>
  <w:style w:type="character" w:styleId="Tekstzastpczy">
    <w:name w:val="Placeholder Text"/>
    <w:basedOn w:val="Domylnaczcionkaakapitu"/>
    <w:uiPriority w:val="99"/>
    <w:semiHidden/>
    <w:rsid w:val="007671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WMiI UMK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Karłowska-Pik</dc:creator>
  <cp:lastModifiedBy>user</cp:lastModifiedBy>
  <cp:revision>5</cp:revision>
  <dcterms:created xsi:type="dcterms:W3CDTF">2021-03-04T12:11:00Z</dcterms:created>
  <dcterms:modified xsi:type="dcterms:W3CDTF">2021-03-04T12:29:00Z</dcterms:modified>
</cp:coreProperties>
</file>