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69616" w14:textId="6D7BA25A" w:rsidR="006C4896" w:rsidRDefault="006C4896" w:rsidP="006C4896">
      <w:pPr>
        <w:pStyle w:val="Heading2"/>
      </w:pPr>
      <w:r>
        <w:t>Crystal Long</w:t>
      </w:r>
    </w:p>
    <w:p w14:paraId="7ADA3EC8" w14:textId="6849B73B" w:rsidR="006C4896" w:rsidRDefault="006C4896" w:rsidP="006C4896">
      <w:r>
        <w:t>Module 6.2 Strangler Case Study Blackboard (2011)</w:t>
      </w:r>
    </w:p>
    <w:p w14:paraId="0353D2EC" w14:textId="77777777" w:rsidR="006C4896" w:rsidRPr="006C4896" w:rsidRDefault="006C4896" w:rsidP="006C4896"/>
    <w:p w14:paraId="354AF20C" w14:textId="4008E784" w:rsidR="000B3665" w:rsidRPr="000B3665" w:rsidRDefault="00927CF1" w:rsidP="000B3665">
      <w:r>
        <w:t>The case study in our book</w:t>
      </w:r>
      <w:r w:rsidR="000B3665">
        <w:t xml:space="preserve"> on the Strangler Pattern at Blackboard Learn (2011). This case study</w:t>
      </w:r>
      <w:r w:rsidR="000B3665" w:rsidRPr="000B3665">
        <w:t xml:space="preserve"> describes how Blackboard Learn struggled with a large, aging monolithic J2EE codebase dating back to 1997. By 2010, their chief architect, David Ashman, recognized that the system had become extremely complex, filled with old and fragmented code that slowed down every part of development. Builds, integrations, and testing became increasingly time-consuming and error-prone, sometimes taking more than a full day just to receive basic feedback. Over time, the development graphs showed that while the total lines of code in the system kept rising, the number of commits steadily decreased. This pattern made it clear that developers were finding it more difficult </w:t>
      </w:r>
      <w:r w:rsidR="008C746C">
        <w:t>to make changes safely</w:t>
      </w:r>
      <w:r w:rsidR="000B3665" w:rsidRPr="000B3665">
        <w:t>, and the productivity of the team was declining despite ongoing efforts.</w:t>
      </w:r>
    </w:p>
    <w:p w14:paraId="17349047" w14:textId="77777777" w:rsidR="000B3665" w:rsidRPr="000B3665" w:rsidRDefault="000B3665" w:rsidP="000B3665">
      <w:r w:rsidRPr="000B3665">
        <w:t>In 2012, Ashman led a major re-architecture effort using the Strangler Fig Pattern as a way to modernize the system without rewriting everything from scratch. The team created what they called “Building Blocks,” which were separate modules that connected through fixed APIs. This allowed developers to work in smaller, safer, and more focused codebases instead of the massive monolith. Once the Building Blocks environment was available, developers naturally preferred working in it because it gave them more autonomy, faster feedback, and fewer risks. The code graphs after adoption showed a significant increase in commits, reflecting better productivity and developer confidence. Ultimately, Blackboard saw improvements in quality, speed, and overall workflow as the modular design made the system easier to maintain and evolve.</w:t>
      </w:r>
    </w:p>
    <w:p w14:paraId="5EE4DE2A" w14:textId="483B6FFD" w:rsidR="00927CF1" w:rsidRDefault="00927CF1" w:rsidP="00927CF1"/>
    <w:p w14:paraId="6F268A0A" w14:textId="41E51A14" w:rsidR="000B3665" w:rsidRDefault="000B3665" w:rsidP="00927CF1">
      <w:r>
        <w:t>The lessons that I learned are as follows:</w:t>
      </w:r>
    </w:p>
    <w:p w14:paraId="0E2AFE5E" w14:textId="756C295B" w:rsidR="000B3665" w:rsidRPr="00927CF1" w:rsidRDefault="000B3665" w:rsidP="00927CF1">
      <w:r>
        <w:t>First was that the large monoliths slow the teams down. If systems grow without structure in refactoring then they will reach a point where every change they make is risky and complex. This makes productivity decline even if the number of developers increases. Next, that visibility matters- our commits, lines of code trends, or metrics helped Blackboard see what the problem was instead of relying on a feeling. Also, that modular architecture increases the safety as well as the speed for work. Independent modules allow work to be faster  as well as have smaller more contained failures. Their use of the strangler fig pattern showed it was less risky than a whole shebang kind of rewriting that could cause multiple issues all at once, harder to fix.</w:t>
      </w:r>
    </w:p>
    <w:p w14:paraId="2CF632FD" w14:textId="77777777" w:rsidR="00927CF1" w:rsidRDefault="00927CF1"/>
    <w:p w14:paraId="643F4ADC" w14:textId="4AD32A8E" w:rsidR="00927CF1" w:rsidRDefault="00927CF1">
      <w:r>
        <w:t>Resource:</w:t>
      </w:r>
    </w:p>
    <w:p w14:paraId="0416C59D" w14:textId="7C0EF0F8" w:rsidR="005E09C5" w:rsidRDefault="00927CF1">
      <w:r w:rsidRPr="00927CF1">
        <w:t xml:space="preserve">Kim, G., Humble, J., Debois, P., &amp; Willis, J. (2021). </w:t>
      </w:r>
      <w:r w:rsidRPr="00927CF1">
        <w:rPr>
          <w:i/>
          <w:iCs/>
        </w:rPr>
        <w:t>The DevOps handbook: How to create world-class agility, reliability, &amp; security in technology organizations</w:t>
      </w:r>
      <w:r w:rsidRPr="00927CF1">
        <w:t xml:space="preserve"> (2nd ed.). IT Revolution Press.</w:t>
      </w:r>
    </w:p>
    <w:p w14:paraId="151422E6" w14:textId="0BF12A1F" w:rsidR="000B3665" w:rsidRDefault="000B3665">
      <w:r>
        <w:t>Resource for citation:</w:t>
      </w:r>
    </w:p>
    <w:p w14:paraId="44E80195" w14:textId="4874325B" w:rsidR="000B3665" w:rsidRDefault="008C746C">
      <w:r w:rsidRPr="008C746C">
        <w:t xml:space="preserve">OpenAI. (2025). </w:t>
      </w:r>
      <w:r w:rsidRPr="008C746C">
        <w:rPr>
          <w:i/>
          <w:iCs/>
        </w:rPr>
        <w:t>ChatGPT (GPT-5) citation formatting assistance</w:t>
      </w:r>
      <w:r w:rsidRPr="008C746C">
        <w:t>. OpenAI.</w:t>
      </w:r>
    </w:p>
    <w:sectPr w:rsidR="000B36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3BD3"/>
    <w:multiLevelType w:val="multilevel"/>
    <w:tmpl w:val="B94E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45B4F"/>
    <w:multiLevelType w:val="multilevel"/>
    <w:tmpl w:val="7174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33317"/>
    <w:multiLevelType w:val="multilevel"/>
    <w:tmpl w:val="89169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62976"/>
    <w:multiLevelType w:val="multilevel"/>
    <w:tmpl w:val="8ABCC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D4B6A"/>
    <w:multiLevelType w:val="multilevel"/>
    <w:tmpl w:val="C094A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D3801"/>
    <w:multiLevelType w:val="multilevel"/>
    <w:tmpl w:val="5DE20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22257"/>
    <w:multiLevelType w:val="multilevel"/>
    <w:tmpl w:val="27F6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C6E44"/>
    <w:multiLevelType w:val="multilevel"/>
    <w:tmpl w:val="CBAA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235A49"/>
    <w:multiLevelType w:val="multilevel"/>
    <w:tmpl w:val="B334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420CFD"/>
    <w:multiLevelType w:val="multilevel"/>
    <w:tmpl w:val="CB622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87232">
    <w:abstractNumId w:val="7"/>
  </w:num>
  <w:num w:numId="2" w16cid:durableId="301234124">
    <w:abstractNumId w:val="3"/>
  </w:num>
  <w:num w:numId="3" w16cid:durableId="426967973">
    <w:abstractNumId w:val="4"/>
  </w:num>
  <w:num w:numId="4" w16cid:durableId="1735545685">
    <w:abstractNumId w:val="9"/>
  </w:num>
  <w:num w:numId="5" w16cid:durableId="1122456494">
    <w:abstractNumId w:val="6"/>
  </w:num>
  <w:num w:numId="6" w16cid:durableId="1502306400">
    <w:abstractNumId w:val="1"/>
  </w:num>
  <w:num w:numId="7" w16cid:durableId="516696707">
    <w:abstractNumId w:val="0"/>
  </w:num>
  <w:num w:numId="8" w16cid:durableId="2044089706">
    <w:abstractNumId w:val="5"/>
  </w:num>
  <w:num w:numId="9" w16cid:durableId="1090809928">
    <w:abstractNumId w:val="2"/>
  </w:num>
  <w:num w:numId="10" w16cid:durableId="513463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332"/>
    <w:rsid w:val="0009258A"/>
    <w:rsid w:val="000B3665"/>
    <w:rsid w:val="000D4C25"/>
    <w:rsid w:val="003620BB"/>
    <w:rsid w:val="005E09C5"/>
    <w:rsid w:val="006C4896"/>
    <w:rsid w:val="006E360D"/>
    <w:rsid w:val="008C746C"/>
    <w:rsid w:val="00927CF1"/>
    <w:rsid w:val="00952A02"/>
    <w:rsid w:val="00AB6F25"/>
    <w:rsid w:val="00B10C9A"/>
    <w:rsid w:val="00CC0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34FFA1"/>
  <w15:chartTrackingRefBased/>
  <w15:docId w15:val="{24BA8E4B-C454-4864-B8D2-56181B81C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3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3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3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3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3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3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3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3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3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3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332"/>
    <w:rPr>
      <w:rFonts w:eastAsiaTheme="majorEastAsia" w:cstheme="majorBidi"/>
      <w:color w:val="272727" w:themeColor="text1" w:themeTint="D8"/>
    </w:rPr>
  </w:style>
  <w:style w:type="paragraph" w:styleId="Title">
    <w:name w:val="Title"/>
    <w:basedOn w:val="Normal"/>
    <w:next w:val="Normal"/>
    <w:link w:val="TitleChar"/>
    <w:uiPriority w:val="10"/>
    <w:qFormat/>
    <w:rsid w:val="00CC0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332"/>
    <w:pPr>
      <w:spacing w:before="160"/>
      <w:jc w:val="center"/>
    </w:pPr>
    <w:rPr>
      <w:i/>
      <w:iCs/>
      <w:color w:val="404040" w:themeColor="text1" w:themeTint="BF"/>
    </w:rPr>
  </w:style>
  <w:style w:type="character" w:customStyle="1" w:styleId="QuoteChar">
    <w:name w:val="Quote Char"/>
    <w:basedOn w:val="DefaultParagraphFont"/>
    <w:link w:val="Quote"/>
    <w:uiPriority w:val="29"/>
    <w:rsid w:val="00CC0332"/>
    <w:rPr>
      <w:i/>
      <w:iCs/>
      <w:color w:val="404040" w:themeColor="text1" w:themeTint="BF"/>
    </w:rPr>
  </w:style>
  <w:style w:type="paragraph" w:styleId="ListParagraph">
    <w:name w:val="List Paragraph"/>
    <w:basedOn w:val="Normal"/>
    <w:uiPriority w:val="34"/>
    <w:qFormat/>
    <w:rsid w:val="00CC0332"/>
    <w:pPr>
      <w:ind w:left="720"/>
      <w:contextualSpacing/>
    </w:pPr>
  </w:style>
  <w:style w:type="character" w:styleId="IntenseEmphasis">
    <w:name w:val="Intense Emphasis"/>
    <w:basedOn w:val="DefaultParagraphFont"/>
    <w:uiPriority w:val="21"/>
    <w:qFormat/>
    <w:rsid w:val="00CC0332"/>
    <w:rPr>
      <w:i/>
      <w:iCs/>
      <w:color w:val="0F4761" w:themeColor="accent1" w:themeShade="BF"/>
    </w:rPr>
  </w:style>
  <w:style w:type="paragraph" w:styleId="IntenseQuote">
    <w:name w:val="Intense Quote"/>
    <w:basedOn w:val="Normal"/>
    <w:next w:val="Normal"/>
    <w:link w:val="IntenseQuoteChar"/>
    <w:uiPriority w:val="30"/>
    <w:qFormat/>
    <w:rsid w:val="00CC03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332"/>
    <w:rPr>
      <w:i/>
      <w:iCs/>
      <w:color w:val="0F4761" w:themeColor="accent1" w:themeShade="BF"/>
    </w:rPr>
  </w:style>
  <w:style w:type="character" w:styleId="IntenseReference">
    <w:name w:val="Intense Reference"/>
    <w:basedOn w:val="DefaultParagraphFont"/>
    <w:uiPriority w:val="32"/>
    <w:qFormat/>
    <w:rsid w:val="00CC0332"/>
    <w:rPr>
      <w:b/>
      <w:bCs/>
      <w:smallCaps/>
      <w:color w:val="0F4761" w:themeColor="accent1" w:themeShade="BF"/>
      <w:spacing w:val="5"/>
    </w:rPr>
  </w:style>
  <w:style w:type="character" w:styleId="Hyperlink">
    <w:name w:val="Hyperlink"/>
    <w:basedOn w:val="DefaultParagraphFont"/>
    <w:uiPriority w:val="99"/>
    <w:unhideWhenUsed/>
    <w:rsid w:val="00CC0332"/>
    <w:rPr>
      <w:color w:val="467886" w:themeColor="hyperlink"/>
      <w:u w:val="single"/>
    </w:rPr>
  </w:style>
  <w:style w:type="character" w:styleId="UnresolvedMention">
    <w:name w:val="Unresolved Mention"/>
    <w:basedOn w:val="DefaultParagraphFont"/>
    <w:uiPriority w:val="99"/>
    <w:semiHidden/>
    <w:unhideWhenUsed/>
    <w:rsid w:val="00CC0332"/>
    <w:rPr>
      <w:color w:val="605E5C"/>
      <w:shd w:val="clear" w:color="auto" w:fill="E1DFDD"/>
    </w:rPr>
  </w:style>
  <w:style w:type="paragraph" w:styleId="NormalWeb">
    <w:name w:val="Normal (Web)"/>
    <w:basedOn w:val="Normal"/>
    <w:uiPriority w:val="99"/>
    <w:semiHidden/>
    <w:unhideWhenUsed/>
    <w:rsid w:val="000B366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1132</TotalTime>
  <Pages>2</Pages>
  <Words>441</Words>
  <Characters>2412</Characters>
  <Application>Microsoft Office Word</Application>
  <DocSecurity>0</DocSecurity>
  <Lines>39</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Long</dc:creator>
  <cp:keywords/>
  <dc:description/>
  <cp:lastModifiedBy>Crystal Long</cp:lastModifiedBy>
  <cp:revision>2</cp:revision>
  <dcterms:created xsi:type="dcterms:W3CDTF">2025-11-21T22:36:00Z</dcterms:created>
  <dcterms:modified xsi:type="dcterms:W3CDTF">2025-11-22T17:28:00Z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9e7322f1-567e-4765-8f60-36dcee78f2b7</vt:lpwstr>
  </property>
</Properties>
</file>