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C7E7F" w14:textId="77777777" w:rsidR="00220BF3" w:rsidRDefault="00220BF3" w:rsidP="00220BF3">
      <w:r w:rsidRPr="003D7D19">
        <w:rPr>
          <w:b/>
          <w:bCs/>
        </w:rPr>
        <w:t>Ejercicio 1:</w:t>
      </w:r>
      <w:r>
        <w:t xml:space="preserve"> Realizar un estudio completo de regresión lineal empleando la base </w:t>
      </w:r>
      <w:r w:rsidRPr="00335646">
        <w:rPr>
          <w:b/>
          <w:bCs/>
        </w:rPr>
        <w:t>Insurance</w:t>
      </w:r>
      <w:r w:rsidRPr="00335646">
        <w:t>.</w:t>
      </w:r>
    </w:p>
    <w:p w14:paraId="6EF52D51" w14:textId="6FAB164A" w:rsidR="009A5479" w:rsidRDefault="00366A7E">
      <w:r w:rsidRPr="00366A7E">
        <w:rPr>
          <w:b/>
          <w:bCs/>
        </w:rPr>
        <w:t>Ejercicio 2:</w:t>
      </w:r>
      <w:r>
        <w:t xml:space="preserve"> idem ejercicio 1 para las bases:</w:t>
      </w:r>
    </w:p>
    <w:p w14:paraId="03F63E8F" w14:textId="110AC72C" w:rsidR="00366A7E" w:rsidRDefault="00366A7E" w:rsidP="00366A7E">
      <w:pPr>
        <w:pStyle w:val="Prrafodelista"/>
        <w:numPr>
          <w:ilvl w:val="0"/>
          <w:numId w:val="1"/>
        </w:numPr>
        <w:rPr>
          <w:lang w:val="es-MX"/>
        </w:rPr>
      </w:pPr>
      <w:r w:rsidRPr="00366A7E">
        <w:rPr>
          <w:b/>
          <w:bCs/>
          <w:lang w:val="es-MX"/>
        </w:rPr>
        <w:t xml:space="preserve">Faithful </w:t>
      </w:r>
      <w:r>
        <w:rPr>
          <w:lang w:val="es-MX"/>
        </w:rPr>
        <w:t>de</w:t>
      </w:r>
      <w:r w:rsidRPr="00366A7E">
        <w:rPr>
          <w:lang w:val="es-MX"/>
        </w:rPr>
        <w:t xml:space="preserve"> R </w:t>
      </w:r>
      <w:r>
        <w:rPr>
          <w:lang w:val="es-MX"/>
        </w:rPr>
        <w:t xml:space="preserve">base que </w:t>
      </w:r>
      <w:r w:rsidRPr="00366A7E">
        <w:rPr>
          <w:lang w:val="es-MX"/>
        </w:rPr>
        <w:t xml:space="preserve">contiene información sobre el géiser Old Faithful, ubicado en el Parque Nacional Yellowstone, en Estados Unidos. </w:t>
      </w:r>
    </w:p>
    <w:p w14:paraId="7E84684A" w14:textId="77777777" w:rsidR="00366A7E" w:rsidRPr="00366A7E" w:rsidRDefault="00366A7E" w:rsidP="00366A7E">
      <w:pPr>
        <w:pStyle w:val="Prrafodelista"/>
        <w:rPr>
          <w:lang w:val="es-MX"/>
        </w:rPr>
      </w:pPr>
    </w:p>
    <w:p w14:paraId="18CAB271" w14:textId="77777777" w:rsidR="00366A7E" w:rsidRDefault="00366A7E" w:rsidP="00366A7E">
      <w:pPr>
        <w:pStyle w:val="Prrafodelista"/>
        <w:rPr>
          <w:b/>
          <w:bCs/>
          <w:lang w:val="es-MX"/>
        </w:rPr>
      </w:pPr>
      <w:r w:rsidRPr="00366A7E">
        <w:rPr>
          <w:b/>
          <w:bCs/>
          <w:lang w:val="es-MX"/>
        </w:rPr>
        <w:t>Descripción de las variables:</w:t>
      </w:r>
    </w:p>
    <w:p w14:paraId="2D47A0A3" w14:textId="77777777" w:rsidR="00366A7E" w:rsidRPr="00366A7E" w:rsidRDefault="00366A7E" w:rsidP="00366A7E">
      <w:pPr>
        <w:pStyle w:val="Prrafodelista"/>
        <w:rPr>
          <w:b/>
          <w:bCs/>
          <w:lang w:val="es-MX"/>
        </w:rPr>
      </w:pPr>
    </w:p>
    <w:p w14:paraId="332C5F42" w14:textId="77777777" w:rsidR="00366A7E" w:rsidRPr="00366A7E" w:rsidRDefault="00366A7E" w:rsidP="00366A7E">
      <w:pPr>
        <w:pStyle w:val="Prrafodelista"/>
        <w:rPr>
          <w:lang w:val="es-MX"/>
        </w:rPr>
      </w:pPr>
      <w:r w:rsidRPr="00366A7E">
        <w:rPr>
          <w:b/>
          <w:bCs/>
          <w:lang w:val="es-MX"/>
        </w:rPr>
        <w:t>eruptions</w:t>
      </w:r>
      <w:r w:rsidRPr="00366A7E">
        <w:rPr>
          <w:lang w:val="es-MX"/>
        </w:rPr>
        <w:t>: (numérica) Duración de la erupción del géiser (en minutos).</w:t>
      </w:r>
    </w:p>
    <w:p w14:paraId="484F4862" w14:textId="77777777" w:rsidR="00366A7E" w:rsidRDefault="00366A7E" w:rsidP="00366A7E">
      <w:pPr>
        <w:pStyle w:val="Prrafodelista"/>
        <w:rPr>
          <w:lang w:val="es-MX"/>
        </w:rPr>
      </w:pPr>
      <w:r w:rsidRPr="00366A7E">
        <w:rPr>
          <w:b/>
          <w:bCs/>
          <w:lang w:val="es-MX"/>
        </w:rPr>
        <w:t>waiting</w:t>
      </w:r>
      <w:r w:rsidRPr="00366A7E">
        <w:rPr>
          <w:lang w:val="es-MX"/>
        </w:rPr>
        <w:t>: (numérica) Tiempo de espera hasta la siguiente erupción (en minutos).</w:t>
      </w:r>
    </w:p>
    <w:p w14:paraId="15CCB4A2" w14:textId="77777777" w:rsidR="00366A7E" w:rsidRPr="00366A7E" w:rsidRDefault="00366A7E" w:rsidP="00366A7E">
      <w:pPr>
        <w:pStyle w:val="Prrafodelista"/>
        <w:rPr>
          <w:lang w:val="es-MX"/>
        </w:rPr>
      </w:pPr>
    </w:p>
    <w:p w14:paraId="0BC84473" w14:textId="2848B658" w:rsidR="00366A7E" w:rsidRDefault="00366A7E" w:rsidP="00366A7E">
      <w:pPr>
        <w:pStyle w:val="Prrafodelista"/>
        <w:numPr>
          <w:ilvl w:val="0"/>
          <w:numId w:val="1"/>
        </w:numPr>
        <w:rPr>
          <w:lang w:val="es-MX"/>
        </w:rPr>
      </w:pPr>
      <w:r w:rsidRPr="00366A7E">
        <w:rPr>
          <w:b/>
          <w:bCs/>
          <w:lang w:val="es-MX"/>
        </w:rPr>
        <w:t>CO2</w:t>
      </w:r>
      <w:r>
        <w:rPr>
          <w:lang w:val="es-MX"/>
        </w:rPr>
        <w:t xml:space="preserve"> de</w:t>
      </w:r>
      <w:r w:rsidRPr="00366A7E">
        <w:rPr>
          <w:lang w:val="es-MX"/>
        </w:rPr>
        <w:t xml:space="preserve"> R </w:t>
      </w:r>
      <w:r>
        <w:rPr>
          <w:lang w:val="es-MX"/>
        </w:rPr>
        <w:t xml:space="preserve">base que </w:t>
      </w:r>
      <w:r w:rsidRPr="00366A7E">
        <w:rPr>
          <w:lang w:val="es-MX"/>
        </w:rPr>
        <w:t>contiene información sobre la absorción de dióxido de carbono en diferentes plantas bajo distintas condiciones. Fue recogida en un experimento controlado</w:t>
      </w:r>
      <w:r>
        <w:rPr>
          <w:lang w:val="es-MX"/>
        </w:rPr>
        <w:t>.</w:t>
      </w:r>
    </w:p>
    <w:p w14:paraId="66DCCADE" w14:textId="77777777" w:rsidR="00366A7E" w:rsidRPr="00366A7E" w:rsidRDefault="00366A7E" w:rsidP="00366A7E">
      <w:pPr>
        <w:pStyle w:val="Prrafodelista"/>
        <w:rPr>
          <w:lang w:val="es-MX"/>
        </w:rPr>
      </w:pPr>
    </w:p>
    <w:p w14:paraId="1CF6BA2F" w14:textId="77777777" w:rsidR="00366A7E" w:rsidRDefault="00366A7E" w:rsidP="00366A7E">
      <w:pPr>
        <w:pStyle w:val="Prrafodelista"/>
        <w:rPr>
          <w:b/>
          <w:bCs/>
          <w:lang w:val="es-MX"/>
        </w:rPr>
      </w:pPr>
      <w:r w:rsidRPr="00366A7E">
        <w:rPr>
          <w:b/>
          <w:bCs/>
          <w:lang w:val="es-MX"/>
        </w:rPr>
        <w:t>Descripción de las variables:</w:t>
      </w:r>
    </w:p>
    <w:p w14:paraId="49B4ECFB" w14:textId="77777777" w:rsidR="00366A7E" w:rsidRPr="00366A7E" w:rsidRDefault="00366A7E" w:rsidP="00366A7E">
      <w:pPr>
        <w:pStyle w:val="Prrafodelista"/>
        <w:rPr>
          <w:b/>
          <w:bCs/>
          <w:lang w:val="es-MX"/>
        </w:rPr>
      </w:pPr>
    </w:p>
    <w:p w14:paraId="40515EB6" w14:textId="77777777" w:rsidR="00366A7E" w:rsidRPr="00366A7E" w:rsidRDefault="00366A7E" w:rsidP="00366A7E">
      <w:pPr>
        <w:pStyle w:val="Prrafodelista"/>
        <w:rPr>
          <w:lang w:val="es-MX"/>
        </w:rPr>
      </w:pPr>
      <w:r w:rsidRPr="00366A7E">
        <w:rPr>
          <w:b/>
          <w:bCs/>
          <w:lang w:val="es-MX"/>
        </w:rPr>
        <w:t>Plant</w:t>
      </w:r>
      <w:r w:rsidRPr="00366A7E">
        <w:rPr>
          <w:lang w:val="es-MX"/>
        </w:rPr>
        <w:t>: (Factor) Identificador único para cada planta (Qn1, Qn2, ...).</w:t>
      </w:r>
    </w:p>
    <w:p w14:paraId="0E402CAE" w14:textId="5DDC88F9" w:rsidR="00366A7E" w:rsidRPr="00366A7E" w:rsidRDefault="00366A7E" w:rsidP="00366A7E">
      <w:pPr>
        <w:pStyle w:val="Prrafodelista"/>
        <w:rPr>
          <w:lang w:val="es-MX"/>
        </w:rPr>
      </w:pPr>
      <w:r w:rsidRPr="00366A7E">
        <w:rPr>
          <w:b/>
          <w:bCs/>
          <w:lang w:val="es-MX"/>
        </w:rPr>
        <w:t>Type</w:t>
      </w:r>
      <w:r w:rsidRPr="00366A7E">
        <w:rPr>
          <w:lang w:val="es-MX"/>
        </w:rPr>
        <w:t>: (Factor) Tipo de planta:</w:t>
      </w:r>
      <w:r>
        <w:rPr>
          <w:lang w:val="es-MX"/>
        </w:rPr>
        <w:t xml:space="preserve"> </w:t>
      </w:r>
      <w:r w:rsidRPr="00366A7E">
        <w:rPr>
          <w:b/>
          <w:bCs/>
          <w:lang w:val="es-MX"/>
        </w:rPr>
        <w:t>Quebec</w:t>
      </w:r>
      <w:r w:rsidRPr="00366A7E">
        <w:rPr>
          <w:lang w:val="es-MX"/>
        </w:rPr>
        <w:t>: Plantas de la región de Quebec (C3).</w:t>
      </w:r>
      <w:r>
        <w:rPr>
          <w:lang w:val="es-MX"/>
        </w:rPr>
        <w:t xml:space="preserve"> </w:t>
      </w:r>
      <w:r w:rsidRPr="00366A7E">
        <w:rPr>
          <w:b/>
          <w:bCs/>
          <w:lang w:val="es-MX"/>
        </w:rPr>
        <w:t>Mississippi</w:t>
      </w:r>
      <w:r w:rsidRPr="00366A7E">
        <w:rPr>
          <w:lang w:val="es-MX"/>
        </w:rPr>
        <w:t>: Plantas de la región de Mississippi (C4).</w:t>
      </w:r>
    </w:p>
    <w:p w14:paraId="4EFECD8D" w14:textId="77777777" w:rsidR="00366A7E" w:rsidRPr="00366A7E" w:rsidRDefault="00366A7E" w:rsidP="00366A7E">
      <w:pPr>
        <w:pStyle w:val="Prrafodelista"/>
        <w:rPr>
          <w:lang w:val="es-MX"/>
        </w:rPr>
      </w:pPr>
      <w:r w:rsidRPr="00366A7E">
        <w:rPr>
          <w:b/>
          <w:bCs/>
          <w:lang w:val="es-MX"/>
        </w:rPr>
        <w:t>Treatment</w:t>
      </w:r>
      <w:r w:rsidRPr="00366A7E">
        <w:rPr>
          <w:lang w:val="es-MX"/>
        </w:rPr>
        <w:t>: (Factor) Tratamiento aplicado a la planta:</w:t>
      </w:r>
    </w:p>
    <w:p w14:paraId="202078DC" w14:textId="77777777" w:rsidR="00366A7E" w:rsidRPr="00366A7E" w:rsidRDefault="00366A7E" w:rsidP="00366A7E">
      <w:pPr>
        <w:pStyle w:val="Prrafodelista"/>
        <w:numPr>
          <w:ilvl w:val="0"/>
          <w:numId w:val="4"/>
        </w:numPr>
        <w:rPr>
          <w:lang w:val="es-MX"/>
        </w:rPr>
      </w:pPr>
      <w:r w:rsidRPr="00366A7E">
        <w:rPr>
          <w:b/>
          <w:bCs/>
          <w:lang w:val="es-MX"/>
        </w:rPr>
        <w:t>nonchilled</w:t>
      </w:r>
      <w:r w:rsidRPr="00366A7E">
        <w:rPr>
          <w:lang w:val="es-MX"/>
        </w:rPr>
        <w:t>: Planta no sometida a enfriamiento.</w:t>
      </w:r>
    </w:p>
    <w:p w14:paraId="18C95336" w14:textId="77777777" w:rsidR="00366A7E" w:rsidRPr="00366A7E" w:rsidRDefault="00366A7E" w:rsidP="00366A7E">
      <w:pPr>
        <w:pStyle w:val="Prrafodelista"/>
        <w:numPr>
          <w:ilvl w:val="0"/>
          <w:numId w:val="4"/>
        </w:numPr>
        <w:rPr>
          <w:lang w:val="es-MX"/>
        </w:rPr>
      </w:pPr>
      <w:r w:rsidRPr="00366A7E">
        <w:rPr>
          <w:b/>
          <w:bCs/>
          <w:lang w:val="es-MX"/>
        </w:rPr>
        <w:t>chilled</w:t>
      </w:r>
      <w:r w:rsidRPr="00366A7E">
        <w:rPr>
          <w:lang w:val="es-MX"/>
        </w:rPr>
        <w:t>: Planta sometida a enfriamiento.</w:t>
      </w:r>
    </w:p>
    <w:p w14:paraId="7E89F66F" w14:textId="77777777" w:rsidR="00366A7E" w:rsidRPr="00366A7E" w:rsidRDefault="00366A7E" w:rsidP="00366A7E">
      <w:pPr>
        <w:pStyle w:val="Prrafodelista"/>
        <w:rPr>
          <w:lang w:val="es-MX"/>
        </w:rPr>
      </w:pPr>
      <w:r w:rsidRPr="00366A7E">
        <w:rPr>
          <w:b/>
          <w:bCs/>
          <w:lang w:val="es-MX"/>
        </w:rPr>
        <w:t>conc</w:t>
      </w:r>
      <w:r w:rsidRPr="00366A7E">
        <w:rPr>
          <w:lang w:val="es-MX"/>
        </w:rPr>
        <w:t>: (Numérica) Concentración de dióxido de carbono (CO2) en la atmósfera (en μmol/mol).</w:t>
      </w:r>
    </w:p>
    <w:p w14:paraId="0DC00CE5" w14:textId="7579DC9B" w:rsidR="00366A7E" w:rsidRPr="00366A7E" w:rsidRDefault="00366A7E" w:rsidP="00366A7E">
      <w:pPr>
        <w:pStyle w:val="Prrafodelista"/>
        <w:rPr>
          <w:lang w:val="es-MX"/>
        </w:rPr>
      </w:pPr>
      <w:r w:rsidRPr="00366A7E">
        <w:rPr>
          <w:b/>
          <w:bCs/>
          <w:lang w:val="es-MX"/>
        </w:rPr>
        <w:t>uptake</w:t>
      </w:r>
      <w:r w:rsidRPr="00366A7E">
        <w:rPr>
          <w:lang w:val="es-MX"/>
        </w:rPr>
        <w:t>: (Numérica) Tasa de absorción de dióxido de carbono por la planta (en μmol/m</w:t>
      </w:r>
      <w:r>
        <w:rPr>
          <w:vertAlign w:val="superscript"/>
          <w:lang w:val="es-MX"/>
        </w:rPr>
        <w:t>2</w:t>
      </w:r>
      <w:r w:rsidRPr="00366A7E">
        <w:rPr>
          <w:lang w:val="es-MX"/>
        </w:rPr>
        <w:t>/s).</w:t>
      </w:r>
    </w:p>
    <w:p w14:paraId="28526E6A" w14:textId="5BFFC533" w:rsidR="00366A7E" w:rsidRDefault="00366A7E" w:rsidP="00366A7E">
      <w:pPr>
        <w:pStyle w:val="Prrafodelista"/>
      </w:pPr>
    </w:p>
    <w:sectPr w:rsidR="00366A7E" w:rsidSect="006C0454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F7622"/>
    <w:multiLevelType w:val="hybridMultilevel"/>
    <w:tmpl w:val="78C0E02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825CC3"/>
    <w:multiLevelType w:val="multilevel"/>
    <w:tmpl w:val="CA26C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EF365E"/>
    <w:multiLevelType w:val="multilevel"/>
    <w:tmpl w:val="E2ECF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3C07B1"/>
    <w:multiLevelType w:val="hybridMultilevel"/>
    <w:tmpl w:val="7D5216E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558860">
    <w:abstractNumId w:val="3"/>
  </w:num>
  <w:num w:numId="2" w16cid:durableId="1995908219">
    <w:abstractNumId w:val="1"/>
  </w:num>
  <w:num w:numId="3" w16cid:durableId="1651712455">
    <w:abstractNumId w:val="2"/>
  </w:num>
  <w:num w:numId="4" w16cid:durableId="1263955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7E"/>
    <w:rsid w:val="00032580"/>
    <w:rsid w:val="000831A0"/>
    <w:rsid w:val="0008619E"/>
    <w:rsid w:val="000A164F"/>
    <w:rsid w:val="000A768F"/>
    <w:rsid w:val="000D7293"/>
    <w:rsid w:val="000F1C8E"/>
    <w:rsid w:val="000F78FA"/>
    <w:rsid w:val="00112443"/>
    <w:rsid w:val="001B542E"/>
    <w:rsid w:val="001E58A0"/>
    <w:rsid w:val="002057FB"/>
    <w:rsid w:val="00206909"/>
    <w:rsid w:val="00207167"/>
    <w:rsid w:val="00220BF3"/>
    <w:rsid w:val="00226390"/>
    <w:rsid w:val="00231D7B"/>
    <w:rsid w:val="00243F8A"/>
    <w:rsid w:val="00290F79"/>
    <w:rsid w:val="002963D3"/>
    <w:rsid w:val="002A663C"/>
    <w:rsid w:val="002D0D96"/>
    <w:rsid w:val="002F5072"/>
    <w:rsid w:val="002F6ACF"/>
    <w:rsid w:val="00341520"/>
    <w:rsid w:val="00346944"/>
    <w:rsid w:val="0035103D"/>
    <w:rsid w:val="00366A7E"/>
    <w:rsid w:val="0038747D"/>
    <w:rsid w:val="003D385A"/>
    <w:rsid w:val="004168A7"/>
    <w:rsid w:val="00416E8B"/>
    <w:rsid w:val="00462618"/>
    <w:rsid w:val="004654D1"/>
    <w:rsid w:val="00495EE8"/>
    <w:rsid w:val="004F47D8"/>
    <w:rsid w:val="00556114"/>
    <w:rsid w:val="005A25E9"/>
    <w:rsid w:val="005A4A24"/>
    <w:rsid w:val="006462BD"/>
    <w:rsid w:val="00673CB3"/>
    <w:rsid w:val="00685FF8"/>
    <w:rsid w:val="006A0CBC"/>
    <w:rsid w:val="006C0454"/>
    <w:rsid w:val="0072500C"/>
    <w:rsid w:val="0076785B"/>
    <w:rsid w:val="007A0AD9"/>
    <w:rsid w:val="007A1153"/>
    <w:rsid w:val="007A3402"/>
    <w:rsid w:val="007A4CB8"/>
    <w:rsid w:val="007D4331"/>
    <w:rsid w:val="007F3042"/>
    <w:rsid w:val="008138A3"/>
    <w:rsid w:val="00883398"/>
    <w:rsid w:val="00896F8F"/>
    <w:rsid w:val="008B5A4B"/>
    <w:rsid w:val="00937928"/>
    <w:rsid w:val="00945522"/>
    <w:rsid w:val="009A3400"/>
    <w:rsid w:val="009A5479"/>
    <w:rsid w:val="009B388F"/>
    <w:rsid w:val="00A44E7D"/>
    <w:rsid w:val="00A85120"/>
    <w:rsid w:val="00A86958"/>
    <w:rsid w:val="00AB1BD9"/>
    <w:rsid w:val="00B30C42"/>
    <w:rsid w:val="00B8560A"/>
    <w:rsid w:val="00BC3181"/>
    <w:rsid w:val="00BC5169"/>
    <w:rsid w:val="00C2594E"/>
    <w:rsid w:val="00C45816"/>
    <w:rsid w:val="00C46D7B"/>
    <w:rsid w:val="00C50F1D"/>
    <w:rsid w:val="00CF5DB7"/>
    <w:rsid w:val="00CF70ED"/>
    <w:rsid w:val="00DB484D"/>
    <w:rsid w:val="00DE2257"/>
    <w:rsid w:val="00E30F4F"/>
    <w:rsid w:val="00E45354"/>
    <w:rsid w:val="00E92C85"/>
    <w:rsid w:val="00E9648A"/>
    <w:rsid w:val="00EE7A16"/>
    <w:rsid w:val="00EF1B88"/>
    <w:rsid w:val="00F33FEE"/>
    <w:rsid w:val="00F7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7D9B6"/>
  <w15:chartTrackingRefBased/>
  <w15:docId w15:val="{EDB64273-6385-4CE9-986A-059E33D0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="Times New Roman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366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6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6A7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6A7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6A7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6A7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6A7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6A7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6A7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6A7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6A7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6A7E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6A7E"/>
    <w:rPr>
      <w:rFonts w:asciiTheme="minorHAnsi" w:eastAsiaTheme="majorEastAsia" w:hAnsiTheme="minorHAnsi" w:cstheme="majorBidi"/>
      <w:i/>
      <w:iCs/>
      <w:color w:val="0F4761" w:themeColor="accent1" w:themeShade="BF"/>
      <w:lang w:val="es-A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6A7E"/>
    <w:rPr>
      <w:rFonts w:asciiTheme="minorHAnsi" w:eastAsiaTheme="majorEastAsia" w:hAnsiTheme="minorHAnsi" w:cstheme="majorBidi"/>
      <w:color w:val="0F4761" w:themeColor="accent1" w:themeShade="BF"/>
      <w:lang w:val="es-A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6A7E"/>
    <w:rPr>
      <w:rFonts w:asciiTheme="minorHAnsi" w:eastAsiaTheme="majorEastAsia" w:hAnsiTheme="minorHAnsi" w:cstheme="majorBidi"/>
      <w:i/>
      <w:iCs/>
      <w:color w:val="595959" w:themeColor="text1" w:themeTint="A6"/>
      <w:lang w:val="es-A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6A7E"/>
    <w:rPr>
      <w:rFonts w:asciiTheme="minorHAnsi" w:eastAsiaTheme="majorEastAsia" w:hAnsiTheme="minorHAnsi" w:cstheme="majorBidi"/>
      <w:color w:val="595959" w:themeColor="text1" w:themeTint="A6"/>
      <w:lang w:val="es-A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6A7E"/>
    <w:rPr>
      <w:rFonts w:asciiTheme="minorHAnsi" w:eastAsiaTheme="majorEastAsia" w:hAnsiTheme="minorHAnsi" w:cstheme="majorBidi"/>
      <w:i/>
      <w:iCs/>
      <w:color w:val="272727" w:themeColor="text1" w:themeTint="D8"/>
      <w:lang w:val="es-A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6A7E"/>
    <w:rPr>
      <w:rFonts w:asciiTheme="minorHAnsi" w:eastAsiaTheme="majorEastAsia" w:hAnsiTheme="minorHAnsi" w:cstheme="majorBidi"/>
      <w:color w:val="272727" w:themeColor="text1" w:themeTint="D8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366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6A7E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66A7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6A7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s-AR"/>
    </w:rPr>
  </w:style>
  <w:style w:type="paragraph" w:styleId="Cita">
    <w:name w:val="Quote"/>
    <w:basedOn w:val="Normal"/>
    <w:next w:val="Normal"/>
    <w:link w:val="CitaCar"/>
    <w:uiPriority w:val="29"/>
    <w:qFormat/>
    <w:rsid w:val="00366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6A7E"/>
    <w:rPr>
      <w:i/>
      <w:iCs/>
      <w:color w:val="404040" w:themeColor="text1" w:themeTint="BF"/>
      <w:lang w:val="es-AR"/>
    </w:rPr>
  </w:style>
  <w:style w:type="paragraph" w:styleId="Prrafodelista">
    <w:name w:val="List Paragraph"/>
    <w:basedOn w:val="Normal"/>
    <w:uiPriority w:val="34"/>
    <w:qFormat/>
    <w:rsid w:val="00366A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6A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6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6A7E"/>
    <w:rPr>
      <w:i/>
      <w:iCs/>
      <w:color w:val="0F4761" w:themeColor="accent1" w:themeShade="BF"/>
      <w:lang w:val="es-AR"/>
    </w:rPr>
  </w:style>
  <w:style w:type="character" w:styleId="Referenciaintensa">
    <w:name w:val="Intense Reference"/>
    <w:basedOn w:val="Fuentedeprrafopredeter"/>
    <w:uiPriority w:val="32"/>
    <w:qFormat/>
    <w:rsid w:val="00366A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1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Analía Chaparro</dc:creator>
  <cp:keywords/>
  <dc:description/>
  <cp:lastModifiedBy>Analía Chaparro</cp:lastModifiedBy>
  <cp:revision>1</cp:revision>
  <dcterms:created xsi:type="dcterms:W3CDTF">2024-10-15T17:27:00Z</dcterms:created>
  <dcterms:modified xsi:type="dcterms:W3CDTF">2024-10-15T17:34:00Z</dcterms:modified>
</cp:coreProperties>
</file>