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CE100" w14:textId="77777777" w:rsidR="00A117F4" w:rsidRDefault="00A117F4"/>
    <w:sectPr w:rsidR="00A117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EE4"/>
    <w:rsid w:val="00A117F4"/>
    <w:rsid w:val="00A57EE4"/>
    <w:rsid w:val="00AA1577"/>
    <w:rsid w:val="00E95381"/>
    <w:rsid w:val="00F94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779EC6"/>
  <w15:chartTrackingRefBased/>
  <w15:docId w15:val="{C0C8F76C-CC53-42C2-B37C-F62776662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7E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7E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7E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7E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7E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7E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7E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7E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7E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7E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7E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7E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7E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7E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7E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7E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7E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7E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7E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7E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7E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7E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7E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7E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7E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7E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7E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7E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7E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Riley Mohr</dc:creator>
  <cp:keywords/>
  <dc:description/>
  <cp:lastModifiedBy>Riley Mohr</cp:lastModifiedBy>
  <cp:revision>1</cp:revision>
  <dcterms:created xsi:type="dcterms:W3CDTF">2026-04-17T14:55:00Z</dcterms:created>
  <dcterms:modified xsi:type="dcterms:W3CDTF">2026-04-17T14:55:00Z</dcterms:modified>
</cp:coreProperties>
</file>