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StudyHub</w:t>
      </w:r>
    </w:p>
    <w:p w:rsidR="00000000" w:rsidDel="00000000" w:rsidP="00000000" w:rsidRDefault="00000000" w:rsidRPr="00000000" w14:paraId="00000002">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4">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7">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9">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A">
      <w:pPr>
        <w:spacing w:after="240" w:before="240" w:line="276"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B">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915.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0"/>
        <w:gridCol w:w="2715"/>
        <w:gridCol w:w="4170"/>
        <w:tblGridChange w:id="0">
          <w:tblGrid>
            <w:gridCol w:w="3030"/>
            <w:gridCol w:w="2715"/>
            <w:gridCol w:w="4170"/>
          </w:tblGrid>
        </w:tblGridChange>
      </w:tblGrid>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Роль</w:t>
            </w:r>
          </w:p>
        </w:tc>
        <w:tc>
          <w:tcPr/>
          <w:p w:rsidR="00000000" w:rsidDel="00000000" w:rsidP="00000000" w:rsidRDefault="00000000" w:rsidRPr="00000000" w14:paraId="0000000E">
            <w:pPr>
              <w:jc w:val="center"/>
              <w:rPr/>
            </w:pPr>
            <w:r w:rsidDel="00000000" w:rsidR="00000000" w:rsidRPr="00000000">
              <w:rPr>
                <w:rtl w:val="0"/>
              </w:rPr>
              <w:t xml:space="preserve">Use Case</w:t>
            </w:r>
          </w:p>
        </w:tc>
        <w:tc>
          <w:tcPr/>
          <w:p w:rsidR="00000000" w:rsidDel="00000000" w:rsidP="00000000" w:rsidRDefault="00000000" w:rsidRPr="00000000" w14:paraId="0000000F">
            <w:pPr>
              <w:jc w:val="cente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10">
            <w:pPr>
              <w:jc w:val="center"/>
              <w:rPr>
                <w:b w:val="1"/>
                <w:bCs w:val="1"/>
              </w:rPr>
            </w:pPr>
            <w:r w:rsidDel="00000000" w:rsidR="00000000" w:rsidRPr="00000000">
              <w:rPr>
                <w:b w:val="1"/>
                <w:bCs w:val="1"/>
                <w:rtl w:val="0"/>
              </w:rPr>
              <w:t xml:space="preserve">Початкова сторінка </w:t>
            </w:r>
          </w:p>
        </w:tc>
      </w:tr>
      <w:tr>
        <w:trPr>
          <w:cantSplit w:val="0"/>
          <w:tblHeader w:val="0"/>
        </w:trPr>
        <w:tc>
          <w:tcPr/>
          <w:p w:rsidR="00000000" w:rsidDel="00000000" w:rsidP="00000000" w:rsidRDefault="00000000" w:rsidRPr="00000000" w14:paraId="00000013">
            <w:pPr>
              <w:jc w:val="center"/>
              <w:rPr/>
            </w:pPr>
            <w:r w:rsidDel="00000000" w:rsidR="00000000" w:rsidRPr="00000000">
              <w:rPr>
                <w:rtl w:val="0"/>
              </w:rPr>
              <w:t xml:space="preserve">Новий користувач</w:t>
            </w:r>
          </w:p>
        </w:tc>
        <w:tc>
          <w:tcPr/>
          <w:p w:rsidR="00000000" w:rsidDel="00000000" w:rsidP="00000000" w:rsidRDefault="00000000" w:rsidRPr="00000000" w14:paraId="00000014">
            <w:pPr>
              <w:jc w:val="both"/>
              <w:rPr/>
            </w:pPr>
            <w:r w:rsidDel="00000000" w:rsidR="00000000" w:rsidRPr="00000000">
              <w:rPr>
                <w:rtl w:val="0"/>
              </w:rPr>
              <w:t xml:space="preserve">Зареєструватись</w:t>
            </w:r>
          </w:p>
        </w:tc>
        <w:tc>
          <w:tcPr/>
          <w:p w:rsidR="00000000" w:rsidDel="00000000" w:rsidP="00000000" w:rsidRDefault="00000000" w:rsidRPr="00000000" w14:paraId="00000015">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7">
            <w:pPr>
              <w:jc w:val="center"/>
              <w:rPr/>
            </w:pPr>
            <w:r w:rsidDel="00000000" w:rsidR="00000000" w:rsidRPr="00000000">
              <w:rPr>
                <w:rtl w:val="0"/>
              </w:rPr>
              <w:t xml:space="preserve">Студент</w:t>
            </w:r>
          </w:p>
          <w:p w:rsidR="00000000" w:rsidDel="00000000" w:rsidP="00000000" w:rsidRDefault="00000000" w:rsidRPr="00000000" w14:paraId="00000018">
            <w:pPr>
              <w:jc w:val="center"/>
              <w:rPr/>
            </w:pPr>
            <w:r w:rsidDel="00000000" w:rsidR="00000000" w:rsidRPr="00000000">
              <w:rPr>
                <w:rtl w:val="0"/>
              </w:rPr>
              <w:t xml:space="preserve">Староста</w:t>
            </w:r>
          </w:p>
          <w:p w:rsidR="00000000" w:rsidDel="00000000" w:rsidP="00000000" w:rsidRDefault="00000000" w:rsidRPr="00000000" w14:paraId="00000019">
            <w:pPr>
              <w:jc w:val="center"/>
              <w:rPr/>
            </w:pPr>
            <w:r w:rsidDel="00000000" w:rsidR="00000000" w:rsidRPr="00000000">
              <w:rPr>
                <w:rtl w:val="0"/>
              </w:rPr>
              <w:t xml:space="preserve">Адміністратор</w:t>
            </w:r>
          </w:p>
        </w:tc>
        <w:tc>
          <w:tcPr/>
          <w:p w:rsidR="00000000" w:rsidDel="00000000" w:rsidP="00000000" w:rsidRDefault="00000000" w:rsidRPr="00000000" w14:paraId="0000001A">
            <w:pPr>
              <w:jc w:val="both"/>
              <w:rPr/>
            </w:pPr>
            <w:r w:rsidDel="00000000" w:rsidR="00000000" w:rsidRPr="00000000">
              <w:rPr>
                <w:rtl w:val="0"/>
              </w:rPr>
              <w:t xml:space="preserve">Увійти у систему</w:t>
            </w:r>
          </w:p>
        </w:tc>
        <w:tc>
          <w:tcPr/>
          <w:p w:rsidR="00000000" w:rsidDel="00000000" w:rsidP="00000000" w:rsidRDefault="00000000" w:rsidRPr="00000000" w14:paraId="0000001B">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Головна сторінка</w:t>
            </w:r>
          </w:p>
        </w:tc>
      </w:tr>
      <w:tr>
        <w:trPr>
          <w:cantSplit w:val="0"/>
          <w:trHeight w:val="1460.859375" w:hRule="atLeast"/>
          <w:tblHeader w:val="0"/>
        </w:trPr>
        <w:tc>
          <w:tcPr>
            <w:vMerge w:val="restart"/>
          </w:tcPr>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t xml:space="preserve">Студент</w:t>
            </w:r>
          </w:p>
          <w:p w:rsidR="00000000" w:rsidDel="00000000" w:rsidP="00000000" w:rsidRDefault="00000000" w:rsidRPr="00000000" w14:paraId="00000022">
            <w:pPr>
              <w:jc w:val="center"/>
              <w:rPr/>
            </w:pPr>
            <w:r w:rsidDel="00000000" w:rsidR="00000000" w:rsidRPr="00000000">
              <w:rPr>
                <w:rtl w:val="0"/>
              </w:rPr>
              <w:t xml:space="preserve">Староста</w:t>
            </w:r>
          </w:p>
        </w:tc>
        <w:tc>
          <w:tcPr/>
          <w:p w:rsidR="00000000" w:rsidDel="00000000" w:rsidP="00000000" w:rsidRDefault="00000000" w:rsidRPr="00000000" w14:paraId="00000023">
            <w:pPr>
              <w:rPr/>
            </w:pPr>
            <w:r w:rsidDel="00000000" w:rsidR="00000000" w:rsidRPr="00000000">
              <w:rPr>
                <w:rtl w:val="0"/>
              </w:rPr>
              <w:t xml:space="preserve">Переходити між сторінками веб-застосунку</w:t>
            </w:r>
          </w:p>
        </w:tc>
        <w:tc>
          <w:tcPr/>
          <w:p w:rsidR="00000000" w:rsidDel="00000000" w:rsidP="00000000" w:rsidRDefault="00000000" w:rsidRPr="00000000" w14:paraId="00000024">
            <w:pPr>
              <w:rPr/>
            </w:pPr>
            <w:r w:rsidDel="00000000" w:rsidR="00000000" w:rsidRPr="00000000">
              <w:rPr>
                <w:rtl w:val="0"/>
              </w:rPr>
              <w:t xml:space="preserve">Студент/Староста може переходити на інші сторінки веб-застосунку за допомогою навігації на головній сторінці, а також за допомогою бічного поля.</w:t>
            </w:r>
          </w:p>
        </w:tc>
      </w:tr>
      <w:tr>
        <w:trPr>
          <w:cantSplit w:val="0"/>
          <w:trHeight w:val="1155" w:hRule="atLeast"/>
          <w:tblHeader w:val="0"/>
        </w:trPr>
        <w:tc>
          <w:tcPr>
            <w:vMerge w:val="continue"/>
          </w:tcPr>
          <w:p w:rsidR="00000000" w:rsidDel="00000000" w:rsidP="00000000" w:rsidRDefault="00000000" w:rsidRPr="00000000" w14:paraId="00000025">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26">
            <w:pPr>
              <w:jc w:val="both"/>
              <w:rPr/>
            </w:pPr>
            <w:r w:rsidDel="00000000" w:rsidR="00000000" w:rsidRPr="00000000">
              <w:rPr>
                <w:rtl w:val="0"/>
              </w:rPr>
              <w:t xml:space="preserve">Переглядати інформацію</w:t>
            </w:r>
          </w:p>
        </w:tc>
        <w:tc>
          <w:tcPr/>
          <w:p w:rsidR="00000000" w:rsidDel="00000000" w:rsidP="00000000" w:rsidRDefault="00000000" w:rsidRPr="00000000" w14:paraId="00000027">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8">
            <w:pPr>
              <w:jc w:val="center"/>
              <w:rPr>
                <w:b w:val="1"/>
                <w:bCs w:val="1"/>
              </w:rPr>
            </w:pPr>
            <w:r w:rsidDel="00000000" w:rsidR="00000000" w:rsidRPr="00000000">
              <w:rPr>
                <w:b w:val="1"/>
                <w:bCs w:val="1"/>
                <w:rtl w:val="0"/>
              </w:rPr>
              <w:t xml:space="preserve">Сторінка з дошкою завдань</w:t>
            </w:r>
          </w:p>
        </w:tc>
      </w:tr>
      <w:tr>
        <w:trPr>
          <w:cantSplit w:val="0"/>
          <w:tblHeader w:val="0"/>
        </w:trPr>
        <w:tc>
          <w:tcPr/>
          <w:p w:rsidR="00000000" w:rsidDel="00000000" w:rsidP="00000000" w:rsidRDefault="00000000" w:rsidRPr="00000000" w14:paraId="0000002B">
            <w:pPr>
              <w:jc w:val="center"/>
              <w:rPr/>
            </w:pPr>
            <w:r w:rsidDel="00000000" w:rsidR="00000000" w:rsidRPr="00000000">
              <w:rPr>
                <w:rtl w:val="0"/>
              </w:rPr>
              <w:t xml:space="preserve">Староста</w:t>
            </w:r>
          </w:p>
        </w:tc>
        <w:tc>
          <w:tcPr/>
          <w:p w:rsidR="00000000" w:rsidDel="00000000" w:rsidP="00000000" w:rsidRDefault="00000000" w:rsidRPr="00000000" w14:paraId="0000002C">
            <w:pPr>
              <w:jc w:val="both"/>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D">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rHeight w:val="240" w:hRule="atLeast"/>
          <w:tblHeader w:val="0"/>
        </w:trPr>
        <w:tc>
          <w:tcPr>
            <w:vMerge w:val="restart"/>
          </w:tcPr>
          <w:p w:rsidR="00000000" w:rsidDel="00000000" w:rsidP="00000000" w:rsidRDefault="00000000" w:rsidRPr="00000000" w14:paraId="0000002E">
            <w:pPr>
              <w:jc w:val="center"/>
              <w:rPr/>
            </w:pPr>
            <w:r w:rsidDel="00000000" w:rsidR="00000000" w:rsidRPr="00000000">
              <w:rPr>
                <w:rtl w:val="0"/>
              </w:rPr>
              <w:t xml:space="preserve">Студент</w:t>
            </w:r>
          </w:p>
          <w:p w:rsidR="00000000" w:rsidDel="00000000" w:rsidP="00000000" w:rsidRDefault="00000000" w:rsidRPr="00000000" w14:paraId="0000002F">
            <w:pPr>
              <w:jc w:val="center"/>
              <w:rPr/>
            </w:pPr>
            <w:r w:rsidDel="00000000" w:rsidR="00000000" w:rsidRPr="00000000">
              <w:rPr>
                <w:rtl w:val="0"/>
              </w:rPr>
              <w:t xml:space="preserve">Староста</w:t>
            </w:r>
          </w:p>
          <w:p w:rsidR="00000000" w:rsidDel="00000000" w:rsidP="00000000" w:rsidRDefault="00000000" w:rsidRPr="00000000" w14:paraId="00000030">
            <w:pPr>
              <w:jc w:val="center"/>
              <w:rPr/>
            </w:pPr>
            <w:r w:rsidDel="00000000" w:rsidR="00000000" w:rsidRPr="00000000">
              <w:rPr>
                <w:rtl w:val="0"/>
              </w:rPr>
            </w:r>
          </w:p>
        </w:tc>
        <w:tc>
          <w:tcPr/>
          <w:p w:rsidR="00000000" w:rsidDel="00000000" w:rsidP="00000000" w:rsidRDefault="00000000" w:rsidRPr="00000000" w14:paraId="00000031">
            <w:pPr>
              <w:jc w:val="both"/>
              <w:rPr/>
            </w:pPr>
            <w:r w:rsidDel="00000000" w:rsidR="00000000" w:rsidRPr="00000000">
              <w:rPr>
                <w:rtl w:val="0"/>
              </w:rPr>
              <w:t xml:space="preserve">Створити завдання</w:t>
            </w:r>
          </w:p>
        </w:tc>
        <w:tc>
          <w:tcPr/>
          <w:p w:rsidR="00000000" w:rsidDel="00000000" w:rsidP="00000000" w:rsidRDefault="00000000" w:rsidRPr="00000000" w14:paraId="00000032">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rHeight w:val="240" w:hRule="atLeast"/>
          <w:tblHeader w:val="0"/>
        </w:trPr>
        <w:tc>
          <w:tcPr>
            <w:vMerge w:val="continue"/>
          </w:tcPr>
          <w:p w:rsidR="00000000" w:rsidDel="00000000" w:rsidP="00000000" w:rsidRDefault="00000000" w:rsidRPr="00000000" w14:paraId="00000033">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34">
            <w:pPr>
              <w:jc w:val="both"/>
              <w:rPr/>
            </w:pPr>
            <w:r w:rsidDel="00000000" w:rsidR="00000000" w:rsidRPr="00000000">
              <w:rPr>
                <w:rtl w:val="0"/>
              </w:rPr>
              <w:t xml:space="preserve">Видаляти завдання</w:t>
            </w:r>
          </w:p>
        </w:tc>
        <w:tc>
          <w:tcPr/>
          <w:p w:rsidR="00000000" w:rsidDel="00000000" w:rsidP="00000000" w:rsidRDefault="00000000" w:rsidRPr="00000000" w14:paraId="00000035">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6">
            <w:pPr>
              <w:rPr/>
            </w:pPr>
            <w:r w:rsidDel="00000000" w:rsidR="00000000" w:rsidRPr="00000000">
              <w:rPr>
                <w:rtl w:val="0"/>
              </w:rPr>
              <w:t xml:space="preserve">Студент/Староста може видалити завдання із особистої дошки.</w:t>
            </w:r>
          </w:p>
        </w:tc>
      </w:tr>
      <w:tr>
        <w:trPr>
          <w:cantSplit w:val="0"/>
          <w:trHeight w:val="615" w:hRule="atLeast"/>
          <w:tblHeader w:val="0"/>
        </w:trPr>
        <w:tc>
          <w:tcPr>
            <w:gridSpan w:val="3"/>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Сторінка розкладу</w:t>
            </w:r>
          </w:p>
        </w:tc>
      </w:tr>
      <w:tr>
        <w:trPr>
          <w:cantSplit w:val="0"/>
          <w:tblHeader w:val="0"/>
        </w:trPr>
        <w:tc>
          <w:tcPr/>
          <w:p w:rsidR="00000000" w:rsidDel="00000000" w:rsidP="00000000" w:rsidRDefault="00000000" w:rsidRPr="00000000" w14:paraId="0000003A">
            <w:pPr>
              <w:jc w:val="center"/>
              <w:rPr/>
            </w:pPr>
            <w:r w:rsidDel="00000000" w:rsidR="00000000" w:rsidRPr="00000000">
              <w:rPr>
                <w:rtl w:val="0"/>
              </w:rPr>
              <w:t xml:space="preserve">Староста</w:t>
            </w:r>
          </w:p>
        </w:tc>
        <w:tc>
          <w:tcPr/>
          <w:p w:rsidR="00000000" w:rsidDel="00000000" w:rsidP="00000000" w:rsidRDefault="00000000" w:rsidRPr="00000000" w14:paraId="0000003B">
            <w:pPr>
              <w:jc w:val="both"/>
              <w:rPr/>
            </w:pPr>
            <w:r w:rsidDel="00000000" w:rsidR="00000000" w:rsidRPr="00000000">
              <w:rPr>
                <w:rtl w:val="0"/>
              </w:rPr>
              <w:t xml:space="preserve">Оновити розклад</w:t>
            </w:r>
          </w:p>
          <w:p w:rsidR="00000000" w:rsidDel="00000000" w:rsidP="00000000" w:rsidRDefault="00000000" w:rsidRPr="00000000" w14:paraId="0000003C">
            <w:pPr>
              <w:jc w:val="both"/>
              <w:rPr/>
            </w:pP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E">
            <w:pPr>
              <w:jc w:val="center"/>
              <w:rPr/>
            </w:pPr>
            <w:r w:rsidDel="00000000" w:rsidR="00000000" w:rsidRPr="00000000">
              <w:rPr>
                <w:rtl w:val="0"/>
              </w:rPr>
              <w:t xml:space="preserve">Студент</w:t>
            </w:r>
          </w:p>
          <w:p w:rsidR="00000000" w:rsidDel="00000000" w:rsidP="00000000" w:rsidRDefault="00000000" w:rsidRPr="00000000" w14:paraId="0000003F">
            <w:pPr>
              <w:jc w:val="center"/>
              <w:rPr/>
            </w:pPr>
            <w:r w:rsidDel="00000000" w:rsidR="00000000" w:rsidRPr="00000000">
              <w:rPr>
                <w:rtl w:val="0"/>
              </w:rPr>
              <w:t xml:space="preserve">Староста</w:t>
            </w:r>
          </w:p>
        </w:tc>
        <w:tc>
          <w:tcPr/>
          <w:p w:rsidR="00000000" w:rsidDel="00000000" w:rsidP="00000000" w:rsidRDefault="00000000" w:rsidRPr="00000000" w14:paraId="00000040">
            <w:pPr>
              <w:jc w:val="both"/>
              <w:rPr/>
            </w:pPr>
            <w:r w:rsidDel="00000000" w:rsidR="00000000" w:rsidRPr="00000000">
              <w:rPr>
                <w:rtl w:val="0"/>
              </w:rPr>
              <w:t xml:space="preserve">Переглянути розклад</w:t>
            </w:r>
          </w:p>
        </w:tc>
        <w:tc>
          <w:tcPr/>
          <w:p w:rsidR="00000000" w:rsidDel="00000000" w:rsidP="00000000" w:rsidRDefault="00000000" w:rsidRPr="00000000" w14:paraId="00000041">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42">
            <w:pPr>
              <w:jc w:val="center"/>
              <w:rPr>
                <w:b w:val="1"/>
                <w:bCs w:val="1"/>
              </w:rPr>
            </w:pPr>
            <w:r w:rsidDel="00000000" w:rsidR="00000000" w:rsidRPr="00000000">
              <w:rPr>
                <w:b w:val="1"/>
                <w:bCs w:val="1"/>
                <w:rtl w:val="0"/>
              </w:rPr>
              <w:t xml:space="preserve">Сторінка зі сховищами файлів</w:t>
            </w:r>
          </w:p>
        </w:tc>
      </w:tr>
      <w:tr>
        <w:trPr>
          <w:cantSplit w:val="0"/>
          <w:trHeight w:val="240" w:hRule="atLeast"/>
          <w:tblHeader w:val="0"/>
        </w:trPr>
        <w:tc>
          <w:tcPr>
            <w:vMerge w:val="restart"/>
          </w:tcPr>
          <w:p w:rsidR="00000000" w:rsidDel="00000000" w:rsidP="00000000" w:rsidRDefault="00000000" w:rsidRPr="00000000" w14:paraId="00000045">
            <w:pPr>
              <w:jc w:val="center"/>
              <w:rPr/>
            </w:pPr>
            <w:r w:rsidDel="00000000" w:rsidR="00000000" w:rsidRPr="00000000">
              <w:rPr>
                <w:rtl w:val="0"/>
              </w:rPr>
              <w:t xml:space="preserve">Студент</w:t>
            </w:r>
          </w:p>
          <w:p w:rsidR="00000000" w:rsidDel="00000000" w:rsidP="00000000" w:rsidRDefault="00000000" w:rsidRPr="00000000" w14:paraId="00000046">
            <w:pPr>
              <w:jc w:val="center"/>
              <w:rPr/>
            </w:pPr>
            <w:r w:rsidDel="00000000" w:rsidR="00000000" w:rsidRPr="00000000">
              <w:rPr>
                <w:rtl w:val="0"/>
              </w:rPr>
              <w:t xml:space="preserve">Староста</w:t>
            </w:r>
          </w:p>
          <w:p w:rsidR="00000000" w:rsidDel="00000000" w:rsidP="00000000" w:rsidRDefault="00000000" w:rsidRPr="00000000" w14:paraId="00000047">
            <w:pPr>
              <w:jc w:val="both"/>
              <w:rPr/>
            </w:pPr>
            <w:r w:rsidDel="00000000" w:rsidR="00000000" w:rsidRPr="00000000">
              <w:rPr>
                <w:rtl w:val="0"/>
              </w:rPr>
            </w:r>
          </w:p>
        </w:tc>
        <w:tc>
          <w:tcPr/>
          <w:p w:rsidR="00000000" w:rsidDel="00000000" w:rsidP="00000000" w:rsidRDefault="00000000" w:rsidRPr="00000000" w14:paraId="00000048">
            <w:pPr>
              <w:jc w:val="both"/>
              <w:rPr/>
            </w:pPr>
            <w:r w:rsidDel="00000000" w:rsidR="00000000" w:rsidRPr="00000000">
              <w:rPr>
                <w:rtl w:val="0"/>
              </w:rPr>
              <w:t xml:space="preserve">Керувати файлами</w:t>
            </w:r>
          </w:p>
        </w:tc>
        <w:tc>
          <w:tcPr/>
          <w:p w:rsidR="00000000" w:rsidDel="00000000" w:rsidP="00000000" w:rsidRDefault="00000000" w:rsidRPr="00000000" w14:paraId="00000049">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rHeight w:val="240" w:hRule="atLeast"/>
          <w:tblHeader w:val="0"/>
        </w:trPr>
        <w:tc>
          <w:tcPr>
            <w:vMerge w:val="continue"/>
          </w:tcPr>
          <w:p w:rsidR="00000000" w:rsidDel="00000000" w:rsidP="00000000" w:rsidRDefault="00000000" w:rsidRPr="00000000" w14:paraId="0000004A">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4B">
            <w:pPr>
              <w:jc w:val="both"/>
              <w:rPr/>
            </w:pPr>
            <w:r w:rsidDel="00000000" w:rsidR="00000000" w:rsidRPr="00000000">
              <w:rPr>
                <w:rtl w:val="0"/>
              </w:rPr>
              <w:t xml:space="preserve">Переглядати файли</w:t>
            </w:r>
          </w:p>
        </w:tc>
        <w:tc>
          <w:tcPr/>
          <w:p w:rsidR="00000000" w:rsidDel="00000000" w:rsidP="00000000" w:rsidRDefault="00000000" w:rsidRPr="00000000" w14:paraId="0000004C">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Сторінка облікового запису</w:t>
            </w:r>
          </w:p>
        </w:tc>
      </w:tr>
      <w:tr>
        <w:trPr>
          <w:cantSplit w:val="0"/>
          <w:trHeight w:val="240" w:hRule="atLeast"/>
          <w:tblHeader w:val="0"/>
        </w:trPr>
        <w:tc>
          <w:tcPr>
            <w:vMerge w:val="restart"/>
          </w:tcPr>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t xml:space="preserve">Студент</w:t>
            </w:r>
          </w:p>
          <w:p w:rsidR="00000000" w:rsidDel="00000000" w:rsidP="00000000" w:rsidRDefault="00000000" w:rsidRPr="00000000" w14:paraId="00000057">
            <w:pPr>
              <w:jc w:val="center"/>
              <w:rPr/>
            </w:pPr>
            <w:r w:rsidDel="00000000" w:rsidR="00000000" w:rsidRPr="00000000">
              <w:rPr>
                <w:rtl w:val="0"/>
              </w:rPr>
              <w:t xml:space="preserve">Староста</w:t>
            </w:r>
          </w:p>
          <w:p w:rsidR="00000000" w:rsidDel="00000000" w:rsidP="00000000" w:rsidRDefault="00000000" w:rsidRPr="00000000" w14:paraId="00000058">
            <w:pPr>
              <w:jc w:val="both"/>
              <w:rPr/>
            </w:pPr>
            <w:r w:rsidDel="00000000" w:rsidR="00000000" w:rsidRPr="00000000">
              <w:rPr>
                <w:rtl w:val="0"/>
              </w:rPr>
            </w:r>
          </w:p>
        </w:tc>
        <w:tc>
          <w:tcPr/>
          <w:p w:rsidR="00000000" w:rsidDel="00000000" w:rsidP="00000000" w:rsidRDefault="00000000" w:rsidRPr="00000000" w14:paraId="00000059">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A">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05B">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5C">
            <w:pPr>
              <w:rPr/>
            </w:pPr>
            <w:r w:rsidDel="00000000" w:rsidR="00000000" w:rsidRPr="00000000">
              <w:rPr>
                <w:rtl w:val="0"/>
              </w:rPr>
              <w:t xml:space="preserve">Увімкнути сповіщення</w:t>
            </w:r>
          </w:p>
        </w:tc>
        <w:tc>
          <w:tcPr/>
          <w:p w:rsidR="00000000" w:rsidDel="00000000" w:rsidP="00000000" w:rsidRDefault="00000000" w:rsidRPr="00000000" w14:paraId="0000005D">
            <w:pPr>
              <w:rPr/>
            </w:pPr>
            <w:r w:rsidDel="00000000" w:rsidR="00000000" w:rsidRPr="00000000">
              <w:rPr>
                <w:rtl w:val="0"/>
              </w:rPr>
              <w:t xml:space="preserve">Студент/Староста може увімкнути сповіщення на пошту.</w:t>
            </w:r>
          </w:p>
        </w:tc>
      </w:tr>
      <w:tr>
        <w:trPr>
          <w:cantSplit w:val="0"/>
          <w:trHeight w:val="240" w:hRule="atLeast"/>
          <w:tblHeader w:val="0"/>
        </w:trPr>
        <w:tc>
          <w:tcPr>
            <w:vMerge w:val="continue"/>
          </w:tcPr>
          <w:p w:rsidR="00000000" w:rsidDel="00000000" w:rsidP="00000000" w:rsidRDefault="00000000" w:rsidRPr="00000000" w14:paraId="0000005E">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t xml:space="preserve">Налаштувати сповіщення</w:t>
            </w:r>
          </w:p>
        </w:tc>
        <w:tc>
          <w:tcPr/>
          <w:p w:rsidR="00000000" w:rsidDel="00000000" w:rsidP="00000000" w:rsidRDefault="00000000" w:rsidRPr="00000000" w14:paraId="00000060">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rHeight w:val="240" w:hRule="atLeast"/>
          <w:tblHeader w:val="0"/>
        </w:trPr>
        <w:tc>
          <w:tcPr>
            <w:vMerge w:val="continue"/>
          </w:tcPr>
          <w:p w:rsidR="00000000" w:rsidDel="00000000" w:rsidP="00000000" w:rsidRDefault="00000000" w:rsidRPr="00000000" w14:paraId="00000061">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62">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63">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64">
            <w:pPr>
              <w:tabs>
                <w:tab w:val="left" w:leader="none" w:pos="5190"/>
              </w:tabs>
              <w:jc w:val="center"/>
              <w:rPr>
                <w:b w:val="1"/>
                <w:bCs w:val="1"/>
              </w:rPr>
            </w:pPr>
            <w:r w:rsidDel="00000000" w:rsidR="00000000" w:rsidRPr="00000000">
              <w:rPr>
                <w:b w:val="1"/>
                <w:bCs w:val="1"/>
                <w:rtl w:val="0"/>
              </w:rPr>
              <w:t xml:space="preserve">Сторінка з панеллю адміністратора</w:t>
            </w:r>
          </w:p>
        </w:tc>
      </w:tr>
      <w:tr>
        <w:trPr>
          <w:cantSplit w:val="0"/>
          <w:trHeight w:val="240" w:hRule="atLeast"/>
          <w:tblHeader w:val="0"/>
        </w:trPr>
        <w:tc>
          <w:tcPr>
            <w:vMerge w:val="restart"/>
          </w:tcPr>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rtl w:val="0"/>
              </w:rPr>
              <w:t xml:space="preserve">Адміністратор</w:t>
            </w:r>
          </w:p>
          <w:p w:rsidR="00000000" w:rsidDel="00000000" w:rsidP="00000000" w:rsidRDefault="00000000" w:rsidRPr="00000000" w14:paraId="00000077">
            <w:pPr>
              <w:jc w:val="both"/>
              <w:rPr/>
            </w:pPr>
            <w:r w:rsidDel="00000000" w:rsidR="00000000" w:rsidRPr="00000000">
              <w:rPr>
                <w:rtl w:val="0"/>
              </w:rPr>
            </w:r>
          </w:p>
        </w:tc>
        <w:tc>
          <w:tcPr/>
          <w:p w:rsidR="00000000" w:rsidDel="00000000" w:rsidP="00000000" w:rsidRDefault="00000000" w:rsidRPr="00000000" w14:paraId="00000078">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79">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rHeight w:val="240" w:hRule="atLeast"/>
          <w:tblHeader w:val="0"/>
        </w:trPr>
        <w:tc>
          <w:tcPr>
            <w:vMerge w:val="continue"/>
          </w:tcPr>
          <w:p w:rsidR="00000000" w:rsidDel="00000000" w:rsidP="00000000" w:rsidRDefault="00000000" w:rsidRPr="00000000" w14:paraId="0000007A">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7B">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7C">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rHeight w:val="240" w:hRule="atLeast"/>
          <w:tblHeader w:val="0"/>
        </w:trPr>
        <w:tc>
          <w:tcPr>
            <w:vMerge w:val="continue"/>
          </w:tcPr>
          <w:p w:rsidR="00000000" w:rsidDel="00000000" w:rsidP="00000000" w:rsidRDefault="00000000" w:rsidRPr="00000000" w14:paraId="0000007D">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7E">
            <w:pPr>
              <w:rPr/>
            </w:pPr>
            <w:r w:rsidDel="00000000" w:rsidR="00000000" w:rsidRPr="00000000">
              <w:rPr>
                <w:rtl w:val="0"/>
              </w:rPr>
              <w:t xml:space="preserve">Керувати користувачами</w:t>
            </w:r>
          </w:p>
        </w:tc>
        <w:tc>
          <w:tcPr/>
          <w:p w:rsidR="00000000" w:rsidDel="00000000" w:rsidP="00000000" w:rsidRDefault="00000000" w:rsidRPr="00000000" w14:paraId="0000007F">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rHeight w:val="240" w:hRule="atLeast"/>
          <w:tblHeader w:val="0"/>
        </w:trPr>
        <w:tc>
          <w:tcPr>
            <w:vMerge w:val="continue"/>
          </w:tcPr>
          <w:p w:rsidR="00000000" w:rsidDel="00000000" w:rsidP="00000000" w:rsidRDefault="00000000" w:rsidRPr="00000000" w14:paraId="00000080">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1">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82">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vMerge w:val="continue"/>
          </w:tcPr>
          <w:p w:rsidR="00000000" w:rsidDel="00000000" w:rsidP="00000000" w:rsidRDefault="00000000" w:rsidRPr="00000000" w14:paraId="00000083">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4">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85">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vMerge w:val="continue"/>
          </w:tcPr>
          <w:p w:rsidR="00000000" w:rsidDel="00000000" w:rsidP="00000000" w:rsidRDefault="00000000" w:rsidRPr="00000000" w14:paraId="00000086">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88">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vMerge w:val="continue"/>
          </w:tcPr>
          <w:p w:rsidR="00000000" w:rsidDel="00000000" w:rsidP="00000000" w:rsidRDefault="00000000" w:rsidRPr="00000000" w14:paraId="00000089">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A">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8B">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drawing>
          <wp:inline distB="114300" distT="114300" distL="114300" distR="114300">
            <wp:extent cx="6120455"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20455" cy="6248400"/>
                    </a:xfrm>
                    <a:prstGeom prst="rect"/>
                    <a:ln/>
                  </pic:spPr>
                </pic:pic>
              </a:graphicData>
            </a:graphic>
          </wp:inline>
        </w:drawing>
      </w:r>
      <w:r w:rsidDel="00000000" w:rsidR="00000000" w:rsidRPr="00000000">
        <w:rPr>
          <w:rtl w:val="0"/>
        </w:rPr>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