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885945" w14:textId="1B3C8103" w:rsidR="00C1734C" w:rsidRDefault="00C1734C" w:rsidP="00C1734C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Matplotlib tutorial</w:t>
      </w:r>
    </w:p>
    <w:p w14:paraId="7B2E04C3" w14:textId="77777777" w:rsidR="00C1734C" w:rsidRDefault="00C1734C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5A30BFD7" w14:textId="49FC76FF" w:rsidR="001E1841" w:rsidRDefault="00C1734C" w:rsidP="00C1734C">
      <w:pPr>
        <w:pStyle w:val="1"/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lastRenderedPageBreak/>
        <w:t xml:space="preserve">Basic Usage </w:t>
      </w:r>
    </w:p>
    <w:p w14:paraId="756DFD29" w14:textId="7B2B9437" w:rsidR="00C1734C" w:rsidRDefault="00C1734C" w:rsidP="00C1734C">
      <w:pPr>
        <w:jc w:val="both"/>
        <w:rPr>
          <w:lang w:val="en-US"/>
        </w:rPr>
      </w:pPr>
      <w:r>
        <w:rPr>
          <w:lang w:val="en-US"/>
        </w:rPr>
        <w:t>This tutorial covers some basic usage patterns and best practices to help started with Matplotlib. For started:</w:t>
      </w:r>
    </w:p>
    <w:p w14:paraId="51E20075" w14:textId="1D42E510" w:rsidR="00C1734C" w:rsidRDefault="002D15A5" w:rsidP="00C1734C">
      <w:pPr>
        <w:jc w:val="both"/>
      </w:pPr>
      <w:r>
        <w:rPr>
          <w:noProof/>
        </w:rPr>
        <w:drawing>
          <wp:inline distT="0" distB="0" distL="0" distR="0" wp14:anchorId="5E2A6433" wp14:editId="2F94E3C2">
            <wp:extent cx="1802921" cy="471217"/>
            <wp:effectExtent l="0" t="0" r="698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3492" cy="476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A6809" w14:textId="0B2B64C4" w:rsidR="002D15A5" w:rsidRDefault="002D15A5" w:rsidP="002D15A5">
      <w:pPr>
        <w:pStyle w:val="1"/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A simple example</w:t>
      </w:r>
    </w:p>
    <w:p w14:paraId="1AC556F2" w14:textId="7A6477AA" w:rsidR="003476EB" w:rsidRPr="003476EB" w:rsidRDefault="003476EB" w:rsidP="003476EB">
      <w:pPr>
        <w:rPr>
          <w:lang w:val="en-US"/>
        </w:rPr>
      </w:pPr>
      <w:r>
        <w:rPr>
          <w:lang w:val="en-US"/>
        </w:rPr>
        <w:t xml:space="preserve">First step is </w:t>
      </w:r>
      <w:proofErr w:type="gramStart"/>
      <w:r>
        <w:rPr>
          <w:lang w:val="en-US"/>
        </w:rPr>
        <w:t>create</w:t>
      </w:r>
      <w:proofErr w:type="gramEnd"/>
      <w:r>
        <w:rPr>
          <w:lang w:val="en-US"/>
        </w:rPr>
        <w:t xml:space="preserve"> figure and axes:</w:t>
      </w:r>
    </w:p>
    <w:p w14:paraId="3C077113" w14:textId="579D87F3" w:rsidR="002D15A5" w:rsidRPr="002D15A5" w:rsidRDefault="003476EB" w:rsidP="002D15A5">
      <w:pPr>
        <w:rPr>
          <w:lang w:val="en-US"/>
        </w:rPr>
      </w:pPr>
      <w:r>
        <w:rPr>
          <w:noProof/>
        </w:rPr>
        <w:drawing>
          <wp:inline distT="0" distB="0" distL="0" distR="0" wp14:anchorId="51754E5E" wp14:editId="2F49ECEA">
            <wp:extent cx="2777706" cy="2136697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87119" cy="2143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B9A75" w14:textId="1E3E8DEB" w:rsidR="00C1734C" w:rsidRDefault="003476EB" w:rsidP="003476EB">
      <w:pPr>
        <w:pStyle w:val="1"/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Parts of a Figure</w:t>
      </w:r>
    </w:p>
    <w:p w14:paraId="60D72053" w14:textId="75FFE51B" w:rsidR="003476EB" w:rsidRDefault="003476EB" w:rsidP="003476EB">
      <w:pPr>
        <w:rPr>
          <w:lang w:val="en-US"/>
        </w:rPr>
      </w:pPr>
      <w:r>
        <w:rPr>
          <w:lang w:val="en-US"/>
        </w:rPr>
        <w:t>Below you can see components of a Matplotlib Figure:</w:t>
      </w:r>
    </w:p>
    <w:p w14:paraId="75052960" w14:textId="11143ED9" w:rsidR="003476EB" w:rsidRDefault="003476EB" w:rsidP="003476EB">
      <w:pPr>
        <w:rPr>
          <w:lang w:val="en-US"/>
        </w:rPr>
      </w:pPr>
      <w:r>
        <w:rPr>
          <w:noProof/>
        </w:rPr>
        <w:drawing>
          <wp:inline distT="0" distB="0" distL="0" distR="0" wp14:anchorId="5129A49A" wp14:editId="4C87CEC5">
            <wp:extent cx="5020574" cy="5150095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34577" cy="5164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BD828" w14:textId="542F16F5" w:rsidR="003476EB" w:rsidRDefault="001062FC" w:rsidP="001062FC">
      <w:pPr>
        <w:pStyle w:val="1"/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lastRenderedPageBreak/>
        <w:t>Types of inputs to plotting functions</w:t>
      </w:r>
    </w:p>
    <w:p w14:paraId="2D908D7F" w14:textId="07D99489" w:rsidR="001062FC" w:rsidRDefault="00420C82" w:rsidP="001062FC">
      <w:pPr>
        <w:rPr>
          <w:lang w:val="en-US"/>
        </w:rPr>
      </w:pPr>
      <w:r>
        <w:rPr>
          <w:lang w:val="en-US"/>
        </w:rPr>
        <w:t xml:space="preserve">Common convention as to convert array-like object into </w:t>
      </w:r>
      <w:proofErr w:type="gramStart"/>
      <w:r>
        <w:rPr>
          <w:lang w:val="en-US"/>
        </w:rPr>
        <w:t>np.array</w:t>
      </w:r>
      <w:proofErr w:type="gramEnd"/>
      <w:r>
        <w:rPr>
          <w:lang w:val="en-US"/>
        </w:rPr>
        <w:t xml:space="preserve"> object for plotting.</w:t>
      </w:r>
    </w:p>
    <w:p w14:paraId="62CFF88B" w14:textId="67B51A0D" w:rsidR="00420C82" w:rsidRDefault="00C74C56" w:rsidP="001062FC">
      <w:pPr>
        <w:rPr>
          <w:lang w:val="en-US"/>
        </w:rPr>
      </w:pPr>
      <w:r>
        <w:rPr>
          <w:lang w:val="en-US"/>
        </w:rPr>
        <w:t xml:space="preserve">You can convert array-like object with help </w:t>
      </w:r>
      <w:proofErr w:type="gramStart"/>
      <w:r w:rsidRPr="00C74C56">
        <w:rPr>
          <w:i/>
          <w:iCs/>
          <w:lang w:val="en-US"/>
        </w:rPr>
        <w:t>np.asarray</w:t>
      </w:r>
      <w:proofErr w:type="gramEnd"/>
      <w:r w:rsidRPr="00C74C56">
        <w:rPr>
          <w:i/>
          <w:iCs/>
          <w:lang w:val="en-US"/>
        </w:rPr>
        <w:t>()</w:t>
      </w:r>
      <w:r>
        <w:rPr>
          <w:lang w:val="en-US"/>
        </w:rPr>
        <w:t xml:space="preserve"> function. For example:</w:t>
      </w:r>
      <w:r>
        <w:rPr>
          <w:lang w:val="en-US"/>
        </w:rPr>
        <w:br/>
      </w:r>
      <w:r w:rsidR="00342CCD">
        <w:rPr>
          <w:noProof/>
        </w:rPr>
        <w:drawing>
          <wp:inline distT="0" distB="0" distL="0" distR="0" wp14:anchorId="22CA3D66" wp14:editId="11B4FF5C">
            <wp:extent cx="3338423" cy="1406757"/>
            <wp:effectExtent l="0" t="0" r="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53174" cy="1412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55651" w14:textId="5A213384" w:rsidR="00342CCD" w:rsidRDefault="00CC0500" w:rsidP="001062FC">
      <w:pPr>
        <w:rPr>
          <w:lang w:val="en-US"/>
        </w:rPr>
      </w:pPr>
      <w:r>
        <w:rPr>
          <w:lang w:val="en-US"/>
        </w:rPr>
        <w:t>You can specify dictionary and his keywords for create graph:</w:t>
      </w:r>
    </w:p>
    <w:p w14:paraId="46C247BD" w14:textId="547D5ED2" w:rsidR="0013350C" w:rsidRDefault="00225B7C" w:rsidP="001062FC">
      <w:pPr>
        <w:rPr>
          <w:lang w:val="en-US"/>
        </w:rPr>
      </w:pPr>
      <w:r>
        <w:rPr>
          <w:noProof/>
        </w:rPr>
        <w:drawing>
          <wp:inline distT="0" distB="0" distL="0" distR="0" wp14:anchorId="55905CAA" wp14:editId="36D996DD">
            <wp:extent cx="2449902" cy="2355916"/>
            <wp:effectExtent l="0" t="0" r="762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54004" cy="2359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B8384" w14:textId="6F7E18DE" w:rsidR="00225B7C" w:rsidRDefault="00225B7C" w:rsidP="00225B7C">
      <w:pPr>
        <w:pStyle w:val="1"/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Coding styles</w:t>
      </w:r>
    </w:p>
    <w:p w14:paraId="538CEEC3" w14:textId="06D11CA9" w:rsidR="00225B7C" w:rsidRDefault="00225B7C" w:rsidP="00225B7C">
      <w:pPr>
        <w:rPr>
          <w:lang w:val="en-US"/>
        </w:rPr>
      </w:pPr>
      <w:r>
        <w:rPr>
          <w:lang w:val="en-US"/>
        </w:rPr>
        <w:t>Essentially you have two ways to use Matplotlib:</w:t>
      </w:r>
    </w:p>
    <w:p w14:paraId="1F453D10" w14:textId="157AB6F7" w:rsidR="00225B7C" w:rsidRDefault="00225B7C" w:rsidP="00225B7C">
      <w:pPr>
        <w:pStyle w:val="a4"/>
        <w:numPr>
          <w:ilvl w:val="0"/>
          <w:numId w:val="1"/>
        </w:numPr>
        <w:rPr>
          <w:lang w:val="en-US"/>
        </w:rPr>
      </w:pPr>
      <w:r>
        <w:rPr>
          <w:lang w:val="en-US"/>
        </w:rPr>
        <w:t>Explicitly create Figures and Axes, and call methods on them</w:t>
      </w:r>
    </w:p>
    <w:p w14:paraId="71C00441" w14:textId="3DA52801" w:rsidR="000168C1" w:rsidRPr="000168C1" w:rsidRDefault="00225B7C" w:rsidP="000168C1">
      <w:pPr>
        <w:pStyle w:val="a4"/>
        <w:numPr>
          <w:ilvl w:val="0"/>
          <w:numId w:val="1"/>
        </w:numPr>
        <w:rPr>
          <w:lang w:val="en-US"/>
        </w:rPr>
      </w:pPr>
      <w:r>
        <w:rPr>
          <w:lang w:val="en-US"/>
        </w:rPr>
        <w:t>Rely on pyplot to automatically create and manage the Figures and Axes, and use pyplot functions for plotting</w:t>
      </w:r>
    </w:p>
    <w:p w14:paraId="426C8450" w14:textId="6A09044E" w:rsidR="00652F2D" w:rsidRDefault="000168C1" w:rsidP="00225B7C">
      <w:pPr>
        <w:rPr>
          <w:lang w:val="en-US"/>
        </w:rPr>
      </w:pPr>
      <w:r>
        <w:rPr>
          <w:noProof/>
        </w:rPr>
        <w:drawing>
          <wp:inline distT="0" distB="0" distL="0" distR="0" wp14:anchorId="1B35D681" wp14:editId="7B72C3B7">
            <wp:extent cx="2819400" cy="32861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3CA074E" wp14:editId="53AED9C5">
            <wp:extent cx="2941607" cy="3390263"/>
            <wp:effectExtent l="0" t="0" r="0" b="127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-1" r="1628"/>
                    <a:stretch/>
                  </pic:blipFill>
                  <pic:spPr bwMode="auto">
                    <a:xfrm>
                      <a:off x="0" y="0"/>
                      <a:ext cx="2942160" cy="3390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F704C4" w14:textId="75E53F0B" w:rsidR="000168C1" w:rsidRDefault="00EA5836" w:rsidP="00225B7C">
      <w:pPr>
        <w:rPr>
          <w:lang w:val="en-US"/>
        </w:rPr>
      </w:pPr>
      <w:r>
        <w:rPr>
          <w:lang w:val="en-US"/>
        </w:rPr>
        <w:lastRenderedPageBreak/>
        <w:t>Note that, you may find older examples that use the pylab. This approach is strongly deprecated.</w:t>
      </w:r>
    </w:p>
    <w:p w14:paraId="76B07916" w14:textId="3E22B7B1" w:rsidR="00EA5836" w:rsidRDefault="00C372BB" w:rsidP="00C372BB">
      <w:pPr>
        <w:pStyle w:val="1"/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Styling Artists</w:t>
      </w:r>
    </w:p>
    <w:p w14:paraId="54EDE76D" w14:textId="5C408D26" w:rsidR="00C372BB" w:rsidRDefault="003755D4" w:rsidP="00C372BB">
      <w:pPr>
        <w:rPr>
          <w:i/>
          <w:iCs/>
          <w:lang w:val="en-US"/>
        </w:rPr>
      </w:pPr>
      <w:r>
        <w:rPr>
          <w:lang w:val="en-US"/>
        </w:rPr>
        <w:t xml:space="preserve">Most plotting methods have styling options. We can specify, example: </w:t>
      </w:r>
      <w:r w:rsidRPr="003755D4">
        <w:rPr>
          <w:i/>
          <w:iCs/>
          <w:lang w:val="en-US"/>
        </w:rPr>
        <w:t>color, linewidth, linestyle…</w:t>
      </w:r>
    </w:p>
    <w:p w14:paraId="3373C8D7" w14:textId="10C72812" w:rsidR="003755D4" w:rsidRDefault="003755D4" w:rsidP="00C372BB">
      <w:pPr>
        <w:rPr>
          <w:lang w:val="en-US"/>
        </w:rPr>
      </w:pPr>
      <w:r>
        <w:rPr>
          <w:noProof/>
        </w:rPr>
        <w:drawing>
          <wp:inline distT="0" distB="0" distL="0" distR="0" wp14:anchorId="0967CC06" wp14:editId="47C2A1D4">
            <wp:extent cx="3640347" cy="2658915"/>
            <wp:effectExtent l="0" t="0" r="0" b="825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48959" cy="266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8FD27" w14:textId="4FDA1CEA" w:rsidR="003755D4" w:rsidRDefault="0058320C" w:rsidP="00C372BB">
      <w:pPr>
        <w:rPr>
          <w:lang w:val="en-US"/>
        </w:rPr>
      </w:pPr>
      <w:r>
        <w:rPr>
          <w:lang w:val="en-US"/>
        </w:rPr>
        <w:t>Matplotlib has a very flexible array of colors. Some Artists will take multiple color, example, for a scatter plot. The color of edge and interior can be different. See below:</w:t>
      </w:r>
    </w:p>
    <w:p w14:paraId="21987AC2" w14:textId="3334CAC9" w:rsidR="0058320C" w:rsidRPr="003755D4" w:rsidRDefault="00C871C0" w:rsidP="00C372BB">
      <w:pPr>
        <w:rPr>
          <w:lang w:val="en-US"/>
        </w:rPr>
      </w:pPr>
      <w:r>
        <w:rPr>
          <w:noProof/>
        </w:rPr>
        <w:drawing>
          <wp:inline distT="0" distB="0" distL="0" distR="0" wp14:anchorId="0B543CBE" wp14:editId="58885FD1">
            <wp:extent cx="3260785" cy="242418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71825" cy="2432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AA51B" w14:textId="2D7BDA9C" w:rsidR="00B973B8" w:rsidRDefault="00C871C0" w:rsidP="00225B7C">
      <w:pPr>
        <w:rPr>
          <w:lang w:val="en-US"/>
        </w:rPr>
      </w:pPr>
      <w:r>
        <w:rPr>
          <w:lang w:val="en-US"/>
        </w:rPr>
        <w:t xml:space="preserve">For all colors you can see: </w:t>
      </w:r>
      <w:r w:rsidRPr="00C871C0">
        <w:rPr>
          <w:i/>
          <w:iCs/>
          <w:lang w:val="en-US"/>
        </w:rPr>
        <w:t>colors tutorial</w:t>
      </w:r>
      <w:r>
        <w:rPr>
          <w:i/>
          <w:iCs/>
          <w:lang w:val="en-US"/>
        </w:rPr>
        <w:t>.</w:t>
      </w:r>
      <w:r w:rsidR="00FE47F3">
        <w:rPr>
          <w:lang w:val="en-US"/>
        </w:rPr>
        <w:t xml:space="preserve"> </w:t>
      </w:r>
      <w:r w:rsidR="00B46565">
        <w:rPr>
          <w:lang w:val="en-US"/>
        </w:rPr>
        <w:t>Also, you can specify linewidths, linestyle, markersize</w:t>
      </w:r>
      <w:r w:rsidR="00B973B8">
        <w:rPr>
          <w:lang w:val="en-US"/>
        </w:rPr>
        <w:t>, markerstyle.</w:t>
      </w:r>
    </w:p>
    <w:p w14:paraId="64853607" w14:textId="244339C1" w:rsidR="00B973B8" w:rsidRDefault="00B973B8" w:rsidP="00225B7C">
      <w:pPr>
        <w:rPr>
          <w:lang w:val="en-US"/>
        </w:rPr>
      </w:pPr>
      <w:r>
        <w:rPr>
          <w:lang w:val="en-US"/>
        </w:rPr>
        <w:t>Markerstyle:</w:t>
      </w:r>
    </w:p>
    <w:p w14:paraId="58FFE6FF" w14:textId="5DE9EEE0" w:rsidR="00B973B8" w:rsidRDefault="00B973B8" w:rsidP="00B973B8">
      <w:pPr>
        <w:pStyle w:val="a4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‘o’ - </w:t>
      </w:r>
      <w:r w:rsidR="00FE47F3">
        <w:rPr>
          <w:lang w:val="en-US"/>
        </w:rPr>
        <w:t>circle</w:t>
      </w:r>
    </w:p>
    <w:p w14:paraId="76785402" w14:textId="50DA1022" w:rsidR="00B973B8" w:rsidRDefault="00B973B8" w:rsidP="00B973B8">
      <w:pPr>
        <w:pStyle w:val="a4"/>
        <w:numPr>
          <w:ilvl w:val="0"/>
          <w:numId w:val="2"/>
        </w:numPr>
        <w:rPr>
          <w:lang w:val="en-US"/>
        </w:rPr>
      </w:pPr>
      <w:r>
        <w:rPr>
          <w:lang w:val="en-US"/>
        </w:rPr>
        <w:t>‘d’</w:t>
      </w:r>
      <w:r w:rsidR="00FE47F3">
        <w:rPr>
          <w:lang w:val="en-US"/>
        </w:rPr>
        <w:t xml:space="preserve"> - diamond</w:t>
      </w:r>
    </w:p>
    <w:p w14:paraId="6C683EC3" w14:textId="6C6E82EB" w:rsidR="00B973B8" w:rsidRDefault="00B973B8" w:rsidP="00B973B8">
      <w:pPr>
        <w:pStyle w:val="a4"/>
        <w:numPr>
          <w:ilvl w:val="0"/>
          <w:numId w:val="2"/>
        </w:numPr>
        <w:rPr>
          <w:lang w:val="en-US"/>
        </w:rPr>
      </w:pPr>
      <w:r>
        <w:rPr>
          <w:lang w:val="en-US"/>
        </w:rPr>
        <w:t>‘v’</w:t>
      </w:r>
      <w:r w:rsidR="00FE47F3">
        <w:rPr>
          <w:lang w:val="en-US"/>
        </w:rPr>
        <w:t xml:space="preserve"> - triangle</w:t>
      </w:r>
    </w:p>
    <w:p w14:paraId="7C278F60" w14:textId="72765127" w:rsidR="00B973B8" w:rsidRDefault="00B973B8" w:rsidP="00B973B8">
      <w:pPr>
        <w:pStyle w:val="a4"/>
        <w:numPr>
          <w:ilvl w:val="0"/>
          <w:numId w:val="2"/>
        </w:numPr>
        <w:rPr>
          <w:lang w:val="en-US"/>
        </w:rPr>
      </w:pPr>
      <w:r>
        <w:rPr>
          <w:lang w:val="en-US"/>
        </w:rPr>
        <w:t>‘s’</w:t>
      </w:r>
      <w:r w:rsidR="00FE47F3">
        <w:rPr>
          <w:lang w:val="en-US"/>
        </w:rPr>
        <w:t xml:space="preserve"> - square</w:t>
      </w:r>
    </w:p>
    <w:p w14:paraId="78CD5504" w14:textId="1C147463" w:rsidR="00B973B8" w:rsidRPr="00B973B8" w:rsidRDefault="00FE47F3" w:rsidP="00B973B8">
      <w:pPr>
        <w:rPr>
          <w:lang w:val="en-US"/>
        </w:rPr>
      </w:pPr>
      <w:r>
        <w:rPr>
          <w:noProof/>
        </w:rPr>
        <w:drawing>
          <wp:inline distT="0" distB="0" distL="0" distR="0" wp14:anchorId="029B43AA" wp14:editId="4D10DB77">
            <wp:extent cx="2113472" cy="1643131"/>
            <wp:effectExtent l="0" t="0" r="127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62387" cy="168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E47F3">
        <w:rPr>
          <w:noProof/>
        </w:rPr>
        <w:t xml:space="preserve"> </w:t>
      </w:r>
      <w:r>
        <w:rPr>
          <w:noProof/>
        </w:rPr>
        <w:drawing>
          <wp:inline distT="0" distB="0" distL="0" distR="0" wp14:anchorId="47DB8938" wp14:editId="75CA7069">
            <wp:extent cx="2182483" cy="1647869"/>
            <wp:effectExtent l="0" t="0" r="889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91461" cy="1654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E47F3">
        <w:rPr>
          <w:noProof/>
        </w:rPr>
        <w:t xml:space="preserve"> </w:t>
      </w:r>
      <w:r>
        <w:rPr>
          <w:noProof/>
        </w:rPr>
        <w:drawing>
          <wp:inline distT="0" distB="0" distL="0" distR="0" wp14:anchorId="6DE2F427" wp14:editId="71EFF77D">
            <wp:extent cx="2147977" cy="1620188"/>
            <wp:effectExtent l="0" t="0" r="508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64459" cy="163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6200C" w14:textId="70D23349" w:rsidR="00B46565" w:rsidRDefault="00FE47F3" w:rsidP="00FE47F3">
      <w:pPr>
        <w:pStyle w:val="1"/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lastRenderedPageBreak/>
        <w:t>Labelling plots</w:t>
      </w:r>
    </w:p>
    <w:p w14:paraId="4B06788C" w14:textId="62D7E624" w:rsidR="00FE47F3" w:rsidRDefault="00D50655" w:rsidP="00FE47F3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DF95F29" wp14:editId="0FA4E400">
            <wp:simplePos x="0" y="0"/>
            <wp:positionH relativeFrom="margin">
              <wp:align>left</wp:align>
            </wp:positionH>
            <wp:positionV relativeFrom="paragraph">
              <wp:posOffset>283845</wp:posOffset>
            </wp:positionV>
            <wp:extent cx="1974850" cy="2510155"/>
            <wp:effectExtent l="0" t="0" r="6350" b="4445"/>
            <wp:wrapTight wrapText="bothSides">
              <wp:wrapPolygon edited="0">
                <wp:start x="0" y="0"/>
                <wp:lineTo x="0" y="21474"/>
                <wp:lineTo x="21461" y="21474"/>
                <wp:lineTo x="21461" y="0"/>
                <wp:lineTo x="0" y="0"/>
              </wp:wrapPolygon>
            </wp:wrapTight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4850" cy="2510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43232">
        <w:rPr>
          <w:lang w:val="en-US"/>
        </w:rPr>
        <w:t>This section</w:t>
      </w:r>
      <w:r w:rsidR="00FE47F3">
        <w:rPr>
          <w:lang w:val="en-US"/>
        </w:rPr>
        <w:t xml:space="preserve"> covers</w:t>
      </w:r>
      <w:r w:rsidR="00C43232">
        <w:rPr>
          <w:lang w:val="en-US"/>
        </w:rPr>
        <w:t xml:space="preserve">: </w:t>
      </w:r>
      <w:r w:rsidR="00C43232">
        <w:rPr>
          <w:i/>
          <w:iCs/>
          <w:lang w:val="en-US"/>
        </w:rPr>
        <w:t xml:space="preserve">set_xlabel, set_ylabel, set_title, text. </w:t>
      </w:r>
      <w:r w:rsidR="00C43232">
        <w:rPr>
          <w:lang w:val="en-US"/>
        </w:rPr>
        <w:t>These functions allow add text on plot.</w:t>
      </w:r>
    </w:p>
    <w:p w14:paraId="258496A1" w14:textId="0CEFB3F8" w:rsidR="00C43232" w:rsidRDefault="0099512B" w:rsidP="00FE47F3">
      <w:pPr>
        <w:rPr>
          <w:lang w:val="en-US"/>
        </w:rPr>
      </w:pPr>
      <w:r>
        <w:rPr>
          <w:lang w:val="en-US"/>
        </w:rPr>
        <w:t>set_xlabel – name of axis X</w:t>
      </w:r>
    </w:p>
    <w:p w14:paraId="073707E5" w14:textId="36A52F04" w:rsidR="0099512B" w:rsidRDefault="0099512B" w:rsidP="00FE47F3">
      <w:pPr>
        <w:rPr>
          <w:lang w:val="en-US"/>
        </w:rPr>
      </w:pPr>
      <w:r>
        <w:rPr>
          <w:lang w:val="en-US"/>
        </w:rPr>
        <w:t>set_ylabel – name of axis Y</w:t>
      </w:r>
    </w:p>
    <w:p w14:paraId="7A097F2C" w14:textId="69C1BB2A" w:rsidR="0099512B" w:rsidRDefault="0099512B" w:rsidP="00FE47F3">
      <w:pPr>
        <w:rPr>
          <w:lang w:val="en-US"/>
        </w:rPr>
      </w:pPr>
      <w:r>
        <w:rPr>
          <w:lang w:val="en-US"/>
        </w:rPr>
        <w:t>set_title – name of plot</w:t>
      </w:r>
    </w:p>
    <w:p w14:paraId="48361B4A" w14:textId="77777777" w:rsidR="0099512B" w:rsidRPr="00C43232" w:rsidRDefault="0099512B" w:rsidP="00FE47F3">
      <w:pPr>
        <w:rPr>
          <w:lang w:val="en-US"/>
        </w:rPr>
      </w:pPr>
    </w:p>
    <w:p w14:paraId="7D9D4CFA" w14:textId="77777777" w:rsidR="00225B7C" w:rsidRPr="00225B7C" w:rsidRDefault="00225B7C" w:rsidP="00225B7C">
      <w:pPr>
        <w:rPr>
          <w:lang w:val="en-US"/>
        </w:rPr>
      </w:pPr>
    </w:p>
    <w:p w14:paraId="0D849AD1" w14:textId="77777777" w:rsidR="0013350C" w:rsidRDefault="0013350C" w:rsidP="001062FC">
      <w:pPr>
        <w:rPr>
          <w:lang w:val="en-US"/>
        </w:rPr>
      </w:pPr>
    </w:p>
    <w:p w14:paraId="6B272E8D" w14:textId="77777777" w:rsidR="00CC0500" w:rsidRPr="00420C82" w:rsidRDefault="00CC0500" w:rsidP="001062FC">
      <w:pPr>
        <w:rPr>
          <w:lang w:val="en-US"/>
        </w:rPr>
      </w:pPr>
    </w:p>
    <w:p w14:paraId="1829C481" w14:textId="43CB7D36" w:rsidR="00C1734C" w:rsidRDefault="00C1734C" w:rsidP="00C1734C">
      <w:pPr>
        <w:jc w:val="both"/>
        <w:rPr>
          <w:lang w:val="en-US"/>
        </w:rPr>
      </w:pPr>
    </w:p>
    <w:p w14:paraId="708F56B5" w14:textId="68782AC4" w:rsidR="00D50655" w:rsidRDefault="00D50655" w:rsidP="00C1734C">
      <w:pPr>
        <w:jc w:val="both"/>
        <w:rPr>
          <w:lang w:val="en-US"/>
        </w:rPr>
      </w:pPr>
    </w:p>
    <w:p w14:paraId="650D8E12" w14:textId="6051A5EA" w:rsidR="00D50655" w:rsidRDefault="00D50655" w:rsidP="00C1734C">
      <w:pPr>
        <w:jc w:val="both"/>
        <w:rPr>
          <w:lang w:val="en-US"/>
        </w:rPr>
      </w:pPr>
      <w:r>
        <w:rPr>
          <w:lang w:val="en-US"/>
        </w:rPr>
        <w:t xml:space="preserve">We can also annotate points on a plot, often by connecting an arrow pointing </w:t>
      </w:r>
      <w:r>
        <w:rPr>
          <w:i/>
          <w:iCs/>
          <w:lang w:val="en-US"/>
        </w:rPr>
        <w:t>xy</w:t>
      </w:r>
      <w:r>
        <w:rPr>
          <w:lang w:val="en-US"/>
        </w:rPr>
        <w:t xml:space="preserve">, to a piece of text at </w:t>
      </w:r>
      <w:r>
        <w:rPr>
          <w:i/>
          <w:iCs/>
          <w:lang w:val="en-US"/>
        </w:rPr>
        <w:t>xytext:</w:t>
      </w:r>
    </w:p>
    <w:p w14:paraId="3756F04E" w14:textId="3E979E65" w:rsidR="00D50655" w:rsidRDefault="00081B2D" w:rsidP="00081B2D">
      <w:pPr>
        <w:pStyle w:val="a4"/>
        <w:jc w:val="both"/>
        <w:rPr>
          <w:lang w:val="en-US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1E2E120" wp14:editId="31C9CBC2">
            <wp:simplePos x="0" y="0"/>
            <wp:positionH relativeFrom="column">
              <wp:posOffset>3976</wp:posOffset>
            </wp:positionH>
            <wp:positionV relativeFrom="paragraph">
              <wp:posOffset>-2816</wp:posOffset>
            </wp:positionV>
            <wp:extent cx="3101008" cy="2465398"/>
            <wp:effectExtent l="0" t="0" r="4445" b="0"/>
            <wp:wrapTight wrapText="bothSides">
              <wp:wrapPolygon edited="0">
                <wp:start x="0" y="0"/>
                <wp:lineTo x="0" y="21366"/>
                <wp:lineTo x="21498" y="21366"/>
                <wp:lineTo x="21498" y="0"/>
                <wp:lineTo x="0" y="0"/>
              </wp:wrapPolygon>
            </wp:wrapTight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1008" cy="24653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i/>
          <w:iCs/>
          <w:lang w:val="en-US"/>
        </w:rPr>
        <w:t xml:space="preserve">xy – </w:t>
      </w:r>
      <w:r>
        <w:rPr>
          <w:lang w:val="en-US"/>
        </w:rPr>
        <w:t>coordinate for pointing</w:t>
      </w:r>
    </w:p>
    <w:p w14:paraId="59A44F46" w14:textId="2B28163D" w:rsidR="00081B2D" w:rsidRDefault="00081B2D" w:rsidP="00081B2D">
      <w:pPr>
        <w:pStyle w:val="a4"/>
        <w:jc w:val="both"/>
        <w:rPr>
          <w:lang w:val="en-US"/>
        </w:rPr>
      </w:pPr>
      <w:r>
        <w:rPr>
          <w:i/>
          <w:iCs/>
          <w:lang w:val="en-US"/>
        </w:rPr>
        <w:t>xytext –</w:t>
      </w:r>
      <w:r>
        <w:rPr>
          <w:lang w:val="en-US"/>
        </w:rPr>
        <w:t xml:space="preserve"> coordinate for text</w:t>
      </w:r>
    </w:p>
    <w:p w14:paraId="3BE9E569" w14:textId="4C51B7A1" w:rsidR="00081B2D" w:rsidRDefault="00081B2D" w:rsidP="00081B2D">
      <w:pPr>
        <w:pStyle w:val="a4"/>
        <w:jc w:val="both"/>
        <w:rPr>
          <w:lang w:val="en-US"/>
        </w:rPr>
      </w:pPr>
      <w:r>
        <w:rPr>
          <w:i/>
          <w:iCs/>
          <w:lang w:val="en-US"/>
        </w:rPr>
        <w:t xml:space="preserve">arrowprops </w:t>
      </w:r>
      <w:r w:rsidR="00882C06">
        <w:rPr>
          <w:i/>
          <w:iCs/>
          <w:lang w:val="en-US"/>
        </w:rPr>
        <w:t>–</w:t>
      </w:r>
      <w:r>
        <w:rPr>
          <w:lang w:val="en-US"/>
        </w:rPr>
        <w:t xml:space="preserve"> </w:t>
      </w:r>
      <w:r w:rsidR="00882C06">
        <w:rPr>
          <w:lang w:val="en-US"/>
        </w:rPr>
        <w:t>it`s arrow between the positions `xy` and `xytext`</w:t>
      </w:r>
      <w:r w:rsidR="00E86473">
        <w:rPr>
          <w:lang w:val="en-US"/>
        </w:rPr>
        <w:t xml:space="preserve"> will be centered on the text.</w:t>
      </w:r>
    </w:p>
    <w:p w14:paraId="75FE8236" w14:textId="3FD652F2" w:rsidR="00E86473" w:rsidRDefault="00E86473" w:rsidP="00081B2D">
      <w:pPr>
        <w:pStyle w:val="a4"/>
        <w:jc w:val="both"/>
        <w:rPr>
          <w:lang w:val="en-US"/>
        </w:rPr>
      </w:pPr>
    </w:p>
    <w:p w14:paraId="1C38D52C" w14:textId="4B56C8DC" w:rsidR="00E86473" w:rsidRDefault="00E86473" w:rsidP="00081B2D">
      <w:pPr>
        <w:pStyle w:val="a4"/>
        <w:jc w:val="both"/>
        <w:rPr>
          <w:lang w:val="en-US"/>
        </w:rPr>
      </w:pPr>
    </w:p>
    <w:p w14:paraId="5B646B86" w14:textId="367DD816" w:rsidR="00E86473" w:rsidRDefault="00E86473" w:rsidP="00081B2D">
      <w:pPr>
        <w:pStyle w:val="a4"/>
        <w:jc w:val="both"/>
        <w:rPr>
          <w:lang w:val="en-US"/>
        </w:rPr>
      </w:pPr>
    </w:p>
    <w:p w14:paraId="14D786C2" w14:textId="2B596DE2" w:rsidR="00E86473" w:rsidRDefault="00E86473" w:rsidP="00081B2D">
      <w:pPr>
        <w:pStyle w:val="a4"/>
        <w:jc w:val="both"/>
        <w:rPr>
          <w:lang w:val="en-US"/>
        </w:rPr>
      </w:pPr>
    </w:p>
    <w:p w14:paraId="20D953CA" w14:textId="4C703A4F" w:rsidR="00E86473" w:rsidRDefault="00E86473" w:rsidP="00081B2D">
      <w:pPr>
        <w:pStyle w:val="a4"/>
        <w:jc w:val="both"/>
        <w:rPr>
          <w:lang w:val="en-US"/>
        </w:rPr>
      </w:pPr>
    </w:p>
    <w:p w14:paraId="0879BEF2" w14:textId="419F0003" w:rsidR="00E86473" w:rsidRDefault="00E86473" w:rsidP="00081B2D">
      <w:pPr>
        <w:pStyle w:val="a4"/>
        <w:jc w:val="both"/>
        <w:rPr>
          <w:lang w:val="en-US"/>
        </w:rPr>
      </w:pPr>
    </w:p>
    <w:p w14:paraId="0BD0527A" w14:textId="51F8CE90" w:rsidR="00E86473" w:rsidRDefault="00E86473" w:rsidP="00081B2D">
      <w:pPr>
        <w:pStyle w:val="a4"/>
        <w:jc w:val="both"/>
        <w:rPr>
          <w:lang w:val="en-US"/>
        </w:rPr>
      </w:pPr>
    </w:p>
    <w:p w14:paraId="511945A6" w14:textId="5191DB41" w:rsidR="00E86473" w:rsidRDefault="00E86473" w:rsidP="00081B2D">
      <w:pPr>
        <w:pStyle w:val="a4"/>
        <w:jc w:val="both"/>
        <w:rPr>
          <w:lang w:val="en-US"/>
        </w:rPr>
      </w:pPr>
    </w:p>
    <w:p w14:paraId="388F4304" w14:textId="6B0AB9F5" w:rsidR="00E86473" w:rsidRDefault="00E86473" w:rsidP="00081B2D">
      <w:pPr>
        <w:pStyle w:val="a4"/>
        <w:jc w:val="both"/>
        <w:rPr>
          <w:lang w:val="en-US"/>
        </w:rPr>
      </w:pPr>
    </w:p>
    <w:p w14:paraId="158CCD1D" w14:textId="55A59498" w:rsidR="00E86473" w:rsidRDefault="00E86473" w:rsidP="00081B2D">
      <w:pPr>
        <w:pStyle w:val="a4"/>
        <w:jc w:val="both"/>
        <w:rPr>
          <w:lang w:val="en-US"/>
        </w:rPr>
      </w:pPr>
    </w:p>
    <w:p w14:paraId="4C427ADD" w14:textId="1DB21768" w:rsidR="00E86473" w:rsidRDefault="002238AE" w:rsidP="00E86473">
      <w:pPr>
        <w:pStyle w:val="a4"/>
        <w:ind w:left="0"/>
        <w:jc w:val="both"/>
        <w:rPr>
          <w:i/>
          <w:iCs/>
          <w:lang w:val="en-US"/>
        </w:rPr>
      </w:pPr>
      <w:r>
        <w:rPr>
          <w:lang w:val="en-US"/>
        </w:rPr>
        <w:t xml:space="preserve">Often, we want to identify lines or markers on plot. We can use </w:t>
      </w:r>
      <w:proofErr w:type="gramStart"/>
      <w:r>
        <w:rPr>
          <w:i/>
          <w:iCs/>
          <w:lang w:val="en-US"/>
        </w:rPr>
        <w:t>ax.legeng</w:t>
      </w:r>
      <w:proofErr w:type="gramEnd"/>
      <w:r>
        <w:rPr>
          <w:i/>
          <w:iCs/>
          <w:lang w:val="en-US"/>
        </w:rPr>
        <w:t>():</w:t>
      </w:r>
    </w:p>
    <w:p w14:paraId="281AA1C1" w14:textId="292FAE79" w:rsidR="002238AE" w:rsidRDefault="007C41F6" w:rsidP="00E86473">
      <w:pPr>
        <w:pStyle w:val="a4"/>
        <w:ind w:left="0"/>
        <w:jc w:val="both"/>
        <w:rPr>
          <w:lang w:val="en-US"/>
        </w:rPr>
      </w:pPr>
      <w:r>
        <w:rPr>
          <w:noProof/>
        </w:rPr>
        <w:drawing>
          <wp:inline distT="0" distB="0" distL="0" distR="0" wp14:anchorId="195A7DF6" wp14:editId="40A586C3">
            <wp:extent cx="2910177" cy="2328142"/>
            <wp:effectExtent l="0" t="0" r="508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18589" cy="2334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52450" w14:textId="31B8395B" w:rsidR="007C41F6" w:rsidRDefault="00E97B42" w:rsidP="00E97B42">
      <w:pPr>
        <w:pStyle w:val="1"/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Axis scales and ticks</w:t>
      </w:r>
    </w:p>
    <w:p w14:paraId="037D37D2" w14:textId="77777777" w:rsidR="00E97B42" w:rsidRPr="00E97B42" w:rsidRDefault="00E97B42" w:rsidP="00E97B42">
      <w:pPr>
        <w:rPr>
          <w:lang w:val="en-US"/>
        </w:rPr>
      </w:pPr>
    </w:p>
    <w:sectPr w:rsidR="00E97B42" w:rsidRPr="00E97B42" w:rsidSect="00C1734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017220"/>
    <w:multiLevelType w:val="hybridMultilevel"/>
    <w:tmpl w:val="28024C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E4628E"/>
    <w:multiLevelType w:val="hybridMultilevel"/>
    <w:tmpl w:val="4CE0AA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3671AB"/>
    <w:multiLevelType w:val="hybridMultilevel"/>
    <w:tmpl w:val="E848A4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A08"/>
    <w:rsid w:val="000168C1"/>
    <w:rsid w:val="00081B2D"/>
    <w:rsid w:val="001062FC"/>
    <w:rsid w:val="0013350C"/>
    <w:rsid w:val="001E1841"/>
    <w:rsid w:val="002238AE"/>
    <w:rsid w:val="00225B7C"/>
    <w:rsid w:val="002D15A5"/>
    <w:rsid w:val="00342CCD"/>
    <w:rsid w:val="003476EB"/>
    <w:rsid w:val="003755D4"/>
    <w:rsid w:val="00420C82"/>
    <w:rsid w:val="0058320C"/>
    <w:rsid w:val="00652F2D"/>
    <w:rsid w:val="007C41F6"/>
    <w:rsid w:val="00811685"/>
    <w:rsid w:val="00882C06"/>
    <w:rsid w:val="0099512B"/>
    <w:rsid w:val="00AD53C5"/>
    <w:rsid w:val="00B46565"/>
    <w:rsid w:val="00B973B8"/>
    <w:rsid w:val="00C1734C"/>
    <w:rsid w:val="00C372BB"/>
    <w:rsid w:val="00C43232"/>
    <w:rsid w:val="00C74C56"/>
    <w:rsid w:val="00C871C0"/>
    <w:rsid w:val="00CC0500"/>
    <w:rsid w:val="00D50655"/>
    <w:rsid w:val="00D57A08"/>
    <w:rsid w:val="00E86473"/>
    <w:rsid w:val="00E97B42"/>
    <w:rsid w:val="00EA5836"/>
    <w:rsid w:val="00FE4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0141D3"/>
  <w15:chartTrackingRefBased/>
  <w15:docId w15:val="{E20EE1CD-4787-4578-A683-270DF9D61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173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C1734C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C173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List Paragraph"/>
    <w:basedOn w:val="a"/>
    <w:uiPriority w:val="34"/>
    <w:qFormat/>
    <w:rsid w:val="00225B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1444</TotalTime>
  <Pages>5</Pages>
  <Words>290</Words>
  <Characters>1657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Kivalov</dc:creator>
  <cp:keywords/>
  <dc:description/>
  <cp:lastModifiedBy>Ilya Kivalov</cp:lastModifiedBy>
  <cp:revision>4</cp:revision>
  <dcterms:created xsi:type="dcterms:W3CDTF">2022-01-27T17:08:00Z</dcterms:created>
  <dcterms:modified xsi:type="dcterms:W3CDTF">2022-01-30T15:32:00Z</dcterms:modified>
</cp:coreProperties>
</file>