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Times New Roman" w:hAnsi="Times New Roman" w:eastAsia="黑体"/>
          <w:b/>
          <w:sz w:val="36"/>
        </w:rPr>
        <w:t>基于SpringBoot的程序设计评测系统的设计与实现-附件</w:t>
      </w:r>
    </w:p>
    <w:p>
      <w:pPr>
        <w:spacing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流程图、E-R 图及其他 Mermaid / PlantUML 源码附件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1. 图3.1 系统总体架构图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LR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A["浏览器端用户"] --&gt; B["Vue 3 + Vite 前端"]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C["Spring Boot 后端接口层"]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D["业务服务层"]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E["MyBatis-Plus 持久层"]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F["MySQL 数据库"]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G["Redis"]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H["本地判题执行器"]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I["Docker 沙箱判题执行器"]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I --&gt; J["Java / C++ / Python 容器镜像"]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2. 图3.2 系统功能结构图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A["程序设计评测系统"] --&gt; B["用户与权限模块"]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C["题库与测试用例模块"]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D["在线评测模块"]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E["竞赛管理模块"]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F["讨论与社交模块"]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G["教师分析模块"]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H["后台管理模块"]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B1["注册登录"]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B2["JWT 认证"]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B3["角色档案"]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C1["题目列表"]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C2["题目详情"]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C3["批量导入"]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C4["测试用例管理"]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D1["代码提交"]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D2["状态轮询"]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D3["本地判题"]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D4["Docker 沙箱判题"]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D5["重判"]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E1["竞赛创建"]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E2["竞赛报名"]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E3["实时排名"]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E4["快照排名"]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E5["分析与导出"]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F1["帖子管理"]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F2["评论回复"]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F3["点赞审核"]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F4["关注私信"]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G1["教学概览"]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G2["状态分布"]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G3["语言分布"]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G4["趋势导出"]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H1["用户管理"]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H2["系统配置"]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H3["操作日志"]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H4["系统监控"]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H5["判题结果观测"]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3. 图3.3 在线判题业务流程图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A["学生提交代码"] --&gt; B["提交接口校验用户与请求参数"]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C["创建提交记录"]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D["查询题目信息与测试用例"]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E["是否启用 Docker 沙箱"]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--&gt;|是| F["容器内编译与执行"]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--&gt;|否| G["本地工具链编译与执行"]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H["逐个测试点执行与输出比对"]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H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I["生成判题状态与耗时信息"]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I --&gt; J["保存评测结果"]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J --&gt; K["前端轮询查看结果"]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4. 图3.4 竞赛管理业务流程图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A["教师创建竞赛"] --&gt; B["设置开始时间、结束时间、冻结时间和题目集合"]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C["学生报名参赛"]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D["比赛开始后提交题目"]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E["根据竞赛窗口筛选提交记录"]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F["统计通过题数、总罚时、最后通过时间"]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G["生成实时排名"]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H["冻结窗口内生成快照榜单"]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I["教师导出排名和分析结果"]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5. 图3.5 系统全量E-R图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SUBMISSION : submits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JUDGE_RESULT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CONTEST : creates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DISCUSSION_POST : publishes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DISCUSSION_COMMENT : writes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STUDENT_PROFILE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TEACHER_PROFILE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ADMIN_PROFILE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USER_FOLLOW : follows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PRIVATE_MESSAGE : sends_or_receives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TEST_CASE : has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SUBMISSION : 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JUDGE_RESULT : targets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CONTEST_PROBLEM : selected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DISCUSSION_POST : related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||--|| JUDGE_RESULT : judged_as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CONTEST_PROBLEM : includes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CONTEST_PARTICIPANT : has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CONTEST_SCORE : ranks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DISCUSSION_POST ||--o{ DISCUSSION_COMMENT : contains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DISCUSSION_COMMENT ||--o{ DISCUSSION_COMMENT : replies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6. 图3.6 核心判题链路E-R图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username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role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email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title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difficulty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time_limit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memory_limit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TEST_CASE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problem_id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TINYINT is_sample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user_id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problem_id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language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status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DATETIME create_time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JUDGE_RESULT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submission_id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status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time_used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memory_used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SUBMISSION : submits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TEST_CASE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SUBMISSION : 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||--|| JUDGE_RESULT : judged_as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