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2A26" w14:textId="77777777" w:rsidR="00D111AF" w:rsidRDefault="00000000">
      <w:pPr>
        <w:tabs>
          <w:tab w:val="center" w:pos="4513"/>
          <w:tab w:val="right" w:pos="9026"/>
        </w:tabs>
        <w:rPr>
          <w:b/>
          <w:bCs/>
          <w:sz w:val="32"/>
          <w:szCs w:val="32"/>
        </w:rPr>
      </w:pPr>
      <w:r>
        <w:rPr>
          <w:b/>
          <w:bCs/>
          <w:sz w:val="36"/>
          <w:szCs w:val="36"/>
        </w:rPr>
        <w:tab/>
        <w:t>BCSE497J - Project-I</w:t>
      </w:r>
      <w:r>
        <w:rPr>
          <w:b/>
          <w:bCs/>
          <w:sz w:val="36"/>
          <w:szCs w:val="36"/>
        </w:rPr>
        <w:tab/>
      </w:r>
    </w:p>
    <w:p w14:paraId="5729B225" w14:textId="77777777" w:rsidR="00D111AF" w:rsidRDefault="00D111AF">
      <w:pPr>
        <w:jc w:val="center"/>
        <w:rPr>
          <w:b/>
          <w:bCs/>
          <w:sz w:val="28"/>
          <w:szCs w:val="28"/>
        </w:rPr>
      </w:pPr>
    </w:p>
    <w:p w14:paraId="75A41413" w14:textId="77777777" w:rsidR="00D111AF" w:rsidRDefault="00D111AF">
      <w:pPr>
        <w:jc w:val="center"/>
        <w:rPr>
          <w:b/>
          <w:bCs/>
          <w:sz w:val="28"/>
          <w:szCs w:val="28"/>
        </w:rPr>
      </w:pPr>
    </w:p>
    <w:p w14:paraId="32A3068D" w14:textId="77777777" w:rsidR="00D111AF" w:rsidRDefault="00000000">
      <w:pPr>
        <w:jc w:val="center"/>
        <w:rPr>
          <w:b/>
          <w:bCs/>
          <w:sz w:val="32"/>
          <w:szCs w:val="32"/>
        </w:rPr>
      </w:pPr>
      <w:r>
        <w:rPr>
          <w:b/>
          <w:bCs/>
          <w:sz w:val="32"/>
          <w:szCs w:val="32"/>
        </w:rPr>
        <w:t>AI-ASSISTED GENERATION OF CUDA-BASED MOLECULAR DYNAMICS SIMULATIONS FROM NATURAL-LANGUAGE DESCRIPTIONS</w:t>
      </w:r>
    </w:p>
    <w:p w14:paraId="333F2D8F" w14:textId="77777777" w:rsidR="00D111AF" w:rsidRDefault="00000000">
      <w:pPr>
        <w:jc w:val="center"/>
        <w:rPr>
          <w:b/>
          <w:bCs/>
          <w:sz w:val="32"/>
          <w:szCs w:val="32"/>
        </w:rPr>
      </w:pPr>
      <w:r>
        <w:rPr>
          <w:b/>
          <w:bCs/>
          <w:sz w:val="26"/>
          <w:szCs w:val="26"/>
          <w:highlight w:val="yellow"/>
        </w:rPr>
        <w:t>(Times New Roman 16, Bold, Upper Case, Line spacing 1.5)</w:t>
      </w:r>
    </w:p>
    <w:p w14:paraId="19C394BA" w14:textId="77777777" w:rsidR="00D111AF" w:rsidRDefault="00D111AF">
      <w:pPr>
        <w:jc w:val="center"/>
        <w:rPr>
          <w:b/>
          <w:bCs/>
          <w:sz w:val="32"/>
          <w:szCs w:val="32"/>
        </w:rPr>
      </w:pPr>
    </w:p>
    <w:p w14:paraId="7F2D6BDF" w14:textId="77777777" w:rsidR="00D111AF" w:rsidRDefault="00D111AF">
      <w:pPr>
        <w:jc w:val="center"/>
      </w:pPr>
    </w:p>
    <w:tbl>
      <w:tblPr>
        <w:tblStyle w:val="a"/>
        <w:tblW w:w="6261" w:type="dxa"/>
        <w:jc w:val="center"/>
        <w:tblBorders>
          <w:top w:val="nil"/>
          <w:left w:val="nil"/>
          <w:bottom w:val="nil"/>
          <w:right w:val="nil"/>
          <w:insideH w:val="nil"/>
          <w:insideV w:val="nil"/>
        </w:tblBorders>
        <w:tblLayout w:type="fixed"/>
        <w:tblLook w:val="0400" w:firstRow="0" w:lastRow="0" w:firstColumn="0" w:lastColumn="0" w:noHBand="0" w:noVBand="1"/>
      </w:tblPr>
      <w:tblGrid>
        <w:gridCol w:w="1701"/>
        <w:gridCol w:w="4560"/>
      </w:tblGrid>
      <w:tr w:rsidR="00D111AF" w14:paraId="21D46735" w14:textId="77777777">
        <w:trPr>
          <w:jc w:val="center"/>
        </w:trPr>
        <w:tc>
          <w:tcPr>
            <w:tcW w:w="1701" w:type="dxa"/>
            <w:vAlign w:val="center"/>
          </w:tcPr>
          <w:p w14:paraId="0C905515" w14:textId="77777777" w:rsidR="00D111AF" w:rsidRDefault="00000000">
            <w:pPr>
              <w:spacing w:line="360" w:lineRule="auto"/>
              <w:rPr>
                <w:b/>
                <w:bCs/>
                <w:sz w:val="26"/>
                <w:szCs w:val="26"/>
              </w:rPr>
            </w:pPr>
            <w:r>
              <w:rPr>
                <w:b/>
                <w:bCs/>
                <w:sz w:val="26"/>
                <w:szCs w:val="26"/>
              </w:rPr>
              <w:t>23BDS0085</w:t>
            </w:r>
          </w:p>
        </w:tc>
        <w:tc>
          <w:tcPr>
            <w:tcW w:w="4560" w:type="dxa"/>
          </w:tcPr>
          <w:p w14:paraId="181CBEE7" w14:textId="77777777" w:rsidR="00D111AF" w:rsidRDefault="00000000">
            <w:pPr>
              <w:spacing w:line="360" w:lineRule="auto"/>
              <w:rPr>
                <w:b/>
                <w:bCs/>
                <w:sz w:val="26"/>
                <w:szCs w:val="26"/>
              </w:rPr>
            </w:pPr>
            <w:r>
              <w:rPr>
                <w:b/>
                <w:bCs/>
                <w:sz w:val="26"/>
                <w:szCs w:val="26"/>
              </w:rPr>
              <w:t>SHIVANI SRIVASTAVA</w:t>
            </w:r>
          </w:p>
        </w:tc>
      </w:tr>
      <w:tr w:rsidR="00D111AF" w14:paraId="5FBEF35B" w14:textId="77777777">
        <w:trPr>
          <w:jc w:val="center"/>
        </w:trPr>
        <w:tc>
          <w:tcPr>
            <w:tcW w:w="1701" w:type="dxa"/>
            <w:vAlign w:val="center"/>
          </w:tcPr>
          <w:p w14:paraId="6C881413" w14:textId="77777777" w:rsidR="00D111AF" w:rsidRDefault="00000000">
            <w:pPr>
              <w:tabs>
                <w:tab w:val="left" w:pos="1725"/>
              </w:tabs>
              <w:spacing w:line="360" w:lineRule="auto"/>
              <w:rPr>
                <w:b/>
                <w:bCs/>
                <w:sz w:val="26"/>
                <w:szCs w:val="26"/>
              </w:rPr>
            </w:pPr>
            <w:r>
              <w:rPr>
                <w:b/>
                <w:bCs/>
                <w:sz w:val="26"/>
                <w:szCs w:val="26"/>
              </w:rPr>
              <w:t>Reg. No. 2</w:t>
            </w:r>
          </w:p>
        </w:tc>
        <w:tc>
          <w:tcPr>
            <w:tcW w:w="4560" w:type="dxa"/>
          </w:tcPr>
          <w:p w14:paraId="3B77031B" w14:textId="77777777" w:rsidR="00D111AF" w:rsidRDefault="00000000">
            <w:pPr>
              <w:spacing w:line="360" w:lineRule="auto"/>
              <w:rPr>
                <w:b/>
                <w:bCs/>
                <w:sz w:val="26"/>
                <w:szCs w:val="26"/>
              </w:rPr>
            </w:pPr>
            <w:r>
              <w:rPr>
                <w:b/>
                <w:bCs/>
                <w:sz w:val="26"/>
                <w:szCs w:val="26"/>
              </w:rPr>
              <w:t>Student Name 2</w:t>
            </w:r>
          </w:p>
        </w:tc>
      </w:tr>
      <w:tr w:rsidR="00D111AF" w14:paraId="562501B3" w14:textId="77777777">
        <w:trPr>
          <w:jc w:val="center"/>
        </w:trPr>
        <w:tc>
          <w:tcPr>
            <w:tcW w:w="1701" w:type="dxa"/>
            <w:vAlign w:val="center"/>
          </w:tcPr>
          <w:p w14:paraId="3B8ACE03" w14:textId="77777777" w:rsidR="00D111AF" w:rsidRDefault="00000000">
            <w:pPr>
              <w:spacing w:line="360" w:lineRule="auto"/>
              <w:rPr>
                <w:b/>
                <w:bCs/>
                <w:sz w:val="26"/>
                <w:szCs w:val="26"/>
              </w:rPr>
            </w:pPr>
            <w:r>
              <w:rPr>
                <w:b/>
                <w:bCs/>
                <w:sz w:val="26"/>
                <w:szCs w:val="26"/>
              </w:rPr>
              <w:t>Reg. No. 3</w:t>
            </w:r>
          </w:p>
        </w:tc>
        <w:tc>
          <w:tcPr>
            <w:tcW w:w="4560" w:type="dxa"/>
          </w:tcPr>
          <w:p w14:paraId="570E2EC4" w14:textId="77777777" w:rsidR="00D111AF" w:rsidRDefault="00000000">
            <w:pPr>
              <w:spacing w:line="360" w:lineRule="auto"/>
              <w:rPr>
                <w:b/>
                <w:bCs/>
                <w:sz w:val="26"/>
                <w:szCs w:val="26"/>
              </w:rPr>
            </w:pPr>
            <w:r>
              <w:rPr>
                <w:b/>
                <w:bCs/>
                <w:sz w:val="26"/>
                <w:szCs w:val="26"/>
              </w:rPr>
              <w:t>Student Name 3</w:t>
            </w:r>
          </w:p>
        </w:tc>
      </w:tr>
    </w:tbl>
    <w:p w14:paraId="64BF0A77" w14:textId="77777777" w:rsidR="00D111AF" w:rsidRDefault="00000000">
      <w:pPr>
        <w:jc w:val="center"/>
        <w:rPr>
          <w:b/>
          <w:bCs/>
          <w:sz w:val="26"/>
          <w:szCs w:val="26"/>
          <w:highlight w:val="yellow"/>
        </w:rPr>
      </w:pPr>
      <w:r>
        <w:rPr>
          <w:b/>
          <w:bCs/>
          <w:sz w:val="26"/>
          <w:szCs w:val="26"/>
          <w:highlight w:val="yellow"/>
        </w:rPr>
        <w:t>(Times New Roman 13, Bold, Upper Case, Line spacing 1.5)</w:t>
      </w:r>
    </w:p>
    <w:p w14:paraId="10015A4A" w14:textId="77777777" w:rsidR="00D111AF" w:rsidRDefault="00000000">
      <w:pPr>
        <w:jc w:val="center"/>
        <w:rPr>
          <w:b/>
          <w:bCs/>
          <w:sz w:val="26"/>
          <w:szCs w:val="26"/>
        </w:rPr>
      </w:pPr>
      <w:r>
        <w:rPr>
          <w:b/>
          <w:bCs/>
          <w:sz w:val="26"/>
          <w:szCs w:val="26"/>
          <w:highlight w:val="yellow"/>
        </w:rPr>
        <w:t>(mention the particulars sorted on Register number)</w:t>
      </w:r>
    </w:p>
    <w:p w14:paraId="1EF1814E" w14:textId="77777777" w:rsidR="00D111AF" w:rsidRDefault="00D111AF">
      <w:pPr>
        <w:jc w:val="center"/>
      </w:pPr>
    </w:p>
    <w:p w14:paraId="31FA5E8F" w14:textId="77777777" w:rsidR="00D111AF" w:rsidRDefault="00D111AF"/>
    <w:p w14:paraId="6D0A69E4" w14:textId="77777777" w:rsidR="00D111AF" w:rsidRDefault="00000000">
      <w:pPr>
        <w:jc w:val="center"/>
        <w:rPr>
          <w:sz w:val="28"/>
          <w:szCs w:val="28"/>
        </w:rPr>
      </w:pPr>
      <w:r>
        <w:rPr>
          <w:sz w:val="28"/>
          <w:szCs w:val="28"/>
        </w:rPr>
        <w:t>Under the Supervision of</w:t>
      </w:r>
    </w:p>
    <w:p w14:paraId="438D36C8" w14:textId="77777777" w:rsidR="00D111AF" w:rsidRDefault="00D111AF">
      <w:pPr>
        <w:jc w:val="center"/>
      </w:pPr>
    </w:p>
    <w:tbl>
      <w:tblPr>
        <w:tblStyle w:val="a0"/>
        <w:tblW w:w="6237"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tblGrid>
      <w:tr w:rsidR="00D111AF" w14:paraId="672AA5BE" w14:textId="77777777">
        <w:trPr>
          <w:jc w:val="center"/>
        </w:trPr>
        <w:tc>
          <w:tcPr>
            <w:tcW w:w="6237" w:type="dxa"/>
          </w:tcPr>
          <w:p w14:paraId="1B7B6050" w14:textId="77777777" w:rsidR="00D111AF" w:rsidRDefault="00000000">
            <w:pPr>
              <w:spacing w:line="360" w:lineRule="auto"/>
              <w:jc w:val="center"/>
              <w:rPr>
                <w:sz w:val="26"/>
                <w:szCs w:val="26"/>
              </w:rPr>
            </w:pPr>
            <w:r>
              <w:rPr>
                <w:sz w:val="26"/>
                <w:szCs w:val="26"/>
              </w:rPr>
              <w:t>Dr. Vijayasherly V</w:t>
            </w:r>
          </w:p>
        </w:tc>
      </w:tr>
      <w:tr w:rsidR="00D111AF" w14:paraId="33C2FA49" w14:textId="77777777">
        <w:trPr>
          <w:jc w:val="center"/>
        </w:trPr>
        <w:tc>
          <w:tcPr>
            <w:tcW w:w="6237" w:type="dxa"/>
          </w:tcPr>
          <w:p w14:paraId="6A254B34" w14:textId="77777777" w:rsidR="00D111AF" w:rsidRDefault="00000000">
            <w:pPr>
              <w:spacing w:line="360" w:lineRule="auto"/>
              <w:jc w:val="center"/>
              <w:rPr>
                <w:sz w:val="26"/>
                <w:szCs w:val="26"/>
              </w:rPr>
            </w:pPr>
            <w:r>
              <w:rPr>
                <w:sz w:val="26"/>
                <w:szCs w:val="26"/>
              </w:rPr>
              <w:t>Designation</w:t>
            </w:r>
          </w:p>
        </w:tc>
      </w:tr>
      <w:tr w:rsidR="00D111AF" w14:paraId="1449EACA" w14:textId="77777777">
        <w:trPr>
          <w:jc w:val="center"/>
        </w:trPr>
        <w:tc>
          <w:tcPr>
            <w:tcW w:w="6237" w:type="dxa"/>
          </w:tcPr>
          <w:p w14:paraId="5A0887AD"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72C11348" w14:textId="77777777" w:rsidR="00D111AF" w:rsidRDefault="00000000">
      <w:pPr>
        <w:jc w:val="center"/>
      </w:pPr>
      <w:r>
        <w:rPr>
          <w:b/>
          <w:bCs/>
          <w:sz w:val="26"/>
          <w:szCs w:val="26"/>
          <w:highlight w:val="yellow"/>
        </w:rPr>
        <w:t>(Line spacing 1.5)</w:t>
      </w:r>
    </w:p>
    <w:p w14:paraId="740DB16E" w14:textId="77777777" w:rsidR="00D111AF" w:rsidRDefault="00D111AF"/>
    <w:p w14:paraId="4C5CC7F7" w14:textId="77777777" w:rsidR="00D111AF" w:rsidRDefault="00000000">
      <w:pPr>
        <w:tabs>
          <w:tab w:val="left" w:pos="7470"/>
        </w:tabs>
      </w:pPr>
      <w:r>
        <w:tab/>
      </w:r>
    </w:p>
    <w:p w14:paraId="1E702413" w14:textId="77777777" w:rsidR="00D111AF" w:rsidRDefault="00D111AF"/>
    <w:p w14:paraId="4F24C278" w14:textId="77777777" w:rsidR="00D111AF" w:rsidRDefault="00000000">
      <w:pPr>
        <w:spacing w:line="360" w:lineRule="auto"/>
        <w:jc w:val="center"/>
        <w:rPr>
          <w:b/>
          <w:bCs/>
          <w:sz w:val="28"/>
          <w:szCs w:val="28"/>
        </w:rPr>
      </w:pPr>
      <w:r>
        <w:rPr>
          <w:b/>
          <w:bCs/>
          <w:sz w:val="28"/>
          <w:szCs w:val="28"/>
        </w:rPr>
        <w:t>B.Tech.</w:t>
      </w:r>
    </w:p>
    <w:p w14:paraId="50456011" w14:textId="77777777" w:rsidR="00D111AF" w:rsidRDefault="00000000">
      <w:pPr>
        <w:spacing w:line="360" w:lineRule="auto"/>
        <w:jc w:val="center"/>
        <w:rPr>
          <w:i/>
          <w:iCs/>
          <w:sz w:val="28"/>
          <w:szCs w:val="28"/>
        </w:rPr>
      </w:pPr>
      <w:r>
        <w:rPr>
          <w:i/>
          <w:iCs/>
          <w:sz w:val="28"/>
          <w:szCs w:val="28"/>
        </w:rPr>
        <w:t>in</w:t>
      </w:r>
    </w:p>
    <w:p w14:paraId="10834A4A" w14:textId="77777777" w:rsidR="00D111AF" w:rsidRDefault="00000000">
      <w:pPr>
        <w:spacing w:line="360" w:lineRule="auto"/>
        <w:jc w:val="center"/>
        <w:rPr>
          <w:b/>
          <w:bCs/>
          <w:sz w:val="28"/>
          <w:szCs w:val="28"/>
        </w:rPr>
      </w:pPr>
      <w:r>
        <w:rPr>
          <w:b/>
          <w:bCs/>
          <w:sz w:val="28"/>
          <w:szCs w:val="28"/>
        </w:rPr>
        <w:t>Computer Science and Engineering</w:t>
      </w:r>
    </w:p>
    <w:p w14:paraId="17C5B1C2" w14:textId="77777777" w:rsidR="00D111AF" w:rsidRDefault="00000000">
      <w:pPr>
        <w:spacing w:line="360" w:lineRule="auto"/>
        <w:jc w:val="center"/>
        <w:rPr>
          <w:b/>
          <w:bCs/>
          <w:sz w:val="28"/>
          <w:szCs w:val="28"/>
        </w:rPr>
      </w:pPr>
      <w:r>
        <w:rPr>
          <w:b/>
          <w:bCs/>
          <w:sz w:val="28"/>
          <w:szCs w:val="28"/>
          <w:highlight w:val="yellow"/>
        </w:rPr>
        <w:t>(Specialization if any)</w:t>
      </w:r>
      <w:r>
        <w:rPr>
          <w:b/>
          <w:bCs/>
          <w:sz w:val="28"/>
          <w:szCs w:val="28"/>
        </w:rPr>
        <w:t xml:space="preserve"> </w:t>
      </w:r>
    </w:p>
    <w:p w14:paraId="16410DC9" w14:textId="77777777" w:rsidR="00D111AF" w:rsidRDefault="00D111AF"/>
    <w:p w14:paraId="58BA953C" w14:textId="77777777" w:rsidR="00D111AF" w:rsidRDefault="00000000">
      <w:pPr>
        <w:jc w:val="center"/>
        <w:rPr>
          <w:b/>
          <w:bCs/>
          <w:sz w:val="32"/>
          <w:szCs w:val="32"/>
        </w:rPr>
      </w:pPr>
      <w:r>
        <w:rPr>
          <w:b/>
          <w:bCs/>
          <w:sz w:val="32"/>
          <w:szCs w:val="32"/>
        </w:rPr>
        <w:t>School of Computer Science and Engineering</w:t>
      </w:r>
    </w:p>
    <w:p w14:paraId="08FC0800" w14:textId="77777777" w:rsidR="00D111AF" w:rsidRDefault="00D111AF">
      <w:pPr>
        <w:jc w:val="center"/>
        <w:rPr>
          <w:b/>
          <w:bCs/>
          <w:sz w:val="32"/>
          <w:szCs w:val="32"/>
        </w:rPr>
      </w:pPr>
    </w:p>
    <w:p w14:paraId="47CB9C60" w14:textId="77777777" w:rsidR="00D111AF" w:rsidRDefault="00000000">
      <w:pPr>
        <w:jc w:val="center"/>
        <w:rPr>
          <w:b/>
          <w:bCs/>
        </w:rPr>
      </w:pPr>
      <w:r>
        <w:rPr>
          <w:noProof/>
        </w:rPr>
        <w:drawing>
          <wp:anchor distT="0" distB="0" distL="0" distR="0" simplePos="0" relativeHeight="251658240" behindDoc="0" locked="0" layoutInCell="1" hidden="0" allowOverlap="1" wp14:anchorId="0002DB44" wp14:editId="08A25D14">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693AE770" w14:textId="77777777" w:rsidR="00D111AF" w:rsidRDefault="00D111AF">
      <w:pPr>
        <w:jc w:val="center"/>
        <w:rPr>
          <w:b/>
          <w:bCs/>
        </w:rPr>
      </w:pPr>
    </w:p>
    <w:p w14:paraId="13CDA85B" w14:textId="77777777" w:rsidR="00D111AF" w:rsidRDefault="00D111AF"/>
    <w:p w14:paraId="53C0576A" w14:textId="782F2AF7" w:rsidR="00D111AF" w:rsidRDefault="007568C5">
      <w:pPr>
        <w:jc w:val="center"/>
        <w:rPr>
          <w:sz w:val="26"/>
          <w:szCs w:val="26"/>
        </w:rPr>
      </w:pPr>
      <w:r>
        <w:rPr>
          <w:sz w:val="26"/>
          <w:szCs w:val="26"/>
        </w:rPr>
        <w:t>September</w:t>
      </w:r>
      <w:r w:rsidR="00000000">
        <w:rPr>
          <w:sz w:val="26"/>
          <w:szCs w:val="26"/>
        </w:rPr>
        <w:t xml:space="preserve"> 202</w:t>
      </w:r>
      <w:r>
        <w:rPr>
          <w:sz w:val="26"/>
          <w:szCs w:val="26"/>
        </w:rPr>
        <w:t>6</w:t>
      </w:r>
    </w:p>
    <w:p w14:paraId="14E66BBB" w14:textId="77777777" w:rsidR="00D111AF" w:rsidRDefault="00000000">
      <w:pPr>
        <w:spacing w:after="160" w:line="259" w:lineRule="auto"/>
        <w:rPr>
          <w:sz w:val="26"/>
          <w:szCs w:val="26"/>
        </w:rPr>
      </w:pPr>
      <w:r>
        <w:br w:type="page"/>
      </w:r>
    </w:p>
    <w:p w14:paraId="66BF9FD3" w14:textId="77777777" w:rsidR="00D111AF" w:rsidRDefault="00000000">
      <w:pPr>
        <w:jc w:val="center"/>
        <w:rPr>
          <w:b/>
          <w:bCs/>
          <w:sz w:val="32"/>
          <w:szCs w:val="32"/>
        </w:rPr>
      </w:pPr>
      <w:r>
        <w:rPr>
          <w:b/>
          <w:bCs/>
          <w:sz w:val="32"/>
          <w:szCs w:val="32"/>
          <w:highlight w:val="green"/>
        </w:rPr>
        <w:lastRenderedPageBreak/>
        <w:t>/****** Sample*******/</w:t>
      </w:r>
    </w:p>
    <w:p w14:paraId="60635903" w14:textId="77777777" w:rsidR="00D111AF" w:rsidRDefault="00000000">
      <w:pPr>
        <w:jc w:val="center"/>
        <w:rPr>
          <w:b/>
          <w:bCs/>
          <w:sz w:val="28"/>
          <w:szCs w:val="28"/>
        </w:rPr>
      </w:pPr>
      <w:r>
        <w:rPr>
          <w:b/>
          <w:bCs/>
          <w:sz w:val="36"/>
          <w:szCs w:val="36"/>
        </w:rPr>
        <w:t>BCSE497J Project-I</w:t>
      </w:r>
    </w:p>
    <w:p w14:paraId="5E5AAF7D" w14:textId="77777777" w:rsidR="00D111AF" w:rsidRDefault="00D111AF">
      <w:pPr>
        <w:jc w:val="center"/>
        <w:rPr>
          <w:b/>
          <w:bCs/>
          <w:sz w:val="28"/>
          <w:szCs w:val="28"/>
        </w:rPr>
      </w:pPr>
    </w:p>
    <w:p w14:paraId="580B41B9" w14:textId="77777777" w:rsidR="00D111AF" w:rsidRDefault="00D111AF">
      <w:pPr>
        <w:jc w:val="center"/>
        <w:rPr>
          <w:b/>
          <w:bCs/>
          <w:sz w:val="28"/>
          <w:szCs w:val="28"/>
        </w:rPr>
      </w:pPr>
    </w:p>
    <w:p w14:paraId="42E544F4" w14:textId="77777777" w:rsidR="00D111AF" w:rsidRDefault="00000000">
      <w:pPr>
        <w:spacing w:line="360" w:lineRule="auto"/>
        <w:jc w:val="center"/>
        <w:rPr>
          <w:b/>
          <w:bCs/>
          <w:sz w:val="32"/>
          <w:szCs w:val="32"/>
        </w:rPr>
      </w:pPr>
      <w:r>
        <w:rPr>
          <w:b/>
          <w:bCs/>
          <w:sz w:val="32"/>
          <w:szCs w:val="32"/>
        </w:rPr>
        <w:t>ROLE OF MACHINE LEARNING AND ARTIFICIAL INTELLIGENCE IN CYBER SCEURITY</w:t>
      </w:r>
    </w:p>
    <w:p w14:paraId="709309F2" w14:textId="77777777" w:rsidR="00D111AF" w:rsidRDefault="00D111AF">
      <w:pPr>
        <w:spacing w:line="360" w:lineRule="auto"/>
        <w:jc w:val="center"/>
        <w:rPr>
          <w:b/>
          <w:bCs/>
          <w:sz w:val="32"/>
          <w:szCs w:val="32"/>
        </w:rPr>
      </w:pPr>
    </w:p>
    <w:tbl>
      <w:tblPr>
        <w:tblStyle w:val="a1"/>
        <w:tblW w:w="4395" w:type="dxa"/>
        <w:jc w:val="center"/>
        <w:tblBorders>
          <w:top w:val="nil"/>
          <w:left w:val="nil"/>
          <w:bottom w:val="nil"/>
          <w:right w:val="nil"/>
          <w:insideH w:val="nil"/>
          <w:insideV w:val="nil"/>
        </w:tblBorders>
        <w:tblLayout w:type="fixed"/>
        <w:tblLook w:val="0400" w:firstRow="0" w:lastRow="0" w:firstColumn="0" w:lastColumn="0" w:noHBand="0" w:noVBand="1"/>
      </w:tblPr>
      <w:tblGrid>
        <w:gridCol w:w="1843"/>
        <w:gridCol w:w="2552"/>
      </w:tblGrid>
      <w:tr w:rsidR="00D111AF" w14:paraId="54901472" w14:textId="77777777">
        <w:trPr>
          <w:jc w:val="center"/>
        </w:trPr>
        <w:tc>
          <w:tcPr>
            <w:tcW w:w="1843" w:type="dxa"/>
            <w:vAlign w:val="center"/>
          </w:tcPr>
          <w:p w14:paraId="53F189CA" w14:textId="77777777" w:rsidR="00D111AF" w:rsidRDefault="00000000">
            <w:pPr>
              <w:spacing w:line="360" w:lineRule="auto"/>
              <w:rPr>
                <w:b/>
                <w:bCs/>
                <w:sz w:val="26"/>
                <w:szCs w:val="26"/>
              </w:rPr>
            </w:pPr>
            <w:r>
              <w:rPr>
                <w:b/>
                <w:bCs/>
                <w:sz w:val="26"/>
                <w:szCs w:val="26"/>
              </w:rPr>
              <w:t>21BCI00001</w:t>
            </w:r>
          </w:p>
        </w:tc>
        <w:tc>
          <w:tcPr>
            <w:tcW w:w="2552" w:type="dxa"/>
          </w:tcPr>
          <w:p w14:paraId="743FF467" w14:textId="77777777" w:rsidR="00D111AF" w:rsidRDefault="00000000">
            <w:pPr>
              <w:spacing w:line="360" w:lineRule="auto"/>
              <w:rPr>
                <w:b/>
                <w:bCs/>
                <w:sz w:val="26"/>
                <w:szCs w:val="26"/>
              </w:rPr>
            </w:pPr>
            <w:r>
              <w:rPr>
                <w:b/>
                <w:bCs/>
                <w:sz w:val="26"/>
                <w:szCs w:val="26"/>
              </w:rPr>
              <w:t>ABI. S</w:t>
            </w:r>
          </w:p>
        </w:tc>
      </w:tr>
      <w:tr w:rsidR="00D111AF" w14:paraId="2D331BB8" w14:textId="77777777">
        <w:trPr>
          <w:jc w:val="center"/>
        </w:trPr>
        <w:tc>
          <w:tcPr>
            <w:tcW w:w="1843" w:type="dxa"/>
            <w:vAlign w:val="center"/>
          </w:tcPr>
          <w:p w14:paraId="366D2B29" w14:textId="77777777" w:rsidR="00D111AF" w:rsidRDefault="00000000">
            <w:pPr>
              <w:spacing w:line="360" w:lineRule="auto"/>
              <w:rPr>
                <w:b/>
                <w:bCs/>
                <w:sz w:val="26"/>
                <w:szCs w:val="26"/>
              </w:rPr>
            </w:pPr>
            <w:r>
              <w:rPr>
                <w:b/>
                <w:bCs/>
                <w:sz w:val="26"/>
                <w:szCs w:val="26"/>
              </w:rPr>
              <w:t>21BCI00002</w:t>
            </w:r>
          </w:p>
        </w:tc>
        <w:tc>
          <w:tcPr>
            <w:tcW w:w="2552" w:type="dxa"/>
          </w:tcPr>
          <w:p w14:paraId="151DA441" w14:textId="77777777" w:rsidR="00D111AF" w:rsidRDefault="00000000">
            <w:pPr>
              <w:spacing w:line="360" w:lineRule="auto"/>
              <w:rPr>
                <w:b/>
                <w:bCs/>
                <w:sz w:val="26"/>
                <w:szCs w:val="26"/>
              </w:rPr>
            </w:pPr>
            <w:r>
              <w:rPr>
                <w:b/>
                <w:bCs/>
                <w:sz w:val="26"/>
                <w:szCs w:val="26"/>
              </w:rPr>
              <w:t>BABU. K</w:t>
            </w:r>
          </w:p>
        </w:tc>
      </w:tr>
      <w:tr w:rsidR="00D111AF" w14:paraId="3E21EA49" w14:textId="77777777">
        <w:trPr>
          <w:jc w:val="center"/>
        </w:trPr>
        <w:tc>
          <w:tcPr>
            <w:tcW w:w="1843" w:type="dxa"/>
            <w:vAlign w:val="center"/>
          </w:tcPr>
          <w:p w14:paraId="1CBB2DF9" w14:textId="77777777" w:rsidR="00D111AF" w:rsidRDefault="00000000">
            <w:pPr>
              <w:spacing w:line="360" w:lineRule="auto"/>
              <w:rPr>
                <w:b/>
                <w:bCs/>
                <w:sz w:val="26"/>
                <w:szCs w:val="26"/>
              </w:rPr>
            </w:pPr>
            <w:r>
              <w:rPr>
                <w:b/>
                <w:bCs/>
                <w:sz w:val="26"/>
                <w:szCs w:val="26"/>
              </w:rPr>
              <w:t>21BCI00003</w:t>
            </w:r>
          </w:p>
        </w:tc>
        <w:tc>
          <w:tcPr>
            <w:tcW w:w="2552" w:type="dxa"/>
          </w:tcPr>
          <w:p w14:paraId="53DF71E9" w14:textId="77777777" w:rsidR="00D111AF" w:rsidRDefault="00000000">
            <w:pPr>
              <w:spacing w:line="360" w:lineRule="auto"/>
              <w:rPr>
                <w:b/>
                <w:bCs/>
                <w:sz w:val="26"/>
                <w:szCs w:val="26"/>
              </w:rPr>
            </w:pPr>
            <w:r>
              <w:rPr>
                <w:b/>
                <w:bCs/>
                <w:sz w:val="26"/>
                <w:szCs w:val="26"/>
              </w:rPr>
              <w:t>CHANDRU. D</w:t>
            </w:r>
          </w:p>
        </w:tc>
      </w:tr>
    </w:tbl>
    <w:p w14:paraId="3625C8EA" w14:textId="77777777" w:rsidR="00D111AF" w:rsidRDefault="00000000">
      <w:pPr>
        <w:tabs>
          <w:tab w:val="left" w:pos="5100"/>
        </w:tabs>
        <w:rPr>
          <w:b/>
          <w:bCs/>
          <w:sz w:val="26"/>
          <w:szCs w:val="26"/>
          <w:highlight w:val="yellow"/>
        </w:rPr>
      </w:pPr>
      <w:r>
        <w:tab/>
      </w:r>
    </w:p>
    <w:p w14:paraId="62997D0A" w14:textId="77777777" w:rsidR="00D111AF" w:rsidRDefault="00000000">
      <w:pPr>
        <w:jc w:val="center"/>
        <w:rPr>
          <w:b/>
          <w:bCs/>
          <w:sz w:val="26"/>
          <w:szCs w:val="26"/>
        </w:rPr>
      </w:pPr>
      <w:r>
        <w:rPr>
          <w:b/>
          <w:bCs/>
          <w:sz w:val="26"/>
          <w:szCs w:val="26"/>
          <w:highlight w:val="yellow"/>
        </w:rPr>
        <w:t>(Mention the particulars sorted on Register number)</w:t>
      </w:r>
    </w:p>
    <w:p w14:paraId="355EE624" w14:textId="77777777" w:rsidR="00D111AF" w:rsidRDefault="00D111AF">
      <w:pPr>
        <w:jc w:val="center"/>
      </w:pPr>
    </w:p>
    <w:p w14:paraId="14AFB013" w14:textId="77777777" w:rsidR="00D111AF" w:rsidRDefault="00D111AF"/>
    <w:p w14:paraId="330276D6" w14:textId="77777777" w:rsidR="00D111AF" w:rsidRDefault="00000000">
      <w:pPr>
        <w:jc w:val="center"/>
        <w:rPr>
          <w:sz w:val="28"/>
          <w:szCs w:val="28"/>
        </w:rPr>
      </w:pPr>
      <w:r>
        <w:rPr>
          <w:sz w:val="28"/>
          <w:szCs w:val="28"/>
        </w:rPr>
        <w:t>Under the Supervision of</w:t>
      </w:r>
    </w:p>
    <w:p w14:paraId="0095B07C" w14:textId="77777777" w:rsidR="00D111AF" w:rsidRDefault="00D111AF">
      <w:pPr>
        <w:jc w:val="center"/>
        <w:rPr>
          <w:sz w:val="26"/>
          <w:szCs w:val="26"/>
        </w:rPr>
      </w:pPr>
    </w:p>
    <w:tbl>
      <w:tblPr>
        <w:tblStyle w:val="a2"/>
        <w:tblW w:w="6096" w:type="dxa"/>
        <w:jc w:val="center"/>
        <w:tblBorders>
          <w:top w:val="nil"/>
          <w:left w:val="nil"/>
          <w:bottom w:val="nil"/>
          <w:right w:val="nil"/>
          <w:insideH w:val="nil"/>
          <w:insideV w:val="nil"/>
        </w:tblBorders>
        <w:tblLayout w:type="fixed"/>
        <w:tblLook w:val="0400" w:firstRow="0" w:lastRow="0" w:firstColumn="0" w:lastColumn="0" w:noHBand="0" w:noVBand="1"/>
      </w:tblPr>
      <w:tblGrid>
        <w:gridCol w:w="6096"/>
      </w:tblGrid>
      <w:tr w:rsidR="00D111AF" w14:paraId="6249427D" w14:textId="77777777">
        <w:trPr>
          <w:jc w:val="center"/>
        </w:trPr>
        <w:tc>
          <w:tcPr>
            <w:tcW w:w="6096" w:type="dxa"/>
          </w:tcPr>
          <w:p w14:paraId="09A03621" w14:textId="77777777" w:rsidR="00D111AF" w:rsidRDefault="00000000">
            <w:pPr>
              <w:spacing w:line="360" w:lineRule="auto"/>
              <w:jc w:val="center"/>
              <w:rPr>
                <w:b/>
                <w:bCs/>
                <w:sz w:val="26"/>
                <w:szCs w:val="26"/>
                <w:highlight w:val="yellow"/>
              </w:rPr>
            </w:pPr>
            <w:r>
              <w:rPr>
                <w:b/>
                <w:bCs/>
                <w:sz w:val="26"/>
                <w:szCs w:val="26"/>
                <w:highlight w:val="yellow"/>
              </w:rPr>
              <w:t>Dr. XXXXXXX B</w:t>
            </w:r>
          </w:p>
        </w:tc>
      </w:tr>
      <w:tr w:rsidR="00D111AF" w14:paraId="29183BEB" w14:textId="77777777">
        <w:trPr>
          <w:jc w:val="center"/>
        </w:trPr>
        <w:tc>
          <w:tcPr>
            <w:tcW w:w="6096" w:type="dxa"/>
          </w:tcPr>
          <w:p w14:paraId="2F88AB16" w14:textId="77777777" w:rsidR="00D111AF" w:rsidRDefault="00000000">
            <w:pPr>
              <w:spacing w:line="360" w:lineRule="auto"/>
              <w:jc w:val="center"/>
              <w:rPr>
                <w:sz w:val="26"/>
                <w:szCs w:val="26"/>
                <w:highlight w:val="yellow"/>
              </w:rPr>
            </w:pPr>
            <w:r>
              <w:rPr>
                <w:sz w:val="26"/>
                <w:szCs w:val="26"/>
                <w:highlight w:val="yellow"/>
              </w:rPr>
              <w:t>Assistant Professor Senior Grade 1</w:t>
            </w:r>
          </w:p>
        </w:tc>
      </w:tr>
      <w:tr w:rsidR="00D111AF" w14:paraId="45E3A020" w14:textId="77777777">
        <w:trPr>
          <w:jc w:val="center"/>
        </w:trPr>
        <w:tc>
          <w:tcPr>
            <w:tcW w:w="6096" w:type="dxa"/>
          </w:tcPr>
          <w:p w14:paraId="21BF6071" w14:textId="77777777" w:rsidR="00D111AF" w:rsidRDefault="00000000">
            <w:pPr>
              <w:spacing w:line="360" w:lineRule="auto"/>
              <w:jc w:val="center"/>
              <w:rPr>
                <w:color w:val="FF0000"/>
                <w:sz w:val="26"/>
                <w:szCs w:val="26"/>
              </w:rPr>
            </w:pPr>
            <w:r>
              <w:rPr>
                <w:sz w:val="26"/>
                <w:szCs w:val="26"/>
              </w:rPr>
              <w:t>School of Computer Science and Engineering (SCOPE)</w:t>
            </w:r>
          </w:p>
        </w:tc>
      </w:tr>
    </w:tbl>
    <w:p w14:paraId="4882B3A2" w14:textId="77777777" w:rsidR="00D111AF" w:rsidRDefault="00D111AF"/>
    <w:p w14:paraId="593216AE" w14:textId="77777777" w:rsidR="00D111AF" w:rsidRDefault="00D111AF"/>
    <w:p w14:paraId="719D0054" w14:textId="77777777" w:rsidR="00D111AF" w:rsidRDefault="00000000">
      <w:pPr>
        <w:spacing w:line="360" w:lineRule="auto"/>
        <w:jc w:val="center"/>
        <w:rPr>
          <w:b/>
          <w:bCs/>
          <w:sz w:val="28"/>
          <w:szCs w:val="28"/>
        </w:rPr>
      </w:pPr>
      <w:r>
        <w:rPr>
          <w:b/>
          <w:bCs/>
          <w:sz w:val="28"/>
          <w:szCs w:val="28"/>
        </w:rPr>
        <w:t>B.Tech.</w:t>
      </w:r>
    </w:p>
    <w:p w14:paraId="2F227EAB" w14:textId="77777777" w:rsidR="00D111AF" w:rsidRDefault="00000000">
      <w:pPr>
        <w:spacing w:line="360" w:lineRule="auto"/>
        <w:jc w:val="center"/>
        <w:rPr>
          <w:i/>
          <w:iCs/>
          <w:sz w:val="28"/>
          <w:szCs w:val="28"/>
        </w:rPr>
      </w:pPr>
      <w:r>
        <w:rPr>
          <w:i/>
          <w:iCs/>
          <w:sz w:val="28"/>
          <w:szCs w:val="28"/>
        </w:rPr>
        <w:t>in</w:t>
      </w:r>
    </w:p>
    <w:p w14:paraId="59622C2E" w14:textId="77777777" w:rsidR="00D111AF" w:rsidRDefault="00000000">
      <w:pPr>
        <w:spacing w:line="360" w:lineRule="auto"/>
        <w:jc w:val="center"/>
        <w:rPr>
          <w:b/>
          <w:bCs/>
        </w:rPr>
      </w:pPr>
      <w:r>
        <w:rPr>
          <w:b/>
          <w:bCs/>
          <w:sz w:val="28"/>
          <w:szCs w:val="28"/>
        </w:rPr>
        <w:t>Computer Science and Engineering</w:t>
      </w:r>
    </w:p>
    <w:p w14:paraId="2645B42F" w14:textId="77777777" w:rsidR="00D111AF" w:rsidRDefault="00D111AF"/>
    <w:p w14:paraId="5B1E2FE3" w14:textId="77777777" w:rsidR="00D111AF" w:rsidRDefault="00000000">
      <w:pPr>
        <w:jc w:val="center"/>
        <w:rPr>
          <w:b/>
          <w:bCs/>
          <w:sz w:val="32"/>
          <w:szCs w:val="32"/>
        </w:rPr>
      </w:pPr>
      <w:r>
        <w:rPr>
          <w:b/>
          <w:bCs/>
          <w:sz w:val="32"/>
          <w:szCs w:val="32"/>
        </w:rPr>
        <w:t>School of Computer Science and Engineering</w:t>
      </w:r>
    </w:p>
    <w:p w14:paraId="301FF5E0" w14:textId="77777777" w:rsidR="00D111AF" w:rsidRDefault="00D111AF">
      <w:pPr>
        <w:jc w:val="center"/>
        <w:rPr>
          <w:b/>
          <w:bCs/>
          <w:sz w:val="32"/>
          <w:szCs w:val="32"/>
        </w:rPr>
      </w:pPr>
    </w:p>
    <w:p w14:paraId="5528671E" w14:textId="77777777" w:rsidR="00D111AF" w:rsidRDefault="00000000">
      <w:pPr>
        <w:jc w:val="center"/>
        <w:rPr>
          <w:b/>
          <w:bCs/>
          <w:sz w:val="32"/>
          <w:szCs w:val="32"/>
        </w:rPr>
      </w:pPr>
      <w:r>
        <w:rPr>
          <w:b/>
          <w:bCs/>
          <w:sz w:val="28"/>
          <w:szCs w:val="28"/>
          <w:highlight w:val="yellow"/>
        </w:rPr>
        <w:t>(Specialization Information Security)</w:t>
      </w:r>
      <w:r>
        <w:rPr>
          <w:b/>
          <w:bCs/>
          <w:sz w:val="28"/>
          <w:szCs w:val="28"/>
        </w:rPr>
        <w:t xml:space="preserve"> </w:t>
      </w:r>
    </w:p>
    <w:p w14:paraId="0A08D473" w14:textId="77777777" w:rsidR="00D111AF" w:rsidRDefault="00D111AF">
      <w:pPr>
        <w:jc w:val="center"/>
        <w:rPr>
          <w:b/>
          <w:bCs/>
          <w:sz w:val="32"/>
          <w:szCs w:val="32"/>
        </w:rPr>
      </w:pPr>
    </w:p>
    <w:p w14:paraId="0FCAFE7F" w14:textId="77777777" w:rsidR="00D111AF" w:rsidRDefault="00000000">
      <w:pPr>
        <w:jc w:val="center"/>
        <w:rPr>
          <w:b/>
          <w:bCs/>
        </w:rPr>
      </w:pPr>
      <w:r>
        <w:rPr>
          <w:noProof/>
        </w:rPr>
        <w:drawing>
          <wp:anchor distT="0" distB="0" distL="0" distR="0" simplePos="0" relativeHeight="251659264" behindDoc="0" locked="0" layoutInCell="1" hidden="0" allowOverlap="1" wp14:anchorId="57D98389" wp14:editId="4E97FA14">
            <wp:simplePos x="0" y="0"/>
            <wp:positionH relativeFrom="column">
              <wp:posOffset>1287144</wp:posOffset>
            </wp:positionH>
            <wp:positionV relativeFrom="paragraph">
              <wp:posOffset>272415</wp:posOffset>
            </wp:positionV>
            <wp:extent cx="3157220" cy="876300"/>
            <wp:effectExtent l="0" t="0" r="0" b="0"/>
            <wp:wrapTopAndBottom distT="0" dist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157220" cy="876300"/>
                    </a:xfrm>
                    <a:prstGeom prst="rect">
                      <a:avLst/>
                    </a:prstGeom>
                    <a:ln/>
                  </pic:spPr>
                </pic:pic>
              </a:graphicData>
            </a:graphic>
          </wp:anchor>
        </w:drawing>
      </w:r>
    </w:p>
    <w:p w14:paraId="799202E2" w14:textId="77777777" w:rsidR="00D111AF" w:rsidRDefault="00D111AF">
      <w:pPr>
        <w:jc w:val="center"/>
        <w:rPr>
          <w:b/>
          <w:bCs/>
        </w:rPr>
      </w:pPr>
    </w:p>
    <w:p w14:paraId="71859381" w14:textId="77777777" w:rsidR="00D111AF" w:rsidRDefault="00D111AF"/>
    <w:p w14:paraId="2C78C25C" w14:textId="15FADF6A" w:rsidR="00D111AF" w:rsidRDefault="007568C5">
      <w:pPr>
        <w:jc w:val="center"/>
        <w:rPr>
          <w:sz w:val="26"/>
          <w:szCs w:val="26"/>
        </w:rPr>
        <w:sectPr w:rsidR="00D111AF">
          <w:footerReference w:type="default" r:id="rId9"/>
          <w:pgSz w:w="11906" w:h="16838"/>
          <w:pgMar w:top="1440" w:right="1440" w:bottom="1440" w:left="1440" w:header="1276" w:footer="709" w:gutter="0"/>
          <w:pgNumType w:start="1"/>
          <w:cols w:space="720"/>
        </w:sectPr>
      </w:pPr>
      <w:r>
        <w:rPr>
          <w:sz w:val="26"/>
          <w:szCs w:val="26"/>
        </w:rPr>
        <w:t>September</w:t>
      </w:r>
      <w:r w:rsidR="00000000">
        <w:rPr>
          <w:sz w:val="26"/>
          <w:szCs w:val="26"/>
        </w:rPr>
        <w:t xml:space="preserve"> 202</w:t>
      </w:r>
      <w:r>
        <w:rPr>
          <w:sz w:val="26"/>
          <w:szCs w:val="26"/>
        </w:rPr>
        <w:t>6</w:t>
      </w:r>
    </w:p>
    <w:p w14:paraId="2FC51F0F" w14:textId="77777777" w:rsidR="00D111AF" w:rsidRDefault="00000000">
      <w:pPr>
        <w:spacing w:after="160" w:line="259" w:lineRule="auto"/>
        <w:jc w:val="center"/>
        <w:rPr>
          <w:b/>
          <w:bCs/>
          <w:sz w:val="28"/>
          <w:szCs w:val="28"/>
        </w:rPr>
      </w:pPr>
      <w:bookmarkStart w:id="501" w:name="sec_abstract"/>
      <w:bookmarkEnd w:id="501"/>
      <w:r>
        <w:rPr>
          <w:b/>
          <w:bCs/>
          <w:sz w:val="28"/>
          <w:szCs w:val="28"/>
        </w:rPr>
        <w:t>ABSTRACT</w:t>
      </w:r>
    </w:p>
    <w:p w14:paraId="384561E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58C9EADB" w14:textId="77777777" w:rsidR="00D111AF" w:rsidRDefault="00000000">
      <w:pPr>
        <w:tabs>
          <w:tab w:val="left" w:pos="3735"/>
        </w:tabs>
        <w:jc w:val="center"/>
      </w:pPr>
      <w:r>
        <w:t>&lt;Contents, Times New Roman 12, Line spacing 1.15&gt;</w:t>
      </w:r>
    </w:p>
    <w:p w14:paraId="5543AAC6"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color w:val="000000"/>
        </w:rPr>
        <w:t xml:space="preserve">One page and not exceeding 300 words </w:t>
      </w:r>
    </w:p>
    <w:p w14:paraId="1FFB5841" w14:textId="77777777" w:rsidR="00D111AF" w:rsidRDefault="00000000">
      <w:pPr>
        <w:spacing w:after="160" w:line="259" w:lineRule="auto"/>
        <w:rPr>
          <w:b/>
          <w:bCs/>
          <w:sz w:val="32"/>
          <w:szCs w:val="32"/>
          <w:highlight w:val="green"/>
        </w:rPr>
      </w:pPr>
      <w:r>
        <w:br w:type="page"/>
      </w:r>
    </w:p>
    <w:p w14:paraId="087585CA" w14:textId="77777777" w:rsidR="00D111AF" w:rsidRDefault="00000000">
      <w:pPr>
        <w:widowControl w:val="0"/>
        <w:pBdr>
          <w:top w:val="nil"/>
          <w:left w:val="nil"/>
          <w:bottom w:val="nil"/>
          <w:right w:val="nil"/>
          <w:between w:val="nil"/>
        </w:pBdr>
        <w:spacing w:before="113" w:line="333" w:lineRule="auto"/>
        <w:ind w:right="-46"/>
        <w:jc w:val="center"/>
        <w:rPr>
          <w:color w:val="000000"/>
        </w:rPr>
      </w:pPr>
      <w:r>
        <w:rPr>
          <w:b/>
          <w:bCs/>
          <w:color w:val="000000"/>
          <w:sz w:val="32"/>
          <w:szCs w:val="32"/>
          <w:highlight w:val="green"/>
        </w:rPr>
        <w:t>/****** Sample*******/</w:t>
      </w:r>
    </w:p>
    <w:p w14:paraId="1F9A577F" w14:textId="77777777" w:rsidR="00D111AF" w:rsidRDefault="00000000">
      <w:pPr>
        <w:widowControl w:val="0"/>
        <w:pBdr>
          <w:top w:val="nil"/>
          <w:left w:val="nil"/>
          <w:bottom w:val="nil"/>
          <w:right w:val="nil"/>
          <w:between w:val="nil"/>
        </w:pBdr>
        <w:tabs>
          <w:tab w:val="center" w:pos="4536"/>
          <w:tab w:val="left" w:pos="5715"/>
        </w:tabs>
        <w:spacing w:before="113" w:line="360" w:lineRule="auto"/>
        <w:ind w:right="-46"/>
        <w:rPr>
          <w:b/>
          <w:bCs/>
          <w:color w:val="000000"/>
          <w:sz w:val="28"/>
          <w:szCs w:val="28"/>
        </w:rPr>
      </w:pPr>
      <w:r>
        <w:rPr>
          <w:b/>
          <w:bCs/>
          <w:color w:val="000000"/>
          <w:sz w:val="28"/>
          <w:szCs w:val="28"/>
        </w:rPr>
        <w:tab/>
        <w:t>ABSTRACT</w:t>
      </w:r>
    </w:p>
    <w:p w14:paraId="7F1B770E" w14:textId="77777777" w:rsidR="00D111AF" w:rsidRDefault="00D111AF">
      <w:pPr>
        <w:pBdr>
          <w:top w:val="nil"/>
          <w:left w:val="nil"/>
          <w:bottom w:val="nil"/>
          <w:right w:val="nil"/>
          <w:between w:val="nil"/>
        </w:pBdr>
        <w:spacing w:line="276" w:lineRule="auto"/>
        <w:ind w:firstLine="720"/>
        <w:jc w:val="both"/>
        <w:rPr>
          <w:color w:val="000000"/>
        </w:rPr>
      </w:pPr>
    </w:p>
    <w:p w14:paraId="5BB33EB5" w14:textId="77777777" w:rsidR="00D111AF" w:rsidRDefault="00000000">
      <w:pPr>
        <w:pBdr>
          <w:top w:val="nil"/>
          <w:left w:val="nil"/>
          <w:bottom w:val="nil"/>
          <w:right w:val="nil"/>
          <w:between w:val="nil"/>
        </w:pBdr>
        <w:spacing w:line="276" w:lineRule="auto"/>
        <w:ind w:firstLine="720"/>
        <w:jc w:val="both"/>
        <w:rPr>
          <w:color w:val="000000"/>
        </w:rPr>
      </w:pPr>
      <w:r>
        <w:rPr>
          <w:color w:val="000000"/>
        </w:rPr>
        <w:t>Setting up a molecular dynamics (MD) simulation traditionally demands both deep computational-physics knowledge and low-level, high-performance programming expertise — a combination that puts GPU-accelerated MD out of reach for many students and researchers who understand the science but not the systems programming underneath it. This project proposes an AI-assisted molecular dynamics framework in which a local Small Language Model (SLM) reads a plain-English description of a desired simulation, extracts the physical parameters and settings it implies, and automatically configures a simulation accordingly — letting a researcher focus on the scientific question rather than the mechanics of setting one up.</w:t>
      </w:r>
    </w:p>
    <w:p w14:paraId="067991E1" w14:textId="77777777" w:rsidR="00D111AF" w:rsidRDefault="00D111AF">
      <w:pPr>
        <w:pBdr>
          <w:top w:val="nil"/>
          <w:left w:val="nil"/>
          <w:bottom w:val="nil"/>
          <w:right w:val="nil"/>
          <w:between w:val="nil"/>
        </w:pBdr>
        <w:spacing w:line="276" w:lineRule="auto"/>
        <w:jc w:val="both"/>
        <w:rPr>
          <w:color w:val="000000"/>
        </w:rPr>
      </w:pPr>
    </w:p>
    <w:p w14:paraId="00DE1C57"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language-understanding component's role is deliberately restricted to interpreting intent and extracting structured parameters; it never generates or modifies simulation physics itself, which remains the responsibility of a fixed, independently verifiable simulation engine. This separation is the framework's central design principle: natural language lowers the barrier to entry without lowering trust in the result. The proposed computational direction for the framework is GPU/CUDA acceleration, so that the accessibility gained through natural-language configuration extends to large-scale, high-performance simulation.</w:t>
      </w:r>
    </w:p>
    <w:p w14:paraId="63F1E08A" w14:textId="77777777" w:rsidR="00D111AF" w:rsidRDefault="00D111AF">
      <w:pPr>
        <w:pBdr>
          <w:top w:val="nil"/>
          <w:left w:val="nil"/>
          <w:bottom w:val="nil"/>
          <w:right w:val="nil"/>
          <w:between w:val="nil"/>
        </w:pBdr>
        <w:spacing w:line="276" w:lineRule="auto"/>
        <w:jc w:val="both"/>
        <w:rPr>
          <w:color w:val="000000"/>
        </w:rPr>
      </w:pPr>
    </w:p>
    <w:p w14:paraId="513FEB0B" w14:textId="77777777" w:rsidR="00D111AF" w:rsidRDefault="00000000">
      <w:pPr>
        <w:pBdr>
          <w:top w:val="nil"/>
          <w:left w:val="nil"/>
          <w:bottom w:val="nil"/>
          <w:right w:val="nil"/>
          <w:between w:val="nil"/>
        </w:pBdr>
        <w:spacing w:line="276" w:lineRule="auto"/>
        <w:ind w:firstLine="720"/>
        <w:jc w:val="both"/>
        <w:rPr>
          <w:color w:val="000000"/>
        </w:rPr>
      </w:pPr>
      <w:r>
        <w:rPr>
          <w:color w:val="000000"/>
        </w:rPr>
        <w:t>As a working demonstration of this concept, a CPU-based prototype has been implemented, validating the complete pipeline — natural-language or manual input, automatic parameter extraction and validation, simulation configuration, execution, and interactive 3D visualization of the real resulting trajectory — end to end. The prototype supports Lennard-Jones and Hard-Sphere interaction models, multiple boundary conditions, and physically distinct solid/liquid/gas states, and establishes the architecture on which the full, GPU-accelerated framework is intended to be built.</w:t>
      </w:r>
    </w:p>
    <w:p w14:paraId="1C28F34B" w14:textId="77777777" w:rsidR="00D111AF" w:rsidRDefault="00D111AF">
      <w:pPr>
        <w:pBdr>
          <w:top w:val="nil"/>
          <w:left w:val="nil"/>
          <w:bottom w:val="nil"/>
          <w:right w:val="nil"/>
          <w:between w:val="nil"/>
        </w:pBdr>
        <w:spacing w:line="276" w:lineRule="auto"/>
        <w:ind w:firstLine="720"/>
        <w:jc w:val="both"/>
        <w:rPr>
          <w:color w:val="000000"/>
        </w:rPr>
      </w:pPr>
    </w:p>
    <w:p w14:paraId="6A0A461B" w14:textId="77777777" w:rsidR="00D111AF" w:rsidRDefault="00D111AF">
      <w:pPr>
        <w:widowControl w:val="0"/>
        <w:pBdr>
          <w:top w:val="nil"/>
          <w:left w:val="nil"/>
          <w:bottom w:val="nil"/>
          <w:right w:val="nil"/>
          <w:between w:val="nil"/>
        </w:pBdr>
        <w:tabs>
          <w:tab w:val="center" w:pos="4536"/>
          <w:tab w:val="left" w:pos="5715"/>
        </w:tabs>
        <w:spacing w:before="113" w:line="333" w:lineRule="auto"/>
        <w:ind w:right="-46"/>
        <w:rPr>
          <w:color w:val="000000"/>
        </w:rPr>
      </w:pPr>
    </w:p>
    <w:p w14:paraId="27306D0D" w14:textId="77777777" w:rsidR="00D111AF" w:rsidRDefault="00000000">
      <w:pPr>
        <w:tabs>
          <w:tab w:val="left" w:pos="3735"/>
        </w:tabs>
        <w:spacing w:line="276" w:lineRule="auto"/>
        <w:jc w:val="both"/>
        <w:rPr>
          <w:b/>
          <w:bCs/>
          <w:i/>
          <w:iCs/>
        </w:rPr>
      </w:pPr>
      <w:r>
        <w:rPr>
          <w:i/>
          <w:iCs/>
        </w:rPr>
        <w:t>Keywords - Molecular Dynamics, Small Language Model, Natural-Language Interface, Automated Simulation Configuration, GPU/CUDA Acceleration, Accessible Scientific Computing.</w:t>
      </w:r>
    </w:p>
    <w:p w14:paraId="07D44D24" w14:textId="77777777" w:rsidR="00D111AF" w:rsidRDefault="00D111AF">
      <w:pPr>
        <w:tabs>
          <w:tab w:val="left" w:pos="3735"/>
        </w:tabs>
        <w:rPr>
          <w:color w:val="FF0000"/>
        </w:rPr>
      </w:pPr>
    </w:p>
    <w:p w14:paraId="76A00124" w14:textId="77777777" w:rsidR="00D111AF" w:rsidRDefault="00000000">
      <w:pPr>
        <w:spacing w:after="160" w:line="259" w:lineRule="auto"/>
      </w:pPr>
      <w:r>
        <w:br w:type="page"/>
      </w:r>
    </w:p>
    <w:p w14:paraId="7358C294" w14:textId="77777777" w:rsidR="00D111AF" w:rsidRDefault="00000000">
      <w:pPr>
        <w:spacing w:after="160" w:line="259" w:lineRule="auto"/>
        <w:jc w:val="center"/>
        <w:rPr>
          <w:b/>
          <w:bCs/>
          <w:sz w:val="28"/>
          <w:szCs w:val="28"/>
        </w:rPr>
      </w:pPr>
      <w:r>
        <w:rPr>
          <w:b/>
          <w:bCs/>
          <w:sz w:val="28"/>
          <w:szCs w:val="28"/>
        </w:rPr>
        <w:t>TABLE OF CONTENTS</w:t>
      </w:r>
    </w:p>
    <w:p w14:paraId="2F2D9563" w14:textId="77777777" w:rsidR="00D111AF" w:rsidRDefault="00000000">
      <w:pPr>
        <w:spacing w:after="160" w:line="259" w:lineRule="auto"/>
        <w:jc w:val="center"/>
        <w:rPr>
          <w:b/>
          <w:bCs/>
          <w:sz w:val="26"/>
          <w:szCs w:val="26"/>
          <w:highlight w:val="yellow"/>
        </w:rPr>
      </w:pPr>
      <w:r>
        <w:rPr>
          <w:b/>
          <w:bCs/>
          <w:sz w:val="26"/>
          <w:szCs w:val="26"/>
          <w:highlight w:val="yellow"/>
        </w:rPr>
        <w:t>(Times New Roman 14, Bold, Upper Case, Line spacing 1.5,</w:t>
      </w:r>
    </w:p>
    <w:p w14:paraId="02C8C6EB" w14:textId="77777777" w:rsidR="00D111AF" w:rsidRDefault="00000000">
      <w:pPr>
        <w:spacing w:after="160" w:line="259" w:lineRule="auto"/>
        <w:jc w:val="center"/>
        <w:rPr>
          <w:b/>
          <w:bCs/>
          <w:sz w:val="28"/>
          <w:szCs w:val="28"/>
        </w:rPr>
      </w:pPr>
      <w:r>
        <w:rPr>
          <w:b/>
          <w:bCs/>
          <w:sz w:val="26"/>
          <w:szCs w:val="26"/>
          <w:highlight w:val="yellow"/>
        </w:rPr>
        <w:t xml:space="preserve"> </w:t>
      </w:r>
      <w:r>
        <w:rPr>
          <w:b/>
          <w:bCs/>
          <w:sz w:val="26"/>
          <w:szCs w:val="26"/>
          <w:highlight w:val="green"/>
        </w:rPr>
        <w:t>Remove Border in Table</w:t>
      </w:r>
      <w:r>
        <w:rPr>
          <w:b/>
          <w:bCs/>
          <w:sz w:val="26"/>
          <w:szCs w:val="26"/>
          <w:highlight w:val="yellow"/>
        </w:rPr>
        <w:t>)</w:t>
      </w:r>
    </w:p>
    <w:p w14:paraId="6B83D194" w14:textId="77777777" w:rsidR="00D111AF" w:rsidRDefault="00000000">
      <w:pPr>
        <w:spacing w:after="160" w:line="259" w:lineRule="auto"/>
        <w:jc w:val="center"/>
        <w:rPr>
          <w:b/>
          <w:bCs/>
          <w:sz w:val="28"/>
          <w:szCs w:val="28"/>
        </w:rPr>
      </w:pPr>
      <w:r>
        <w:t>&lt;Contents, Times New Roman 12, Line spacing 1.5&gt;</w:t>
      </w:r>
    </w:p>
    <w:tbl>
      <w:tblPr>
        <w:tblStyle w:val="a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5954"/>
        <w:gridCol w:w="1791"/>
      </w:tblGrid>
      <w:tr w:rsidR="00D111AF" w14:paraId="0E570881" w14:textId="77777777">
        <w:tc>
          <w:tcPr>
            <w:tcW w:w="1271" w:type="dxa"/>
          </w:tcPr>
          <w:p w14:paraId="3B0BFB0D" w14:textId="77777777" w:rsidR="00D111AF" w:rsidRDefault="00000000">
            <w:pPr>
              <w:spacing w:line="360" w:lineRule="auto"/>
              <w:jc w:val="center"/>
              <w:rPr>
                <w:b/>
                <w:bCs/>
              </w:rPr>
            </w:pPr>
            <w:r>
              <w:rPr>
                <w:b/>
                <w:bCs/>
              </w:rPr>
              <w:t>Sl.No</w:t>
            </w:r>
          </w:p>
        </w:tc>
        <w:tc>
          <w:tcPr>
            <w:tcW w:w="5954" w:type="dxa"/>
          </w:tcPr>
          <w:p w14:paraId="55AAFBDC" w14:textId="77777777" w:rsidR="00D111AF" w:rsidRDefault="00000000">
            <w:pPr>
              <w:spacing w:line="360" w:lineRule="auto"/>
              <w:jc w:val="center"/>
              <w:rPr>
                <w:b/>
                <w:bCs/>
              </w:rPr>
            </w:pPr>
            <w:r>
              <w:rPr>
                <w:b/>
                <w:bCs/>
              </w:rPr>
              <w:t>Contents</w:t>
            </w:r>
          </w:p>
        </w:tc>
        <w:tc>
          <w:tcPr>
            <w:tcW w:w="1791" w:type="dxa"/>
          </w:tcPr>
          <w:p w14:paraId="1B8D1478" w14:textId="77777777" w:rsidR="00D111AF" w:rsidRDefault="00000000">
            <w:pPr>
              <w:spacing w:line="360" w:lineRule="auto"/>
              <w:jc w:val="center"/>
              <w:rPr>
                <w:b/>
                <w:bCs/>
              </w:rPr>
            </w:pPr>
            <w:r>
              <w:rPr>
                <w:b/>
                <w:bCs/>
              </w:rPr>
              <w:t>Page No.</w:t>
            </w:r>
          </w:p>
        </w:tc>
      </w:tr>
      <w:tr w:rsidR="00D111AF" w14:paraId="540D99ED" w14:textId="77777777">
        <w:tc>
          <w:tcPr>
            <w:tcW w:w="1271" w:type="dxa"/>
          </w:tcPr>
          <w:p w14:paraId="3BEDE639" w14:textId="77777777" w:rsidR="00D111AF" w:rsidRDefault="00D111AF">
            <w:pPr>
              <w:spacing w:line="360" w:lineRule="auto"/>
              <w:jc w:val="center"/>
              <w:rPr>
                <w:b/>
                <w:bCs/>
              </w:rPr>
            </w:pPr>
          </w:p>
        </w:tc>
        <w:tc>
          <w:tcPr>
            <w:tcW w:w="5954" w:type="dxa"/>
          </w:tcPr>
          <w:p w14:paraId="30A5FCBD" w14:textId="77777777" w:rsidR="00D111AF" w:rsidRDefault="00000000">
            <w:pPr>
              <w:spacing w:line="360" w:lineRule="auto"/>
              <w:rPr>
                <w:b/>
                <w:bCs/>
              </w:rPr>
            </w:pPr>
            <w:r>
              <w:rPr>
                <w:b/>
                <w:bCs/>
              </w:rPr>
              <w:t>Abstract &lt; Capitalize Each Word, Bold&gt;</w:t>
            </w:r>
          </w:p>
        </w:tc>
        <w:tc>
          <w:tcPr>
            <w:tcW w:w="1791" w:type="dxa"/>
          </w:tcPr>
          <w:p w14:paraId="6ADDA4F1" w14:textId="77777777" w:rsidR="00D111AF" w:rsidRDefault="00000000">
            <w:pPr>
              <w:spacing w:line="360" w:lineRule="auto"/>
              <w:jc w:val="center"/>
              <w:rPr>
                <w:b/>
                <w:bCs/>
              </w:rPr>
            </w:pPr>
            <w:r>
              <w:rPr>
                <w:b/>
                <w:bCs/>
              </w:rPr>
              <w:fldChar w:fldCharType="begin"/>
            </w:r>
            <w:r>
              <w:rPr>
                <w:b/>
                <w:bCs/>
              </w:rPr>
              <w:instrText xml:space="preserve"> PAGEREF sec_abstract \h </w:instrText>
            </w:r>
            <w:r>
              <w:rPr>
                <w:b/>
                <w:bCs/>
              </w:rPr>
              <w:fldChar w:fldCharType="separate"/>
            </w:r>
            <w:r>
              <w:rPr>
                <w:b/>
                <w:bCs/>
              </w:rPr>
              <w:t>1</w:t>
            </w:r>
            <w:r>
              <w:rPr>
                <w:b/>
                <w:bCs/>
              </w:rPr>
              <w:fldChar w:fldCharType="end"/>
            </w:r>
          </w:p>
        </w:tc>
      </w:tr>
      <w:tr w:rsidR="00D111AF" w14:paraId="3A27DD21" w14:textId="77777777">
        <w:tc>
          <w:tcPr>
            <w:tcW w:w="1271" w:type="dxa"/>
          </w:tcPr>
          <w:p w14:paraId="28D6F3FD" w14:textId="77777777" w:rsidR="00D111AF" w:rsidRDefault="00000000">
            <w:pPr>
              <w:spacing w:line="360" w:lineRule="auto"/>
              <w:jc w:val="center"/>
              <w:rPr>
                <w:b/>
                <w:bCs/>
              </w:rPr>
            </w:pPr>
            <w:r>
              <w:rPr>
                <w:b/>
                <w:bCs/>
              </w:rPr>
              <w:t>1.</w:t>
            </w:r>
          </w:p>
        </w:tc>
        <w:tc>
          <w:tcPr>
            <w:tcW w:w="5954" w:type="dxa"/>
          </w:tcPr>
          <w:p w14:paraId="595AF10C" w14:textId="77777777" w:rsidR="00D111AF" w:rsidRDefault="00000000">
            <w:pPr>
              <w:spacing w:line="360" w:lineRule="auto"/>
              <w:rPr>
                <w:b/>
                <w:bCs/>
              </w:rPr>
            </w:pPr>
            <w:r>
              <w:rPr>
                <w:b/>
                <w:bCs/>
              </w:rPr>
              <w:t>INTRODUCTION &lt;Uppercase, Bold&gt;</w:t>
            </w:r>
          </w:p>
        </w:tc>
        <w:tc>
          <w:tcPr>
            <w:tcW w:w="1791" w:type="dxa"/>
          </w:tcPr>
          <w:p w14:paraId="10DE45C9" w14:textId="77777777" w:rsidR="00D111AF" w:rsidRDefault="00000000">
            <w:pPr>
              <w:spacing w:line="360" w:lineRule="auto"/>
              <w:jc w:val="center"/>
              <w:rPr>
                <w:b/>
                <w:bCs/>
              </w:rPr>
            </w:pPr>
            <w:r>
              <w:rPr>
                <w:b/>
                <w:bCs/>
              </w:rPr>
              <w:fldChar w:fldCharType="begin"/>
            </w:r>
            <w:r>
              <w:rPr>
                <w:b/>
                <w:bCs/>
              </w:rPr>
              <w:instrText xml:space="preserve"> PAGEREF sec_1 \h </w:instrText>
            </w:r>
            <w:r>
              <w:rPr>
                <w:b/>
                <w:bCs/>
              </w:rPr>
              <w:fldChar w:fldCharType="separate"/>
            </w:r>
            <w:r>
              <w:rPr>
                <w:b/>
                <w:bCs/>
              </w:rPr>
              <w:t>1</w:t>
            </w:r>
            <w:r>
              <w:rPr>
                <w:b/>
                <w:bCs/>
              </w:rPr>
              <w:fldChar w:fldCharType="end"/>
            </w:r>
          </w:p>
        </w:tc>
      </w:tr>
      <w:tr w:rsidR="00D111AF" w14:paraId="0B65A005" w14:textId="77777777">
        <w:tc>
          <w:tcPr>
            <w:tcW w:w="1271" w:type="dxa"/>
          </w:tcPr>
          <w:p w14:paraId="265AFBCE" w14:textId="77777777" w:rsidR="00D111AF" w:rsidRDefault="00D111AF">
            <w:pPr>
              <w:spacing w:line="360" w:lineRule="auto"/>
              <w:jc w:val="center"/>
              <w:rPr>
                <w:b/>
                <w:bCs/>
              </w:rPr>
            </w:pPr>
          </w:p>
        </w:tc>
        <w:tc>
          <w:tcPr>
            <w:tcW w:w="5954" w:type="dxa"/>
          </w:tcPr>
          <w:p w14:paraId="0B7AC5E3" w14:textId="77777777" w:rsidR="00D111AF" w:rsidRDefault="00000000">
            <w:pPr>
              <w:spacing w:line="360" w:lineRule="auto"/>
            </w:pPr>
            <w:r>
              <w:t>1.1 Background &lt;Capitalize Each Word, Normal&gt;</w:t>
            </w:r>
          </w:p>
        </w:tc>
        <w:tc>
          <w:tcPr>
            <w:tcW w:w="1791" w:type="dxa"/>
          </w:tcPr>
          <w:p w14:paraId="000643DA" w14:textId="77777777" w:rsidR="00D111AF" w:rsidRDefault="00000000">
            <w:pPr>
              <w:spacing w:line="360" w:lineRule="auto"/>
              <w:jc w:val="center"/>
              <w:rPr>
                <w:b/>
                <w:bCs/>
              </w:rPr>
            </w:pPr>
            <w:r>
              <w:rPr>
                <w:b/>
                <w:bCs/>
              </w:rPr>
              <w:fldChar w:fldCharType="begin"/>
            </w:r>
            <w:r>
              <w:rPr>
                <w:b/>
                <w:bCs/>
              </w:rPr>
              <w:instrText xml:space="preserve"> PAGEREF sec_1_1 \h </w:instrText>
            </w:r>
            <w:r>
              <w:rPr>
                <w:b/>
                <w:bCs/>
              </w:rPr>
              <w:fldChar w:fldCharType="separate"/>
            </w:r>
            <w:r>
              <w:rPr>
                <w:b/>
                <w:bCs/>
              </w:rPr>
              <w:t>1</w:t>
            </w:r>
            <w:r>
              <w:rPr>
                <w:b/>
                <w:bCs/>
              </w:rPr>
              <w:fldChar w:fldCharType="end"/>
            </w:r>
          </w:p>
        </w:tc>
      </w:tr>
      <w:tr w:rsidR="00D111AF" w14:paraId="0C02DD17" w14:textId="77777777">
        <w:tc>
          <w:tcPr>
            <w:tcW w:w="1271" w:type="dxa"/>
          </w:tcPr>
          <w:p w14:paraId="54B89E88" w14:textId="77777777" w:rsidR="00D111AF" w:rsidRDefault="00D111AF">
            <w:pPr>
              <w:spacing w:line="360" w:lineRule="auto"/>
              <w:jc w:val="center"/>
              <w:rPr>
                <w:b/>
                <w:bCs/>
              </w:rPr>
            </w:pPr>
          </w:p>
        </w:tc>
        <w:tc>
          <w:tcPr>
            <w:tcW w:w="5954" w:type="dxa"/>
          </w:tcPr>
          <w:p w14:paraId="49A6B02D" w14:textId="77777777" w:rsidR="00D111AF" w:rsidRDefault="00000000">
            <w:pPr>
              <w:tabs>
                <w:tab w:val="left" w:pos="2025"/>
              </w:tabs>
              <w:spacing w:line="360" w:lineRule="auto"/>
            </w:pPr>
            <w:r>
              <w:t>1.2 Motivation</w:t>
            </w:r>
            <w:r/>
          </w:p>
        </w:tc>
        <w:tc>
          <w:tcPr>
            <w:tcW w:w="1791" w:type="dxa"/>
          </w:tcPr>
          <w:p w14:paraId="1AC17DC6" w14:textId="77777777" w:rsidR="00D111AF" w:rsidRDefault="00000000">
            <w:pPr>
              <w:tabs>
                <w:tab w:val="left" w:pos="660"/>
              </w:tabs>
              <w:spacing w:line="360" w:lineRule="auto"/>
              <w:jc w:val="center"/>
              <w:rPr>
                <w:b/>
                <w:bCs/>
              </w:rPr>
            </w:pPr>
            <w:r>
              <w:rPr>
                <w:b/>
                <w:bCs/>
              </w:rPr>
              <w:fldChar w:fldCharType="begin"/>
            </w:r>
            <w:r>
              <w:rPr>
                <w:b/>
                <w:bCs/>
              </w:rPr>
              <w:instrText xml:space="preserve"> PAGEREF sec_1_2 \h </w:instrText>
            </w:r>
            <w:r>
              <w:rPr>
                <w:b/>
                <w:bCs/>
              </w:rPr>
              <w:fldChar w:fldCharType="separate"/>
            </w:r>
            <w:r>
              <w:rPr>
                <w:b/>
                <w:bCs/>
              </w:rPr>
              <w:t>1</w:t>
            </w:r>
            <w:r>
              <w:rPr>
                <w:b/>
                <w:bCs/>
              </w:rPr>
              <w:fldChar w:fldCharType="end"/>
            </w:r>
          </w:p>
        </w:tc>
      </w:tr>
      <w:tr w:rsidR="00D111AF" w14:paraId="33A3F573" w14:textId="77777777">
        <w:tc>
          <w:tcPr>
            <w:tcW w:w="1271" w:type="dxa"/>
          </w:tcPr>
          <w:p w14:paraId="64E86BC2" w14:textId="77777777" w:rsidR="00D111AF" w:rsidRDefault="00D111AF">
            <w:pPr>
              <w:spacing w:line="360" w:lineRule="auto"/>
              <w:jc w:val="center"/>
              <w:rPr>
                <w:b/>
                <w:bCs/>
              </w:rPr>
            </w:pPr>
          </w:p>
        </w:tc>
        <w:tc>
          <w:tcPr>
            <w:tcW w:w="5954" w:type="dxa"/>
          </w:tcPr>
          <w:p w14:paraId="437AD85A" w14:textId="77777777" w:rsidR="00D111AF" w:rsidRDefault="00000000">
            <w:pPr>
              <w:tabs>
                <w:tab w:val="left" w:pos="1275"/>
              </w:tabs>
              <w:spacing w:line="360" w:lineRule="auto"/>
              <w:jc w:val="both"/>
            </w:pPr>
            <w:r>
              <w:t>1.3 Scope of the Project</w:t>
            </w:r>
          </w:p>
        </w:tc>
        <w:tc>
          <w:tcPr>
            <w:tcW w:w="1791" w:type="dxa"/>
          </w:tcPr>
          <w:p w14:paraId="5ACADD98" w14:textId="77777777" w:rsidR="00D111AF" w:rsidRDefault="00000000">
            <w:pPr>
              <w:tabs>
                <w:tab w:val="left" w:pos="660"/>
              </w:tabs>
              <w:spacing w:line="360" w:lineRule="auto"/>
              <w:jc w:val="center"/>
              <w:rPr>
                <w:b/>
                <w:bCs/>
              </w:rPr>
            </w:pPr>
            <w:r>
              <w:rPr>
                <w:b/>
                <w:bCs/>
              </w:rPr>
              <w:fldChar w:fldCharType="begin"/>
            </w:r>
            <w:r>
              <w:rPr>
                <w:b/>
                <w:bCs/>
              </w:rPr>
              <w:instrText xml:space="preserve"> PAGEREF sec_1_3 \h </w:instrText>
            </w:r>
            <w:r>
              <w:rPr>
                <w:b/>
                <w:bCs/>
              </w:rPr>
              <w:fldChar w:fldCharType="separate"/>
            </w:r>
            <w:r>
              <w:rPr>
                <w:b/>
                <w:bCs/>
              </w:rPr>
              <w:t>1</w:t>
            </w:r>
            <w:r>
              <w:rPr>
                <w:b/>
                <w:bCs/>
              </w:rPr>
              <w:fldChar w:fldCharType="end"/>
            </w:r>
          </w:p>
        </w:tc>
      </w:tr>
      <w:tr w:rsidR="00D111AF" w14:paraId="5D324E08" w14:textId="77777777">
        <w:tc>
          <w:tcPr>
            <w:tcW w:w="1271" w:type="dxa"/>
          </w:tcPr>
          <w:p w14:paraId="340BFF77" w14:textId="77777777" w:rsidR="00D111AF" w:rsidRDefault="00000000">
            <w:pPr>
              <w:spacing w:line="360" w:lineRule="auto"/>
              <w:jc w:val="center"/>
              <w:rPr>
                <w:b/>
                <w:bCs/>
              </w:rPr>
            </w:pPr>
            <w:r>
              <w:rPr>
                <w:b/>
                <w:bCs/>
              </w:rPr>
              <w:t>2.</w:t>
            </w:r>
          </w:p>
        </w:tc>
        <w:tc>
          <w:tcPr>
            <w:tcW w:w="5954" w:type="dxa"/>
          </w:tcPr>
          <w:p w14:paraId="4B544508" w14:textId="77777777" w:rsidR="00D111AF" w:rsidRDefault="00000000">
            <w:pPr>
              <w:spacing w:line="360" w:lineRule="auto"/>
              <w:rPr>
                <w:b/>
                <w:bCs/>
              </w:rPr>
            </w:pPr>
            <w:r>
              <w:rPr>
                <w:b/>
                <w:bCs/>
              </w:rPr>
              <w:t>PROJECT DESCRIPTION AND GOALS</w:t>
            </w:r>
          </w:p>
        </w:tc>
        <w:tc>
          <w:tcPr>
            <w:tcW w:w="1791" w:type="dxa"/>
          </w:tcPr>
          <w:p w14:paraId="7AE924B6" w14:textId="77777777" w:rsidR="00D111AF" w:rsidRDefault="00D111AF">
            <w:pPr>
              <w:tabs>
                <w:tab w:val="left" w:pos="660"/>
              </w:tabs>
              <w:spacing w:line="360" w:lineRule="auto"/>
              <w:rPr>
                <w:b/>
                <w:bCs/>
              </w:rPr>
            </w:pPr>
            <w:r>
              <w:fldChar w:fldCharType="begin"/>
            </w:r>
            <w:r>
              <w:instrText xml:space="preserve"> PAGEREF sec_2 \h </w:instrText>
            </w:r>
            <w:r>
              <w:fldChar w:fldCharType="separate"/>
            </w:r>
            <w:r>
              <w:t>1</w:t>
            </w:r>
            <w:r>
              <w:fldChar w:fldCharType="end"/>
            </w:r>
          </w:p>
        </w:tc>
      </w:tr>
      <w:tr w:rsidR="00D111AF" w14:paraId="604F2112" w14:textId="77777777">
        <w:tc>
          <w:tcPr>
            <w:tcW w:w="1271" w:type="dxa"/>
          </w:tcPr>
          <w:p w14:paraId="6DE862BE" w14:textId="77777777" w:rsidR="00D111AF" w:rsidRDefault="00D111AF">
            <w:pPr>
              <w:spacing w:line="360" w:lineRule="auto"/>
              <w:jc w:val="center"/>
              <w:rPr>
                <w:b/>
                <w:bCs/>
              </w:rPr>
            </w:pPr>
          </w:p>
        </w:tc>
        <w:tc>
          <w:tcPr>
            <w:tcW w:w="5954" w:type="dxa"/>
          </w:tcPr>
          <w:p w14:paraId="07210B10" w14:textId="77777777" w:rsidR="00D111AF" w:rsidRDefault="00000000">
            <w:pPr>
              <w:spacing w:line="360" w:lineRule="auto"/>
            </w:pPr>
            <w:r>
              <w:t>2.1 Literature Review</w:t>
            </w:r>
          </w:p>
        </w:tc>
        <w:tc>
          <w:tcPr>
            <w:tcW w:w="1791" w:type="dxa"/>
          </w:tcPr>
          <w:p w14:paraId="19B217FE" w14:textId="77777777" w:rsidR="00D111AF" w:rsidRDefault="00D111AF">
            <w:pPr>
              <w:tabs>
                <w:tab w:val="left" w:pos="660"/>
              </w:tabs>
              <w:spacing w:line="360" w:lineRule="auto"/>
              <w:rPr>
                <w:b/>
                <w:bCs/>
              </w:rPr>
            </w:pPr>
            <w:r>
              <w:fldChar w:fldCharType="begin"/>
            </w:r>
            <w:r>
              <w:instrText xml:space="preserve"> PAGEREF sec_2_1 \h </w:instrText>
            </w:r>
            <w:r>
              <w:fldChar w:fldCharType="separate"/>
            </w:r>
            <w:r>
              <w:t>1</w:t>
            </w:r>
            <w:r>
              <w:fldChar w:fldCharType="end"/>
            </w:r>
          </w:p>
        </w:tc>
      </w:tr>
      <w:tr w:rsidR="00D111AF" w14:paraId="1BC5BDE4" w14:textId="77777777">
        <w:tc>
          <w:tcPr>
            <w:tcW w:w="1271" w:type="dxa"/>
          </w:tcPr>
          <w:p w14:paraId="56B49969" w14:textId="77777777" w:rsidR="00D111AF" w:rsidRDefault="00D111AF">
            <w:pPr>
              <w:spacing w:line="360" w:lineRule="auto"/>
              <w:jc w:val="center"/>
              <w:rPr>
                <w:b/>
                <w:bCs/>
              </w:rPr>
            </w:pPr>
          </w:p>
        </w:tc>
        <w:tc>
          <w:tcPr>
            <w:tcW w:w="5954" w:type="dxa"/>
          </w:tcPr>
          <w:p w14:paraId="696E443B" w14:textId="77777777" w:rsidR="00D111AF" w:rsidRDefault="00000000">
            <w:pPr>
              <w:spacing w:line="360" w:lineRule="auto"/>
            </w:pPr>
            <w:r>
              <w:t>2.2 Research Gap</w:t>
            </w:r>
          </w:p>
        </w:tc>
        <w:tc>
          <w:tcPr>
            <w:tcW w:w="1791" w:type="dxa"/>
          </w:tcPr>
          <w:p w14:paraId="463C8BA3" w14:textId="77777777" w:rsidR="00D111AF" w:rsidRDefault="00D111AF">
            <w:pPr>
              <w:tabs>
                <w:tab w:val="left" w:pos="660"/>
              </w:tabs>
              <w:spacing w:line="360" w:lineRule="auto"/>
              <w:rPr>
                <w:b/>
                <w:bCs/>
              </w:rPr>
            </w:pPr>
            <w:r>
              <w:fldChar w:fldCharType="begin"/>
            </w:r>
            <w:r>
              <w:instrText xml:space="preserve"> PAGEREF sec_2_2 \h </w:instrText>
            </w:r>
            <w:r>
              <w:fldChar w:fldCharType="separate"/>
            </w:r>
            <w:r>
              <w:t>1</w:t>
            </w:r>
            <w:r>
              <w:fldChar w:fldCharType="end"/>
            </w:r>
          </w:p>
        </w:tc>
      </w:tr>
      <w:tr w:rsidR="00D111AF" w14:paraId="25BEEEE9" w14:textId="77777777">
        <w:tc>
          <w:tcPr>
            <w:tcW w:w="1271" w:type="dxa"/>
          </w:tcPr>
          <w:p w14:paraId="0C1286DC" w14:textId="77777777" w:rsidR="00D111AF" w:rsidRDefault="00D111AF">
            <w:pPr>
              <w:spacing w:line="360" w:lineRule="auto"/>
              <w:jc w:val="center"/>
              <w:rPr>
                <w:b/>
                <w:bCs/>
              </w:rPr>
            </w:pPr>
          </w:p>
        </w:tc>
        <w:tc>
          <w:tcPr>
            <w:tcW w:w="5954" w:type="dxa"/>
          </w:tcPr>
          <w:p w14:paraId="3DCC4DC9" w14:textId="77777777" w:rsidR="00D111AF" w:rsidRDefault="00000000">
            <w:pPr>
              <w:spacing w:line="360" w:lineRule="auto"/>
            </w:pPr>
            <w:r>
              <w:t>2.3 Objectives</w:t>
            </w:r>
          </w:p>
        </w:tc>
        <w:tc>
          <w:tcPr>
            <w:tcW w:w="1791" w:type="dxa"/>
          </w:tcPr>
          <w:p w14:paraId="61D0E3C5" w14:textId="77777777" w:rsidR="00D111AF" w:rsidRDefault="00D111AF">
            <w:pPr>
              <w:tabs>
                <w:tab w:val="left" w:pos="660"/>
              </w:tabs>
              <w:spacing w:line="360" w:lineRule="auto"/>
              <w:rPr>
                <w:b/>
                <w:bCs/>
              </w:rPr>
            </w:pPr>
            <w:r>
              <w:fldChar w:fldCharType="begin"/>
            </w:r>
            <w:r>
              <w:instrText xml:space="preserve"> PAGEREF sec_2_3 \h </w:instrText>
            </w:r>
            <w:r>
              <w:fldChar w:fldCharType="separate"/>
            </w:r>
            <w:r>
              <w:t>1</w:t>
            </w:r>
            <w:r>
              <w:fldChar w:fldCharType="end"/>
            </w:r>
          </w:p>
        </w:tc>
      </w:tr>
      <w:tr w:rsidR="00D111AF" w14:paraId="71D84B43" w14:textId="77777777">
        <w:tc>
          <w:tcPr>
            <w:tcW w:w="1271" w:type="dxa"/>
          </w:tcPr>
          <w:p w14:paraId="28E01B2A" w14:textId="77777777" w:rsidR="00D111AF" w:rsidRDefault="00D111AF">
            <w:pPr>
              <w:spacing w:line="360" w:lineRule="auto"/>
              <w:jc w:val="center"/>
              <w:rPr>
                <w:b/>
                <w:bCs/>
              </w:rPr>
            </w:pPr>
          </w:p>
        </w:tc>
        <w:tc>
          <w:tcPr>
            <w:tcW w:w="5954" w:type="dxa"/>
          </w:tcPr>
          <w:p w14:paraId="387EEEC7" w14:textId="77777777" w:rsidR="00D111AF" w:rsidRDefault="00000000">
            <w:pPr>
              <w:spacing w:line="360" w:lineRule="auto"/>
            </w:pPr>
            <w:r>
              <w:t>2.4 Problem Statement</w:t>
            </w:r>
          </w:p>
        </w:tc>
        <w:tc>
          <w:tcPr>
            <w:tcW w:w="1791" w:type="dxa"/>
          </w:tcPr>
          <w:p w14:paraId="789B1DEF" w14:textId="77777777" w:rsidR="00D111AF" w:rsidRDefault="00D111AF">
            <w:pPr>
              <w:tabs>
                <w:tab w:val="left" w:pos="660"/>
              </w:tabs>
              <w:spacing w:line="360" w:lineRule="auto"/>
              <w:rPr>
                <w:b/>
                <w:bCs/>
              </w:rPr>
            </w:pPr>
            <w:r>
              <w:fldChar w:fldCharType="begin"/>
            </w:r>
            <w:r>
              <w:instrText xml:space="preserve"> PAGEREF sec_2_4 \h </w:instrText>
            </w:r>
            <w:r>
              <w:fldChar w:fldCharType="separate"/>
            </w:r>
            <w:r>
              <w:t>1</w:t>
            </w:r>
            <w:r>
              <w:fldChar w:fldCharType="end"/>
            </w:r>
          </w:p>
        </w:tc>
      </w:tr>
      <w:tr w:rsidR="00D111AF" w14:paraId="65A7EE04" w14:textId="77777777">
        <w:tc>
          <w:tcPr>
            <w:tcW w:w="1271" w:type="dxa"/>
          </w:tcPr>
          <w:p w14:paraId="11CC49D8" w14:textId="77777777" w:rsidR="00D111AF" w:rsidRDefault="00D111AF">
            <w:pPr>
              <w:spacing w:line="360" w:lineRule="auto"/>
              <w:jc w:val="center"/>
              <w:rPr>
                <w:b/>
                <w:bCs/>
              </w:rPr>
            </w:pPr>
          </w:p>
        </w:tc>
        <w:tc>
          <w:tcPr>
            <w:tcW w:w="5954" w:type="dxa"/>
          </w:tcPr>
          <w:p w14:paraId="6539AAB9" w14:textId="77777777" w:rsidR="00D111AF" w:rsidRDefault="00000000">
            <w:pPr>
              <w:spacing w:line="360" w:lineRule="auto"/>
            </w:pPr>
            <w:r>
              <w:t>2.5 Project Plan</w:t>
            </w:r>
          </w:p>
        </w:tc>
        <w:tc>
          <w:tcPr>
            <w:tcW w:w="1791" w:type="dxa"/>
          </w:tcPr>
          <w:p w14:paraId="70577171" w14:textId="77777777" w:rsidR="00D111AF" w:rsidRDefault="00D111AF">
            <w:pPr>
              <w:tabs>
                <w:tab w:val="left" w:pos="660"/>
              </w:tabs>
              <w:spacing w:line="360" w:lineRule="auto"/>
              <w:rPr>
                <w:b/>
                <w:bCs/>
              </w:rPr>
            </w:pPr>
            <w:r>
              <w:fldChar w:fldCharType="begin"/>
            </w:r>
            <w:r>
              <w:instrText xml:space="preserve"> PAGEREF sec_2_5 \h </w:instrText>
            </w:r>
            <w:r>
              <w:fldChar w:fldCharType="separate"/>
            </w:r>
            <w:r>
              <w:t>1</w:t>
            </w:r>
            <w:r>
              <w:fldChar w:fldCharType="end"/>
            </w:r>
          </w:p>
        </w:tc>
      </w:tr>
      <w:tr w:rsidR="00D111AF" w14:paraId="0D83DEDC" w14:textId="77777777">
        <w:tc>
          <w:tcPr>
            <w:tcW w:w="1271" w:type="dxa"/>
          </w:tcPr>
          <w:p w14:paraId="7662F3EE" w14:textId="77777777" w:rsidR="00D111AF" w:rsidRDefault="00000000">
            <w:pPr>
              <w:spacing w:line="360" w:lineRule="auto"/>
              <w:jc w:val="center"/>
              <w:rPr>
                <w:b/>
                <w:bCs/>
              </w:rPr>
            </w:pPr>
            <w:r>
              <w:rPr>
                <w:b/>
                <w:bCs/>
              </w:rPr>
              <w:t>3.</w:t>
            </w:r>
          </w:p>
        </w:tc>
        <w:tc>
          <w:tcPr>
            <w:tcW w:w="5954" w:type="dxa"/>
          </w:tcPr>
          <w:p w14:paraId="4D34E18E" w14:textId="77777777" w:rsidR="00D111AF" w:rsidRDefault="00000000">
            <w:pPr>
              <w:spacing w:line="360" w:lineRule="auto"/>
              <w:rPr>
                <w:b/>
                <w:bCs/>
              </w:rPr>
            </w:pPr>
            <w:r>
              <w:rPr>
                <w:b/>
                <w:bCs/>
              </w:rPr>
              <w:t>TECHNICAL SPECIFICATION</w:t>
            </w:r>
          </w:p>
        </w:tc>
        <w:tc>
          <w:tcPr>
            <w:tcW w:w="1791" w:type="dxa"/>
          </w:tcPr>
          <w:p w14:paraId="00BDD43D" w14:textId="77777777" w:rsidR="00D111AF" w:rsidRDefault="00D111AF">
            <w:pPr>
              <w:tabs>
                <w:tab w:val="left" w:pos="660"/>
              </w:tabs>
              <w:spacing w:line="360" w:lineRule="auto"/>
              <w:rPr>
                <w:b/>
                <w:bCs/>
              </w:rPr>
            </w:pPr>
            <w:r>
              <w:fldChar w:fldCharType="begin"/>
            </w:r>
            <w:r>
              <w:instrText xml:space="preserve"> PAGEREF sec_3 \h </w:instrText>
            </w:r>
            <w:r>
              <w:fldChar w:fldCharType="separate"/>
            </w:r>
            <w:r>
              <w:t>1</w:t>
            </w:r>
            <w:r>
              <w:fldChar w:fldCharType="end"/>
            </w:r>
          </w:p>
        </w:tc>
      </w:tr>
      <w:tr w:rsidR="00D111AF" w14:paraId="0075DEE6" w14:textId="77777777">
        <w:tc>
          <w:tcPr>
            <w:tcW w:w="1271" w:type="dxa"/>
          </w:tcPr>
          <w:p w14:paraId="17096854" w14:textId="77777777" w:rsidR="00D111AF" w:rsidRDefault="00D111AF">
            <w:pPr>
              <w:spacing w:line="360" w:lineRule="auto"/>
              <w:jc w:val="center"/>
              <w:rPr>
                <w:b/>
                <w:bCs/>
              </w:rPr>
            </w:pPr>
          </w:p>
        </w:tc>
        <w:tc>
          <w:tcPr>
            <w:tcW w:w="5954" w:type="dxa"/>
          </w:tcPr>
          <w:p w14:paraId="5EF42BA7" w14:textId="77777777" w:rsidR="00D111AF" w:rsidRDefault="00000000">
            <w:pPr>
              <w:spacing w:line="360" w:lineRule="auto"/>
            </w:pPr>
            <w:r>
              <w:t>3.1 Requirements</w:t>
            </w:r>
          </w:p>
        </w:tc>
        <w:tc>
          <w:tcPr>
            <w:tcW w:w="1791" w:type="dxa"/>
          </w:tcPr>
          <w:p w14:paraId="583B92A6" w14:textId="77777777" w:rsidR="00D111AF" w:rsidRDefault="00D111AF">
            <w:pPr>
              <w:tabs>
                <w:tab w:val="left" w:pos="660"/>
              </w:tabs>
              <w:spacing w:line="360" w:lineRule="auto"/>
              <w:rPr>
                <w:b/>
                <w:bCs/>
              </w:rPr>
            </w:pPr>
            <w:r>
              <w:fldChar w:fldCharType="begin"/>
            </w:r>
            <w:r>
              <w:instrText xml:space="preserve"> PAGEREF sec_3_1 \h </w:instrText>
            </w:r>
            <w:r>
              <w:fldChar w:fldCharType="separate"/>
            </w:r>
            <w:r>
              <w:t>1</w:t>
            </w:r>
            <w:r>
              <w:fldChar w:fldCharType="end"/>
            </w:r>
          </w:p>
        </w:tc>
      </w:tr>
      <w:tr w:rsidR="00D111AF" w14:paraId="31887700" w14:textId="77777777">
        <w:tc>
          <w:tcPr>
            <w:tcW w:w="1271" w:type="dxa"/>
          </w:tcPr>
          <w:p w14:paraId="44F4C2F2" w14:textId="77777777" w:rsidR="00D111AF" w:rsidRDefault="00D111AF">
            <w:pPr>
              <w:spacing w:line="360" w:lineRule="auto"/>
              <w:jc w:val="center"/>
              <w:rPr>
                <w:b/>
                <w:bCs/>
              </w:rPr>
            </w:pPr>
          </w:p>
        </w:tc>
        <w:tc>
          <w:tcPr>
            <w:tcW w:w="5954" w:type="dxa"/>
          </w:tcPr>
          <w:p w14:paraId="7CE789E4" w14:textId="77777777" w:rsidR="00D111AF" w:rsidRDefault="00000000">
            <w:pPr>
              <w:spacing w:line="360" w:lineRule="auto"/>
            </w:pPr>
            <w:r>
              <w:t xml:space="preserve">     3.1.1 Functional</w:t>
            </w:r>
          </w:p>
        </w:tc>
        <w:tc>
          <w:tcPr>
            <w:tcW w:w="1791" w:type="dxa"/>
          </w:tcPr>
          <w:p w14:paraId="59A1DC2C" w14:textId="77777777" w:rsidR="00D111AF" w:rsidRDefault="00D111AF">
            <w:pPr>
              <w:tabs>
                <w:tab w:val="left" w:pos="660"/>
              </w:tabs>
              <w:spacing w:line="360" w:lineRule="auto"/>
              <w:rPr>
                <w:b/>
                <w:bCs/>
              </w:rPr>
            </w:pPr>
            <w:r>
              <w:fldChar w:fldCharType="begin"/>
            </w:r>
            <w:r>
              <w:instrText xml:space="preserve"> PAGEREF sec_3_1_1 \h </w:instrText>
            </w:r>
            <w:r>
              <w:fldChar w:fldCharType="separate"/>
            </w:r>
            <w:r>
              <w:t>1</w:t>
            </w:r>
            <w:r>
              <w:fldChar w:fldCharType="end"/>
            </w:r>
          </w:p>
        </w:tc>
      </w:tr>
      <w:tr w:rsidR="00D111AF" w14:paraId="0D6378F2" w14:textId="77777777">
        <w:tc>
          <w:tcPr>
            <w:tcW w:w="1271" w:type="dxa"/>
          </w:tcPr>
          <w:p w14:paraId="5B4A0DDF" w14:textId="77777777" w:rsidR="00D111AF" w:rsidRDefault="00D111AF">
            <w:pPr>
              <w:spacing w:line="360" w:lineRule="auto"/>
              <w:jc w:val="center"/>
              <w:rPr>
                <w:b/>
                <w:bCs/>
              </w:rPr>
            </w:pPr>
          </w:p>
        </w:tc>
        <w:tc>
          <w:tcPr>
            <w:tcW w:w="5954" w:type="dxa"/>
          </w:tcPr>
          <w:p w14:paraId="4302F9CE" w14:textId="77777777" w:rsidR="00D111AF" w:rsidRDefault="00000000">
            <w:pPr>
              <w:spacing w:line="360" w:lineRule="auto"/>
            </w:pPr>
            <w:r>
              <w:t xml:space="preserve">     3.1.2 Non-Functional</w:t>
            </w:r>
          </w:p>
        </w:tc>
        <w:tc>
          <w:tcPr>
            <w:tcW w:w="1791" w:type="dxa"/>
          </w:tcPr>
          <w:p w14:paraId="64362CD9" w14:textId="77777777" w:rsidR="00D111AF" w:rsidRDefault="00D111AF">
            <w:pPr>
              <w:tabs>
                <w:tab w:val="left" w:pos="660"/>
              </w:tabs>
              <w:spacing w:line="360" w:lineRule="auto"/>
              <w:rPr>
                <w:b/>
                <w:bCs/>
              </w:rPr>
            </w:pPr>
            <w:r>
              <w:fldChar w:fldCharType="begin"/>
            </w:r>
            <w:r>
              <w:instrText xml:space="preserve"> PAGEREF sec_3_1_2 \h </w:instrText>
            </w:r>
            <w:r>
              <w:fldChar w:fldCharType="separate"/>
            </w:r>
            <w:r>
              <w:t>1</w:t>
            </w:r>
            <w:r>
              <w:fldChar w:fldCharType="end"/>
            </w:r>
          </w:p>
        </w:tc>
      </w:tr>
      <w:tr w:rsidR="00D111AF" w14:paraId="49406A32" w14:textId="77777777">
        <w:tc>
          <w:tcPr>
            <w:tcW w:w="1271" w:type="dxa"/>
          </w:tcPr>
          <w:p w14:paraId="3C2395E9" w14:textId="77777777" w:rsidR="00D111AF" w:rsidRDefault="00D111AF">
            <w:pPr>
              <w:spacing w:line="360" w:lineRule="auto"/>
              <w:jc w:val="center"/>
              <w:rPr>
                <w:b/>
                <w:bCs/>
              </w:rPr>
            </w:pPr>
          </w:p>
        </w:tc>
        <w:tc>
          <w:tcPr>
            <w:tcW w:w="5954" w:type="dxa"/>
          </w:tcPr>
          <w:p w14:paraId="3C3AD5C0" w14:textId="77777777" w:rsidR="00D111AF" w:rsidRDefault="00000000">
            <w:pPr>
              <w:spacing w:line="360" w:lineRule="auto"/>
            </w:pPr>
            <w:r>
              <w:t>3.2 Feasibility Study</w:t>
            </w:r>
          </w:p>
        </w:tc>
        <w:tc>
          <w:tcPr>
            <w:tcW w:w="1791" w:type="dxa"/>
          </w:tcPr>
          <w:p w14:paraId="3826F2E1" w14:textId="77777777" w:rsidR="00D111AF" w:rsidRDefault="00D111AF">
            <w:pPr>
              <w:tabs>
                <w:tab w:val="left" w:pos="660"/>
              </w:tabs>
              <w:spacing w:line="360" w:lineRule="auto"/>
              <w:rPr>
                <w:b/>
                <w:bCs/>
              </w:rPr>
            </w:pPr>
            <w:r>
              <w:fldChar w:fldCharType="begin"/>
            </w:r>
            <w:r>
              <w:instrText xml:space="preserve"> PAGEREF sec_3_2 \h </w:instrText>
            </w:r>
            <w:r>
              <w:fldChar w:fldCharType="separate"/>
            </w:r>
            <w:r>
              <w:t>1</w:t>
            </w:r>
            <w:r>
              <w:fldChar w:fldCharType="end"/>
            </w:r>
          </w:p>
        </w:tc>
      </w:tr>
      <w:tr w:rsidR="00D111AF" w14:paraId="7A6E90EA" w14:textId="77777777">
        <w:tc>
          <w:tcPr>
            <w:tcW w:w="1271" w:type="dxa"/>
          </w:tcPr>
          <w:p w14:paraId="4736CC71" w14:textId="77777777" w:rsidR="00D111AF" w:rsidRDefault="00D111AF">
            <w:pPr>
              <w:spacing w:line="360" w:lineRule="auto"/>
              <w:jc w:val="center"/>
              <w:rPr>
                <w:b/>
                <w:bCs/>
              </w:rPr>
            </w:pPr>
          </w:p>
        </w:tc>
        <w:tc>
          <w:tcPr>
            <w:tcW w:w="5954" w:type="dxa"/>
          </w:tcPr>
          <w:p w14:paraId="1C4DE172" w14:textId="77777777" w:rsidR="00D111AF" w:rsidRDefault="00000000">
            <w:pPr>
              <w:spacing w:line="360" w:lineRule="auto"/>
            </w:pPr>
            <w:r>
              <w:t xml:space="preserve">     3.2.1 Technical Feasibility</w:t>
            </w:r>
          </w:p>
        </w:tc>
        <w:tc>
          <w:tcPr>
            <w:tcW w:w="1791" w:type="dxa"/>
          </w:tcPr>
          <w:p w14:paraId="72CE9672" w14:textId="77777777" w:rsidR="00D111AF" w:rsidRDefault="00D111AF">
            <w:pPr>
              <w:tabs>
                <w:tab w:val="left" w:pos="660"/>
              </w:tabs>
              <w:spacing w:line="360" w:lineRule="auto"/>
              <w:rPr>
                <w:b/>
                <w:bCs/>
              </w:rPr>
            </w:pPr>
            <w:r>
              <w:fldChar w:fldCharType="begin"/>
            </w:r>
            <w:r>
              <w:instrText xml:space="preserve"> PAGEREF sec_3_2_1 \h </w:instrText>
            </w:r>
            <w:r>
              <w:fldChar w:fldCharType="separate"/>
            </w:r>
            <w:r>
              <w:t>1</w:t>
            </w:r>
            <w:r>
              <w:fldChar w:fldCharType="end"/>
            </w:r>
          </w:p>
        </w:tc>
      </w:tr>
      <w:tr w:rsidR="00D111AF" w14:paraId="27B6B55F" w14:textId="77777777">
        <w:tc>
          <w:tcPr>
            <w:tcW w:w="1271" w:type="dxa"/>
          </w:tcPr>
          <w:p w14:paraId="7EBA6ACC" w14:textId="77777777" w:rsidR="00D111AF" w:rsidRDefault="00D111AF">
            <w:pPr>
              <w:spacing w:line="360" w:lineRule="auto"/>
              <w:jc w:val="center"/>
              <w:rPr>
                <w:b/>
                <w:bCs/>
              </w:rPr>
            </w:pPr>
          </w:p>
        </w:tc>
        <w:tc>
          <w:tcPr>
            <w:tcW w:w="5954" w:type="dxa"/>
          </w:tcPr>
          <w:p w14:paraId="50A015CF" w14:textId="77777777" w:rsidR="00D111AF" w:rsidRDefault="00000000">
            <w:pPr>
              <w:spacing w:line="360" w:lineRule="auto"/>
            </w:pPr>
            <w:r>
              <w:t xml:space="preserve">     3.2.2 Economic Feasibility</w:t>
            </w:r>
          </w:p>
        </w:tc>
        <w:tc>
          <w:tcPr>
            <w:tcW w:w="1791" w:type="dxa"/>
          </w:tcPr>
          <w:p w14:paraId="28719039" w14:textId="77777777" w:rsidR="00D111AF" w:rsidRDefault="00D111AF">
            <w:pPr>
              <w:tabs>
                <w:tab w:val="left" w:pos="660"/>
              </w:tabs>
              <w:spacing w:line="360" w:lineRule="auto"/>
              <w:rPr>
                <w:b/>
                <w:bCs/>
              </w:rPr>
            </w:pPr>
            <w:r>
              <w:fldChar w:fldCharType="begin"/>
            </w:r>
            <w:r>
              <w:instrText xml:space="preserve"> PAGEREF sec_3_2_2 \h </w:instrText>
            </w:r>
            <w:r>
              <w:fldChar w:fldCharType="separate"/>
            </w:r>
            <w:r>
              <w:t>1</w:t>
            </w:r>
            <w:r>
              <w:fldChar w:fldCharType="end"/>
            </w:r>
          </w:p>
        </w:tc>
      </w:tr>
      <w:tr w:rsidR="00D111AF" w14:paraId="4F8B4A0E" w14:textId="77777777">
        <w:tc>
          <w:tcPr>
            <w:tcW w:w="1271" w:type="dxa"/>
          </w:tcPr>
          <w:p w14:paraId="2758CF1C" w14:textId="77777777" w:rsidR="00D111AF" w:rsidRDefault="00D111AF">
            <w:pPr>
              <w:spacing w:line="360" w:lineRule="auto"/>
              <w:jc w:val="center"/>
              <w:rPr>
                <w:b/>
                <w:bCs/>
              </w:rPr>
            </w:pPr>
          </w:p>
        </w:tc>
        <w:tc>
          <w:tcPr>
            <w:tcW w:w="5954" w:type="dxa"/>
          </w:tcPr>
          <w:p w14:paraId="150E3799" w14:textId="77777777" w:rsidR="00D111AF" w:rsidRDefault="00000000">
            <w:pPr>
              <w:spacing w:line="360" w:lineRule="auto"/>
            </w:pPr>
            <w:r>
              <w:t>3.2.3 Social Feasibility</w:t>
            </w:r>
          </w:p>
        </w:tc>
        <w:tc>
          <w:tcPr>
            <w:tcW w:w="1791" w:type="dxa"/>
          </w:tcPr>
          <w:p w14:paraId="5D779490" w14:textId="77777777" w:rsidR="00D111AF" w:rsidRDefault="00D111AF">
            <w:pPr>
              <w:tabs>
                <w:tab w:val="left" w:pos="660"/>
              </w:tabs>
              <w:spacing w:line="360" w:lineRule="auto"/>
              <w:rPr>
                <w:b/>
                <w:bCs/>
              </w:rPr>
            </w:pPr>
            <w:r>
              <w:fldChar w:fldCharType="begin"/>
            </w:r>
            <w:r>
              <w:instrText xml:space="preserve"> PAGEREF sec_3_2_3 \h </w:instrText>
            </w:r>
            <w:r>
              <w:fldChar w:fldCharType="separate"/>
            </w:r>
            <w:r>
              <w:t>1</w:t>
            </w:r>
            <w:r>
              <w:fldChar w:fldCharType="end"/>
            </w:r>
          </w:p>
        </w:tc>
      </w:tr>
      <w:tr w:rsidR="00D111AF" w14:paraId="54F2503F" w14:textId="77777777">
        <w:tc>
          <w:tcPr>
            <w:tcW w:w="1271" w:type="dxa"/>
          </w:tcPr>
          <w:p w14:paraId="2DA4CA96" w14:textId="77777777" w:rsidR="00D111AF" w:rsidRDefault="00D111AF">
            <w:pPr>
              <w:spacing w:line="360" w:lineRule="auto"/>
              <w:jc w:val="center"/>
              <w:rPr>
                <w:b/>
                <w:bCs/>
              </w:rPr>
            </w:pPr>
          </w:p>
        </w:tc>
        <w:tc>
          <w:tcPr>
            <w:tcW w:w="5954" w:type="dxa"/>
          </w:tcPr>
          <w:p w14:paraId="25FCAB9E" w14:textId="77777777" w:rsidR="00D111AF" w:rsidRDefault="00000000">
            <w:pPr>
              <w:spacing w:line="360" w:lineRule="auto"/>
            </w:pPr>
            <w:r>
              <w:t>3.3 System Specification</w:t>
            </w:r>
          </w:p>
        </w:tc>
        <w:tc>
          <w:tcPr>
            <w:tcW w:w="1791" w:type="dxa"/>
          </w:tcPr>
          <w:p w14:paraId="69509F0B" w14:textId="77777777" w:rsidR="00D111AF" w:rsidRDefault="00D111AF">
            <w:pPr>
              <w:tabs>
                <w:tab w:val="left" w:pos="660"/>
              </w:tabs>
              <w:spacing w:line="360" w:lineRule="auto"/>
              <w:rPr>
                <w:b/>
                <w:bCs/>
              </w:rPr>
            </w:pPr>
            <w:r>
              <w:fldChar w:fldCharType="begin"/>
            </w:r>
            <w:r>
              <w:instrText xml:space="preserve"> PAGEREF sec_3_3 \h </w:instrText>
            </w:r>
            <w:r>
              <w:fldChar w:fldCharType="separate"/>
            </w:r>
            <w:r>
              <w:t>1</w:t>
            </w:r>
            <w:r>
              <w:fldChar w:fldCharType="end"/>
            </w:r>
          </w:p>
        </w:tc>
      </w:tr>
      <w:tr w:rsidR="00D111AF" w14:paraId="6B379075" w14:textId="77777777">
        <w:tc>
          <w:tcPr>
            <w:tcW w:w="1271" w:type="dxa"/>
          </w:tcPr>
          <w:p w14:paraId="6EFD6643" w14:textId="77777777" w:rsidR="00D111AF" w:rsidRDefault="00D111AF">
            <w:pPr>
              <w:spacing w:line="360" w:lineRule="auto"/>
              <w:jc w:val="center"/>
              <w:rPr>
                <w:b/>
                <w:bCs/>
              </w:rPr>
            </w:pPr>
          </w:p>
        </w:tc>
        <w:tc>
          <w:tcPr>
            <w:tcW w:w="5954" w:type="dxa"/>
          </w:tcPr>
          <w:p w14:paraId="0A490F54" w14:textId="77777777" w:rsidR="00D111AF" w:rsidRDefault="00000000">
            <w:pPr>
              <w:spacing w:line="360" w:lineRule="auto"/>
            </w:pPr>
            <w:r>
              <w:t xml:space="preserve">     3.3.1 Hardware Specification</w:t>
            </w:r>
          </w:p>
        </w:tc>
        <w:tc>
          <w:tcPr>
            <w:tcW w:w="1791" w:type="dxa"/>
          </w:tcPr>
          <w:p w14:paraId="2FDDCE14" w14:textId="77777777" w:rsidR="00D111AF" w:rsidRDefault="00D111AF">
            <w:pPr>
              <w:tabs>
                <w:tab w:val="left" w:pos="660"/>
              </w:tabs>
              <w:spacing w:line="360" w:lineRule="auto"/>
              <w:rPr>
                <w:b/>
                <w:bCs/>
              </w:rPr>
            </w:pPr>
            <w:r>
              <w:fldChar w:fldCharType="begin"/>
            </w:r>
            <w:r>
              <w:instrText xml:space="preserve"> PAGEREF sec_3_3_1 \h </w:instrText>
            </w:r>
            <w:r>
              <w:fldChar w:fldCharType="separate"/>
            </w:r>
            <w:r>
              <w:t>1</w:t>
            </w:r>
            <w:r>
              <w:fldChar w:fldCharType="end"/>
            </w:r>
          </w:p>
        </w:tc>
      </w:tr>
      <w:tr w:rsidR="00D111AF" w14:paraId="606C74B6" w14:textId="77777777">
        <w:tc>
          <w:tcPr>
            <w:tcW w:w="1271" w:type="dxa"/>
          </w:tcPr>
          <w:p w14:paraId="4DADC560" w14:textId="77777777" w:rsidR="00D111AF" w:rsidRDefault="00D111AF">
            <w:pPr>
              <w:spacing w:line="360" w:lineRule="auto"/>
              <w:jc w:val="center"/>
              <w:rPr>
                <w:b/>
                <w:bCs/>
              </w:rPr>
            </w:pPr>
          </w:p>
        </w:tc>
        <w:tc>
          <w:tcPr>
            <w:tcW w:w="5954" w:type="dxa"/>
          </w:tcPr>
          <w:p w14:paraId="1E79CADE" w14:textId="77777777" w:rsidR="00D111AF" w:rsidRDefault="00000000">
            <w:pPr>
              <w:spacing w:line="360" w:lineRule="auto"/>
            </w:pPr>
            <w:r>
              <w:t xml:space="preserve">     3.3.2 Software Specification</w:t>
            </w:r>
          </w:p>
        </w:tc>
        <w:tc>
          <w:tcPr>
            <w:tcW w:w="1791" w:type="dxa"/>
          </w:tcPr>
          <w:p w14:paraId="41687C11" w14:textId="77777777" w:rsidR="00D111AF" w:rsidRDefault="00D111AF">
            <w:pPr>
              <w:tabs>
                <w:tab w:val="left" w:pos="660"/>
              </w:tabs>
              <w:spacing w:line="360" w:lineRule="auto"/>
              <w:rPr>
                <w:b/>
                <w:bCs/>
              </w:rPr>
            </w:pPr>
            <w:r>
              <w:fldChar w:fldCharType="begin"/>
            </w:r>
            <w:r>
              <w:instrText xml:space="preserve"> PAGEREF sec_3_3_2 \h </w:instrText>
            </w:r>
            <w:r>
              <w:fldChar w:fldCharType="separate"/>
            </w:r>
            <w:r>
              <w:t>1</w:t>
            </w:r>
            <w:r>
              <w:fldChar w:fldCharType="end"/>
            </w:r>
          </w:p>
        </w:tc>
      </w:tr>
      <w:tr w:rsidR="00D111AF" w14:paraId="0BDB4940" w14:textId="77777777">
        <w:tc>
          <w:tcPr>
            <w:tcW w:w="1271" w:type="dxa"/>
          </w:tcPr>
          <w:p w14:paraId="3BC65078" w14:textId="77777777" w:rsidR="00D111AF" w:rsidRDefault="00000000">
            <w:pPr>
              <w:spacing w:line="360" w:lineRule="auto"/>
              <w:jc w:val="center"/>
              <w:rPr>
                <w:b/>
                <w:bCs/>
              </w:rPr>
            </w:pPr>
            <w:r>
              <w:rPr>
                <w:b/>
                <w:bCs/>
              </w:rPr>
              <w:t>4.</w:t>
            </w:r>
          </w:p>
        </w:tc>
        <w:tc>
          <w:tcPr>
            <w:tcW w:w="5954" w:type="dxa"/>
          </w:tcPr>
          <w:p w14:paraId="4209EA14" w14:textId="77777777" w:rsidR="00D111AF" w:rsidRDefault="00000000">
            <w:pPr>
              <w:spacing w:line="360" w:lineRule="auto"/>
              <w:rPr>
                <w:b/>
                <w:bCs/>
              </w:rPr>
            </w:pPr>
            <w:r>
              <w:rPr>
                <w:b/>
                <w:bCs/>
              </w:rPr>
              <w:t>DESIGN APPROACH AND DETAILS</w:t>
            </w:r>
          </w:p>
        </w:tc>
        <w:tc>
          <w:tcPr>
            <w:tcW w:w="1791" w:type="dxa"/>
          </w:tcPr>
          <w:p w14:paraId="1165DCFB" w14:textId="77777777" w:rsidR="00D111AF" w:rsidRDefault="00D111AF">
            <w:pPr>
              <w:tabs>
                <w:tab w:val="left" w:pos="660"/>
              </w:tabs>
              <w:spacing w:line="360" w:lineRule="auto"/>
              <w:rPr>
                <w:b/>
                <w:bCs/>
              </w:rPr>
            </w:pPr>
            <w:r>
              <w:fldChar w:fldCharType="begin"/>
            </w:r>
            <w:r>
              <w:instrText xml:space="preserve"> PAGEREF sec_4 \h </w:instrText>
            </w:r>
            <w:r>
              <w:fldChar w:fldCharType="separate"/>
            </w:r>
            <w:r>
              <w:t>1</w:t>
            </w:r>
            <w:r>
              <w:fldChar w:fldCharType="end"/>
            </w:r>
          </w:p>
        </w:tc>
      </w:tr>
      <w:tr w:rsidR="00D111AF" w14:paraId="1EE9099C" w14:textId="77777777">
        <w:tc>
          <w:tcPr>
            <w:tcW w:w="1271" w:type="dxa"/>
          </w:tcPr>
          <w:p w14:paraId="7695DB56" w14:textId="77777777" w:rsidR="00D111AF" w:rsidRDefault="00D111AF">
            <w:pPr>
              <w:spacing w:line="360" w:lineRule="auto"/>
              <w:jc w:val="center"/>
              <w:rPr>
                <w:b/>
                <w:bCs/>
              </w:rPr>
            </w:pPr>
          </w:p>
        </w:tc>
        <w:tc>
          <w:tcPr>
            <w:tcW w:w="5954" w:type="dxa"/>
          </w:tcPr>
          <w:p w14:paraId="6E0C7032" w14:textId="77777777" w:rsidR="00D111AF" w:rsidRDefault="00000000">
            <w:pPr>
              <w:tabs>
                <w:tab w:val="left" w:pos="780"/>
              </w:tabs>
              <w:spacing w:line="360" w:lineRule="auto"/>
            </w:pPr>
            <w:r>
              <w:t>4.1 System Architecture</w:t>
            </w:r>
          </w:p>
        </w:tc>
        <w:tc>
          <w:tcPr>
            <w:tcW w:w="1791" w:type="dxa"/>
          </w:tcPr>
          <w:p w14:paraId="6E39150A" w14:textId="77777777" w:rsidR="00D111AF" w:rsidRDefault="00D111AF">
            <w:pPr>
              <w:tabs>
                <w:tab w:val="left" w:pos="660"/>
              </w:tabs>
              <w:spacing w:line="360" w:lineRule="auto"/>
              <w:rPr>
                <w:b/>
                <w:bCs/>
              </w:rPr>
            </w:pPr>
            <w:r>
              <w:fldChar w:fldCharType="begin"/>
            </w:r>
            <w:r>
              <w:instrText xml:space="preserve"> PAGEREF sec_4_1 \h </w:instrText>
            </w:r>
            <w:r>
              <w:fldChar w:fldCharType="separate"/>
            </w:r>
            <w:r>
              <w:t>1</w:t>
            </w:r>
            <w:r>
              <w:fldChar w:fldCharType="end"/>
            </w:r>
          </w:p>
        </w:tc>
      </w:tr>
      <w:tr w:rsidR="00D111AF" w14:paraId="3B25BB39" w14:textId="77777777">
        <w:tc>
          <w:tcPr>
            <w:tcW w:w="1271" w:type="dxa"/>
          </w:tcPr>
          <w:p w14:paraId="6D226B94" w14:textId="77777777" w:rsidR="00D111AF" w:rsidRDefault="00D111AF">
            <w:pPr>
              <w:spacing w:line="360" w:lineRule="auto"/>
              <w:jc w:val="center"/>
              <w:rPr>
                <w:b/>
                <w:bCs/>
              </w:rPr>
            </w:pPr>
          </w:p>
        </w:tc>
        <w:tc>
          <w:tcPr>
            <w:tcW w:w="5954" w:type="dxa"/>
          </w:tcPr>
          <w:p w14:paraId="5C85F8A9" w14:textId="77777777" w:rsidR="00D111AF" w:rsidRDefault="00000000">
            <w:pPr>
              <w:spacing w:line="360" w:lineRule="auto"/>
            </w:pPr>
            <w:r>
              <w:t>4.2 Design</w:t>
            </w:r>
          </w:p>
        </w:tc>
        <w:tc>
          <w:tcPr>
            <w:tcW w:w="1791" w:type="dxa"/>
          </w:tcPr>
          <w:p w14:paraId="1AA15AD1" w14:textId="77777777" w:rsidR="00D111AF" w:rsidRDefault="00D111AF">
            <w:pPr>
              <w:tabs>
                <w:tab w:val="left" w:pos="660"/>
              </w:tabs>
              <w:spacing w:line="360" w:lineRule="auto"/>
              <w:rPr>
                <w:b/>
                <w:bCs/>
              </w:rPr>
            </w:pPr>
            <w:r>
              <w:fldChar w:fldCharType="begin"/>
            </w:r>
            <w:r>
              <w:instrText xml:space="preserve"> PAGEREF sec_4_2 \h </w:instrText>
            </w:r>
            <w:r>
              <w:fldChar w:fldCharType="separate"/>
            </w:r>
            <w:r>
              <w:t>1</w:t>
            </w:r>
            <w:r>
              <w:fldChar w:fldCharType="end"/>
            </w:r>
          </w:p>
        </w:tc>
      </w:tr>
      <w:tr w:rsidR="00D111AF" w14:paraId="315462AF" w14:textId="77777777">
        <w:tc>
          <w:tcPr>
            <w:tcW w:w="1271" w:type="dxa"/>
          </w:tcPr>
          <w:p w14:paraId="318C557F" w14:textId="77777777" w:rsidR="00D111AF" w:rsidRDefault="00D111AF">
            <w:pPr>
              <w:spacing w:line="360" w:lineRule="auto"/>
              <w:jc w:val="center"/>
              <w:rPr>
                <w:b/>
                <w:bCs/>
              </w:rPr>
            </w:pPr>
          </w:p>
        </w:tc>
        <w:tc>
          <w:tcPr>
            <w:tcW w:w="5954" w:type="dxa"/>
          </w:tcPr>
          <w:p w14:paraId="6FB8B02B" w14:textId="77777777" w:rsidR="00D111AF" w:rsidRDefault="00000000">
            <w:pPr>
              <w:spacing w:line="360" w:lineRule="auto"/>
            </w:pPr>
            <w:r>
              <w:t xml:space="preserve">     4.2.1 Data Flow Diagram</w:t>
            </w:r>
          </w:p>
        </w:tc>
        <w:tc>
          <w:tcPr>
            <w:tcW w:w="1791" w:type="dxa"/>
          </w:tcPr>
          <w:p w14:paraId="1B4B42F5" w14:textId="77777777" w:rsidR="00D111AF" w:rsidRDefault="00D111AF">
            <w:pPr>
              <w:tabs>
                <w:tab w:val="left" w:pos="660"/>
              </w:tabs>
              <w:spacing w:line="360" w:lineRule="auto"/>
              <w:rPr>
                <w:b/>
                <w:bCs/>
              </w:rPr>
            </w:pPr>
            <w:r>
              <w:fldChar w:fldCharType="begin"/>
            </w:r>
            <w:r>
              <w:instrText xml:space="preserve"> PAGEREF sec_4_2_1 \h </w:instrText>
            </w:r>
            <w:r>
              <w:fldChar w:fldCharType="separate"/>
            </w:r>
            <w:r>
              <w:t>1</w:t>
            </w:r>
            <w:r>
              <w:fldChar w:fldCharType="end"/>
            </w:r>
          </w:p>
        </w:tc>
      </w:tr>
      <w:tr w:rsidR="00D111AF" w14:paraId="1073A343" w14:textId="77777777">
        <w:tc>
          <w:tcPr>
            <w:tcW w:w="1271" w:type="dxa"/>
          </w:tcPr>
          <w:p w14:paraId="0D5A9776" w14:textId="77777777" w:rsidR="00D111AF" w:rsidRDefault="00D111AF">
            <w:pPr>
              <w:spacing w:line="360" w:lineRule="auto"/>
              <w:jc w:val="center"/>
              <w:rPr>
                <w:b/>
                <w:bCs/>
              </w:rPr>
            </w:pPr>
          </w:p>
        </w:tc>
        <w:tc>
          <w:tcPr>
            <w:tcW w:w="5954" w:type="dxa"/>
          </w:tcPr>
          <w:p w14:paraId="67715312" w14:textId="77777777" w:rsidR="00D111AF" w:rsidRDefault="00000000">
            <w:pPr>
              <w:spacing w:line="360" w:lineRule="auto"/>
            </w:pPr>
            <w:r>
              <w:t xml:space="preserve">     4.2.2 Use Case Diagram</w:t>
            </w:r>
          </w:p>
        </w:tc>
        <w:tc>
          <w:tcPr>
            <w:tcW w:w="1791" w:type="dxa"/>
          </w:tcPr>
          <w:p w14:paraId="018CC524" w14:textId="77777777" w:rsidR="00D111AF" w:rsidRDefault="00D111AF">
            <w:pPr>
              <w:tabs>
                <w:tab w:val="left" w:pos="660"/>
              </w:tabs>
              <w:spacing w:line="360" w:lineRule="auto"/>
              <w:rPr>
                <w:b/>
                <w:bCs/>
              </w:rPr>
            </w:pPr>
            <w:r>
              <w:fldChar w:fldCharType="begin"/>
            </w:r>
            <w:r>
              <w:instrText xml:space="preserve"> PAGEREF sec_4_2_2 \h </w:instrText>
            </w:r>
            <w:r>
              <w:fldChar w:fldCharType="separate"/>
            </w:r>
            <w:r>
              <w:t>1</w:t>
            </w:r>
            <w:r>
              <w:fldChar w:fldCharType="end"/>
            </w:r>
          </w:p>
        </w:tc>
      </w:tr>
      <w:tr w:rsidR="00D111AF" w14:paraId="532D20C8" w14:textId="77777777">
        <w:tc>
          <w:tcPr>
            <w:tcW w:w="1271" w:type="dxa"/>
          </w:tcPr>
          <w:p w14:paraId="3F4B091F" w14:textId="77777777" w:rsidR="00D111AF" w:rsidRDefault="00D111AF">
            <w:pPr>
              <w:spacing w:line="360" w:lineRule="auto"/>
              <w:jc w:val="center"/>
              <w:rPr>
                <w:b/>
                <w:bCs/>
              </w:rPr>
            </w:pPr>
          </w:p>
        </w:tc>
        <w:tc>
          <w:tcPr>
            <w:tcW w:w="5954" w:type="dxa"/>
          </w:tcPr>
          <w:p w14:paraId="3CA9D00D" w14:textId="77777777" w:rsidR="00D111AF" w:rsidRDefault="00000000">
            <w:pPr>
              <w:spacing w:line="360" w:lineRule="auto"/>
            </w:pPr>
            <w:r>
              <w:t xml:space="preserve">     4.2.3 Class Diagram</w:t>
            </w:r>
          </w:p>
        </w:tc>
        <w:tc>
          <w:tcPr>
            <w:tcW w:w="1791" w:type="dxa"/>
          </w:tcPr>
          <w:p w14:paraId="599F6687" w14:textId="77777777" w:rsidR="00D111AF" w:rsidRDefault="00D111AF">
            <w:pPr>
              <w:tabs>
                <w:tab w:val="left" w:pos="660"/>
              </w:tabs>
              <w:spacing w:line="360" w:lineRule="auto"/>
              <w:rPr>
                <w:b/>
                <w:bCs/>
              </w:rPr>
            </w:pPr>
            <w:r>
              <w:fldChar w:fldCharType="begin"/>
            </w:r>
            <w:r>
              <w:instrText xml:space="preserve"> PAGEREF sec_4_2_3 \h </w:instrText>
            </w:r>
            <w:r>
              <w:fldChar w:fldCharType="separate"/>
            </w:r>
            <w:r>
              <w:t>1</w:t>
            </w:r>
            <w:r>
              <w:fldChar w:fldCharType="end"/>
            </w:r>
          </w:p>
        </w:tc>
      </w:tr>
      <w:tr w:rsidR="00D111AF" w14:paraId="74DF28DF" w14:textId="77777777">
        <w:tc>
          <w:tcPr>
            <w:tcW w:w="1271" w:type="dxa"/>
          </w:tcPr>
          <w:p w14:paraId="054F8D66" w14:textId="77777777" w:rsidR="00D111AF" w:rsidRDefault="00D111AF">
            <w:pPr>
              <w:spacing w:line="360" w:lineRule="auto"/>
              <w:jc w:val="center"/>
              <w:rPr>
                <w:b/>
                <w:bCs/>
              </w:rPr>
            </w:pPr>
          </w:p>
        </w:tc>
        <w:tc>
          <w:tcPr>
            <w:tcW w:w="5954" w:type="dxa"/>
          </w:tcPr>
          <w:p w14:paraId="57F03561" w14:textId="77777777" w:rsidR="00D111AF" w:rsidRDefault="00000000">
            <w:pPr>
              <w:tabs>
                <w:tab w:val="left" w:pos="3270"/>
              </w:tabs>
              <w:spacing w:line="360" w:lineRule="auto"/>
            </w:pPr>
            <w:r>
              <w:t xml:space="preserve">     4.2.4 Sequence Diagram</w:t>
            </w:r>
            <w:r>
              <w:tab/>
            </w:r>
          </w:p>
        </w:tc>
        <w:tc>
          <w:tcPr>
            <w:tcW w:w="1791" w:type="dxa"/>
          </w:tcPr>
          <w:p w14:paraId="353CB456" w14:textId="77777777" w:rsidR="00D111AF" w:rsidRDefault="00D111AF">
            <w:pPr>
              <w:tabs>
                <w:tab w:val="left" w:pos="660"/>
              </w:tabs>
              <w:spacing w:line="360" w:lineRule="auto"/>
              <w:rPr>
                <w:b/>
                <w:bCs/>
              </w:rPr>
            </w:pPr>
            <w:r>
              <w:fldChar w:fldCharType="begin"/>
            </w:r>
            <w:r>
              <w:instrText xml:space="preserve"> PAGEREF sec_4_2_4 \h </w:instrText>
            </w:r>
            <w:r>
              <w:fldChar w:fldCharType="separate"/>
            </w:r>
            <w:r>
              <w:t>1</w:t>
            </w:r>
            <w:r>
              <w:fldChar w:fldCharType="end"/>
            </w:r>
          </w:p>
        </w:tc>
      </w:tr>
      <w:tr w:rsidR="00D111AF" w14:paraId="03D21601" w14:textId="77777777">
        <w:tc>
          <w:tcPr>
            <w:tcW w:w="1271" w:type="dxa"/>
          </w:tcPr>
          <w:p w14:paraId="302FE6DA" w14:textId="77777777" w:rsidR="00D111AF" w:rsidRDefault="00000000">
            <w:pPr>
              <w:spacing w:line="360" w:lineRule="auto"/>
              <w:jc w:val="center"/>
              <w:rPr>
                <w:b/>
                <w:bCs/>
              </w:rPr>
            </w:pPr>
            <w:r>
              <w:rPr>
                <w:b/>
                <w:bCs/>
              </w:rPr>
              <w:t>5.</w:t>
            </w:r>
          </w:p>
        </w:tc>
        <w:tc>
          <w:tcPr>
            <w:tcW w:w="5954" w:type="dxa"/>
          </w:tcPr>
          <w:p w14:paraId="38B80C24" w14:textId="77777777" w:rsidR="00D111AF" w:rsidRDefault="00000000">
            <w:pPr>
              <w:spacing w:line="360" w:lineRule="auto"/>
              <w:rPr>
                <w:b/>
                <w:bCs/>
              </w:rPr>
            </w:pPr>
            <w:r>
              <w:rPr>
                <w:b/>
                <w:bCs/>
              </w:rPr>
              <w:t>REFERENCES</w:t>
            </w:r>
          </w:p>
        </w:tc>
        <w:tc>
          <w:tcPr>
            <w:tcW w:w="1791" w:type="dxa"/>
          </w:tcPr>
          <w:p w14:paraId="07B69DD8" w14:textId="77777777" w:rsidR="00D111AF" w:rsidRDefault="00D111AF">
            <w:pPr>
              <w:tabs>
                <w:tab w:val="left" w:pos="660"/>
              </w:tabs>
              <w:spacing w:line="360" w:lineRule="auto"/>
              <w:rPr>
                <w:b/>
                <w:bCs/>
              </w:rPr>
            </w:pPr>
            <w:r>
              <w:fldChar w:fldCharType="begin"/>
            </w:r>
            <w:r>
              <w:instrText xml:space="preserve"> PAGEREF sec_5 \h </w:instrText>
            </w:r>
            <w:r>
              <w:fldChar w:fldCharType="separate"/>
            </w:r>
            <w:r>
              <w:t>1</w:t>
            </w:r>
            <w:r>
              <w:fldChar w:fldCharType="end"/>
            </w:r>
          </w:p>
        </w:tc>
      </w:tr>
    </w:tbl>
    <w:p w14:paraId="2DA2D01F" w14:textId="77777777" w:rsidR="00D111AF" w:rsidRDefault="00D111AF">
      <w:pPr>
        <w:spacing w:after="160" w:line="259" w:lineRule="auto"/>
        <w:jc w:val="center"/>
        <w:rPr>
          <w:b/>
          <w:bCs/>
          <w:sz w:val="28"/>
          <w:szCs w:val="28"/>
        </w:rPr>
        <w:sectPr w:rsidR="00D111AF">
          <w:footerReference w:type="default" r:id="rId10"/>
          <w:pgSz w:w="11906" w:h="16838"/>
          <w:pgMar w:top="1440" w:right="1440" w:bottom="1440" w:left="1440" w:header="1276" w:footer="709" w:gutter="0"/>
          <w:pgNumType w:start="1"/>
          <w:cols w:space="720"/>
        </w:sectPr>
      </w:pPr>
    </w:p>
    <w:p w14:paraId="5A171219" w14:textId="77777777" w:rsidR="00D111AF" w:rsidRDefault="00000000">
      <w:pPr>
        <w:spacing w:after="160" w:line="259" w:lineRule="auto"/>
        <w:jc w:val="center"/>
        <w:rPr>
          <w:b/>
          <w:bCs/>
          <w:sz w:val="28"/>
          <w:szCs w:val="28"/>
        </w:rPr>
      </w:pPr>
      <w:bookmarkStart w:id="502" w:name="sec_1"/>
      <w:bookmarkEnd w:id="502"/>
      <w:r>
        <w:rPr>
          <w:b/>
          <w:bCs/>
          <w:sz w:val="28"/>
          <w:szCs w:val="28"/>
        </w:rPr>
        <w:t>1. INTRODUCTION</w:t>
      </w:r>
    </w:p>
    <w:p w14:paraId="421E24F2"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197C25EB" w14:textId="77777777" w:rsidR="00D111AF" w:rsidRDefault="00000000">
      <w:pPr>
        <w:spacing w:after="160" w:line="259" w:lineRule="auto"/>
        <w:jc w:val="center"/>
      </w:pPr>
      <w:r>
        <w:t>&lt;Contents, Times New Roman 12, Line spacing 1.15&gt;</w:t>
      </w:r>
    </w:p>
    <w:p w14:paraId="4AC75F38" w14:textId="77777777" w:rsidR="00D111AF" w:rsidRDefault="00D111AF">
      <w:pPr>
        <w:spacing w:after="160" w:line="259" w:lineRule="auto"/>
      </w:pPr>
    </w:p>
    <w:p w14:paraId="5D9CBFAF" w14:textId="77777777" w:rsidR="00D111AF" w:rsidRDefault="00000000">
      <w:pPr>
        <w:spacing w:after="160" w:line="259" w:lineRule="auto"/>
        <w:rPr>
          <w:b/>
          <w:bCs/>
          <w:sz w:val="26"/>
          <w:szCs w:val="26"/>
        </w:rPr>
      </w:pPr>
      <w:bookmarkStart w:id="503" w:name="sec_1_1"/>
      <w:bookmarkEnd w:id="503"/>
      <w:r>
        <w:rPr>
          <w:b/>
          <w:bCs/>
          <w:sz w:val="26"/>
          <w:szCs w:val="26"/>
        </w:rPr>
        <w:t xml:space="preserve">1.1 Background  </w:t>
      </w:r>
    </w:p>
    <w:p w14:paraId="61727C55" w14:textId="77777777" w:rsidR="00D111AF" w:rsidRDefault="00000000">
      <w:pPr>
        <w:spacing w:after="160" w:line="276" w:lineRule="auto"/>
        <w:rPr>
          <w:b/>
          <w:bCs/>
          <w:sz w:val="26"/>
          <w:szCs w:val="26"/>
        </w:rPr>
      </w:pPr>
      <w:r>
        <w:rPr>
          <w:b/>
          <w:bCs/>
          <w:sz w:val="26"/>
          <w:szCs w:val="26"/>
          <w:highlight w:val="yellow"/>
        </w:rPr>
        <w:t xml:space="preserve"> (Times New Roman 13, Bold, Title Case, Line spacing 1.5)</w:t>
      </w:r>
    </w:p>
    <w:p w14:paraId="0018A7F8" w14:textId="77777777" w:rsidR="00D111AF" w:rsidRDefault="00000000">
      <w:pPr>
        <w:spacing w:after="160" w:line="259" w:lineRule="auto"/>
      </w:pPr>
      <w:r>
        <w:t>&lt;Contents, Times New Roman 12, Line spacing 1.15&gt;</w:t>
      </w:r>
    </w:p>
    <w:p w14:paraId="4CF07576" w14:textId="77777777" w:rsidR="00D111AF" w:rsidRDefault="00000000">
      <w:pPr>
        <w:spacing w:after="160" w:line="259" w:lineRule="auto"/>
      </w:pPr>
      <w:r>
        <w:rPr>
          <w:highlight w:val="cyan"/>
        </w:rPr>
        <w:t>&lt;To provide the reader with the necessary context to understand the project&gt; &lt;Not more than 200 words&gt;</w:t>
      </w:r>
    </w:p>
    <w:p w14:paraId="3FD71BB1" w14:textId="77777777" w:rsidR="00D111AF" w:rsidRDefault="00000000">
      <w:pPr>
        <w:spacing w:after="160" w:line="259" w:lineRule="auto"/>
        <w:rPr>
          <w:b/>
          <w:bCs/>
          <w:sz w:val="26"/>
          <w:szCs w:val="26"/>
        </w:rPr>
      </w:pPr>
      <w:r>
        <w:rPr>
          <w:b/>
          <w:bCs/>
          <w:sz w:val="26"/>
          <w:szCs w:val="26"/>
          <w:highlight w:val="green"/>
        </w:rPr>
        <w:t>/** Sample **/</w:t>
      </w:r>
    </w:p>
    <w:p w14:paraId="3A4E2506" w14:textId="77777777" w:rsidR="00D111AF" w:rsidRDefault="00000000">
      <w:pPr>
        <w:pBdr>
          <w:top w:val="nil"/>
          <w:left w:val="nil"/>
          <w:bottom w:val="nil"/>
          <w:right w:val="nil"/>
          <w:between w:val="nil"/>
        </w:pBdr>
        <w:spacing w:line="276" w:lineRule="auto"/>
        <w:ind w:firstLine="720"/>
        <w:jc w:val="both"/>
        <w:rPr>
          <w:color w:val="000000"/>
        </w:rPr>
      </w:pPr>
      <w:r>
        <w:rPr>
          <w:color w:val="000000"/>
        </w:rPr>
        <w:t>Molecular dynamics (MD) simulation is a well-established computational technique for studying how atoms and particles move and interact over time, with applications spanning materials science, drug design, and condensed-matter physics. Running a meaningful MD simulation — particularly a GPU-accelerated one — requires a researcher to translate a scientific question into simulation code and configuration: choosing an interaction model, initializing a system correctly, setting boundary conditions, and writing or configuring numerical integration, often in a low-level, high-performance language such as C++ or CUDA.</w:t>
      </w:r>
    </w:p>
    <w:p w14:paraId="62EF3B35" w14:textId="77777777" w:rsidR="00D111AF" w:rsidRDefault="00D111AF">
      <w:pPr>
        <w:pBdr>
          <w:top w:val="nil"/>
          <w:left w:val="nil"/>
          <w:bottom w:val="nil"/>
          <w:right w:val="nil"/>
          <w:between w:val="nil"/>
        </w:pBdr>
        <w:spacing w:line="276" w:lineRule="auto"/>
        <w:jc w:val="both"/>
        <w:rPr>
          <w:color w:val="000000"/>
        </w:rPr>
      </w:pPr>
    </w:p>
    <w:p w14:paraId="0EBF4CE7"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technical overhead is largely independent of the scientific question being asked. Two researchers investigating very different physical systems still have to solve the same configuration and implementation problems before either can begin producing results. Mature MD packages such as LAMMPS and GROMACS reduce some of this burden through configuration scripting, but scripting remains a technical skill distinct from the physics itself, and neither offers a natural-language entry point.</w:t>
      </w:r>
    </w:p>
    <w:p w14:paraId="5BF5FBEE" w14:textId="77777777" w:rsidR="00D111AF" w:rsidRDefault="00D111AF">
      <w:pPr>
        <w:pBdr>
          <w:top w:val="nil"/>
          <w:left w:val="nil"/>
          <w:bottom w:val="nil"/>
          <w:right w:val="nil"/>
          <w:between w:val="nil"/>
        </w:pBdr>
        <w:spacing w:line="276" w:lineRule="auto"/>
        <w:jc w:val="both"/>
        <w:rPr>
          <w:color w:val="000000"/>
        </w:rPr>
      </w:pPr>
    </w:p>
    <w:p w14:paraId="06CEB447"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project explores whether a locally-run, language-understanding component can remove that overhead: reading a plain-English description of a desired simulation, extracting the parameters it implies, and configuring a simulation automatically — so that the researcher's time and attention go to the scientific question, not the setup work surrounding it.</w:t>
      </w:r>
    </w:p>
    <w:p w14:paraId="42E6C0F7" w14:textId="77777777" w:rsidR="00D111AF" w:rsidRDefault="00D111AF">
      <w:pPr>
        <w:pBdr>
          <w:top w:val="nil"/>
          <w:left w:val="nil"/>
          <w:bottom w:val="nil"/>
          <w:right w:val="nil"/>
          <w:between w:val="nil"/>
        </w:pBdr>
        <w:spacing w:line="276" w:lineRule="auto"/>
        <w:ind w:firstLine="720"/>
        <w:jc w:val="both"/>
        <w:rPr>
          <w:color w:val="000000"/>
        </w:rPr>
      </w:pPr>
    </w:p>
    <w:p w14:paraId="29858DE9" w14:textId="77777777" w:rsidR="00D111AF" w:rsidRDefault="00D111AF">
      <w:pPr>
        <w:spacing w:after="160" w:line="259" w:lineRule="auto"/>
        <w:rPr>
          <w:b/>
          <w:bCs/>
          <w:sz w:val="26"/>
          <w:szCs w:val="26"/>
        </w:rPr>
      </w:pPr>
    </w:p>
    <w:p w14:paraId="03A1F6BE" w14:textId="77777777" w:rsidR="00D111AF" w:rsidRDefault="00000000">
      <w:pPr>
        <w:spacing w:after="160" w:line="259" w:lineRule="auto"/>
        <w:rPr>
          <w:b/>
          <w:bCs/>
          <w:sz w:val="26"/>
          <w:szCs w:val="26"/>
        </w:rPr>
      </w:pPr>
      <w:bookmarkStart w:id="504" w:name="sec_1_2"/>
      <w:bookmarkEnd w:id="504"/>
      <w:r>
        <w:rPr>
          <w:b/>
          <w:bCs/>
          <w:sz w:val="26"/>
          <w:szCs w:val="26"/>
        </w:rPr>
        <w:t>1.2 Motivation</w:t>
      </w:r>
    </w:p>
    <w:p w14:paraId="77839B5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EEBE514" w14:textId="77777777" w:rsidR="00D111AF" w:rsidRDefault="00000000">
      <w:pPr>
        <w:spacing w:after="160" w:line="259" w:lineRule="auto"/>
      </w:pPr>
      <w:r>
        <w:t>&lt;Contents, Times New Roman 12, Line spacing 1.15&gt;</w:t>
      </w:r>
    </w:p>
    <w:p w14:paraId="0ABFDCDA" w14:textId="77777777" w:rsidR="00D111AF" w:rsidRDefault="00000000">
      <w:pPr>
        <w:spacing w:after="160" w:line="259" w:lineRule="auto"/>
      </w:pPr>
      <w:r>
        <w:rPr>
          <w:highlight w:val="cyan"/>
        </w:rPr>
        <w:t>&lt; To explain why the project is important and what inspired it&gt;</w:t>
      </w:r>
      <w:r>
        <w:t xml:space="preserve"> </w:t>
      </w:r>
      <w:r>
        <w:rPr>
          <w:highlight w:val="cyan"/>
        </w:rPr>
        <w:t>&lt;Not more than 200 words&gt;</w:t>
      </w:r>
    </w:p>
    <w:p w14:paraId="7D884D97" w14:textId="77777777" w:rsidR="00D111AF" w:rsidRDefault="00000000">
      <w:pPr>
        <w:spacing w:after="160" w:line="259" w:lineRule="auto"/>
      </w:pPr>
      <w:r>
        <w:rPr>
          <w:b/>
          <w:bCs/>
          <w:sz w:val="26"/>
          <w:szCs w:val="26"/>
          <w:highlight w:val="green"/>
        </w:rPr>
        <w:t>/** Sample **/</w:t>
      </w:r>
    </w:p>
    <w:p w14:paraId="7115951C"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motivation for this project comes from direct, personal experience. During a summer internship in the Biotech Department at IIT Bombay (25th May – 11th July 2024), under the guidance of Prof. Ranjith Padinhateeri, I hand-wrote and debugged a Lennard-Jones molecular dynamics simulation in C++, and then attempted to port that same simulation to CUDA to take advantage of GPU acceleration. The C++ implementation worked correctly, reproducing the expected energy-conservation behaviour of an NVE simulation. The CUDA port, however, ran into real, unresolved problems — an incorrect memory-allocation cast, unsupported double-precision atomic operations on the target GPU architecture, and incomplete host/device memory management — that I was ultimately unable to fully resolve within the internship's timeframe, given my limited CUDA experience at the time.</w:t>
      </w:r>
    </w:p>
    <w:p w14:paraId="64064BBB" w14:textId="77777777" w:rsidR="00D111AF" w:rsidRDefault="00D111AF">
      <w:pPr>
        <w:pBdr>
          <w:top w:val="nil"/>
          <w:left w:val="nil"/>
          <w:bottom w:val="nil"/>
          <w:right w:val="nil"/>
          <w:between w:val="nil"/>
        </w:pBdr>
        <w:spacing w:line="276" w:lineRule="auto"/>
        <w:ind w:firstLine="720"/>
        <w:jc w:val="both"/>
        <w:rPr>
          <w:color w:val="000000"/>
        </w:rPr>
      </w:pPr>
    </w:p>
    <w:p w14:paraId="609428D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That experience directly motivated this project. It made two things clear. First, that a large share of the effort in building a GPU-accelerated MD simulation lies not in the physics itself — which is comparatively well-established and reusable — but in the systems-programming work of correctly wiring together initialization, force calculation, memory management, and numerical integration, particularly on the GPU. Second, that this repetitive, pattern-following configuration work is exactly the kind of task a language-understanding system could reasonably absorb, provided it is kept strictly separate from the parts of the problem — the physics, and the CUDA implementation itself — that genuinely require verified correctness, the way my own CUDA debugging did.</w:t>
      </w:r>
    </w:p>
    <w:p w14:paraId="2EEE9246" w14:textId="77777777" w:rsidR="00D111AF" w:rsidRDefault="00D111AF">
      <w:pPr>
        <w:pBdr>
          <w:top w:val="nil"/>
          <w:left w:val="nil"/>
          <w:bottom w:val="nil"/>
          <w:right w:val="nil"/>
          <w:between w:val="nil"/>
        </w:pBdr>
        <w:spacing w:line="276" w:lineRule="auto"/>
        <w:ind w:firstLine="720"/>
        <w:jc w:val="both"/>
        <w:rPr>
          <w:color w:val="000000"/>
        </w:rPr>
      </w:pPr>
    </w:p>
    <w:p w14:paraId="116E51B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This also motivated the choice of a local SLM over a cloud-based AI assistant: it keeps the system self-contained, explainable, reproducible, and usable without an internet connection or ongoing external dependency — properties that matter for a tool meant to be understood, verified, and demonstrated end to end, in the same spirit as the hand-verified C++ engine it configures, rather than trusted as a black box.</w:t>
      </w:r>
    </w:p>
    <w:p w14:paraId="504080A3" w14:textId="77777777" w:rsidR="00D111AF" w:rsidRDefault="00D111AF">
      <w:pPr>
        <w:tabs>
          <w:tab w:val="left" w:pos="2055"/>
        </w:tabs>
        <w:spacing w:after="160" w:line="259" w:lineRule="auto"/>
        <w:rPr>
          <w:b/>
          <w:bCs/>
          <w:sz w:val="26"/>
          <w:szCs w:val="26"/>
        </w:rPr>
      </w:pPr>
    </w:p>
    <w:p w14:paraId="5593D3CA" w14:textId="77777777" w:rsidR="00D111AF" w:rsidRDefault="00000000">
      <w:pPr>
        <w:tabs>
          <w:tab w:val="left" w:pos="2055"/>
        </w:tabs>
        <w:spacing w:after="160" w:line="259" w:lineRule="auto"/>
        <w:rPr>
          <w:b/>
          <w:bCs/>
          <w:sz w:val="26"/>
          <w:szCs w:val="26"/>
        </w:rPr>
      </w:pPr>
      <w:bookmarkStart w:id="505" w:name="sec_1_3"/>
      <w:bookmarkEnd w:id="505"/>
      <w:r>
        <w:rPr>
          <w:b/>
          <w:bCs/>
          <w:sz w:val="26"/>
          <w:szCs w:val="26"/>
        </w:rPr>
        <w:t>1.3 Scope of the Project</w:t>
      </w:r>
      <w:r>
        <w:rPr>
          <w:b/>
          <w:bCs/>
          <w:sz w:val="26"/>
          <w:szCs w:val="26"/>
        </w:rPr>
        <w:tab/>
      </w:r>
    </w:p>
    <w:p w14:paraId="2330DFC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5057E48" w14:textId="77777777" w:rsidR="00D111AF" w:rsidRDefault="00000000">
      <w:pPr>
        <w:spacing w:after="160" w:line="259" w:lineRule="auto"/>
      </w:pPr>
      <w:r>
        <w:t>&lt;Contents, Times New Roman 12, Line spacing 1.15&gt;</w:t>
      </w:r>
    </w:p>
    <w:p w14:paraId="5ECA5158" w14:textId="77777777" w:rsidR="00D111AF" w:rsidRDefault="00000000">
      <w:pPr>
        <w:spacing w:after="160" w:line="259" w:lineRule="auto"/>
      </w:pPr>
      <w:r>
        <w:rPr>
          <w:highlight w:val="cyan"/>
        </w:rPr>
        <w:t>&lt;To define the boundaries and extent of the project&gt; &lt;Not more than 200 words&gt;</w:t>
      </w:r>
    </w:p>
    <w:p w14:paraId="129F77DC" w14:textId="77777777" w:rsidR="00D111AF" w:rsidRDefault="00000000">
      <w:pPr>
        <w:spacing w:after="160" w:line="259" w:lineRule="auto"/>
      </w:pPr>
      <w:r>
        <w:rPr>
          <w:b/>
          <w:bCs/>
          <w:sz w:val="26"/>
          <w:szCs w:val="26"/>
          <w:highlight w:val="green"/>
        </w:rPr>
        <w:t>/** Sample **/</w:t>
      </w:r>
    </w:p>
    <w:p w14:paraId="0AC5F310" w14:textId="77777777" w:rsidR="00D111AF" w:rsidRDefault="00000000">
      <w:pPr>
        <w:pBdr>
          <w:top w:val="nil"/>
          <w:left w:val="nil"/>
          <w:bottom w:val="nil"/>
          <w:right w:val="nil"/>
          <w:between w:val="nil"/>
        </w:pBdr>
        <w:spacing w:line="276" w:lineRule="auto"/>
        <w:ind w:firstLine="720"/>
        <w:jc w:val="both"/>
        <w:rPr>
          <w:color w:val="000000"/>
        </w:rPr>
      </w:pPr>
      <w:r>
        <w:rPr>
          <w:color w:val="000000"/>
        </w:rPr>
        <w:t>The proposed system is a natural-language and manual-input interface, backed by a local SLM restricted to parameter extraction, driving a GPU/CUDA-accelerated molecular dynamics engine, with interactive visualization of results. This project's scope covers a structured parameter schema (particle count, density/temperature or speed, interaction model, state of matter, boundary/container configuration), a local natural-language parameter-extraction component and an equivalent manual-entry path, both checked by one shared feasibility validator.</w:t>
      </w:r>
    </w:p>
    <w:p w14:paraId="670A72DE" w14:textId="77777777" w:rsidR="00D111AF" w:rsidRDefault="00D111AF">
      <w:pPr>
        <w:pBdr>
          <w:top w:val="nil"/>
          <w:left w:val="nil"/>
          <w:bottom w:val="nil"/>
          <w:right w:val="nil"/>
          <w:between w:val="nil"/>
        </w:pBdr>
        <w:spacing w:line="276" w:lineRule="auto"/>
        <w:jc w:val="both"/>
        <w:rPr>
          <w:color w:val="000000"/>
        </w:rPr>
      </w:pPr>
    </w:p>
    <w:p w14:paraId="16E5A87C" w14:textId="77777777" w:rsidR="00D111AF" w:rsidRDefault="00000000">
      <w:pPr>
        <w:pBdr>
          <w:top w:val="nil"/>
          <w:left w:val="nil"/>
          <w:bottom w:val="nil"/>
          <w:right w:val="nil"/>
          <w:between w:val="nil"/>
        </w:pBdr>
        <w:spacing w:line="276" w:lineRule="auto"/>
        <w:ind w:firstLine="720"/>
        <w:jc w:val="both"/>
        <w:rPr>
          <w:color w:val="000000"/>
        </w:rPr>
      </w:pPr>
      <w:r>
        <w:rPr>
          <w:color w:val="000000"/>
        </w:rPr>
        <w:t>It further covers a simulation engine implementing two interaction models (Lennard-Jones, Hard-Sphere), two boundary types (periodic, and a real cuboidal/spherical container), and three states of matter represented as genuine physical differences rather than cosmetic presets, plus an interactive 3D visualization of the real simulated trajectory and its energy behaviour over time, as evidence the simulation is physically correct.</w:t>
      </w:r>
    </w:p>
    <w:p w14:paraId="037D5DDD" w14:textId="77777777" w:rsidR="00D111AF" w:rsidRDefault="00D111AF">
      <w:pPr>
        <w:pBdr>
          <w:top w:val="nil"/>
          <w:left w:val="nil"/>
          <w:bottom w:val="nil"/>
          <w:right w:val="nil"/>
          <w:between w:val="nil"/>
        </w:pBdr>
        <w:spacing w:line="276" w:lineRule="auto"/>
        <w:jc w:val="both"/>
        <w:rPr>
          <w:color w:val="000000"/>
        </w:rPr>
      </w:pPr>
    </w:p>
    <w:p w14:paraId="7B869F54" w14:textId="77777777" w:rsidR="00D111AF" w:rsidRDefault="00000000">
      <w:pPr>
        <w:pBdr>
          <w:top w:val="nil"/>
          <w:left w:val="nil"/>
          <w:bottom w:val="nil"/>
          <w:right w:val="nil"/>
          <w:between w:val="nil"/>
        </w:pBdr>
        <w:spacing w:line="276" w:lineRule="auto"/>
        <w:ind w:firstLine="720"/>
        <w:jc w:val="both"/>
        <w:rPr>
          <w:color w:val="000000"/>
        </w:rPr>
      </w:pPr>
      <w:r>
        <w:rPr>
          <w:color w:val="000000"/>
        </w:rPr>
        <w:t>GPU/CUDA execution is the framework's intended computational direction but is not implemented at this project stage — demonstrated instead via a CPU-based prototype covering the same pipeline, given the hardware available for development and demonstration. A full local SLM is the framework's intended language component; this stage validates the same pipeline position with a lighter, rule-based extractor. Both are future extensions of this same architecture, not separate unfinished features.</w:t>
      </w:r>
    </w:p>
    <w:p w14:paraId="769B549F" w14:textId="77777777" w:rsidR="00D111AF" w:rsidRDefault="00000000">
      <w:pPr>
        <w:pBdr>
          <w:top w:val="nil"/>
          <w:left w:val="nil"/>
          <w:bottom w:val="nil"/>
          <w:right w:val="nil"/>
          <w:between w:val="nil"/>
        </w:pBdr>
        <w:spacing w:line="276" w:lineRule="auto"/>
        <w:jc w:val="both"/>
        <w:rPr>
          <w:color w:val="000000"/>
        </w:rPr>
      </w:pPr>
      <w:r>
        <w:br w:type="page"/>
      </w:r>
    </w:p>
    <w:p w14:paraId="400A4263" w14:textId="77777777" w:rsidR="00D111AF" w:rsidRDefault="00000000">
      <w:pPr>
        <w:spacing w:after="160" w:line="259" w:lineRule="auto"/>
        <w:jc w:val="center"/>
        <w:rPr>
          <w:b/>
          <w:bCs/>
          <w:sz w:val="28"/>
          <w:szCs w:val="28"/>
        </w:rPr>
      </w:pPr>
      <w:bookmarkStart w:id="506" w:name="sec_2"/>
      <w:bookmarkEnd w:id="506"/>
      <w:r>
        <w:rPr>
          <w:b/>
          <w:bCs/>
          <w:sz w:val="28"/>
          <w:szCs w:val="28"/>
        </w:rPr>
        <w:t>2. PROJECT DESCRIPTION AND GOALS</w:t>
      </w:r>
    </w:p>
    <w:p w14:paraId="64A195B9"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5F9B82B" w14:textId="77777777" w:rsidR="00D111AF" w:rsidRDefault="00000000">
      <w:pPr>
        <w:spacing w:after="160" w:line="259" w:lineRule="auto"/>
        <w:jc w:val="center"/>
      </w:pPr>
      <w:r>
        <w:t>&lt;Contents, Times New Roman 12, Line spacing 1.15&gt;</w:t>
      </w:r>
    </w:p>
    <w:p w14:paraId="781B1AEA" w14:textId="77777777" w:rsidR="00D111AF" w:rsidRDefault="00000000">
      <w:pPr>
        <w:tabs>
          <w:tab w:val="left" w:pos="2055"/>
        </w:tabs>
        <w:spacing w:after="160" w:line="259" w:lineRule="auto"/>
        <w:rPr>
          <w:b/>
          <w:bCs/>
          <w:sz w:val="26"/>
          <w:szCs w:val="26"/>
        </w:rPr>
      </w:pPr>
      <w:bookmarkStart w:id="507" w:name="sec_2_1"/>
      <w:bookmarkEnd w:id="507"/>
      <w:r>
        <w:rPr>
          <w:b/>
          <w:bCs/>
          <w:sz w:val="26"/>
          <w:szCs w:val="26"/>
        </w:rPr>
        <w:t>2.1 Literature Review</w:t>
      </w:r>
    </w:p>
    <w:p w14:paraId="42E4864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4005AFC" w14:textId="77777777" w:rsidR="00D111AF" w:rsidRDefault="00000000">
      <w:r>
        <w:t>&lt;Contents, Times New Roman 12, Line spacing 1.15&gt;</w:t>
      </w:r>
    </w:p>
    <w:p w14:paraId="2CAF65CA" w14:textId="77777777" w:rsidR="00D111AF" w:rsidRDefault="00D111AF">
      <w:pPr>
        <w:rPr>
          <w:highlight w:val="cyan"/>
        </w:rPr>
      </w:pPr>
    </w:p>
    <w:p w14:paraId="5FE0D3F7" w14:textId="77777777" w:rsidR="00D111AF" w:rsidRDefault="00000000">
      <w:r>
        <w:rPr>
          <w:highlight w:val="cyan"/>
        </w:rPr>
        <w:t>&lt; This section of a project report provides a comprehensive overview of existing research, theories, and knowledge relevant to the project&gt;</w:t>
      </w:r>
    </w:p>
    <w:p w14:paraId="4F30A5E9" w14:textId="77777777" w:rsidR="00D111AF" w:rsidRDefault="00D111AF"/>
    <w:p w14:paraId="1859CD2A" w14:textId="77777777" w:rsidR="00D111AF" w:rsidRDefault="00000000">
      <w:r>
        <w:rPr>
          <w:highlight w:val="yellow"/>
        </w:rPr>
        <w:t>&lt; Maximum of 50 journal papers are required.&gt;</w:t>
      </w:r>
    </w:p>
    <w:p w14:paraId="1859CD2A" w14:textId="77777777" w:rsidR="00D111AF" w:rsidRDefault="00000000">
      <w:r>
        <w:rPr>
          <w:highlight w:val="yellow"/>
        </w:rPr>
        <w:t>Foundations of molecular dynamics. Frenkel and Smit’s Understanding Molecular Simulation [1] remains the standard reference for the algorithms this project's simulation engine is built on: the Lennard-Jones potential, Verlet-family integrators, and periodic boundary conditions. These form the physical and numerical basis for any MD engine, including the one implemented here, and ground the project's parameter schema in established, well-understood physics rather than an ad hoc simplification.</w:t>
      </w:r>
    </w:p>
    <w:p w14:paraId="1859CD2A" w14:textId="77777777" w:rsidR="00D111AF" w:rsidRDefault="00000000">
      <w:r>
        <w:rPr>
          <w:highlight w:val="yellow"/>
        </w:rPr>
        <w:t>Accessibility</w:t>
      </w:r>
      <w:r>
        <w:t>: The system should not require the user to write or understand simulation source code to run a simulation.</w:t>
      </w:r>
    </w:p>
    <w:p w14:paraId="1859CD2A" w14:textId="77777777" w:rsidR="00D111AF" w:rsidRDefault="00000000">
      <w:r>
        <w:rPr>
          <w:highlight w:val="yellow"/>
        </w:rPr>
        <w:t>Machine learning inside molecular simulation. A separate line of research applies machine learning within the physics itself — Behler and Parrinello’s neural-network potential energy surfaces [7] are the seminal example, learning interatomic potentials that approach quantum-mechanical accuracy at MD-compatible speed. Butler et al. [8] and Noé et al. [9] survey this broader intersection of machine learning and molecular/materials science. This project takes a deliberately different position: rather than using learned models to approximate physics, it keeps machine learning entirely outside the physics, restricted to interpreting a user's intent. Reviewing this literature clarifies that distinction rather than undermining it — the surveys in [8, 9] confirm that natural-language interfaces to simulation setup remain comparatively unexplored relative to ML-for-physics work.</w:t>
      </w:r>
    </w:p>
    <w:p w14:paraId="1859CD2A" w14:textId="77777777" w:rsidR="00D111AF" w:rsidRDefault="00000000">
      <w:r>
        <w:rPr>
          <w:highlight w:val="yellow"/>
        </w:rPr>
        <w:t>Language models, structured extraction, and tool-restricted scientific agents. White et al.’s prompt-pattern catalog [10] and related structured-output/function-calling techniques underpin the decision to constrain this project's language component to a fixed, validated parameter schema rather than free-form generation. Most directly relevant are two recent systems that apply this “language model as intent-interpreter, verified tool as executor” pattern to real science: ChemCrow [11], where an LLM agent calls verified chemistry tools rather than generating chemistry itself, and Coscientist [12], where an LLM plans and orchestrates real experimental/computational workflows through external tools. Both demonstrate, in a different domain, the same architectural principle this project applies to molecular dynamics — natural language for intent, verified computation for execution — and support the claim that this is a credible, active research direction rather than a novel but untested idea.</w:t>
      </w:r>
    </w:p>
    <w:p w14:paraId="48207EDA" w14:textId="77777777" w:rsidR="00D111AF" w:rsidRDefault="00D111AF">
      <w:pPr>
        <w:rPr>
          <w:b/>
          <w:bCs/>
          <w:sz w:val="26"/>
          <w:szCs w:val="26"/>
        </w:rPr>
      </w:pPr>
    </w:p>
    <w:p w14:paraId="21AF4CAF" w14:textId="77777777" w:rsidR="00D111AF" w:rsidRDefault="00000000">
      <w:pPr>
        <w:tabs>
          <w:tab w:val="left" w:pos="2055"/>
        </w:tabs>
        <w:spacing w:after="160" w:line="259" w:lineRule="auto"/>
        <w:rPr>
          <w:b/>
          <w:bCs/>
          <w:sz w:val="26"/>
          <w:szCs w:val="26"/>
        </w:rPr>
      </w:pPr>
      <w:bookmarkStart w:id="508" w:name="sec_2_2"/>
      <w:bookmarkEnd w:id="508"/>
      <w:r>
        <w:rPr>
          <w:b/>
          <w:bCs/>
          <w:sz w:val="26"/>
          <w:szCs w:val="26"/>
        </w:rPr>
        <w:t>2.2 Research Gap</w:t>
      </w:r>
    </w:p>
    <w:p w14:paraId="5D1DA718"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A03589" w14:textId="77777777" w:rsidR="00D111AF" w:rsidRDefault="00000000">
      <w:r>
        <w:t>&lt;Contents, Times New Roman 12, Line spacing 1.15&gt;</w:t>
      </w:r>
    </w:p>
    <w:p w14:paraId="7E329F3C" w14:textId="77777777" w:rsidR="00D111AF" w:rsidRDefault="00D111AF"/>
    <w:p w14:paraId="7713B229" w14:textId="77777777" w:rsidR="00D111AF" w:rsidRDefault="00000000">
      <w:pPr>
        <w:rPr>
          <w:b/>
          <w:bCs/>
          <w:sz w:val="26"/>
          <w:szCs w:val="26"/>
        </w:rPr>
      </w:pPr>
      <w:r>
        <w:rPr>
          <w:highlight w:val="cyan"/>
        </w:rPr>
        <w:t>&lt;To identify the areas or aspects where existing research is lacking or incomplete, which your project aims to address.&gt;</w:t>
      </w:r>
    </w:p>
    <w:p w14:paraId="7713B229" w14:textId="77777777" w:rsidR="00D111AF" w:rsidRDefault="00000000">
      <w:pPr>
        <w:rPr>
          <w:b/>
          <w:bCs/>
          <w:sz w:val="26"/>
          <w:szCs w:val="26"/>
        </w:rPr>
      </w:pPr>
      <w:r>
        <w:rPr>
          <w:highlight w:val="cyan"/>
        </w:rPr>
        <w:t>Mature, high-performance MD tools (LAMMPS, GROMACS, OpenMM, HOOMD-blue) solve the performance problem but not the accessibility problem — all remain script- or API-configured, with no natural-language entry point. General-purpose large language models can generate simulation code directly, but nothing constrains that generated code to be physically correct; unconstrained LLM-generated low-level, parallel code is documented to be unreliable (race conditions, incorrect memory semantics, silent numerical errors). Recent LLM-tool-use systems in adjacent scientific domains (ChemCrow, Coscientist) demonstrate that restricting a language model to intent-interpretation, backed by verified tools, is a workable and trustworthy pattern — but this pattern has not been applied to GPU-accelerated molecular dynamics specifically. This project addresses that gap directly: a language-understanding component restricted to parameter extraction only, paired with a fixed, independently verifiable simulation engine, with GPU/CUDA acceleration as the framework's intended computational direction.</w:t>
      </w:r>
    </w:p>
    <w:p w14:paraId="49A6C85A" w14:textId="77777777" w:rsidR="00D111AF" w:rsidRDefault="00D111AF">
      <w:pPr>
        <w:rPr>
          <w:b/>
          <w:bCs/>
          <w:sz w:val="26"/>
          <w:szCs w:val="26"/>
        </w:rPr>
      </w:pPr>
    </w:p>
    <w:p w14:paraId="1E610F78" w14:textId="77777777" w:rsidR="00D111AF" w:rsidRDefault="00000000">
      <w:pPr>
        <w:rPr>
          <w:b/>
          <w:bCs/>
          <w:sz w:val="26"/>
          <w:szCs w:val="26"/>
        </w:rPr>
      </w:pPr>
      <w:bookmarkStart w:id="509" w:name="sec_2_3"/>
      <w:bookmarkEnd w:id="509"/>
      <w:r>
        <w:rPr>
          <w:b/>
          <w:bCs/>
          <w:sz w:val="26"/>
          <w:szCs w:val="26"/>
        </w:rPr>
        <w:t>2.3 Objectives</w:t>
      </w:r>
    </w:p>
    <w:p w14:paraId="0C9B4238" w14:textId="77777777" w:rsidR="00D111AF" w:rsidRDefault="00D111AF">
      <w:pPr>
        <w:rPr>
          <w:b/>
          <w:bCs/>
          <w:i/>
          <w:iCs/>
          <w:sz w:val="26"/>
          <w:szCs w:val="26"/>
        </w:rPr>
      </w:pPr>
    </w:p>
    <w:p w14:paraId="3B4806BB"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55370A1A" w14:textId="77777777" w:rsidR="00D111AF" w:rsidRDefault="00000000">
      <w:pPr>
        <w:tabs>
          <w:tab w:val="left" w:pos="6105"/>
        </w:tabs>
        <w:spacing w:after="160" w:line="259" w:lineRule="auto"/>
      </w:pPr>
      <w:r>
        <w:t>&lt;Contents, Times New Roman 12, Line spacing 1.15&gt;</w:t>
      </w:r>
      <w:r>
        <w:tab/>
      </w:r>
    </w:p>
    <w:p w14:paraId="3B8B5CF0" w14:textId="77777777" w:rsidR="00D111AF" w:rsidRDefault="00000000">
      <w:pPr>
        <w:tabs>
          <w:tab w:val="left" w:pos="6105"/>
        </w:tabs>
        <w:spacing w:after="160" w:line="259" w:lineRule="auto"/>
      </w:pPr>
      <w:r>
        <w:rPr>
          <w:highlight w:val="cyan"/>
        </w:rPr>
        <w:t>&lt; To clearly define what the project aims to achieve. List the primary goals of the project. These should be specific, measurable, achievable, relevant, and time-bound (SMART).&gt;</w:t>
      </w:r>
    </w:p>
    <w:p w14:paraId="3B8B5CF0" w14:textId="77777777" w:rsidR="00D111AF" w:rsidRDefault="00000000">
      <w:pPr>
        <w:tabs>
          <w:tab w:val="left" w:pos="6105"/>
        </w:tabs>
        <w:spacing w:after="160" w:line="259" w:lineRule="auto"/>
      </w:pPr>
      <w:r>
        <w:rPr>
          <w:highlight w:val="cyan"/>
        </w:rPr>
        <w:t>Parameter Schema: Design a structured parameter schema capturing a complete molecular dynamics simulation request — particle count, density/temperature (or particle speed), interaction model, state of matter, and boundary/container configuration.</w:t>
      </w:r>
    </w:p>
    <w:p w14:paraId="3B8B5CF0" w14:textId="77777777" w:rsidR="00D111AF" w:rsidRDefault="00000000">
      <w:pPr>
        <w:tabs>
          <w:tab w:val="left" w:pos="6105"/>
        </w:tabs>
        <w:spacing w:after="160" w:line="259" w:lineRule="auto"/>
      </w:pPr>
      <w:r>
        <w:rPr>
          <w:highlight w:val="cyan"/>
        </w:rPr>
        <w:t>Local Language Understanding: Build a local, natural-language parameter-extraction component that converts a plain-English simulation description into this schema without relying on any external AI service.</w:t>
      </w:r>
    </w:p>
    <w:p w14:paraId="3B8B5CF0" w14:textId="77777777" w:rsidR="00D111AF" w:rsidRDefault="00000000">
      <w:pPr>
        <w:tabs>
          <w:tab w:val="left" w:pos="6105"/>
        </w:tabs>
        <w:spacing w:after="160" w:line="259" w:lineRule="auto"/>
      </w:pPr>
      <w:r>
        <w:rPr>
          <w:highlight w:val="cyan"/>
        </w:rPr>
        <w:t>Validation: Implement a validation layer that checks extracted or manually entered parameters for physical feasibility before any simulation is configured or run.</w:t>
      </w:r>
    </w:p>
    <w:p w14:paraId="3B8B5CF0" w14:textId="77777777" w:rsidR="00D111AF" w:rsidRDefault="00000000">
      <w:pPr>
        <w:tabs>
          <w:tab w:val="left" w:pos="6105"/>
        </w:tabs>
        <w:spacing w:after="160" w:line="259" w:lineRule="auto"/>
      </w:pPr>
      <w:r>
        <w:rPr>
          <w:highlight w:val="cyan"/>
        </w:rPr>
        <w:t>Pipeline Demonstration: Demonstrate the complete pipeline — natural language or manual input, automatic configuration, execution, and visualization — end to end on a working prototype, as evidence the pipeline design itself is sound.</w:t>
      </w:r>
    </w:p>
    <w:p w14:paraId="3B8B5CF0" w14:textId="77777777" w:rsidR="00D111AF" w:rsidRDefault="00000000">
      <w:pPr>
        <w:tabs>
          <w:tab w:val="left" w:pos="6105"/>
        </w:tabs>
        <w:spacing w:after="160" w:line="259" w:lineRule="auto"/>
      </w:pPr>
      <w:r>
        <w:rPr>
          <w:highlight w:val="cyan"/>
        </w:rPr>
        <w:t>Future Extensibility: Structure the simulation engine's core computation so that it can be extended to GPU/CUDA acceleration in future work, carrying the accessibility gains demonstrated here to large-scale, high-performance simulation.</w:t>
      </w:r>
    </w:p>
    <w:p w14:paraId="6C7946B1" w14:textId="77777777" w:rsidR="00D111AF" w:rsidRDefault="00D111AF">
      <w:pPr>
        <w:rPr>
          <w:b/>
          <w:bCs/>
          <w:sz w:val="26"/>
          <w:szCs w:val="26"/>
        </w:rPr>
      </w:pPr>
    </w:p>
    <w:p w14:paraId="0399D689" w14:textId="77777777" w:rsidR="00D111AF" w:rsidRDefault="00000000">
      <w:pPr>
        <w:rPr>
          <w:b/>
          <w:bCs/>
          <w:sz w:val="26"/>
          <w:szCs w:val="26"/>
        </w:rPr>
      </w:pPr>
      <w:bookmarkStart w:id="510" w:name="sec_2_4"/>
      <w:bookmarkEnd w:id="510"/>
      <w:r>
        <w:rPr>
          <w:b/>
          <w:bCs/>
          <w:sz w:val="26"/>
          <w:szCs w:val="26"/>
        </w:rPr>
        <w:t>2.4 Problem</w:t>
      </w:r>
      <w:r>
        <w:t xml:space="preserve"> </w:t>
      </w:r>
      <w:r>
        <w:rPr>
          <w:b/>
          <w:bCs/>
          <w:sz w:val="26"/>
          <w:szCs w:val="26"/>
        </w:rPr>
        <w:t>Statement</w:t>
      </w:r>
    </w:p>
    <w:p w14:paraId="3FC7FE57" w14:textId="77777777" w:rsidR="00D111AF" w:rsidRDefault="00D111AF">
      <w:pPr>
        <w:rPr>
          <w:b/>
          <w:bCs/>
          <w:sz w:val="26"/>
          <w:szCs w:val="26"/>
        </w:rPr>
      </w:pPr>
    </w:p>
    <w:p w14:paraId="76752EC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088FE2E8" w14:textId="77777777" w:rsidR="00D111AF" w:rsidRDefault="00000000">
      <w:r>
        <w:t>&lt;Contents, Times New Roman 12, Line spacing 1.15&gt;</w:t>
      </w:r>
    </w:p>
    <w:p w14:paraId="13009FB2" w14:textId="77777777" w:rsidR="00D111AF" w:rsidRDefault="00D111AF"/>
    <w:p w14:paraId="19FB3919" w14:textId="77777777" w:rsidR="00D111AF" w:rsidRDefault="00000000">
      <w:pPr>
        <w:rPr>
          <w:b/>
          <w:bCs/>
          <w:sz w:val="26"/>
          <w:szCs w:val="26"/>
        </w:rPr>
      </w:pPr>
      <w:r>
        <w:rPr>
          <w:highlight w:val="cyan"/>
        </w:rPr>
        <w:t>&lt; Clearly define the issue or challenge that the project will address. This should be specific and focused.&gt;</w:t>
      </w:r>
    </w:p>
    <w:p w14:paraId="19FB3919" w14:textId="77777777" w:rsidR="00D111AF" w:rsidRDefault="00000000">
      <w:pPr>
        <w:rPr>
          <w:b/>
          <w:bCs/>
          <w:sz w:val="26"/>
          <w:szCs w:val="26"/>
        </w:rPr>
      </w:pPr>
      <w:r>
        <w:rPr>
          <w:highlight w:val="cyan"/>
        </w:rPr>
        <w:t>Running a molecular dynamics simulation currently requires a researcher to already possess the systems-programming expertise to translate a physical scenario into correct simulation code and configuration — a requirement unrelated to understanding the underlying physics, and one that excludes many students and early researchers who understand what they want to simulate but not how to implement it, particularly for GPU-accelerated simulation. Existing MD tools do not accept a natural-language description of a desired simulation. This project addresses the problem of providing a natural-language (and manual) interface to molecular dynamics simulation, without compromising the physical correctness of the underlying computation by allowing a language component to generate or influence simulation logic directly — validating this approach with a CPU-based prototype ahead of the framework's intended GPU-accelerated implementation.</w:t>
      </w:r>
    </w:p>
    <w:p w14:paraId="55CA27DB" w14:textId="77777777" w:rsidR="00D111AF" w:rsidRDefault="00D111AF">
      <w:pPr>
        <w:spacing w:after="160" w:line="259" w:lineRule="auto"/>
        <w:rPr>
          <w:b/>
          <w:bCs/>
          <w:sz w:val="28"/>
          <w:szCs w:val="28"/>
        </w:rPr>
      </w:pPr>
    </w:p>
    <w:p w14:paraId="4767EA1B" w14:textId="77777777" w:rsidR="00D111AF" w:rsidRDefault="00000000">
      <w:pPr>
        <w:spacing w:after="160" w:line="259" w:lineRule="auto"/>
        <w:rPr>
          <w:b/>
          <w:bCs/>
          <w:sz w:val="26"/>
          <w:szCs w:val="26"/>
        </w:rPr>
      </w:pPr>
      <w:bookmarkStart w:id="511" w:name="sec_2_5"/>
      <w:bookmarkEnd w:id="511"/>
      <w:r>
        <w:rPr>
          <w:b/>
          <w:bCs/>
          <w:sz w:val="26"/>
          <w:szCs w:val="26"/>
        </w:rPr>
        <w:t>2.5</w:t>
      </w:r>
      <w:r>
        <w:t xml:space="preserve"> </w:t>
      </w:r>
      <w:r>
        <w:rPr>
          <w:b/>
          <w:bCs/>
          <w:sz w:val="26"/>
          <w:szCs w:val="26"/>
        </w:rPr>
        <w:t>Project Plan</w:t>
      </w:r>
    </w:p>
    <w:p w14:paraId="788CD6B6"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E15FA34" w14:textId="77777777" w:rsidR="00D111AF" w:rsidRDefault="00000000">
      <w:pPr>
        <w:spacing w:after="160" w:line="259" w:lineRule="auto"/>
      </w:pPr>
      <w:r>
        <w:t>&lt;Contents, Times New Roman 12, Line spacing 1.15&gt;</w:t>
      </w:r>
    </w:p>
    <w:p w14:paraId="3C2C80EC" w14:textId="77777777" w:rsidR="00D111AF" w:rsidRDefault="00000000">
      <w:pPr>
        <w:spacing w:after="160" w:line="259" w:lineRule="auto"/>
      </w:pPr>
      <w:r>
        <w:rPr>
          <w:highlight w:val="cyan"/>
        </w:rPr>
        <w:t>&lt;A Gantt chart helps in organizing tasks, setting deadlines, and tracking progress, making it easier to manage the project and communicate the plan to stakeholders.&gt;</w:t>
      </w:r>
    </w:p>
    <w:p w14:paraId="3C2C80EC" w14:textId="77777777" w:rsidR="00D111AF" w:rsidRDefault="00000000">
      <w:pPr>
        <w:spacing w:after="160" w:line="259" w:lineRule="auto"/>
        <w:jc w:val="center"/>
      </w:pPr>
      <w:r>
        <w:rPr>
          <w:highlight w:val="cyan"/>
        </w:rPr>
      </w:r>
      <w:r>
        <w:drawing>
          <wp:inline xmlns:a="http://schemas.openxmlformats.org/drawingml/2006/main" xmlns:pic="http://schemas.openxmlformats.org/drawingml/2006/picture">
            <wp:extent cx="5760720" cy="3130194"/>
            <wp:docPr id="10" name="Picture 10"/>
            <wp:cNvGraphicFramePr>
              <a:graphicFrameLocks noChangeAspect="1"/>
            </wp:cNvGraphicFramePr>
            <a:graphic>
              <a:graphicData uri="http://schemas.openxmlformats.org/drawingml/2006/picture">
                <pic:pic>
                  <pic:nvPicPr>
                    <pic:cNvPr id="0" name="fig1_gantt_v2.png"/>
                    <pic:cNvPicPr/>
                  </pic:nvPicPr>
                  <pic:blipFill>
                    <a:blip r:embed="rId15"/>
                    <a:stretch>
                      <a:fillRect/>
                    </a:stretch>
                  </pic:blipFill>
                  <pic:spPr>
                    <a:xfrm>
                      <a:off x="0" y="0"/>
                      <a:ext cx="5760720" cy="3130194"/>
                    </a:xfrm>
                    <a:prstGeom prst="rect"/>
                  </pic:spPr>
                </pic:pic>
              </a:graphicData>
            </a:graphic>
          </wp:inline>
        </w:drawing>
      </w:r>
    </w:p>
    <w:p w14:paraId="125AA405" w14:textId="77777777" w:rsidR="00D111AF" w:rsidRDefault="00000000">
      <w:pPr>
        <w:spacing w:after="160" w:line="259" w:lineRule="auto"/>
      </w:pPr>
      <w:r>
        <w:rPr>
          <w:b/>
          <w:bCs/>
          <w:sz w:val="26"/>
          <w:szCs w:val="26"/>
          <w:highlight w:val="green"/>
        </w:rPr>
        <w:t>/** Sample **/</w:t>
      </w:r>
    </w:p>
    <w:p w14:paraId="3A5315D4" w14:textId="77777777" w:rsidR="00D111AF" w:rsidRDefault="00000000">
      <w:pPr>
        <w:spacing w:after="160" w:line="259" w:lineRule="auto"/>
        <w:rPr>
          <w:b/>
          <w:bCs/>
          <w:sz w:val="28"/>
          <w:szCs w:val="28"/>
        </w:rPr>
      </w:pPr>
      <w:r>
        <w:rPr>
          <w:noProof/>
        </w:rPr>
        <w:drawing>
          <wp:inline distT="114300" distB="114300" distL="114300" distR="114300" wp14:anchorId="3761B3CC" wp14:editId="3A3B6D7B">
            <wp:extent cx="5655000" cy="43180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l="-1010" t="7837" r="1010" b="-2505"/>
                    <a:stretch>
                      <a:fillRect/>
                    </a:stretch>
                  </pic:blipFill>
                  <pic:spPr>
                    <a:xfrm>
                      <a:off x="0" y="0"/>
                      <a:ext cx="5655000" cy="4318000"/>
                    </a:xfrm>
                    <a:prstGeom prst="rect">
                      <a:avLst/>
                    </a:prstGeom>
                    <a:ln/>
                  </pic:spPr>
                </pic:pic>
              </a:graphicData>
            </a:graphic>
          </wp:inline>
        </w:drawing>
      </w:r>
    </w:p>
    <w:p w14:paraId="207940D5" w14:textId="77777777" w:rsidR="00D111AF" w:rsidRDefault="00000000">
      <w:pPr>
        <w:spacing w:after="160" w:line="259" w:lineRule="auto"/>
        <w:jc w:val="center"/>
        <w:rPr>
          <w:sz w:val="28"/>
          <w:szCs w:val="28"/>
        </w:rPr>
      </w:pPr>
      <w:r>
        <w:t>Fig. 1. Gantt chart</w:t>
      </w:r>
      <w:r>
        <w:br w:type="page"/>
      </w:r>
    </w:p>
    <w:p w14:paraId="66B8E48C" w14:textId="77777777" w:rsidR="00D111AF" w:rsidRDefault="00000000">
      <w:pPr>
        <w:spacing w:after="160" w:line="259" w:lineRule="auto"/>
        <w:jc w:val="center"/>
        <w:rPr>
          <w:b/>
          <w:bCs/>
          <w:sz w:val="28"/>
          <w:szCs w:val="28"/>
        </w:rPr>
      </w:pPr>
      <w:bookmarkStart w:id="512" w:name="sec_3"/>
      <w:bookmarkEnd w:id="512"/>
      <w:r>
        <w:rPr>
          <w:b/>
          <w:bCs/>
          <w:sz w:val="28"/>
          <w:szCs w:val="28"/>
        </w:rPr>
        <w:t>3. TECHNICAL SPECIFICATION</w:t>
      </w:r>
    </w:p>
    <w:p w14:paraId="5E24BF66"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2CFA583" w14:textId="77777777" w:rsidR="00D111AF" w:rsidRDefault="00000000">
      <w:pPr>
        <w:spacing w:after="160" w:line="259" w:lineRule="auto"/>
        <w:jc w:val="center"/>
      </w:pPr>
      <w:r>
        <w:t>&lt;Contents, Times New Roman 12, Line spacing 1.15&gt;</w:t>
      </w:r>
    </w:p>
    <w:p w14:paraId="330D7D4A" w14:textId="77777777" w:rsidR="00D111AF" w:rsidRDefault="00000000">
      <w:pPr>
        <w:spacing w:after="160" w:line="259" w:lineRule="auto"/>
        <w:rPr>
          <w:b/>
          <w:bCs/>
          <w:sz w:val="26"/>
          <w:szCs w:val="26"/>
        </w:rPr>
      </w:pPr>
      <w:bookmarkStart w:id="513" w:name="sec_3_1"/>
      <w:bookmarkEnd w:id="513"/>
      <w:r>
        <w:rPr>
          <w:b/>
          <w:bCs/>
          <w:sz w:val="26"/>
          <w:szCs w:val="26"/>
        </w:rPr>
        <w:t>3.1 Requirements</w:t>
      </w:r>
    </w:p>
    <w:p w14:paraId="278C4C89"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C60F6A4" w14:textId="77777777" w:rsidR="00D111AF" w:rsidRDefault="00000000">
      <w:pPr>
        <w:spacing w:after="160" w:line="259" w:lineRule="auto"/>
      </w:pPr>
      <w:r>
        <w:t>&lt;Contents, Times New Roman 12, Line spacing 1.15&gt;</w:t>
      </w:r>
    </w:p>
    <w:p w14:paraId="3EE2C75F" w14:textId="77777777" w:rsidR="00D111AF" w:rsidRDefault="00000000">
      <w:pPr>
        <w:spacing w:after="160" w:line="259" w:lineRule="auto"/>
        <w:rPr>
          <w:b/>
          <w:bCs/>
          <w:i/>
          <w:iCs/>
        </w:rPr>
      </w:pPr>
      <w:bookmarkStart w:id="514" w:name="sec_3_1_1"/>
      <w:bookmarkEnd w:id="514"/>
      <w:r>
        <w:rPr>
          <w:b/>
          <w:bCs/>
          <w:i/>
          <w:iCs/>
        </w:rPr>
        <w:t xml:space="preserve">3.1.1 </w:t>
      </w:r>
      <w:r>
        <w:rPr>
          <w:b/>
          <w:bCs/>
          <w:i/>
          <w:iCs/>
        </w:rPr>
        <w:tab/>
        <w:t>Functional</w:t>
      </w:r>
    </w:p>
    <w:p w14:paraId="1D076087"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3F0EECCA" w14:textId="77777777" w:rsidR="00D111AF" w:rsidRDefault="00000000">
      <w:pPr>
        <w:spacing w:after="160" w:line="259" w:lineRule="auto"/>
      </w:pPr>
      <w:r>
        <w:t>&lt;Contents, Times New Roman 12, Line spacing 1.15&gt;</w:t>
      </w:r>
    </w:p>
    <w:p w14:paraId="3A9EE1BE" w14:textId="77777777" w:rsidR="00D111AF" w:rsidRDefault="00000000">
      <w:pPr>
        <w:spacing w:after="160" w:line="259" w:lineRule="auto"/>
      </w:pPr>
      <w:r>
        <w:rPr>
          <w:b/>
          <w:bCs/>
          <w:sz w:val="26"/>
          <w:szCs w:val="26"/>
          <w:highlight w:val="green"/>
        </w:rPr>
        <w:t>/** Sample **/</w:t>
      </w:r>
    </w:p>
    <w:p w14:paraId="7C470020" w14:textId="77777777" w:rsidR="00D111AF" w:rsidRDefault="00000000">
      <w:pPr>
        <w:numPr>
          <w:ilvl w:val="0"/>
          <w:numId w:val="6"/>
        </w:numPr>
        <w:shd w:val="clear" w:color="auto" w:fill="F7F7F7"/>
        <w:tabs>
          <w:tab w:val="left" w:pos="426"/>
        </w:tabs>
        <w:spacing w:before="280" w:line="276" w:lineRule="auto"/>
        <w:jc w:val="both"/>
      </w:pPr>
      <w:r>
        <w:rPr>
          <w:rFonts w:ascii="Roboto" w:eastAsia="Roboto" w:hAnsi="Roboto" w:cs="Roboto"/>
          <w:b/>
          <w:bCs/>
        </w:rPr>
        <w:t>Natural-Language Input</w:t>
      </w:r>
      <w:r>
        <w:rPr>
          <w:rFonts w:ascii="Roboto" w:eastAsia="Roboto" w:hAnsi="Roboto" w:cs="Roboto"/>
        </w:rPr>
        <w:t>: The system shall accept a plain-English description of a desired simulation and extract structured parameters from it using a local language-understanding component, with no external AI API.</w:t>
      </w:r>
    </w:p>
    <w:p w14:paraId="4ADCBE1D"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Manual Parameter Input</w:t>
      </w:r>
      <w:r>
        <w:rPr>
          <w:rFonts w:ascii="Roboto" w:eastAsia="Roboto" w:hAnsi="Roboto" w:cs="Roboto"/>
        </w:rPr>
        <w:t>: The system shall accept manually entered parameters as an equivalent alternative input path.</w:t>
      </w:r>
    </w:p>
    <w:p w14:paraId="11764D5B"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Parameter Validation</w:t>
      </w:r>
      <w:r>
        <w:rPr>
          <w:rFonts w:ascii="Roboto" w:eastAsia="Roboto" w:hAnsi="Roboto" w:cs="Roboto"/>
        </w:rPr>
        <w:t>: The system shall validate all parameters, from either input path, against physical feasibility before configuring a simulation, and communicate specific, human-readable reasons for any rejection.</w:t>
      </w:r>
    </w:p>
    <w:p w14:paraId="02826857"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Automatic Configuration</w:t>
      </w:r>
      <w:r>
        <w:rPr>
          <w:rFonts w:ascii="Roboto" w:eastAsia="Roboto" w:hAnsi="Roboto" w:cs="Roboto"/>
        </w:rPr>
        <w:t>: The system shall translate validated parameters into a complete, ready-to-run simulation configuration automatically, requiring no manual simulation coding from the user.</w:t>
      </w:r>
    </w:p>
    <w:p w14:paraId="5FE981A2"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Simulation Execution</w:t>
      </w:r>
      <w:r>
        <w:rPr>
          <w:rFonts w:ascii="Roboto" w:eastAsia="Roboto" w:hAnsi="Roboto" w:cs="Roboto"/>
        </w:rPr>
        <w:t>: The system shall execute the configured simulation and produce real particle trajectory and energy data. The current prototype executes on CPU, supporting Lennard-Jones and Hard-Sphere interaction models with periodic or container (cuboidal/spherical) boundaries.</w:t>
      </w:r>
    </w:p>
    <w:p w14:paraId="1C1F0E41"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State-of-Matter Representation</w:t>
      </w:r>
      <w:r>
        <w:rPr>
          <w:rFonts w:ascii="Roboto" w:eastAsia="Roboto" w:hAnsi="Roboto" w:cs="Roboto"/>
        </w:rPr>
        <w:t>: The system shall represent solid, liquid, and gas states through distinct initial particle arrangement, density, and motion.</w:t>
      </w:r>
    </w:p>
    <w:p w14:paraId="6E729B64" w14:textId="77777777" w:rsidR="00D111AF" w:rsidRDefault="00000000">
      <w:pPr>
        <w:numPr>
          <w:ilvl w:val="0"/>
          <w:numId w:val="6"/>
        </w:numPr>
        <w:shd w:val="clear" w:color="auto" w:fill="F7F7F7"/>
        <w:tabs>
          <w:tab w:val="left" w:pos="426"/>
        </w:tabs>
        <w:spacing w:line="276" w:lineRule="auto"/>
        <w:jc w:val="both"/>
      </w:pPr>
      <w:r>
        <w:rPr>
          <w:rFonts w:ascii="Roboto" w:eastAsia="Roboto" w:hAnsi="Roboto" w:cs="Roboto"/>
          <w:b/>
          <w:bCs/>
        </w:rPr>
        <w:t>Trajectory and Energy Output</w:t>
      </w:r>
      <w:r>
        <w:rPr>
          <w:rFonts w:ascii="Roboto" w:eastAsia="Roboto" w:hAnsi="Roboto" w:cs="Roboto"/>
        </w:rPr>
        <w:t>: The system shall record real particle positions over time and system energy values for playback and verification.</w:t>
      </w:r>
    </w:p>
    <w:p w14:paraId="3DC04BFB" w14:textId="77777777" w:rsidR="00D111AF" w:rsidRDefault="00000000">
      <w:pPr>
        <w:numPr>
          <w:ilvl w:val="0"/>
          <w:numId w:val="6"/>
        </w:numPr>
        <w:shd w:val="clear" w:color="auto" w:fill="F7F7F7"/>
        <w:tabs>
          <w:tab w:val="left" w:pos="426"/>
        </w:tabs>
        <w:spacing w:after="280" w:line="276" w:lineRule="auto"/>
        <w:jc w:val="both"/>
      </w:pPr>
      <w:r>
        <w:rPr>
          <w:rFonts w:ascii="Roboto" w:eastAsia="Roboto" w:hAnsi="Roboto" w:cs="Roboto"/>
          <w:b/>
          <w:bCs/>
        </w:rPr>
        <w:t>Interactive 3D Visualization</w:t>
      </w:r>
      <w:r>
        <w:rPr>
          <w:rFonts w:ascii="Roboto" w:eastAsia="Roboto" w:hAnsi="Roboto" w:cs="Roboto"/>
        </w:rPr>
        <w:t>: The system shall present the resulting trajectory through an interactive 3D visualization, alongside an energy-versus-time view for verifying physical correctness.</w:t>
      </w:r>
    </w:p>
    <w:p w14:paraId="152FB161" w14:textId="77777777" w:rsidR="00D111AF" w:rsidRDefault="00000000">
      <w:pPr>
        <w:spacing w:after="160" w:line="259" w:lineRule="auto"/>
        <w:rPr>
          <w:b/>
          <w:bCs/>
          <w:i/>
          <w:iCs/>
        </w:rPr>
      </w:pPr>
      <w:bookmarkStart w:id="515" w:name="sec_3_1_2"/>
      <w:bookmarkEnd w:id="515"/>
      <w:r>
        <w:rPr>
          <w:b/>
          <w:bCs/>
          <w:i/>
          <w:iCs/>
        </w:rPr>
        <w:t xml:space="preserve">3.1.2 </w:t>
      </w:r>
      <w:r>
        <w:rPr>
          <w:b/>
          <w:bCs/>
          <w:i/>
          <w:iCs/>
        </w:rPr>
        <w:tab/>
        <w:t>Non-Functional</w:t>
      </w:r>
    </w:p>
    <w:p w14:paraId="61B49DDE"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6919405D" w14:textId="77777777" w:rsidR="00D111AF" w:rsidRDefault="00000000">
      <w:pPr>
        <w:spacing w:after="160" w:line="259" w:lineRule="auto"/>
      </w:pPr>
      <w:r>
        <w:t>&lt;Contents, Times New Roman 12, Line spacing 1.15&gt;</w:t>
      </w:r>
    </w:p>
    <w:p w14:paraId="08C70D26" w14:textId="77777777" w:rsidR="00D111AF" w:rsidRDefault="00000000">
      <w:pPr>
        <w:spacing w:after="160" w:line="259" w:lineRule="auto"/>
        <w:rPr>
          <w:b/>
          <w:bCs/>
          <w:sz w:val="26"/>
          <w:szCs w:val="26"/>
        </w:rPr>
      </w:pPr>
      <w:r>
        <w:rPr>
          <w:b/>
          <w:bCs/>
          <w:sz w:val="26"/>
          <w:szCs w:val="26"/>
          <w:highlight w:val="green"/>
        </w:rPr>
        <w:t>/** Sample **/</w:t>
      </w:r>
    </w:p>
    <w:p w14:paraId="57502AB8" w14:textId="77777777" w:rsidR="00D111AF" w:rsidRDefault="00000000">
      <w:pPr>
        <w:numPr>
          <w:ilvl w:val="0"/>
          <w:numId w:val="1"/>
        </w:numPr>
        <w:shd w:val="clear" w:color="auto" w:fill="F7F7F7"/>
        <w:tabs>
          <w:tab w:val="left" w:pos="284"/>
        </w:tabs>
        <w:spacing w:before="280" w:line="276" w:lineRule="auto"/>
        <w:jc w:val="both"/>
      </w:pPr>
      <w:r>
        <w:rPr>
          <w:rFonts w:ascii="Roboto" w:eastAsia="Roboto" w:hAnsi="Roboto" w:cs="Roboto"/>
          <w:b/>
          <w:bCs/>
        </w:rPr>
        <w:t>Performance</w:t>
      </w:r>
      <w:r>
        <w:rPr>
          <w:rFonts w:ascii="Roboto" w:eastAsia="Roboto" w:hAnsi="Roboto" w:cs="Roboto"/>
        </w:rPr>
        <w:t>: The system should process and analyze data in real-time with minimal latency.</w:t>
      </w:r>
    </w:p>
    <w:p w14:paraId="3983AC5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Locality and Privacy</w:t>
      </w:r>
      <w:r>
        <w:rPr>
          <w:rFonts w:ascii="Roboto" w:eastAsia="Roboto" w:hAnsi="Roboto" w:cs="Roboto"/>
        </w:rPr>
        <w:t>: The system should perform all language understanding and simulation computation on the local machine, without depending on an external AI API or network connection.</w:t>
      </w:r>
    </w:p>
    <w:p w14:paraId="0B782542"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Reliability</w:t>
      </w:r>
      <w:r>
        <w:rPr>
          <w:rFonts w:ascii="Roboto" w:eastAsia="Roboto" w:hAnsi="Roboto" w:cs="Roboto"/>
        </w:rPr>
        <w:t>: The simulation engine’s physics should remain fixed and independently verifiable, so its correctness never depends on the reliability of the language-understanding component.</w:t>
      </w:r>
    </w:p>
    <w:p w14:paraId="1B3A14AB"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Security</w:t>
      </w:r>
      <w:r>
        <w:rPr>
          <w:rFonts w:ascii="Roboto" w:eastAsia="Roboto" w:hAnsi="Roboto" w:cs="Roboto"/>
        </w:rPr>
        <w:t>: The system should ensure data integrity and confidentiality, with strong access controls and encryption mechanisms.</w:t>
      </w:r>
    </w:p>
    <w:p w14:paraId="1E37A6BC"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Usability</w:t>
      </w:r>
      <w:r>
        <w:rPr>
          <w:rFonts w:ascii="Roboto" w:eastAsia="Roboto" w:hAnsi="Roboto" w:cs="Roboto"/>
        </w:rPr>
        <w:t>: The interface should present extracted or entered parameters for review and confirmation before any simulation runs.</w:t>
      </w:r>
    </w:p>
    <w:p w14:paraId="58044021" w14:textId="77777777" w:rsidR="00D111AF" w:rsidRDefault="00000000">
      <w:pPr>
        <w:numPr>
          <w:ilvl w:val="0"/>
          <w:numId w:val="1"/>
        </w:numPr>
        <w:shd w:val="clear" w:color="auto" w:fill="F7F7F7"/>
        <w:tabs>
          <w:tab w:val="left" w:pos="284"/>
        </w:tabs>
        <w:spacing w:line="276" w:lineRule="auto"/>
        <w:jc w:val="both"/>
      </w:pPr>
      <w:r>
        <w:rPr>
          <w:rFonts w:ascii="Roboto" w:eastAsia="Roboto" w:hAnsi="Roboto" w:cs="Roboto"/>
          <w:b/>
          <w:bCs/>
        </w:rPr>
        <w:t>Maintainability</w:t>
      </w:r>
      <w:r>
        <w:rPr>
          <w:rFonts w:ascii="Roboto" w:eastAsia="Roboto" w:hAnsi="Roboto" w:cs="Roboto"/>
        </w:rPr>
        <w:t>: The system should be organized into clearly separated modules (language understanding, validation, simulation execution, visualization), each independently understandable and replaceable.</w:t>
      </w:r>
    </w:p>
    <w:p w14:paraId="361D16EB" w14:textId="77777777" w:rsidR="00D111AF" w:rsidRDefault="00000000">
      <w:pPr>
        <w:numPr>
          <w:ilvl w:val="0"/>
          <w:numId w:val="1"/>
        </w:numPr>
        <w:shd w:val="clear" w:color="auto" w:fill="F7F7F7"/>
        <w:tabs>
          <w:tab w:val="left" w:pos="284"/>
        </w:tabs>
        <w:spacing w:after="280" w:line="276" w:lineRule="auto"/>
        <w:jc w:val="both"/>
        <w:rPr>
          <w:color w:val="111111"/>
        </w:rPr>
      </w:pPr>
      <w:r>
        <w:rPr>
          <w:rFonts w:ascii="Roboto" w:eastAsia="Roboto" w:hAnsi="Roboto" w:cs="Roboto"/>
          <w:b/>
          <w:bCs/>
        </w:rPr>
        <w:t>Extensibility</w:t>
      </w:r>
      <w:r>
        <w:rPr>
          <w:rFonts w:ascii="Roboto" w:eastAsia="Roboto" w:hAnsi="Roboto" w:cs="Roboto"/>
        </w:rPr>
        <w:t>: The simulation configuration format and engine should be structured so the execution backend can be upgraded to GPU/CUDA, and the language component upgraded to a full local SLM, without redesigning the surrounding system.</w:t>
      </w:r>
    </w:p>
    <w:p w14:paraId="1505028D" w14:textId="77777777" w:rsidR="00D111AF" w:rsidRDefault="00000000">
      <w:pPr>
        <w:spacing w:after="160" w:line="259" w:lineRule="auto"/>
        <w:rPr>
          <w:b/>
          <w:bCs/>
          <w:sz w:val="26"/>
          <w:szCs w:val="26"/>
        </w:rPr>
      </w:pPr>
      <w:bookmarkStart w:id="516" w:name="sec_3_2"/>
      <w:bookmarkEnd w:id="516"/>
      <w:r>
        <w:rPr>
          <w:b/>
          <w:bCs/>
          <w:sz w:val="26"/>
          <w:szCs w:val="26"/>
        </w:rPr>
        <w:t>3.2 Feasibility Study</w:t>
      </w:r>
    </w:p>
    <w:p w14:paraId="7C3F9224"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2DD674C0" w14:textId="77777777" w:rsidR="00D111AF" w:rsidRDefault="00000000">
      <w:pPr>
        <w:spacing w:after="160" w:line="259" w:lineRule="auto"/>
      </w:pPr>
      <w:r>
        <w:t>&lt;Contents, Times New Roman 12, Line spacing 1.15&gt;</w:t>
      </w:r>
    </w:p>
    <w:p w14:paraId="1749C564" w14:textId="77777777" w:rsidR="00D111AF" w:rsidRDefault="00000000">
      <w:pPr>
        <w:spacing w:line="259" w:lineRule="auto"/>
      </w:pPr>
      <w:r>
        <w:rPr>
          <w:b/>
          <w:bCs/>
          <w:sz w:val="26"/>
          <w:szCs w:val="26"/>
          <w:highlight w:val="green"/>
        </w:rPr>
        <w:t>/** Sample **/</w:t>
      </w:r>
    </w:p>
    <w:p w14:paraId="0426466D" w14:textId="77777777" w:rsidR="00D111AF" w:rsidRDefault="00000000">
      <w:pPr>
        <w:spacing w:after="160" w:line="259" w:lineRule="auto"/>
        <w:rPr>
          <w:b/>
          <w:bCs/>
          <w:i/>
          <w:iCs/>
        </w:rPr>
      </w:pPr>
      <w:bookmarkStart w:id="517" w:name="sec_3_2_1"/>
      <w:bookmarkEnd w:id="517"/>
      <w:r>
        <w:rPr>
          <w:b/>
          <w:bCs/>
          <w:i/>
          <w:iCs/>
        </w:rPr>
        <w:t>3.2.1 Technical Feasibility</w:t>
      </w:r>
    </w:p>
    <w:p w14:paraId="4B6886CF"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Technology Availability</w:t>
      </w:r>
      <w:r>
        <w:rPr>
          <w:rFonts w:ascii="Roboto" w:eastAsia="Roboto" w:hAnsi="Roboto" w:cs="Roboto"/>
          <w:color w:val="111111"/>
        </w:rPr>
        <w:t>: The prototype uses well-documented, freely available technologies (standard C++, Python, plain web frontend technologies), keeping the current implementation stage low-risk and reproducible on ordinary hardware.</w:t>
      </w:r>
    </w:p>
    <w:p w14:paraId="04088A6B"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Technical Expertise</w:t>
      </w:r>
      <w:r>
        <w:rPr>
          <w:rFonts w:ascii="Roboto" w:eastAsia="Roboto" w:hAnsi="Roboto" w:cs="Roboto"/>
          <w:color w:val="111111"/>
        </w:rPr>
        <w:t>: The proposed GPU/CUDA-accelerated execution backend is technically well-precedented but requires NVIDIA GPU hardware not available during this project stage — a hardware-driven, not conceptual, limitation.</w:t>
      </w:r>
    </w:p>
    <w:p w14:paraId="56B2EED4" w14:textId="77777777" w:rsidR="00D111AF" w:rsidRDefault="00000000">
      <w:pPr>
        <w:numPr>
          <w:ilvl w:val="0"/>
          <w:numId w:val="2"/>
        </w:numPr>
        <w:shd w:val="clear" w:color="auto" w:fill="F7F7F7"/>
        <w:spacing w:line="276" w:lineRule="auto"/>
        <w:jc w:val="both"/>
        <w:rPr>
          <w:color w:val="111111"/>
        </w:rPr>
      </w:pPr>
      <w:r>
        <w:rPr>
          <w:rFonts w:ascii="Roboto" w:eastAsia="Roboto" w:hAnsi="Roboto" w:cs="Roboto"/>
          <w:b/>
          <w:bCs/>
          <w:color w:val="111111"/>
        </w:rPr>
        <w:t>Infrastructure</w:t>
      </w:r>
      <w:r>
        <w:rPr>
          <w:rFonts w:ascii="Roboto" w:eastAsia="Roboto" w:hAnsi="Roboto" w:cs="Roboto"/>
          <w:color w:val="111111"/>
        </w:rPr>
        <w:t>: The current prototype requires only standard laptop-class computing resources. The framework's proposed GPU-accelerated backend would require access to CUDA-capable GPU hardware, which is increasingly available through university computing clusters or cloud GPU providers where local hardware is not available, keeping the full framework's infrastructure requirement realistic.</w:t>
      </w:r>
    </w:p>
    <w:p w14:paraId="2981318E" w14:textId="77777777" w:rsidR="00D111AF" w:rsidRDefault="00000000">
      <w:pPr>
        <w:numPr>
          <w:ilvl w:val="0"/>
          <w:numId w:val="2"/>
        </w:numPr>
        <w:shd w:val="clear" w:color="auto" w:fill="F7F7F7"/>
        <w:spacing w:after="240" w:line="276" w:lineRule="auto"/>
        <w:jc w:val="both"/>
        <w:rPr>
          <w:color w:val="111111"/>
        </w:rPr>
      </w:pPr>
      <w:r>
        <w:rPr>
          <w:rFonts w:ascii="Roboto" w:eastAsia="Roboto" w:hAnsi="Roboto" w:cs="Roboto"/>
          <w:b/>
          <w:bCs/>
          <w:color w:val="111111"/>
        </w:rPr>
        <w:t>Integration</w:t>
      </w:r>
      <w:r>
        <w:rPr>
          <w:rFonts w:ascii="Roboto" w:eastAsia="Roboto" w:hAnsi="Roboto" w:cs="Roboto"/>
          <w:color w:val="111111"/>
        </w:rPr>
        <w:t>: The frontend, backend, and simulation engine communicate through a small, well-defined set of local interfaces and configuration formats, keeping integration straightforward and easy to verify.</w:t>
      </w:r>
    </w:p>
    <w:p w14:paraId="5C56D5B2" w14:textId="77777777" w:rsidR="00D111AF" w:rsidRDefault="00000000">
      <w:pPr>
        <w:spacing w:after="160" w:line="259" w:lineRule="auto"/>
        <w:rPr>
          <w:b/>
          <w:bCs/>
          <w:i/>
          <w:iCs/>
        </w:rPr>
      </w:pPr>
      <w:bookmarkStart w:id="518" w:name="sec_3_2_2"/>
      <w:bookmarkEnd w:id="518"/>
      <w:r>
        <w:rPr>
          <w:b/>
          <w:bCs/>
          <w:i/>
          <w:iCs/>
        </w:rPr>
        <w:t>3.2.2 Economic Feasibility</w:t>
      </w:r>
    </w:p>
    <w:p w14:paraId="0A5107F3"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Cost-Benefit Analysis</w:t>
      </w:r>
      <w:r>
        <w:rPr>
          <w:rFonts w:ascii="Roboto" w:eastAsia="Roboto" w:hAnsi="Roboto" w:cs="Roboto"/>
          <w:color w:val="111111"/>
        </w:rPr>
        <w:t>: The framework is built entirely on free and open-source tools; implementation cost is limited to development time, with no recurring service, licensing, or API cost.</w:t>
      </w:r>
    </w:p>
    <w:p w14:paraId="61AAB989"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Budget</w:t>
      </w:r>
      <w:r>
        <w:rPr>
          <w:rFonts w:ascii="Roboto" w:eastAsia="Roboto" w:hAnsi="Roboto" w:cs="Roboto"/>
          <w:color w:val="111111"/>
        </w:rPr>
        <w:t>: No paid infrastructure, cloud services, or external AI API subscriptions are required to build, run, or demonstrate this project.</w:t>
      </w:r>
    </w:p>
    <w:p w14:paraId="6D9CA8D0"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Return on Investment (ROI)</w:t>
      </w:r>
      <w:r>
        <w:rPr>
          <w:rFonts w:ascii="Roboto" w:eastAsia="Roboto" w:hAnsi="Roboto" w:cs="Roboto"/>
          <w:color w:val="111111"/>
        </w:rPr>
        <w:t>: The primary return is educational and research-enabling — a reusable, extensible framework that reduces the setup cost of future MD studies, rather than a one-off deliverable.</w:t>
      </w:r>
    </w:p>
    <w:p w14:paraId="2E0530EB" w14:textId="77777777" w:rsidR="00D111AF" w:rsidRDefault="00000000">
      <w:pPr>
        <w:numPr>
          <w:ilvl w:val="0"/>
          <w:numId w:val="3"/>
        </w:numPr>
        <w:pBdr>
          <w:top w:val="nil"/>
          <w:left w:val="nil"/>
          <w:bottom w:val="nil"/>
          <w:right w:val="nil"/>
          <w:between w:val="nil"/>
        </w:pBdr>
        <w:shd w:val="clear" w:color="auto" w:fill="F7F7F7"/>
        <w:spacing w:line="276" w:lineRule="auto"/>
        <w:jc w:val="both"/>
        <w:rPr>
          <w:color w:val="111111"/>
        </w:rPr>
      </w:pPr>
      <w:r>
        <w:rPr>
          <w:rFonts w:ascii="Roboto" w:eastAsia="Roboto" w:hAnsi="Roboto" w:cs="Roboto"/>
          <w:b/>
          <w:bCs/>
          <w:color w:val="111111"/>
        </w:rPr>
        <w:t>Funding</w:t>
      </w:r>
      <w:r>
        <w:rPr>
          <w:rFonts w:ascii="Roboto" w:eastAsia="Roboto" w:hAnsi="Roboto" w:cs="Roboto"/>
          <w:color w:val="111111"/>
        </w:rPr>
        <w:t>: No external funding is required for this project stage; all development was carried out using freely available tools.</w:t>
      </w:r>
    </w:p>
    <w:p w14:paraId="18327CDE" w14:textId="77777777" w:rsidR="00D111AF" w:rsidRDefault="00D111AF">
      <w:pPr>
        <w:spacing w:after="160" w:line="259" w:lineRule="auto"/>
        <w:rPr>
          <w:b/>
          <w:bCs/>
        </w:rPr>
      </w:pPr>
    </w:p>
    <w:p w14:paraId="63ED0DCA" w14:textId="77777777" w:rsidR="00D111AF" w:rsidRDefault="00000000">
      <w:pPr>
        <w:tabs>
          <w:tab w:val="center" w:pos="4513"/>
        </w:tabs>
        <w:spacing w:after="160" w:line="259" w:lineRule="auto"/>
        <w:rPr>
          <w:b/>
          <w:bCs/>
          <w:i/>
          <w:iCs/>
        </w:rPr>
      </w:pPr>
      <w:bookmarkStart w:id="519" w:name="sec_3_2_3"/>
      <w:bookmarkEnd w:id="519"/>
      <w:r>
        <w:rPr>
          <w:b/>
          <w:bCs/>
          <w:i/>
          <w:iCs/>
        </w:rPr>
        <w:t>3.2.3 Social Feasibility</w:t>
      </w:r>
    </w:p>
    <w:p w14:paraId="1836E09E"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User Acceptance</w:t>
      </w:r>
      <w:r>
        <w:rPr>
          <w:rFonts w:ascii="Roboto" w:eastAsia="Roboto" w:hAnsi="Roboto" w:cs="Roboto"/>
          <w:color w:val="111111"/>
        </w:rPr>
        <w:t>: Lowering the technical barrier to GPU-accelerated MD is intended to benefit students and early researchers specifically — the audience most limited by systems-programming expertise rather than by scientific understanding.</w:t>
      </w:r>
    </w:p>
    <w:p w14:paraId="0C53C5E6"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Training and Support</w:t>
      </w:r>
      <w:r>
        <w:rPr>
          <w:rFonts w:ascii="Roboto" w:eastAsia="Roboto" w:hAnsi="Roboto" w:cs="Roboto"/>
          <w:color w:val="111111"/>
        </w:rPr>
        <w:t>: The project’s documentation records installation, usage, and the reasoning behind each design decision, so a new user or reviewer can understand and run the system without additional support.</w:t>
      </w:r>
    </w:p>
    <w:p w14:paraId="04DBBA63"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Ethical Considerations</w:t>
      </w:r>
      <w:r>
        <w:rPr>
          <w:rFonts w:ascii="Roboto" w:eastAsia="Roboto" w:hAnsi="Roboto" w:cs="Roboto"/>
          <w:color w:val="111111"/>
        </w:rPr>
        <w:t>: Running entirely locally, with no data leaving the user's machine, avoids the privacy and data-governance concerns associated with cloud-based AI research tools.</w:t>
      </w:r>
    </w:p>
    <w:p w14:paraId="7C8A136B" w14:textId="77777777" w:rsidR="00D111AF" w:rsidRDefault="00000000">
      <w:pPr>
        <w:numPr>
          <w:ilvl w:val="0"/>
          <w:numId w:val="4"/>
        </w:numPr>
        <w:shd w:val="clear" w:color="auto" w:fill="F7F7F7"/>
        <w:spacing w:line="276" w:lineRule="auto"/>
        <w:jc w:val="both"/>
        <w:rPr>
          <w:color w:val="111111"/>
        </w:rPr>
      </w:pPr>
      <w:r>
        <w:rPr>
          <w:rFonts w:ascii="Roboto" w:eastAsia="Roboto" w:hAnsi="Roboto" w:cs="Roboto"/>
          <w:b/>
          <w:bCs/>
          <w:color w:val="111111"/>
        </w:rPr>
        <w:t>Impact on Workforce</w:t>
      </w:r>
      <w:r>
        <w:rPr>
          <w:rFonts w:ascii="Roboto" w:eastAsia="Roboto" w:hAnsi="Roboto" w:cs="Roboto"/>
          <w:color w:val="111111"/>
        </w:rPr>
        <w:t>: The project is an educational and research-enabling tool; it does not replace or displace any existing workflow or role.</w:t>
      </w:r>
    </w:p>
    <w:p w14:paraId="5817FD8F" w14:textId="77777777" w:rsidR="00D111AF" w:rsidRDefault="00000000">
      <w:pPr>
        <w:tabs>
          <w:tab w:val="center" w:pos="4513"/>
        </w:tabs>
        <w:spacing w:after="160" w:line="259" w:lineRule="auto"/>
        <w:rPr>
          <w:b/>
          <w:bCs/>
          <w:i/>
          <w:iCs/>
          <w:sz w:val="26"/>
          <w:szCs w:val="26"/>
        </w:rPr>
      </w:pPr>
      <w:r>
        <w:rPr>
          <w:b/>
          <w:bCs/>
          <w:i/>
          <w:iCs/>
        </w:rPr>
        <w:tab/>
      </w:r>
    </w:p>
    <w:p w14:paraId="2B67435F" w14:textId="77777777" w:rsidR="00D111AF" w:rsidRDefault="00000000">
      <w:pPr>
        <w:spacing w:after="160" w:line="259" w:lineRule="auto"/>
        <w:rPr>
          <w:b/>
          <w:bCs/>
          <w:sz w:val="26"/>
          <w:szCs w:val="26"/>
        </w:rPr>
      </w:pPr>
      <w:bookmarkStart w:id="520" w:name="sec_3_3"/>
      <w:bookmarkEnd w:id="520"/>
      <w:r>
        <w:rPr>
          <w:b/>
          <w:bCs/>
          <w:sz w:val="26"/>
          <w:szCs w:val="26"/>
        </w:rPr>
        <w:t>3.3 System Specification</w:t>
      </w:r>
    </w:p>
    <w:p w14:paraId="339066FC"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45CB925C" w14:textId="77777777" w:rsidR="00D111AF" w:rsidRDefault="00000000">
      <w:pPr>
        <w:spacing w:after="160" w:line="259" w:lineRule="auto"/>
      </w:pPr>
      <w:r>
        <w:t>&lt;Contents, Times New Roman 12, Line spacing 1.15&gt;</w:t>
      </w:r>
    </w:p>
    <w:p w14:paraId="2DBAB1D5" w14:textId="77777777" w:rsidR="00D111AF" w:rsidRDefault="00000000">
      <w:pPr>
        <w:spacing w:after="160" w:line="259" w:lineRule="auto"/>
        <w:rPr>
          <w:b/>
          <w:bCs/>
          <w:i/>
          <w:iCs/>
        </w:rPr>
      </w:pPr>
      <w:r>
        <w:rPr>
          <w:b/>
          <w:bCs/>
          <w:sz w:val="26"/>
          <w:szCs w:val="26"/>
          <w:highlight w:val="green"/>
        </w:rPr>
        <w:t>/** Sample **/</w:t>
      </w:r>
    </w:p>
    <w:p w14:paraId="6E450D1F" w14:textId="77777777" w:rsidR="00D111AF" w:rsidRDefault="00000000">
      <w:pPr>
        <w:spacing w:after="160" w:line="259" w:lineRule="auto"/>
        <w:rPr>
          <w:b/>
          <w:bCs/>
          <w:i/>
          <w:iCs/>
        </w:rPr>
      </w:pPr>
      <w:bookmarkStart w:id="521" w:name="sec_3_3_1"/>
      <w:bookmarkEnd w:id="521"/>
      <w:r>
        <w:rPr>
          <w:b/>
          <w:bCs/>
          <w:i/>
          <w:iCs/>
        </w:rPr>
        <w:t>3.3.1 Hardware Specification</w:t>
      </w:r>
    </w:p>
    <w:p w14:paraId="6A1548CF"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D97126D" w14:textId="77777777" w:rsidR="00D111AF" w:rsidRDefault="00000000">
      <w:pPr>
        <w:spacing w:after="160" w:line="259" w:lineRule="auto"/>
      </w:pPr>
      <w:r>
        <w:t>&lt;Contents, Times New Roman 12, Line spacing 1.15&gt;</w:t>
      </w:r>
    </w:p>
    <w:p w14:paraId="37AAC8A6" w14:textId="77777777" w:rsidR="00D111AF" w:rsidRDefault="00000000">
      <w:pPr>
        <w:numPr>
          <w:ilvl w:val="0"/>
          <w:numId w:val="5"/>
        </w:numPr>
        <w:pBdr>
          <w:top w:val="nil"/>
          <w:left w:val="nil"/>
          <w:bottom w:val="nil"/>
          <w:right w:val="nil"/>
          <w:between w:val="nil"/>
        </w:pBdr>
        <w:spacing w:line="276" w:lineRule="auto"/>
        <w:rPr>
          <w:b/>
          <w:bCs/>
          <w:color w:val="000000"/>
        </w:rPr>
      </w:pPr>
      <w:r>
        <w:rPr>
          <w:rFonts w:ascii="Roboto" w:eastAsia="Roboto" w:hAnsi="Roboto" w:cs="Roboto"/>
          <w:color w:val="111111"/>
          <w:shd w:val="clear" w:color="auto" w:fill="F7F7F7"/>
        </w:rPr>
        <w:t>Processor: A modern multi-core CPU (Intel/AMD, x64) to run the local language-understanding component and orchestrate simulation execution.</w:t>
      </w:r>
    </w:p>
    <w:p w14:paraId="2DE0551C" w14:textId="77777777" w:rsidR="00D111AF" w:rsidRDefault="00000000">
      <w:pPr>
        <w:numPr>
          <w:ilvl w:val="0"/>
          <w:numId w:val="5"/>
        </w:numPr>
        <w:pBdr>
          <w:top w:val="nil"/>
          <w:left w:val="nil"/>
          <w:bottom w:val="nil"/>
          <w:right w:val="nil"/>
          <w:between w:val="nil"/>
        </w:pBdr>
        <w:spacing w:line="276" w:lineRule="auto"/>
      </w:pPr>
      <w:r>
        <w:rPr>
          <w:color w:val="000000"/>
        </w:rPr>
        <w:t>Memory (RAM): 8 GB or more recommended, to run language understanding, simulation, and visualization concurrently.</w:t>
      </w:r>
    </w:p>
    <w:p w14:paraId="122DCD9E" w14:textId="77777777" w:rsidR="00D111AF" w:rsidRDefault="00000000">
      <w:pPr>
        <w:numPr>
          <w:ilvl w:val="0"/>
          <w:numId w:val="5"/>
        </w:numPr>
        <w:pBdr>
          <w:top w:val="nil"/>
          <w:left w:val="nil"/>
          <w:bottom w:val="nil"/>
          <w:right w:val="nil"/>
          <w:between w:val="nil"/>
        </w:pBdr>
        <w:spacing w:line="276" w:lineRule="auto"/>
      </w:pPr>
      <w:r>
        <w:rPr>
          <w:color w:val="000000"/>
        </w:rPr>
        <w:t>Storage: Under 500 MB for source code, dependencies, and a local language model.</w:t>
      </w:r>
    </w:p>
    <w:p w14:paraId="0235F3F4" w14:textId="77777777" w:rsidR="00D111AF" w:rsidRDefault="00000000">
      <w:pPr>
        <w:numPr>
          <w:ilvl w:val="0"/>
          <w:numId w:val="5"/>
        </w:numPr>
        <w:pBdr>
          <w:top w:val="nil"/>
          <w:left w:val="nil"/>
          <w:bottom w:val="nil"/>
          <w:right w:val="nil"/>
          <w:between w:val="nil"/>
        </w:pBdr>
        <w:spacing w:line="276" w:lineRule="auto"/>
      </w:pPr>
      <w:r>
        <w:rPr>
          <w:color w:val="000000"/>
        </w:rPr>
        <w:t>Graphics Processing Unit (GPU): An NVIDIA GPU with CUDA support (Compute Capability 6.0 or higher recommended) — the core computational requirement for the framework's GPU-accelerated simulation execution, and the primary hardware this project's architecture is designed around.</w:t>
      </w:r>
    </w:p>
    <w:p w14:paraId="6ADC8B0A" w14:textId="77777777" w:rsidR="00D111AF" w:rsidRDefault="00000000">
      <w:pPr>
        <w:numPr>
          <w:ilvl w:val="0"/>
          <w:numId w:val="5"/>
        </w:numPr>
        <w:pBdr>
          <w:top w:val="nil"/>
          <w:left w:val="nil"/>
          <w:bottom w:val="nil"/>
          <w:right w:val="nil"/>
          <w:between w:val="nil"/>
        </w:pBdr>
        <w:spacing w:after="160" w:line="276" w:lineRule="auto"/>
      </w:pPr>
      <w:r>
        <w:rPr>
          <w:color w:val="000000"/>
        </w:rPr>
        <w:t>Monitor: A standard display capable of rendering a web browser, for the interactive 3D visualization.</w:t>
      </w:r>
    </w:p>
    <w:p w14:paraId="6ADC8B0A" w14:textId="77777777" w:rsidR="00D111AF" w:rsidRDefault="00000000">
      <w:pPr>
        <w:numPr>
          <w:ilvl w:val="0"/>
          <w:numId w:val="5"/>
        </w:numPr>
        <w:pBdr>
          <w:top w:val="nil"/>
          <w:left w:val="nil"/>
          <w:bottom w:val="nil"/>
          <w:right w:val="nil"/>
          <w:between w:val="nil"/>
        </w:pBdr>
        <w:spacing w:after="160" w:line="276" w:lineRule="auto"/>
      </w:pPr>
      <w:r>
        <w:rPr>
          <w:color w:val="000000"/>
        </w:rPr>
        <w:t>Note: the prototype demonstrated for this review was developed and run on CPU-only hardware; the GPU listed above is the target hardware requirement for the full framework this project is building toward, not a component of the current demonstration.</w:t>
      </w:r>
    </w:p>
    <w:p w14:paraId="29CEEFB4" w14:textId="77777777" w:rsidR="00D111AF" w:rsidRDefault="00000000">
      <w:pPr>
        <w:spacing w:after="160" w:line="259" w:lineRule="auto"/>
        <w:rPr>
          <w:b/>
          <w:bCs/>
          <w:i/>
          <w:iCs/>
        </w:rPr>
      </w:pPr>
      <w:bookmarkStart w:id="522" w:name="sec_3_3_2"/>
      <w:bookmarkEnd w:id="522"/>
      <w:r>
        <w:rPr>
          <w:b/>
          <w:bCs/>
          <w:i/>
          <w:iCs/>
        </w:rPr>
        <w:t>3.3.2 Software Specification</w:t>
      </w:r>
    </w:p>
    <w:p w14:paraId="02CE9A8B" w14:textId="77777777" w:rsidR="00D111AF" w:rsidRDefault="00000000">
      <w:pPr>
        <w:spacing w:after="160" w:line="259" w:lineRule="auto"/>
        <w:rPr>
          <w:b/>
          <w:bCs/>
          <w:sz w:val="26"/>
          <w:szCs w:val="26"/>
        </w:rPr>
      </w:pPr>
      <w:r>
        <w:rPr>
          <w:b/>
          <w:bCs/>
          <w:sz w:val="26"/>
          <w:szCs w:val="26"/>
          <w:highlight w:val="yellow"/>
        </w:rPr>
        <w:t>(Times New Roman 12, Bold with Italic, Title Case, Line spacing 1.5)</w:t>
      </w:r>
    </w:p>
    <w:p w14:paraId="4B0B8B48" w14:textId="77777777" w:rsidR="00D111AF" w:rsidRDefault="00000000">
      <w:pPr>
        <w:spacing w:after="160" w:line="259" w:lineRule="auto"/>
      </w:pPr>
      <w:r>
        <w:t>&lt;Contents, Times New Roman 12, Line spacing 1.15&gt;</w:t>
      </w:r>
    </w:p>
    <w:p w14:paraId="14EB1943" w14:textId="77777777" w:rsidR="00D111AF" w:rsidRDefault="00000000">
      <w:pPr>
        <w:numPr>
          <w:ilvl w:val="0"/>
          <w:numId w:val="10"/>
        </w:numPr>
        <w:pBdr>
          <w:top w:val="nil"/>
          <w:left w:val="nil"/>
          <w:bottom w:val="nil"/>
          <w:right w:val="nil"/>
          <w:between w:val="nil"/>
        </w:pBdr>
        <w:spacing w:line="276" w:lineRule="auto"/>
      </w:pPr>
      <w:r>
        <w:rPr>
          <w:color w:val="000000"/>
        </w:rPr>
        <w:t>Operating System: Windows, Linux, or macOS.</w:t>
      </w:r>
    </w:p>
    <w:p w14:paraId="1A34CA20" w14:textId="77777777" w:rsidR="00D111AF" w:rsidRDefault="00000000">
      <w:pPr>
        <w:numPr>
          <w:ilvl w:val="0"/>
          <w:numId w:val="10"/>
        </w:numPr>
        <w:pBdr>
          <w:top w:val="nil"/>
          <w:left w:val="nil"/>
          <w:bottom w:val="nil"/>
          <w:right w:val="nil"/>
          <w:between w:val="nil"/>
        </w:pBdr>
        <w:spacing w:line="276" w:lineRule="auto"/>
      </w:pPr>
      <w:r>
        <w:rPr>
          <w:color w:val="000000"/>
        </w:rPr>
        <w:t>Programming Languages: C++ (simulation engine prototype), Python (backend/orchestration), HTML/CSS/JavaScript (interface); CUDA C++ for the proposed GPU-accelerated execution backend.</w:t>
      </w:r>
    </w:p>
    <w:p w14:paraId="763AFC99" w14:textId="77777777" w:rsidR="00D111AF" w:rsidRDefault="00000000">
      <w:pPr>
        <w:numPr>
          <w:ilvl w:val="0"/>
          <w:numId w:val="10"/>
        </w:numPr>
        <w:pBdr>
          <w:top w:val="nil"/>
          <w:left w:val="nil"/>
          <w:bottom w:val="nil"/>
          <w:right w:val="nil"/>
          <w:between w:val="nil"/>
        </w:pBdr>
        <w:spacing w:line="276" w:lineRule="auto"/>
      </w:pPr>
      <w:r>
        <w:rPr>
          <w:color w:val="000000"/>
        </w:rPr>
        <w:t>Development Environment: A standard code editor with a C++ compiler and Python 3.10+ (a CUDA toolkit for the proposed GPU backend).</w:t>
      </w:r>
    </w:p>
    <w:p w14:paraId="4FF964A7" w14:textId="77777777" w:rsidR="00D111AF" w:rsidRDefault="00000000">
      <w:pPr>
        <w:numPr>
          <w:ilvl w:val="0"/>
          <w:numId w:val="10"/>
        </w:numPr>
        <w:pBdr>
          <w:top w:val="nil"/>
          <w:left w:val="nil"/>
          <w:bottom w:val="nil"/>
          <w:right w:val="nil"/>
          <w:between w:val="nil"/>
        </w:pBdr>
        <w:spacing w:line="276" w:lineRule="auto"/>
      </w:pPr>
      <w:r>
        <w:rPr>
          <w:color w:val="000000"/>
        </w:rPr>
        <w:t>Libraries and Frameworks: A lightweight local web framework for backend orchestration; no external frontend framework is used.</w:t>
      </w:r>
    </w:p>
    <w:p w14:paraId="2D974A3D" w14:textId="77777777" w:rsidR="00D111AF" w:rsidRDefault="00000000">
      <w:pPr>
        <w:numPr>
          <w:ilvl w:val="0"/>
          <w:numId w:val="10"/>
        </w:numPr>
        <w:pBdr>
          <w:top w:val="nil"/>
          <w:left w:val="nil"/>
          <w:bottom w:val="nil"/>
          <w:right w:val="nil"/>
          <w:between w:val="nil"/>
        </w:pBdr>
        <w:spacing w:line="276" w:lineRule="auto"/>
      </w:pPr>
      <w:r>
        <w:rPr>
          <w:color w:val="000000"/>
        </w:rPr>
        <w:t>Database: None — the system exchanges structured parameters and simulation results directly, with no persistent storage layer.</w:t>
      </w:r>
    </w:p>
    <w:p w14:paraId="2007CB65" w14:textId="77777777" w:rsidR="00D111AF" w:rsidRDefault="00000000">
      <w:pPr>
        <w:numPr>
          <w:ilvl w:val="0"/>
          <w:numId w:val="10"/>
        </w:numPr>
        <w:pBdr>
          <w:top w:val="nil"/>
          <w:left w:val="nil"/>
          <w:bottom w:val="nil"/>
          <w:right w:val="nil"/>
          <w:between w:val="nil"/>
        </w:pBdr>
        <w:spacing w:after="160" w:line="276" w:lineRule="auto"/>
      </w:pPr>
      <w:r>
        <w:rPr>
          <w:color w:val="000000"/>
        </w:rPr>
        <w:t>Security Tools: Not applicable at this stage — the system runs entirely locally with no external network exposure.</w:t>
      </w:r>
    </w:p>
    <w:p w14:paraId="6612B53C" w14:textId="77777777" w:rsidR="00D111AF" w:rsidRDefault="00D111AF">
      <w:pPr>
        <w:spacing w:after="160" w:line="276" w:lineRule="auto"/>
      </w:pPr>
    </w:p>
    <w:p w14:paraId="76BFACF0" w14:textId="77777777" w:rsidR="00D111AF" w:rsidRDefault="00000000">
      <w:pPr>
        <w:spacing w:after="160" w:line="276" w:lineRule="auto"/>
      </w:pPr>
      <w:r>
        <w:t>&lt;Please include appropriate hardware &amp; software is required to your project.&gt;</w:t>
      </w:r>
      <w:r>
        <w:br w:type="page"/>
      </w:r>
    </w:p>
    <w:p w14:paraId="325A73D7" w14:textId="77777777" w:rsidR="00D111AF" w:rsidRDefault="00000000">
      <w:pPr>
        <w:spacing w:after="160" w:line="259" w:lineRule="auto"/>
        <w:jc w:val="center"/>
        <w:rPr>
          <w:b/>
          <w:bCs/>
          <w:sz w:val="28"/>
          <w:szCs w:val="28"/>
        </w:rPr>
      </w:pPr>
      <w:bookmarkStart w:id="523" w:name="sec_4"/>
      <w:bookmarkEnd w:id="523"/>
      <w:r>
        <w:rPr>
          <w:b/>
          <w:bCs/>
          <w:sz w:val="28"/>
          <w:szCs w:val="28"/>
        </w:rPr>
        <w:t>4. DESIGN APPROACH AND DETAILS</w:t>
      </w:r>
    </w:p>
    <w:p w14:paraId="531AD44C"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474F559B" w14:textId="77777777" w:rsidR="00D111AF" w:rsidRDefault="00000000">
      <w:pPr>
        <w:spacing w:after="160" w:line="259" w:lineRule="auto"/>
        <w:jc w:val="center"/>
      </w:pPr>
      <w:r>
        <w:t>&lt;Contents, Times New Roman 12, Line spacing 1.15&gt;</w:t>
      </w:r>
    </w:p>
    <w:p w14:paraId="4993E7A9" w14:textId="77777777" w:rsidR="00D111AF" w:rsidRDefault="00D111AF">
      <w:pPr>
        <w:spacing w:after="160" w:line="259" w:lineRule="auto"/>
      </w:pPr>
    </w:p>
    <w:p w14:paraId="4A2B1BC1" w14:textId="77777777" w:rsidR="00D111AF" w:rsidRDefault="00000000">
      <w:pPr>
        <w:spacing w:after="160" w:line="259" w:lineRule="auto"/>
        <w:rPr>
          <w:b/>
          <w:bCs/>
          <w:sz w:val="26"/>
          <w:szCs w:val="26"/>
        </w:rPr>
      </w:pPr>
      <w:bookmarkStart w:id="524" w:name="sec_4_1"/>
      <w:bookmarkEnd w:id="524"/>
      <w:r>
        <w:rPr>
          <w:b/>
          <w:bCs/>
          <w:sz w:val="26"/>
          <w:szCs w:val="26"/>
        </w:rPr>
        <w:t>4.1 System Architecture</w:t>
      </w:r>
    </w:p>
    <w:p w14:paraId="72D4A163"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624050D8" w14:textId="77777777" w:rsidR="00D111AF" w:rsidRDefault="00000000">
      <w:pPr>
        <w:tabs>
          <w:tab w:val="left" w:pos="6000"/>
        </w:tabs>
        <w:spacing w:after="160" w:line="259" w:lineRule="auto"/>
      </w:pPr>
      <w:r>
        <w:t>&lt;Contents, Times New Roman 12, Line spacing 1.15&gt;</w:t>
      </w:r>
      <w:r>
        <w:tab/>
      </w:r>
    </w:p>
    <w:p w14:paraId="586A4E4D" w14:textId="77777777" w:rsidR="00D111AF" w:rsidRDefault="00000000">
      <w:pPr>
        <w:tabs>
          <w:tab w:val="left" w:pos="6000"/>
        </w:tabs>
        <w:spacing w:after="160" w:line="259" w:lineRule="auto"/>
        <w:rPr>
          <w:b/>
          <w:bCs/>
          <w:sz w:val="26"/>
          <w:szCs w:val="26"/>
        </w:rPr>
      </w:pPr>
      <w:r>
        <w:rPr>
          <w:b/>
          <w:bCs/>
          <w:sz w:val="26"/>
          <w:szCs w:val="26"/>
          <w:highlight w:val="green"/>
        </w:rPr>
        <w:t>/** Sample **/</w:t>
      </w:r>
    </w:p>
    <w:p w14:paraId="586A4E4D" w14:textId="77777777" w:rsidR="00D111AF" w:rsidRDefault="00000000">
      <w:pPr>
        <w:tabs>
          <w:tab w:val="left" w:pos="6000"/>
        </w:tabs>
        <w:spacing w:after="160" w:line="259" w:lineRule="auto"/>
        <w:jc w:val="center"/>
        <w:rPr>
          <w:b/>
          <w:bCs/>
          <w:sz w:val="26"/>
          <w:szCs w:val="26"/>
        </w:rPr>
      </w:pPr>
      <w:r>
        <w:rPr>
          <w:b/>
          <w:bCs/>
          <w:sz w:val="26"/>
          <w:szCs w:val="26"/>
          <w:highlight w:val="green"/>
        </w:rPr>
      </w:r>
      <w:r>
        <w:drawing>
          <wp:inline xmlns:a="http://schemas.openxmlformats.org/drawingml/2006/main" xmlns:pic="http://schemas.openxmlformats.org/drawingml/2006/picture">
            <wp:extent cx="5669280" cy="3606682"/>
            <wp:docPr id="11" name="Picture 11"/>
            <wp:cNvGraphicFramePr>
              <a:graphicFrameLocks noChangeAspect="1"/>
            </wp:cNvGraphicFramePr>
            <a:graphic>
              <a:graphicData uri="http://schemas.openxmlformats.org/drawingml/2006/picture">
                <pic:pic>
                  <pic:nvPicPr>
                    <pic:cNvPr id="0" name="fig_pipeline.png"/>
                    <pic:cNvPicPr/>
                  </pic:nvPicPr>
                  <pic:blipFill>
                    <a:blip r:embed="rId16"/>
                    <a:stretch>
                      <a:fillRect/>
                    </a:stretch>
                  </pic:blipFill>
                  <pic:spPr>
                    <a:xfrm>
                      <a:off x="0" y="0"/>
                      <a:ext cx="5669280" cy="3606682"/>
                    </a:xfrm>
                    <a:prstGeom prst="rect"/>
                  </pic:spPr>
                </pic:pic>
              </a:graphicData>
            </a:graphic>
          </wp:inline>
        </w:drawing>
      </w:r>
    </w:p>
    <w:p w14:paraId="014AC607" w14:textId="77777777" w:rsidR="00D111AF" w:rsidRDefault="00000000">
      <w:pPr>
        <w:tabs>
          <w:tab w:val="left" w:pos="6000"/>
        </w:tabs>
        <w:spacing w:after="160" w:line="259" w:lineRule="auto"/>
      </w:pPr>
      <w:r>
        <w:rPr>
          <w:noProof/>
        </w:rPr>
        <w:drawing>
          <wp:anchor distT="0" distB="0" distL="114300" distR="114300" simplePos="0" relativeHeight="251660288" behindDoc="0" locked="0" layoutInCell="1" hidden="0" allowOverlap="1" wp14:anchorId="14E3CF65" wp14:editId="029802A7">
            <wp:simplePos x="0" y="0"/>
            <wp:positionH relativeFrom="column">
              <wp:posOffset>1</wp:posOffset>
            </wp:positionH>
            <wp:positionV relativeFrom="paragraph">
              <wp:posOffset>36830</wp:posOffset>
            </wp:positionV>
            <wp:extent cx="4905375" cy="3733800"/>
            <wp:effectExtent l="0" t="0" r="0" b="0"/>
            <wp:wrapSquare wrapText="bothSides" distT="0" distB="0" distL="114300" distR="114300"/>
            <wp:docPr id="6" name="image2.jpg" descr="C:\Users\Mohan\Desktop\qEu8y.jpg"/>
            <wp:cNvGraphicFramePr/>
            <a:graphic xmlns:a="http://schemas.openxmlformats.org/drawingml/2006/main">
              <a:graphicData uri="http://schemas.openxmlformats.org/drawingml/2006/picture">
                <pic:pic xmlns:pic="http://schemas.openxmlformats.org/drawingml/2006/picture">
                  <pic:nvPicPr>
                    <pic:cNvPr id="0" name="image2.jpg" descr="C:\Users\Mohan\Desktop\qEu8y.jpg"/>
                    <pic:cNvPicPr preferRelativeResize="0"/>
                  </pic:nvPicPr>
                  <pic:blipFill>
                    <a:blip r:embed="rId12"/>
                    <a:srcRect b="5769"/>
                    <a:stretch>
                      <a:fillRect/>
                    </a:stretch>
                  </pic:blipFill>
                  <pic:spPr>
                    <a:xfrm>
                      <a:off x="0" y="0"/>
                      <a:ext cx="4905375" cy="3733800"/>
                    </a:xfrm>
                    <a:prstGeom prst="rect">
                      <a:avLst/>
                    </a:prstGeom>
                    <a:ln/>
                  </pic:spPr>
                </pic:pic>
              </a:graphicData>
            </a:graphic>
          </wp:anchor>
        </w:drawing>
      </w:r>
    </w:p>
    <w:p w14:paraId="2C9BBD28" w14:textId="77777777" w:rsidR="00D111AF" w:rsidRDefault="00D111AF">
      <w:pPr>
        <w:spacing w:after="160" w:line="259" w:lineRule="auto"/>
      </w:pPr>
    </w:p>
    <w:p w14:paraId="6DB46D5D" w14:textId="77777777" w:rsidR="00D111AF" w:rsidRDefault="00D111AF">
      <w:pPr>
        <w:spacing w:after="160" w:line="259" w:lineRule="auto"/>
      </w:pPr>
    </w:p>
    <w:p w14:paraId="3DD47937" w14:textId="77777777" w:rsidR="00D111AF" w:rsidRDefault="00D111AF">
      <w:pPr>
        <w:spacing w:after="160" w:line="259" w:lineRule="auto"/>
      </w:pPr>
    </w:p>
    <w:p w14:paraId="1B3B0EEC" w14:textId="77777777" w:rsidR="00D111AF" w:rsidRDefault="00D111AF">
      <w:pPr>
        <w:spacing w:after="160" w:line="259" w:lineRule="auto"/>
      </w:pPr>
    </w:p>
    <w:p w14:paraId="43B82257" w14:textId="77777777" w:rsidR="00D111AF" w:rsidRDefault="00D111AF">
      <w:pPr>
        <w:spacing w:after="160" w:line="259" w:lineRule="auto"/>
      </w:pPr>
    </w:p>
    <w:p w14:paraId="0A0A3CB3" w14:textId="77777777" w:rsidR="00D111AF" w:rsidRDefault="00D111AF">
      <w:pPr>
        <w:spacing w:after="160" w:line="259" w:lineRule="auto"/>
      </w:pPr>
    </w:p>
    <w:p w14:paraId="45C75161" w14:textId="77777777" w:rsidR="00D111AF" w:rsidRDefault="00D111AF">
      <w:pPr>
        <w:spacing w:after="160" w:line="259" w:lineRule="auto"/>
      </w:pPr>
    </w:p>
    <w:p w14:paraId="0A89D27B" w14:textId="77777777" w:rsidR="00D111AF" w:rsidRDefault="00D111AF">
      <w:pPr>
        <w:spacing w:after="160" w:line="259" w:lineRule="auto"/>
      </w:pPr>
    </w:p>
    <w:p w14:paraId="645C5CCC" w14:textId="77777777" w:rsidR="00D111AF" w:rsidRDefault="00D111AF">
      <w:pPr>
        <w:spacing w:after="160" w:line="259" w:lineRule="auto"/>
      </w:pPr>
    </w:p>
    <w:p w14:paraId="4660ED14" w14:textId="77777777" w:rsidR="00D111AF" w:rsidRDefault="00D111AF">
      <w:pPr>
        <w:spacing w:after="160" w:line="259" w:lineRule="auto"/>
      </w:pPr>
    </w:p>
    <w:p w14:paraId="0F73F27C" w14:textId="77777777" w:rsidR="00D111AF" w:rsidRDefault="00D111AF">
      <w:pPr>
        <w:spacing w:after="160" w:line="259" w:lineRule="auto"/>
      </w:pPr>
    </w:p>
    <w:p w14:paraId="6E2A26D5" w14:textId="77777777" w:rsidR="00D111AF" w:rsidRDefault="00D111AF">
      <w:pPr>
        <w:spacing w:after="160" w:line="259" w:lineRule="auto"/>
      </w:pPr>
    </w:p>
    <w:p w14:paraId="6220A486" w14:textId="77777777" w:rsidR="00D111AF" w:rsidRDefault="00D111AF">
      <w:pPr>
        <w:spacing w:after="160" w:line="259" w:lineRule="auto"/>
      </w:pPr>
    </w:p>
    <w:p w14:paraId="19549F4B" w14:textId="77777777" w:rsidR="00D111AF" w:rsidRDefault="00000000">
      <w:pPr>
        <w:spacing w:after="160" w:line="259" w:lineRule="auto"/>
        <w:jc w:val="center"/>
      </w:pPr>
      <w:r>
        <w:t>Fig. 2. System Architecture</w:t>
      </w:r>
    </w:p>
    <w:p w14:paraId="5E6FC853" w14:textId="77777777" w:rsidR="00D111AF" w:rsidRDefault="00000000">
      <w:pPr>
        <w:spacing w:after="160" w:line="259" w:lineRule="auto"/>
      </w:pPr>
      <w:r>
        <w:t>Figure 2 shows the proposed system architecture. A user's request — natural language or manually entered — reaches a local language-understanding component whose role is strictly limited to extracting structured parameters; it never generates or influences simulation logic. Validated parameters are passed to a fixed simulation-configuration stage, which is backend-agnostic by design: the same configuration can drive either a CPU execution engine or a GPU/CUDA-accelerated engine without modification to any earlier stage. This project stage implements and demonstrates the CPU path; GPU/CUDA execution is the framework's proposed computational direction. Both paths converge on the same real trajectory and energy output, visualized identically regardless of which backend produced it.</w:t>
      </w:r>
    </w:p>
    <w:p w14:paraId="01650E52" w14:textId="77777777" w:rsidR="00D111AF" w:rsidRDefault="00000000">
      <w:pPr>
        <w:spacing w:after="160" w:line="259" w:lineRule="auto"/>
        <w:rPr>
          <w:b/>
          <w:bCs/>
          <w:sz w:val="26"/>
          <w:szCs w:val="26"/>
        </w:rPr>
      </w:pPr>
      <w:r>
        <w:t xml:space="preserve"> </w:t>
      </w:r>
    </w:p>
    <w:p w14:paraId="1CE2FE10" w14:textId="77777777" w:rsidR="00D111AF" w:rsidRDefault="00000000">
      <w:pPr>
        <w:spacing w:after="160" w:line="259" w:lineRule="auto"/>
        <w:rPr>
          <w:b/>
          <w:bCs/>
          <w:sz w:val="26"/>
          <w:szCs w:val="26"/>
        </w:rPr>
      </w:pPr>
      <w:bookmarkStart w:id="525" w:name="sec_4_2"/>
      <w:bookmarkEnd w:id="525"/>
      <w:r>
        <w:rPr>
          <w:b/>
          <w:bCs/>
          <w:sz w:val="26"/>
          <w:szCs w:val="26"/>
        </w:rPr>
        <w:t>4.2 Design</w:t>
      </w:r>
    </w:p>
    <w:p w14:paraId="4B396DFA" w14:textId="77777777" w:rsidR="00D111AF" w:rsidRDefault="00000000">
      <w:pPr>
        <w:spacing w:after="160" w:line="259" w:lineRule="auto"/>
        <w:rPr>
          <w:b/>
          <w:bCs/>
          <w:sz w:val="26"/>
          <w:szCs w:val="26"/>
        </w:rPr>
      </w:pPr>
      <w:r>
        <w:rPr>
          <w:b/>
          <w:bCs/>
          <w:sz w:val="26"/>
          <w:szCs w:val="26"/>
          <w:highlight w:val="yellow"/>
        </w:rPr>
        <w:t>(Times New Roman 13, Bold, Title Case, Line spacing 1.5)</w:t>
      </w:r>
    </w:p>
    <w:p w14:paraId="753CDDB5" w14:textId="77777777" w:rsidR="00D111AF" w:rsidRDefault="00000000">
      <w:pPr>
        <w:spacing w:after="160" w:line="259" w:lineRule="auto"/>
      </w:pPr>
      <w:r>
        <w:t>&lt;Contents, Times New Roman 12, Line spacing 1.15&gt;</w:t>
      </w:r>
    </w:p>
    <w:p w14:paraId="3B124EA8" w14:textId="77777777" w:rsidR="00D111AF" w:rsidRDefault="00000000">
      <w:pPr>
        <w:spacing w:after="160" w:line="259" w:lineRule="auto"/>
        <w:rPr>
          <w:b/>
          <w:bCs/>
          <w:i/>
          <w:iCs/>
        </w:rPr>
      </w:pPr>
      <w:bookmarkStart w:id="526" w:name="sec_4_2_1"/>
      <w:bookmarkEnd w:id="526"/>
      <w:r>
        <w:rPr>
          <w:b/>
          <w:bCs/>
          <w:i/>
          <w:iCs/>
        </w:rPr>
        <w:t>4.2.1 Data Flow Diagram &lt;Mandatory&gt;</w:t>
      </w:r>
    </w:p>
    <w:p w14:paraId="3B124EA8" w14:textId="77777777" w:rsidR="00D111AF" w:rsidRDefault="00000000">
      <w:pPr>
        <w:spacing w:after="160" w:line="259" w:lineRule="auto"/>
        <w:jc w:val="center"/>
        <w:rPr>
          <w:b/>
          <w:bCs/>
          <w:i/>
          <w:iCs/>
        </w:rPr>
      </w:pPr>
      <w:r>
        <w:rPr>
          <w:b/>
          <w:bCs/>
          <w:i/>
          <w:iCs/>
        </w:rPr>
      </w:r>
      <w:r>
        <w:drawing>
          <wp:inline xmlns:a="http://schemas.openxmlformats.org/drawingml/2006/main" xmlns:pic="http://schemas.openxmlformats.org/drawingml/2006/picture">
            <wp:extent cx="5120640" cy="3032612"/>
            <wp:docPr id="12" name="Picture 12"/>
            <wp:cNvGraphicFramePr>
              <a:graphicFrameLocks noChangeAspect="1"/>
            </wp:cNvGraphicFramePr>
            <a:graphic>
              <a:graphicData uri="http://schemas.openxmlformats.org/drawingml/2006/picture">
                <pic:pic>
                  <pic:nvPicPr>
                    <pic:cNvPr id="0" name="fig3_dfd_v3.png"/>
                    <pic:cNvPicPr/>
                  </pic:nvPicPr>
                  <pic:blipFill>
                    <a:blip r:embed="rId17"/>
                    <a:stretch>
                      <a:fillRect/>
                    </a:stretch>
                  </pic:blipFill>
                  <pic:spPr>
                    <a:xfrm>
                      <a:off x="0" y="0"/>
                      <a:ext cx="5120640" cy="3032612"/>
                    </a:xfrm>
                    <a:prstGeom prst="rect"/>
                  </pic:spPr>
                </pic:pic>
              </a:graphicData>
            </a:graphic>
          </wp:inline>
        </w:drawing>
      </w:r>
    </w:p>
    <w:p w14:paraId="48605E12" w14:textId="77777777" w:rsidR="00D111AF" w:rsidRDefault="00000000">
      <w:pPr>
        <w:spacing w:after="160" w:line="259" w:lineRule="auto"/>
        <w:rPr>
          <w:b/>
          <w:bCs/>
          <w:i/>
          <w:iCs/>
        </w:rPr>
      </w:pPr>
      <w:bookmarkStart w:id="527" w:name="sec_4_2_2"/>
      <w:bookmarkEnd w:id="527"/>
      <w:r>
        <w:rPr>
          <w:b/>
          <w:bCs/>
          <w:i/>
          <w:iCs/>
        </w:rPr>
        <w:t>4.2.2 Use Case Diagram &lt;Mandatory&gt;</w:t>
      </w:r>
    </w:p>
    <w:p w14:paraId="48605E12" w14:textId="77777777" w:rsidR="00D111AF" w:rsidRDefault="00000000">
      <w:pPr>
        <w:spacing w:after="160" w:line="259" w:lineRule="auto"/>
        <w:jc w:val="center"/>
        <w:rPr>
          <w:b/>
          <w:bCs/>
          <w:i/>
          <w:iCs/>
        </w:rPr>
      </w:pPr>
      <w:r>
        <w:rPr>
          <w:b/>
          <w:bCs/>
          <w:i/>
          <w:iCs/>
        </w:rPr>
      </w:r>
      <w:r>
        <w:drawing>
          <wp:inline xmlns:a="http://schemas.openxmlformats.org/drawingml/2006/main" xmlns:pic="http://schemas.openxmlformats.org/drawingml/2006/picture">
            <wp:extent cx="5120640" cy="3824275"/>
            <wp:docPr id="13" name="Picture 13"/>
            <wp:cNvGraphicFramePr>
              <a:graphicFrameLocks noChangeAspect="1"/>
            </wp:cNvGraphicFramePr>
            <a:graphic>
              <a:graphicData uri="http://schemas.openxmlformats.org/drawingml/2006/picture">
                <pic:pic>
                  <pic:nvPicPr>
                    <pic:cNvPr id="0" name="fig4_usecase.png"/>
                    <pic:cNvPicPr/>
                  </pic:nvPicPr>
                  <pic:blipFill>
                    <a:blip r:embed="rId18"/>
                    <a:stretch>
                      <a:fillRect/>
                    </a:stretch>
                  </pic:blipFill>
                  <pic:spPr>
                    <a:xfrm>
                      <a:off x="0" y="0"/>
                      <a:ext cx="5120640" cy="3824275"/>
                    </a:xfrm>
                    <a:prstGeom prst="rect"/>
                  </pic:spPr>
                </pic:pic>
              </a:graphicData>
            </a:graphic>
          </wp:inline>
        </w:drawing>
      </w:r>
    </w:p>
    <w:p w14:paraId="3405A69E" w14:textId="77777777" w:rsidR="00D111AF" w:rsidRDefault="00000000">
      <w:pPr>
        <w:spacing w:after="160" w:line="259" w:lineRule="auto"/>
        <w:rPr>
          <w:b/>
          <w:bCs/>
          <w:i/>
          <w:iCs/>
        </w:rPr>
      </w:pPr>
      <w:bookmarkStart w:id="528" w:name="sec_4_2_3"/>
      <w:bookmarkEnd w:id="528"/>
      <w:bookmarkStart w:id="0" w:name="_heading=h.d4ys04omzfjn" w:colFirst="0" w:colLast="0"/>
      <w:bookmarkEnd w:id="0"/>
      <w:r>
        <w:rPr>
          <w:b/>
          <w:bCs/>
          <w:i/>
          <w:iCs/>
        </w:rPr>
        <w:t>4.2.3 Class Diagram &lt;Optional&gt;</w:t>
      </w:r>
    </w:p>
    <w:p w14:paraId="3405A69E" w14:textId="77777777" w:rsidR="00D111AF" w:rsidRDefault="00000000">
      <w:pPr>
        <w:spacing w:after="160" w:line="259" w:lineRule="auto"/>
        <w:jc w:val="center"/>
        <w:rPr>
          <w:b/>
          <w:bCs/>
          <w:i/>
          <w:iCs/>
        </w:rPr>
      </w:pPr>
      <w:r>
        <w:rPr>
          <w:b/>
          <w:bCs/>
          <w:i/>
          <w:iCs/>
        </w:rPr>
      </w:r>
      <w:r>
        <w:drawing>
          <wp:inline xmlns:a="http://schemas.openxmlformats.org/drawingml/2006/main" xmlns:pic="http://schemas.openxmlformats.org/drawingml/2006/picture">
            <wp:extent cx="5120640" cy="3077592"/>
            <wp:docPr id="14" name="Picture 14"/>
            <wp:cNvGraphicFramePr>
              <a:graphicFrameLocks noChangeAspect="1"/>
            </wp:cNvGraphicFramePr>
            <a:graphic>
              <a:graphicData uri="http://schemas.openxmlformats.org/drawingml/2006/picture">
                <pic:pic>
                  <pic:nvPicPr>
                    <pic:cNvPr id="0" name="fig5_class_v3.png"/>
                    <pic:cNvPicPr/>
                  </pic:nvPicPr>
                  <pic:blipFill>
                    <a:blip r:embed="rId19"/>
                    <a:stretch>
                      <a:fillRect/>
                    </a:stretch>
                  </pic:blipFill>
                  <pic:spPr>
                    <a:xfrm>
                      <a:off x="0" y="0"/>
                      <a:ext cx="5120640" cy="3077592"/>
                    </a:xfrm>
                    <a:prstGeom prst="rect"/>
                  </pic:spPr>
                </pic:pic>
              </a:graphicData>
            </a:graphic>
          </wp:inline>
        </w:drawing>
      </w:r>
    </w:p>
    <w:p w14:paraId="57D5B937" w14:textId="77777777" w:rsidR="00D111AF" w:rsidRDefault="00000000">
      <w:pPr>
        <w:spacing w:after="160" w:line="259" w:lineRule="auto"/>
      </w:pPr>
      <w:bookmarkStart w:id="529" w:name="sec_4_2_4"/>
      <w:bookmarkEnd w:id="529"/>
      <w:r>
        <w:rPr>
          <w:b/>
          <w:bCs/>
          <w:i/>
          <w:iCs/>
        </w:rPr>
        <w:t>4.2.4 Sequence Diagram</w:t>
      </w:r>
      <w:r>
        <w:t xml:space="preserve"> </w:t>
      </w:r>
      <w:r>
        <w:rPr>
          <w:b/>
          <w:bCs/>
          <w:i/>
          <w:iCs/>
        </w:rPr>
        <w:t>&lt;Optional&gt;</w:t>
      </w:r>
    </w:p>
    <w:p w14:paraId="57D5B937" w14:textId="77777777" w:rsidR="00D111AF" w:rsidRDefault="00000000">
      <w:pPr>
        <w:spacing w:after="160" w:line="259" w:lineRule="auto"/>
        <w:jc w:val="center"/>
      </w:pPr>
      <w:r>
        <w:rPr>
          <w:b/>
          <w:bCs/>
          <w:i/>
          <w:iCs/>
        </w:rPr>
      </w:r>
      <w:r/>
      <w:r>
        <w:rPr>
          <w:b/>
          <w:bCs/>
          <w:i/>
          <w:iCs/>
        </w:rPr>
      </w:r>
      <w:r>
        <w:drawing>
          <wp:inline xmlns:a="http://schemas.openxmlformats.org/drawingml/2006/main" xmlns:pic="http://schemas.openxmlformats.org/drawingml/2006/picture">
            <wp:extent cx="5120640" cy="3114616"/>
            <wp:docPr id="15" name="Picture 15"/>
            <wp:cNvGraphicFramePr>
              <a:graphicFrameLocks noChangeAspect="1"/>
            </wp:cNvGraphicFramePr>
            <a:graphic>
              <a:graphicData uri="http://schemas.openxmlformats.org/drawingml/2006/picture">
                <pic:pic>
                  <pic:nvPicPr>
                    <pic:cNvPr id="0" name="fig6_sequence_v2.png"/>
                    <pic:cNvPicPr/>
                  </pic:nvPicPr>
                  <pic:blipFill>
                    <a:blip r:embed="rId20"/>
                    <a:stretch>
                      <a:fillRect/>
                    </a:stretch>
                  </pic:blipFill>
                  <pic:spPr>
                    <a:xfrm>
                      <a:off x="0" y="0"/>
                      <a:ext cx="5120640" cy="3114616"/>
                    </a:xfrm>
                    <a:prstGeom prst="rect"/>
                  </pic:spPr>
                </pic:pic>
              </a:graphicData>
            </a:graphic>
          </wp:inline>
        </w:drawing>
      </w:r>
    </w:p>
    <w:p w14:paraId="3D2F4733" w14:textId="77777777" w:rsidR="00D111AF" w:rsidRDefault="00000000">
      <w:pPr>
        <w:spacing w:after="160" w:line="259" w:lineRule="auto"/>
      </w:pPr>
      <w:r>
        <w:t>&lt;Please include whichever diagram is applicable to your project.&gt;</w:t>
      </w:r>
      <w:r>
        <w:br w:type="page"/>
      </w:r>
    </w:p>
    <w:p w14:paraId="59CB4FA9" w14:textId="77777777" w:rsidR="00D111AF" w:rsidRDefault="00000000">
      <w:pPr>
        <w:spacing w:after="160" w:line="259" w:lineRule="auto"/>
        <w:jc w:val="center"/>
        <w:rPr>
          <w:b/>
          <w:bCs/>
          <w:sz w:val="28"/>
          <w:szCs w:val="28"/>
        </w:rPr>
      </w:pPr>
      <w:bookmarkStart w:id="530" w:name="sec_5"/>
      <w:bookmarkEnd w:id="530"/>
      <w:r>
        <w:rPr>
          <w:b/>
          <w:bCs/>
          <w:sz w:val="28"/>
          <w:szCs w:val="28"/>
        </w:rPr>
        <w:t>5. REFERENCES</w:t>
      </w:r>
    </w:p>
    <w:p w14:paraId="67BBE1F4" w14:textId="77777777" w:rsidR="00D111AF" w:rsidRDefault="00000000">
      <w:pPr>
        <w:spacing w:after="160" w:line="259" w:lineRule="auto"/>
        <w:jc w:val="center"/>
        <w:rPr>
          <w:b/>
          <w:bCs/>
          <w:sz w:val="28"/>
          <w:szCs w:val="28"/>
        </w:rPr>
      </w:pPr>
      <w:r>
        <w:rPr>
          <w:b/>
          <w:bCs/>
          <w:sz w:val="26"/>
          <w:szCs w:val="26"/>
          <w:highlight w:val="yellow"/>
        </w:rPr>
        <w:t>(Times New Roman 14, Bold, Upper Case, Line spacing 1.5)</w:t>
      </w:r>
    </w:p>
    <w:p w14:paraId="2DD84C7F" w14:textId="77777777" w:rsidR="00D111AF" w:rsidRDefault="00000000">
      <w:pPr>
        <w:spacing w:after="160" w:line="259" w:lineRule="auto"/>
        <w:jc w:val="center"/>
      </w:pPr>
      <w:r>
        <w:t>&lt;Contents, Times New Roman 12, Line spacing 1.15&gt;</w:t>
      </w:r>
    </w:p>
    <w:p w14:paraId="5DFB6B78" w14:textId="77777777" w:rsidR="00D111AF" w:rsidRDefault="00000000">
      <w:pPr>
        <w:spacing w:line="276" w:lineRule="auto"/>
        <w:jc w:val="both"/>
      </w:pPr>
      <w:r>
        <w:rPr>
          <w:b/>
          <w:bCs/>
        </w:rPr>
        <w:t>Weblinks</w:t>
      </w:r>
      <w:r>
        <w:t>:</w:t>
      </w:r>
    </w:p>
    <w:p w14:paraId="1156B170" w14:textId="77777777" w:rsidR="00D111AF" w:rsidRDefault="00000000">
      <w:pPr>
        <w:numPr>
          <w:ilvl w:val="0"/>
          <w:numId w:val="7"/>
        </w:numPr>
        <w:pBdr>
          <w:top w:val="nil"/>
          <w:left w:val="nil"/>
          <w:bottom w:val="nil"/>
          <w:right w:val="nil"/>
          <w:between w:val="nil"/>
        </w:pBdr>
        <w:spacing w:line="276" w:lineRule="auto"/>
        <w:jc w:val="both"/>
      </w:pPr>
      <w:r>
        <w:rPr>
          <w:color w:val="000000"/>
        </w:rPr>
        <w:t>https://github.com/Kiwi-Supreme/Molecular-Dynamics-Simulation-of-Particles-in-a-Box</w:t>
      </w:r>
    </w:p>
    <w:p w14:paraId="45E1DD2B" w14:textId="77777777" w:rsidR="00D111AF" w:rsidRDefault="00000000">
      <w:pPr>
        <w:numPr>
          <w:ilvl w:val="0"/>
          <w:numId w:val="7"/>
        </w:numPr>
        <w:pBdr>
          <w:top w:val="nil"/>
          <w:left w:val="nil"/>
          <w:bottom w:val="nil"/>
          <w:right w:val="nil"/>
          <w:between w:val="nil"/>
        </w:pBdr>
        <w:spacing w:line="276" w:lineRule="auto"/>
        <w:jc w:val="both"/>
      </w:pPr>
      <w:r>
        <w:rPr>
          <w:color w:val="000000"/>
        </w:rPr>
        <w:t>https://platform.openai.com/docs/guides/function-calling</w:t>
      </w:r>
    </w:p>
    <w:p w14:paraId="04EE9F67" w14:textId="77777777" w:rsidR="00D111AF" w:rsidRDefault="00D111AF">
      <w:pPr>
        <w:spacing w:line="276" w:lineRule="auto"/>
        <w:jc w:val="both"/>
        <w:rPr>
          <w:b/>
          <w:bCs/>
        </w:rPr>
      </w:pPr>
    </w:p>
    <w:p w14:paraId="5165F1A8" w14:textId="77777777" w:rsidR="00D111AF" w:rsidRDefault="00000000">
      <w:pPr>
        <w:spacing w:line="276" w:lineRule="auto"/>
        <w:jc w:val="both"/>
      </w:pPr>
      <w:r>
        <w:rPr>
          <w:b/>
          <w:bCs/>
        </w:rPr>
        <w:t>Journals</w:t>
      </w:r>
      <w:r>
        <w:t xml:space="preserve">: </w:t>
      </w:r>
      <w:r>
        <w:rPr>
          <w:i/>
          <w:iCs/>
        </w:rPr>
        <w:t>&lt;IEEE Format&gt;</w:t>
      </w:r>
    </w:p>
    <w:p w14:paraId="4EF49F8F" w14:textId="77777777" w:rsidR="00D111AF" w:rsidRDefault="00000000">
      <w:pPr>
        <w:numPr>
          <w:ilvl w:val="0"/>
          <w:numId w:val="9"/>
        </w:numPr>
        <w:pBdr>
          <w:top w:val="nil"/>
          <w:left w:val="nil"/>
          <w:bottom w:val="nil"/>
          <w:right w:val="nil"/>
          <w:between w:val="nil"/>
        </w:pBdr>
        <w:spacing w:line="276" w:lineRule="auto"/>
        <w:jc w:val="both"/>
      </w:pPr>
      <w:r>
        <w:rPr>
          <w:color w:val="000000"/>
          <w:highlight w:val="white"/>
        </w:rPr>
        <w:t xml:space="preserve">S. Plimpton, “Fast parallel algorithms for short-range molecular dynamics,” </w:t>
      </w:r>
      <w:r>
        <w:rPr>
          <w:i/>
          <w:iCs/>
          <w:color w:val="000000"/>
          <w:highlight w:val="white"/>
        </w:rPr>
        <w:t>J. Comput. Phys.,</w:t>
      </w:r>
      <w:r>
        <w:rPr>
          <w:color w:val="000000"/>
          <w:highlight w:val="white"/>
        </w:rPr>
        <w:t xml:space="preserve"> vol. 117, no. 1, pp. 1-19, 1995.</w:t>
      </w:r>
      <w:r>
        <w:rPr>
          <w:color w:val="000000"/>
        </w:rPr>
        <w:t xml:space="preserve"> </w:t>
      </w:r>
      <w:r>
        <w:rPr>
          <w:color w:val="000000"/>
          <w:highlight w:val="white"/>
        </w:rPr>
        <w:t xml:space="preserve">M. J. Abraham et al., “GROMACS: High performance molecular simulations through multi-level parallelism from laptops to supercomputers,” </w:t>
      </w:r>
      <w:r>
        <w:rPr>
          <w:i/>
          <w:iCs/>
          <w:color w:val="000000"/>
          <w:highlight w:val="white"/>
        </w:rPr>
        <w:t>SoftwareX,</w:t>
      </w:r>
      <w:r>
        <w:rPr>
          <w:color w:val="000000"/>
          <w:highlight w:val="white"/>
        </w:rPr>
        <w:t xml:space="preserve"> vol. 1-2, pp. 19-25, 2015.</w:t>
      </w:r>
    </w:p>
    <w:p w14:paraId="199A0F83" w14:textId="77777777" w:rsidR="00D111AF" w:rsidRDefault="00000000">
      <w:pPr>
        <w:numPr>
          <w:ilvl w:val="0"/>
          <w:numId w:val="9"/>
        </w:numPr>
        <w:pBdr>
          <w:top w:val="nil"/>
          <w:left w:val="nil"/>
          <w:bottom w:val="nil"/>
          <w:right w:val="nil"/>
          <w:between w:val="nil"/>
        </w:pBdr>
        <w:spacing w:line="276" w:lineRule="auto"/>
        <w:jc w:val="both"/>
      </w:pPr>
      <w:r>
        <w:rPr>
          <w:color w:val="000000"/>
        </w:rPr>
        <w:t xml:space="preserve"> </w:t>
      </w:r>
      <w:r>
        <w:rPr>
          <w:color w:val="000000"/>
          <w:highlight w:val="white"/>
        </w:rPr>
        <w:t>J. E. Stone et al., “Accelerating molecular modeling applications with graphics processors,”</w:t>
      </w:r>
      <w:r>
        <w:rPr>
          <w:i/>
          <w:iCs/>
          <w:color w:val="000000"/>
          <w:highlight w:val="white"/>
        </w:rPr>
        <w:t xml:space="preserve"> J. Comput. Chem.,</w:t>
      </w:r>
      <w:r>
        <w:rPr>
          <w:color w:val="000000"/>
          <w:highlight w:val="white"/>
        </w:rPr>
        <w:t xml:space="preserve"> vol. 28, no. 16, pp. 2618-2640, 2007.</w:t>
      </w:r>
    </w:p>
    <w:p w14:paraId="4651D0E8" w14:textId="77777777" w:rsidR="00D111AF" w:rsidRDefault="00D111AF">
      <w:pPr>
        <w:spacing w:line="276" w:lineRule="auto"/>
        <w:jc w:val="both"/>
        <w:rPr>
          <w:b/>
          <w:bCs/>
        </w:rPr>
      </w:pP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J. A. Anderson, C. D. Lorenz, and A. Travesset, “General purpose molecular dynamics simulations fully implemented on graphics processing units,” J. Comput. Phys., vol. 227, no. 10, pp. 5342-5359, 2008.</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P. Eastman et al., “OpenMM 7: Rapid development of high performance algorithms for molecular dynamics,” PLOS Comput. Biol., vol. 13, no. 7, 2017.</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J. Behler and M. Parrinello, “Generalized neural-network representation of high-dimensional potential-energy surfaces,” Phys. Rev. Lett., vol. 98, 146401, 2007.</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K. T. Butler, D. W. Davies, H. Cartwright, O. Isayev, and A. Walsh, “Machine learning for molecular and materials science,” Nature, vol. 559, pp. 547-555, 2018.</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F. Noé, A. Tkatchenko, K.-R. Müller, and C. Clementi, “Machine learning for molecular simulation,” Annu. Rev. Phys. Chem., vol. 71, pp. 361-390, 2020.</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J. White et al., “A prompt pattern catalog to enhance prompt engineering with ChatGPT,” arXiv:2302.11382, 2023.</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A. M. Bran, S. Cox, O. Schilter, C. Baldassari, A. D. White, and P. Schwaller, “Augmenting large language models with chemistry tools,” Nature Machine Intelligence, 2024.</w:t>
      </w:r>
      <w:r>
        <w:rPr>
          <w:i/>
          <w:iCs/>
          <w:color w:val="000000"/>
          <w:highlight w:val="white"/>
        </w:rPr>
      </w:r>
      <w:r>
        <w:rPr>
          <w:color w:val="000000"/>
          <w:highlight w:val="white"/>
        </w:rPr>
      </w:r>
      <w:r>
        <w:rPr>
          <w:color w:val="000000"/>
        </w:rPr>
      </w:r>
    </w:p>
    <w:p w14:paraId="5AE2FE52" w14:textId="77777777" w:rsidR="00D111AF" w:rsidRDefault="00000000">
      <w:pPr>
        <w:numPr>
          <w:ilvl w:val="0"/>
          <w:numId w:val="11"/>
        </w:numPr>
        <w:pBdr>
          <w:top w:val="nil"/>
          <w:left w:val="nil"/>
          <w:bottom w:val="nil"/>
          <w:right w:val="nil"/>
          <w:between w:val="nil"/>
        </w:pBdr>
        <w:spacing w:line="276" w:lineRule="auto"/>
        <w:jc w:val="both"/>
      </w:pPr>
      <w:r>
        <w:rPr>
          <w:color w:val="000000"/>
          <w:highlight w:val="white"/>
        </w:rPr>
        <w:t>D. A. Boiko, R. MacKnight, B. Kline, and G. Gomes, “Autonomous chemical research with large language models,” Nature, vol. 624, pp. 570-578, 2023.</w:t>
      </w:r>
      <w:r>
        <w:rPr>
          <w:i/>
          <w:iCs/>
          <w:color w:val="000000"/>
          <w:highlight w:val="white"/>
        </w:rPr>
      </w:r>
      <w:r>
        <w:rPr>
          <w:color w:val="000000"/>
          <w:highlight w:val="white"/>
        </w:rPr>
      </w:r>
      <w:r>
        <w:rPr>
          <w:color w:val="000000"/>
        </w:rPr>
      </w:r>
    </w:p>
    <w:p w14:paraId="514363DC" w14:textId="77777777" w:rsidR="00D111AF" w:rsidRDefault="00D111AF">
      <w:pPr>
        <w:spacing w:line="276" w:lineRule="auto"/>
        <w:jc w:val="both"/>
        <w:rPr>
          <w:b/>
          <w:bCs/>
        </w:rPr>
      </w:pPr>
    </w:p>
    <w:p w14:paraId="215AC11F" w14:textId="77777777" w:rsidR="00D111AF" w:rsidRDefault="00000000">
      <w:pPr>
        <w:spacing w:line="276" w:lineRule="auto"/>
        <w:jc w:val="both"/>
      </w:pPr>
      <w:r>
        <w:rPr>
          <w:b/>
          <w:bCs/>
        </w:rPr>
        <w:t>Book</w:t>
      </w:r>
      <w:r>
        <w:t>:</w:t>
      </w:r>
    </w:p>
    <w:p w14:paraId="31AF7FB4" w14:textId="77777777" w:rsidR="00D111AF" w:rsidRDefault="00000000">
      <w:pPr>
        <w:numPr>
          <w:ilvl w:val="0"/>
          <w:numId w:val="8"/>
        </w:numPr>
        <w:pBdr>
          <w:top w:val="nil"/>
          <w:left w:val="nil"/>
          <w:bottom w:val="nil"/>
          <w:right w:val="nil"/>
          <w:between w:val="nil"/>
        </w:pBdr>
        <w:spacing w:line="276" w:lineRule="auto"/>
        <w:ind w:left="720"/>
        <w:jc w:val="both"/>
        <w:rPr>
          <w:color w:val="000000"/>
        </w:rPr>
      </w:pPr>
      <w:r>
        <w:rPr>
          <w:color w:val="000000"/>
        </w:rPr>
        <w:t>D. Frenkel and B. Smit, Understanding Molecular Simulation: From Algorithms to Applications, 2nd ed. San Diego, CA: Academic Press, 2002.</w:t>
      </w:r>
    </w:p>
    <w:p w14:paraId="31AF7FB4" w14:textId="77777777" w:rsidR="00D111AF" w:rsidRDefault="00000000">
      <w:pPr>
        <w:numPr>
          <w:ilvl w:val="0"/>
          <w:numId w:val="8"/>
        </w:numPr>
        <w:pBdr>
          <w:top w:val="nil"/>
          <w:left w:val="nil"/>
          <w:bottom w:val="nil"/>
          <w:right w:val="nil"/>
          <w:between w:val="nil"/>
        </w:pBdr>
        <w:spacing w:line="276" w:lineRule="auto"/>
        <w:ind w:left="720"/>
        <w:jc w:val="both"/>
        <w:rPr>
          <w:color w:val="000000"/>
        </w:rPr>
      </w:pPr>
      <w:r>
        <w:rPr>
          <w:color w:val="000000"/>
        </w:rPr>
        <w:t>NVIDIA Corporation, CUDA C++ Programming Guide, Release 12.5, NVIDIA, 2024.</w:t>
      </w:r>
    </w:p>
    <w:p w14:paraId="34C2F422" w14:textId="77777777" w:rsidR="00D111AF" w:rsidRDefault="00D111AF">
      <w:pPr>
        <w:spacing w:after="160" w:line="259" w:lineRule="auto"/>
        <w:rPr>
          <w:b/>
          <w:bCs/>
          <w:sz w:val="28"/>
          <w:szCs w:val="28"/>
        </w:rPr>
      </w:pPr>
    </w:p>
    <w:p w14:paraId="361C8ABA" w14:textId="77777777" w:rsidR="00D111AF" w:rsidRDefault="00D111AF">
      <w:pPr>
        <w:spacing w:after="160" w:line="259" w:lineRule="auto"/>
        <w:rPr>
          <w:b/>
          <w:bCs/>
          <w:i/>
          <w:iCs/>
        </w:rPr>
      </w:pPr>
    </w:p>
    <w:sectPr w:rsidR="00D111AF">
      <w:pgSz w:w="11906" w:h="16838"/>
      <w:pgMar w:top="1440" w:right="1440" w:bottom="1440" w:left="1440" w:header="1276"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2A8C9" w14:textId="77777777" w:rsidR="00450320" w:rsidRDefault="00450320">
      <w:r>
        <w:separator/>
      </w:r>
    </w:p>
  </w:endnote>
  <w:endnote w:type="continuationSeparator" w:id="0">
    <w:p w14:paraId="5C736A2F" w14:textId="77777777" w:rsidR="00450320" w:rsidRDefault="00450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9EF742-4660-4A78-B4B6-F00F2375110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Segoe UI">
    <w:panose1 w:val="020B0502040204020203"/>
    <w:charset w:val="00"/>
    <w:family w:val="roman"/>
    <w:notTrueType/>
    <w:pitch w:val="default"/>
    <w:embedRegular r:id="rId2" w:fontKey="{1B24DCA1-41D1-4EC5-8CF2-81BA8B214E3B}"/>
  </w:font>
  <w:font w:name="Georgia">
    <w:panose1 w:val="02040502050405020303"/>
    <w:charset w:val="00"/>
    <w:family w:val="auto"/>
    <w:pitch w:val="default"/>
    <w:embedItalic r:id="rId3" w:fontKey="{E664839F-72A3-4D79-B4B6-069B4380ACA1}"/>
  </w:font>
  <w:font w:name="Roboto">
    <w:charset w:val="00"/>
    <w:family w:val="auto"/>
    <w:pitch w:val="variable"/>
    <w:sig w:usb0="E0000AFF" w:usb1="5000217F" w:usb2="00000021" w:usb3="00000000" w:csb0="0000019F" w:csb1="00000000"/>
    <w:embedRegular r:id="rId4" w:fontKey="{F69525CB-7C54-4E8B-8769-BEA586FF7784}"/>
    <w:embedBold r:id="rId5" w:fontKey="{17A4589A-F95E-4F57-8CA1-639B3F492370}"/>
  </w:font>
  <w:font w:name="Calibri Light">
    <w:panose1 w:val="020F0302020204030204"/>
    <w:charset w:val="00"/>
    <w:family w:val="swiss"/>
    <w:pitch w:val="variable"/>
    <w:sig w:usb0="E4002EFF" w:usb1="C200247B" w:usb2="00000009" w:usb3="00000000" w:csb0="000001FF" w:csb1="00000000"/>
    <w:embedRegular r:id="rId6" w:fontKey="{F0EFE7BA-A95E-4E21-B1CF-677552027F79}"/>
  </w:font>
  <w:font w:name="Calibri">
    <w:panose1 w:val="020F0502020204030204"/>
    <w:charset w:val="00"/>
    <w:family w:val="swiss"/>
    <w:pitch w:val="variable"/>
    <w:sig w:usb0="E4002EFF" w:usb1="C200247B" w:usb2="00000009" w:usb3="00000000" w:csb0="000001FF" w:csb1="00000000"/>
    <w:embedRegular r:id="rId7" w:fontKey="{E275F7CB-7819-4E1C-9959-231E68589D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5AD12" w14:textId="77777777" w:rsidR="00D111AF" w:rsidRDefault="00D111AF">
    <w:pPr>
      <w:pBdr>
        <w:top w:val="nil"/>
        <w:left w:val="nil"/>
        <w:bottom w:val="nil"/>
        <w:right w:val="nil"/>
        <w:between w:val="nil"/>
      </w:pBdr>
      <w:tabs>
        <w:tab w:val="center" w:pos="4513"/>
        <w:tab w:val="right" w:pos="9026"/>
      </w:tabs>
      <w:jc w:val="center"/>
      <w:rPr>
        <w:color w:val="000000"/>
      </w:rPr>
    </w:pPr>
  </w:p>
  <w:p w14:paraId="625D5EB5" w14:textId="77777777" w:rsidR="00D111AF" w:rsidRDefault="00D111A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F2EF4" w14:textId="10648EF4" w:rsidR="00D111AF"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7568C5">
      <w:rPr>
        <w:noProof/>
        <w:color w:val="000000"/>
      </w:rPr>
      <w:t>1</w:t>
    </w:r>
    <w:r>
      <w:rPr>
        <w:color w:val="000000"/>
      </w:rPr>
      <w:fldChar w:fldCharType="end"/>
    </w:r>
  </w:p>
  <w:p w14:paraId="4DD90A9A" w14:textId="77777777" w:rsidR="00D111AF" w:rsidRDefault="00D111AF">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CEBE" w14:textId="77777777" w:rsidR="00450320" w:rsidRDefault="00450320">
      <w:r>
        <w:separator/>
      </w:r>
    </w:p>
  </w:footnote>
  <w:footnote w:type="continuationSeparator" w:id="0">
    <w:p w14:paraId="48076354" w14:textId="77777777" w:rsidR="00450320" w:rsidRDefault="004503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0FB9"/>
    <w:multiLevelType w:val="multilevel"/>
    <w:tmpl w:val="AEB4A81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33D3643"/>
    <w:multiLevelType w:val="multilevel"/>
    <w:tmpl w:val="D214F6C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BA1E54"/>
    <w:multiLevelType w:val="multilevel"/>
    <w:tmpl w:val="43DE21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81062C"/>
    <w:multiLevelType w:val="multilevel"/>
    <w:tmpl w:val="ECCCF82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4280D96"/>
    <w:multiLevelType w:val="multilevel"/>
    <w:tmpl w:val="B748F79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E11627A"/>
    <w:multiLevelType w:val="multilevel"/>
    <w:tmpl w:val="69A07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9A5FF7"/>
    <w:multiLevelType w:val="multilevel"/>
    <w:tmpl w:val="889C2DA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7CC5D50"/>
    <w:multiLevelType w:val="multilevel"/>
    <w:tmpl w:val="06BCA59E"/>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736A7707"/>
    <w:multiLevelType w:val="multilevel"/>
    <w:tmpl w:val="4F004B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9423A7F"/>
    <w:multiLevelType w:val="multilevel"/>
    <w:tmpl w:val="BDEA5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B1D4AEE"/>
    <w:multiLevelType w:val="multilevel"/>
    <w:tmpl w:val="8B30111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1669508">
    <w:abstractNumId w:val="1"/>
  </w:num>
  <w:num w:numId="2" w16cid:durableId="143476955">
    <w:abstractNumId w:val="4"/>
  </w:num>
  <w:num w:numId="3" w16cid:durableId="341905593">
    <w:abstractNumId w:val="3"/>
  </w:num>
  <w:num w:numId="4" w16cid:durableId="645741267">
    <w:abstractNumId w:val="6"/>
  </w:num>
  <w:num w:numId="5" w16cid:durableId="845557178">
    <w:abstractNumId w:val="0"/>
  </w:num>
  <w:num w:numId="6" w16cid:durableId="1614048445">
    <w:abstractNumId w:val="10"/>
  </w:num>
  <w:num w:numId="7" w16cid:durableId="192118342">
    <w:abstractNumId w:val="8"/>
  </w:num>
  <w:num w:numId="8" w16cid:durableId="268045343">
    <w:abstractNumId w:val="7"/>
  </w:num>
  <w:num w:numId="9" w16cid:durableId="750003983">
    <w:abstractNumId w:val="9"/>
  </w:num>
  <w:num w:numId="10" w16cid:durableId="1051536430">
    <w:abstractNumId w:val="5"/>
  </w:num>
  <w:num w:numId="11" w16cid:durableId="1434521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1AF"/>
    <w:rsid w:val="00450320"/>
    <w:rsid w:val="007568C5"/>
    <w:rsid w:val="008914D5"/>
    <w:rsid w:val="00D1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728"/>
  <w15:docId w15:val="{2757165D-7F7F-4003-96E6-28D5AC60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52AB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ABB"/>
    <w:pPr>
      <w:tabs>
        <w:tab w:val="center" w:pos="4513"/>
        <w:tab w:val="right" w:pos="9026"/>
      </w:tabs>
    </w:pPr>
  </w:style>
  <w:style w:type="character" w:customStyle="1" w:styleId="HeaderChar">
    <w:name w:val="Header Char"/>
    <w:basedOn w:val="DefaultParagraphFont"/>
    <w:link w:val="Header"/>
    <w:uiPriority w:val="99"/>
    <w:rsid w:val="00152ABB"/>
    <w:rPr>
      <w:rFonts w:ascii="Times New Roman" w:eastAsia="Batang" w:hAnsi="Times New Roman" w:cs="Times New Roman"/>
      <w:sz w:val="24"/>
      <w:szCs w:val="24"/>
      <w:lang w:val="en-US" w:eastAsia="ko-KR"/>
    </w:rPr>
  </w:style>
  <w:style w:type="paragraph" w:styleId="Footer">
    <w:name w:val="footer"/>
    <w:basedOn w:val="Normal"/>
    <w:link w:val="FooterChar"/>
    <w:uiPriority w:val="99"/>
    <w:unhideWhenUsed/>
    <w:rsid w:val="00152ABB"/>
    <w:pPr>
      <w:tabs>
        <w:tab w:val="center" w:pos="4513"/>
        <w:tab w:val="right" w:pos="9026"/>
      </w:tabs>
    </w:pPr>
  </w:style>
  <w:style w:type="character" w:customStyle="1" w:styleId="FooterChar">
    <w:name w:val="Footer Char"/>
    <w:basedOn w:val="DefaultParagraphFont"/>
    <w:link w:val="Footer"/>
    <w:uiPriority w:val="99"/>
    <w:rsid w:val="00152ABB"/>
    <w:rPr>
      <w:rFonts w:ascii="Times New Roman" w:eastAsia="Batang" w:hAnsi="Times New Roman" w:cs="Times New Roman"/>
      <w:sz w:val="24"/>
      <w:szCs w:val="24"/>
      <w:lang w:val="en-US" w:eastAsia="ko-KR"/>
    </w:rPr>
  </w:style>
  <w:style w:type="paragraph" w:styleId="ListParagraph">
    <w:name w:val="List Paragraph"/>
    <w:basedOn w:val="Normal"/>
    <w:uiPriority w:val="34"/>
    <w:qFormat/>
    <w:rsid w:val="00F543E3"/>
    <w:pPr>
      <w:ind w:left="720"/>
      <w:contextualSpacing/>
    </w:pPr>
  </w:style>
  <w:style w:type="character" w:styleId="CommentReference">
    <w:name w:val="annotation reference"/>
    <w:basedOn w:val="DefaultParagraphFont"/>
    <w:uiPriority w:val="99"/>
    <w:semiHidden/>
    <w:unhideWhenUsed/>
    <w:rsid w:val="00601901"/>
    <w:rPr>
      <w:sz w:val="16"/>
      <w:szCs w:val="16"/>
    </w:rPr>
  </w:style>
  <w:style w:type="paragraph" w:styleId="CommentText">
    <w:name w:val="annotation text"/>
    <w:basedOn w:val="Normal"/>
    <w:link w:val="CommentTextChar"/>
    <w:uiPriority w:val="99"/>
    <w:unhideWhenUsed/>
    <w:rsid w:val="00601901"/>
    <w:rPr>
      <w:sz w:val="20"/>
      <w:szCs w:val="20"/>
    </w:rPr>
  </w:style>
  <w:style w:type="character" w:customStyle="1" w:styleId="CommentTextChar">
    <w:name w:val="Comment Text Char"/>
    <w:basedOn w:val="DefaultParagraphFont"/>
    <w:link w:val="CommentText"/>
    <w:uiPriority w:val="99"/>
    <w:rsid w:val="00601901"/>
    <w:rPr>
      <w:rFonts w:ascii="Times New Roman" w:eastAsia="Batang" w:hAnsi="Times New Roman" w:cs="Times New Roman"/>
      <w:sz w:val="20"/>
      <w:szCs w:val="20"/>
      <w:lang w:val="en-US" w:eastAsia="ko-KR"/>
    </w:rPr>
  </w:style>
  <w:style w:type="paragraph" w:styleId="CommentSubject">
    <w:name w:val="annotation subject"/>
    <w:basedOn w:val="CommentText"/>
    <w:next w:val="CommentText"/>
    <w:link w:val="CommentSubjectChar"/>
    <w:uiPriority w:val="99"/>
    <w:semiHidden/>
    <w:unhideWhenUsed/>
    <w:rsid w:val="00601901"/>
    <w:rPr>
      <w:b/>
      <w:bCs/>
    </w:rPr>
  </w:style>
  <w:style w:type="character" w:customStyle="1" w:styleId="CommentSubjectChar">
    <w:name w:val="Comment Subject Char"/>
    <w:basedOn w:val="CommentTextChar"/>
    <w:link w:val="CommentSubject"/>
    <w:uiPriority w:val="99"/>
    <w:semiHidden/>
    <w:rsid w:val="00601901"/>
    <w:rPr>
      <w:rFonts w:ascii="Times New Roman" w:eastAsia="Batang" w:hAnsi="Times New Roman" w:cs="Times New Roman"/>
      <w:b/>
      <w:bCs/>
      <w:sz w:val="20"/>
      <w:szCs w:val="20"/>
      <w:lang w:val="en-US" w:eastAsia="ko-KR"/>
    </w:rPr>
  </w:style>
  <w:style w:type="paragraph" w:styleId="Revision">
    <w:name w:val="Revision"/>
    <w:hidden/>
    <w:uiPriority w:val="99"/>
    <w:semiHidden/>
    <w:rsid w:val="00601901"/>
    <w:rPr>
      <w:rFonts w:eastAsia="Batang"/>
      <w:lang w:val="en-US" w:eastAsia="ko-KR"/>
    </w:rPr>
  </w:style>
  <w:style w:type="paragraph" w:styleId="BalloonText">
    <w:name w:val="Balloon Text"/>
    <w:basedOn w:val="Normal"/>
    <w:link w:val="BalloonTextChar"/>
    <w:uiPriority w:val="99"/>
    <w:semiHidden/>
    <w:unhideWhenUsed/>
    <w:rsid w:val="001A57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7F2"/>
    <w:rPr>
      <w:rFonts w:ascii="Segoe UI" w:eastAsia="Batang" w:hAnsi="Segoe UI" w:cs="Segoe UI"/>
      <w:sz w:val="18"/>
      <w:szCs w:val="18"/>
      <w:lang w:val="en-US" w:eastAsia="ko-KR"/>
    </w:rPr>
  </w:style>
  <w:style w:type="paragraph" w:styleId="BodyText">
    <w:name w:val="Body Text"/>
    <w:basedOn w:val="Normal"/>
    <w:link w:val="BodyTextChar"/>
    <w:uiPriority w:val="1"/>
    <w:qFormat/>
    <w:rsid w:val="00E846AA"/>
    <w:pPr>
      <w:widowControl w:val="0"/>
      <w:autoSpaceDE w:val="0"/>
      <w:autoSpaceDN w:val="0"/>
    </w:pPr>
    <w:rPr>
      <w:lang w:eastAsia="en-US"/>
    </w:rPr>
  </w:style>
  <w:style w:type="character" w:customStyle="1" w:styleId="BodyTextChar">
    <w:name w:val="Body Text Char"/>
    <w:basedOn w:val="DefaultParagraphFont"/>
    <w:link w:val="BodyText"/>
    <w:uiPriority w:val="1"/>
    <w:rsid w:val="00E846AA"/>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8E45F7"/>
    <w:pPr>
      <w:spacing w:before="100" w:beforeAutospacing="1" w:after="100" w:afterAutospacing="1"/>
    </w:pPr>
  </w:style>
  <w:style w:type="character" w:styleId="Strong">
    <w:name w:val="Strong"/>
    <w:basedOn w:val="DefaultParagraphFont"/>
    <w:uiPriority w:val="22"/>
    <w:qFormat/>
    <w:rsid w:val="00442BA0"/>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AlQh3DMH50b9E8GDrbriuD8yRA==">CgMxLjAyDmguZDR5czA0b216ZmpuOAByITFNX1lHTHNYUUF2Tkg1bmkxMnNaaG9NeXRQVFdOWXZOZQ==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2761</Words>
  <Characters>15742</Characters>
  <Application>Microsoft Office Word</Application>
  <DocSecurity>0</DocSecurity>
  <Lines>131</Lines>
  <Paragraphs>36</Paragraphs>
  <ScaleCrop>false</ScaleCrop>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Parthasarathy G</cp:lastModifiedBy>
  <cp:revision>2</cp:revision>
  <dcterms:created xsi:type="dcterms:W3CDTF">2024-09-03T09:32:00Z</dcterms:created>
  <dcterms:modified xsi:type="dcterms:W3CDTF">2026-08-24T11:47:00Z</dcterms:modified>
</cp:coreProperties>
</file>