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73" w:after="0"/>
        <w:ind w:left="566" w:right="597" w:hanging="0"/>
        <w:rPr/>
      </w:pPr>
      <w:r>
        <w:rPr>
          <w:spacing w:val="-2"/>
        </w:rPr>
        <w:t>МИНИСТЕРСТВО</w:t>
      </w:r>
      <w:r>
        <w:rPr>
          <w:spacing w:val="-10"/>
        </w:rPr>
        <w:t xml:space="preserve"> </w:t>
      </w:r>
      <w:r>
        <w:rPr>
          <w:spacing w:val="-2"/>
        </w:rPr>
        <w:t>НАУКИ</w:t>
      </w:r>
      <w:r>
        <w:rPr>
          <w:spacing w:val="-8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ВЫСШЕГО</w:t>
      </w:r>
      <w:r>
        <w:rPr>
          <w:spacing w:val="-8"/>
        </w:rPr>
        <w:t xml:space="preserve"> </w:t>
      </w:r>
      <w:r>
        <w:rPr>
          <w:spacing w:val="-2"/>
        </w:rPr>
        <w:t>ОБРАЗОВАНИЯ</w:t>
      </w:r>
      <w:r>
        <w:rPr>
          <w:spacing w:val="-7"/>
        </w:rPr>
        <w:t xml:space="preserve"> </w:t>
      </w:r>
      <w:r>
        <w:rPr>
          <w:spacing w:val="-5"/>
        </w:rPr>
        <w:t>РФ</w:t>
      </w:r>
    </w:p>
    <w:p>
      <w:pPr>
        <w:pStyle w:val="2"/>
        <w:spacing w:lineRule="auto" w:line="264" w:before="118" w:after="0"/>
        <w:ind w:left="566" w:right="583" w:hanging="0"/>
        <w:rPr/>
      </w:pPr>
      <w:r>
        <w:rPr>
          <w:spacing w:val="-2"/>
        </w:rPr>
        <w:t>Федеральное</w:t>
      </w:r>
      <w:r>
        <w:rPr>
          <w:spacing w:val="-5"/>
        </w:rPr>
        <w:t xml:space="preserve"> </w:t>
      </w:r>
      <w:r>
        <w:rPr>
          <w:spacing w:val="-2"/>
        </w:rPr>
        <w:t>государственное</w:t>
      </w:r>
      <w:r>
        <w:rPr>
          <w:spacing w:val="-5"/>
        </w:rPr>
        <w:t xml:space="preserve"> </w:t>
      </w:r>
      <w:r>
        <w:rPr>
          <w:spacing w:val="-2"/>
        </w:rPr>
        <w:t>бюджетное</w:t>
      </w:r>
      <w:r>
        <w:rPr>
          <w:spacing w:val="-5"/>
        </w:rPr>
        <w:t xml:space="preserve"> </w:t>
      </w:r>
      <w:r>
        <w:rPr>
          <w:spacing w:val="-2"/>
        </w:rPr>
        <w:t xml:space="preserve">образовательное </w:t>
      </w:r>
      <w:r>
        <w:rPr/>
        <w:t>учреждение высшего образования</w:t>
      </w:r>
    </w:p>
    <w:p>
      <w:pPr>
        <w:pStyle w:val="2"/>
        <w:spacing w:lineRule="auto" w:line="271" w:before="10" w:after="0"/>
        <w:ind w:left="1573" w:right="1574" w:hanging="1"/>
        <w:rPr/>
      </w:pPr>
      <w:r>
        <w:rPr/>
        <w:t xml:space="preserve">«Московский Авиационный Институт» </w:t>
      </w:r>
      <w:r>
        <w:rPr>
          <w:spacing w:val="-2"/>
        </w:rPr>
        <w:t>(Национальный Исследовательский Университет)</w:t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spacing w:before="8" w:after="0"/>
        <w:rPr>
          <w:rFonts w:ascii="Times New Roman" w:hAnsi="Times New Roman"/>
          <w:b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2"/>
        <w:spacing w:lineRule="auto" w:line="264"/>
        <w:ind w:left="1883" w:right="1900" w:hanging="0"/>
        <w:rPr/>
      </w:pPr>
      <w:r>
        <w:rPr/>
        <w:t>Институт:</w:t>
      </w:r>
      <w:r>
        <w:rPr>
          <w:spacing w:val="-20"/>
        </w:rPr>
        <w:t xml:space="preserve"> </w:t>
      </w:r>
      <w:r>
        <w:rPr/>
        <w:t>№8</w:t>
      </w:r>
      <w:r>
        <w:rPr>
          <w:spacing w:val="-20"/>
        </w:rPr>
        <w:t xml:space="preserve"> </w:t>
      </w:r>
      <w:r>
        <w:rPr/>
        <w:t>«Информационные</w:t>
      </w:r>
      <w:r>
        <w:rPr>
          <w:spacing w:val="-20"/>
        </w:rPr>
        <w:t xml:space="preserve"> </w:t>
      </w:r>
      <w:r>
        <w:rPr/>
        <w:t>технологии и прикладная математика»</w:t>
      </w:r>
    </w:p>
    <w:p>
      <w:pPr>
        <w:pStyle w:val="2"/>
        <w:spacing w:lineRule="auto" w:line="264"/>
        <w:ind w:left="2004" w:right="2006" w:hanging="0"/>
        <w:rPr/>
      </w:pPr>
      <w:r>
        <w:rPr/>
        <w:t>Кафедра:</w:t>
      </w:r>
      <w:r>
        <w:rPr>
          <w:spacing w:val="-20"/>
        </w:rPr>
        <w:t xml:space="preserve"> </w:t>
      </w:r>
      <w:r>
        <w:rPr/>
        <w:t>806</w:t>
      </w:r>
      <w:r>
        <w:rPr>
          <w:spacing w:val="-20"/>
        </w:rPr>
        <w:t xml:space="preserve"> </w:t>
      </w:r>
      <w:r>
        <w:rPr/>
        <w:t>«Вычислительная</w:t>
      </w:r>
      <w:r>
        <w:rPr>
          <w:spacing w:val="-20"/>
        </w:rPr>
        <w:t xml:space="preserve"> </w:t>
      </w:r>
      <w:r>
        <w:rPr/>
        <w:t>математика и программирование»</w:t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spacing w:before="8" w:after="0"/>
        <w:rPr>
          <w:rFonts w:ascii="Times New Roman" w:hAnsi="Times New Roman"/>
          <w:b/>
          <w:b/>
          <w:sz w:val="35"/>
        </w:rPr>
      </w:pPr>
      <w:r>
        <w:rPr>
          <w:rFonts w:ascii="Times New Roman" w:hAnsi="Times New Roman"/>
          <w:b/>
          <w:sz w:val="35"/>
        </w:rPr>
      </w:r>
    </w:p>
    <w:p>
      <w:pPr>
        <w:pStyle w:val="3"/>
        <w:ind w:left="566" w:right="568" w:hanging="0"/>
        <w:rPr/>
      </w:pPr>
      <w:r>
        <w:rPr>
          <w:spacing w:val="-2"/>
        </w:rPr>
        <w:t>Курсовой</w:t>
      </w:r>
      <w:r>
        <w:rPr>
          <w:spacing w:val="-13"/>
        </w:rPr>
        <w:t xml:space="preserve"> </w:t>
      </w:r>
      <w:r>
        <w:rPr>
          <w:spacing w:val="-2"/>
        </w:rPr>
        <w:t>проект</w:t>
      </w:r>
    </w:p>
    <w:p>
      <w:pPr>
        <w:pStyle w:val="3"/>
        <w:spacing w:before="36" w:after="0"/>
        <w:rPr/>
      </w:pPr>
      <w:r>
        <w:rPr/>
        <w:t>по</w:t>
      </w:r>
      <w:r>
        <w:rPr>
          <w:spacing w:val="-6"/>
        </w:rPr>
        <w:t xml:space="preserve"> </w:t>
      </w:r>
      <w:r>
        <w:rPr/>
        <w:t>курсу</w:t>
      </w:r>
      <w:r>
        <w:rPr>
          <w:spacing w:val="-6"/>
        </w:rPr>
        <w:t xml:space="preserve"> </w:t>
      </w:r>
      <w:r>
        <w:rPr>
          <w:spacing w:val="-2"/>
        </w:rPr>
        <w:t>«Криптография»</w:t>
      </w:r>
    </w:p>
    <w:p>
      <w:pPr>
        <w:pStyle w:val="Style12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2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2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2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2"/>
        <w:spacing w:before="10" w:after="0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</w:r>
    </w:p>
    <w:p>
      <w:pPr>
        <w:pStyle w:val="6"/>
        <w:ind w:left="6075" w:hanging="0"/>
        <w:rPr/>
      </w:pPr>
      <w:r>
        <w:rPr>
          <w:spacing w:val="-2"/>
        </w:rPr>
        <w:t>Группа:</w:t>
      </w:r>
      <w:r>
        <w:rPr>
          <w:spacing w:val="14"/>
        </w:rPr>
        <w:t xml:space="preserve"> </w:t>
      </w:r>
      <w:r>
        <w:rPr>
          <w:spacing w:val="-2"/>
        </w:rPr>
        <w:t>М8О-310Б-</w:t>
      </w:r>
      <w:r>
        <w:rPr>
          <w:spacing w:val="-5"/>
        </w:rPr>
        <w:t>21</w:t>
      </w:r>
    </w:p>
    <w:p>
      <w:pPr>
        <w:pStyle w:val="6"/>
        <w:spacing w:lineRule="auto" w:line="391" w:before="203" w:after="0"/>
        <w:ind w:left="6075" w:hanging="0"/>
        <w:rPr/>
      </w:pPr>
      <w:r>
        <w:rPr/>
        <w:t>Студент:</w:t>
      </w:r>
      <w:r>
        <w:rPr>
          <w:lang w:val="ru-RU"/>
        </w:rPr>
        <w:t xml:space="preserve"> </w:t>
      </w:r>
      <w:r>
        <w:rPr>
          <w:lang w:val="en-US"/>
        </w:rPr>
        <w:t>А.</w:t>
      </w:r>
      <w:r>
        <w:rPr>
          <w:lang w:val="ru-RU"/>
        </w:rPr>
        <w:t xml:space="preserve"> С. Личковаха</w:t>
      </w:r>
      <w:r>
        <w:rPr>
          <w:lang w:val="ru-RU"/>
        </w:rPr>
        <w:t xml:space="preserve"> </w:t>
      </w:r>
      <w:r>
        <w:rPr/>
        <w:t>Преподаватель:</w:t>
      </w:r>
      <w:r>
        <w:rPr>
          <w:spacing w:val="-13"/>
        </w:rPr>
        <w:t xml:space="preserve"> </w:t>
      </w:r>
      <w:r>
        <w:rPr/>
        <w:t>А.</w:t>
      </w:r>
      <w:r>
        <w:rPr>
          <w:spacing w:val="-13"/>
        </w:rPr>
        <w:t xml:space="preserve"> </w:t>
      </w:r>
      <w:r>
        <w:rPr/>
        <w:t>В.</w:t>
      </w:r>
      <w:r>
        <w:rPr>
          <w:spacing w:val="-13"/>
        </w:rPr>
        <w:t xml:space="preserve"> </w:t>
      </w:r>
      <w:r>
        <w:rPr/>
        <w:t xml:space="preserve">Борисов </w:t>
      </w:r>
      <w:r>
        <w:rPr>
          <w:spacing w:val="-2"/>
        </w:rPr>
        <w:t>Оценка:</w:t>
      </w:r>
    </w:p>
    <w:p>
      <w:pPr>
        <w:pStyle w:val="6"/>
        <w:spacing w:before="3" w:after="0"/>
        <w:ind w:left="6075" w:hanging="0"/>
        <w:rPr/>
      </w:pPr>
      <w:r>
        <w:rPr/>
        <w:t xml:space="preserve">Дата: </w:t>
      </w:r>
      <w:r>
        <w:rPr>
          <w:spacing w:val="-2"/>
        </w:rPr>
        <w:t>1</w:t>
      </w:r>
      <w:r>
        <w:rPr>
          <w:spacing w:val="-2"/>
        </w:rPr>
        <w:t>7</w:t>
      </w:r>
      <w:r>
        <w:rPr>
          <w:spacing w:val="-2"/>
        </w:rPr>
        <w:t>.06.2024</w:t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7"/>
        <w:rPr/>
      </w:pPr>
      <w:r>
        <w:rPr/>
        <w:t>Москва,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>
      <w:pPr>
        <w:sectPr>
          <w:type w:val="nextPage"/>
          <w:pgSz w:w="12240" w:h="15840"/>
          <w:pgMar w:left="900" w:right="880" w:gutter="0" w:header="0" w:top="920" w:footer="0" w:bottom="280"/>
          <w:pgNumType w:fmt="decimal"/>
          <w:formProt w:val="false"/>
          <w:textDirection w:val="lrTb"/>
        </w:sectPr>
      </w:pPr>
    </w:p>
    <w:p>
      <w:pPr>
        <w:pStyle w:val="2"/>
        <w:spacing w:before="73" w:after="0"/>
        <w:ind w:left="540" w:hanging="0"/>
        <w:jc w:val="left"/>
        <w:rPr/>
      </w:pPr>
      <w:r>
        <w:rPr>
          <w:spacing w:val="-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numPr>
              <w:ilvl w:val="0"/>
              <w:numId w:val="3"/>
            </w:numPr>
            <w:tabs>
              <w:tab w:val="clear" w:pos="720"/>
              <w:tab w:val="left" w:pos="749" w:leader="none"/>
              <w:tab w:val="right" w:pos="9899" w:leader="none"/>
            </w:tabs>
            <w:spacing w:before="156" w:after="0"/>
            <w:ind w:left="749" w:hanging="209"/>
            <w:rPr/>
          </w:pPr>
          <w:r>
            <w:fldChar w:fldCharType="begin"/>
          </w:r>
          <w:r>
            <w:rPr>
              <w:webHidden/>
              <w:spacing w:val="-4"/>
            </w:rPr>
            <w:instrText xml:space="preserve"> TOC \z \o "1-1" \u </w:instrText>
          </w:r>
          <w:r>
            <w:rPr>
              <w:webHidden/>
              <w:spacing w:val="-4"/>
            </w:rPr>
            <w:fldChar w:fldCharType="separate"/>
          </w:r>
          <w:hyperlink w:anchor="_TOC_250005">
            <w:r>
              <w:rPr>
                <w:webHidden/>
                <w:spacing w:val="-4"/>
              </w:rPr>
              <w:t>Тема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11"/>
            <w:numPr>
              <w:ilvl w:val="0"/>
              <w:numId w:val="3"/>
            </w:numPr>
            <w:tabs>
              <w:tab w:val="clear" w:pos="720"/>
              <w:tab w:val="left" w:pos="749" w:leader="none"/>
              <w:tab w:val="right" w:pos="9899" w:leader="none"/>
            </w:tabs>
            <w:spacing w:before="61" w:after="0"/>
            <w:ind w:left="749" w:hanging="209"/>
            <w:rPr/>
          </w:pPr>
          <w:hyperlink w:anchor="_TOC_250004">
            <w:r>
              <w:rPr>
                <w:webHidden/>
                <w:spacing w:val="-2"/>
              </w:rPr>
              <w:t>Задание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11"/>
            <w:numPr>
              <w:ilvl w:val="0"/>
              <w:numId w:val="3"/>
            </w:numPr>
            <w:tabs>
              <w:tab w:val="clear" w:pos="720"/>
              <w:tab w:val="left" w:pos="749" w:leader="none"/>
              <w:tab w:val="right" w:pos="9899" w:leader="none"/>
            </w:tabs>
            <w:ind w:left="749" w:hanging="209"/>
            <w:rPr/>
          </w:pPr>
          <w:hyperlink w:anchor="_TOC_250003">
            <w:r>
              <w:rPr>
                <w:webHidden/>
                <w:spacing w:val="-2"/>
              </w:rPr>
              <w:t>Теория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11"/>
            <w:numPr>
              <w:ilvl w:val="0"/>
              <w:numId w:val="3"/>
            </w:numPr>
            <w:tabs>
              <w:tab w:val="clear" w:pos="720"/>
              <w:tab w:val="left" w:pos="749" w:leader="none"/>
              <w:tab w:val="right" w:pos="9899" w:leader="none"/>
            </w:tabs>
            <w:ind w:left="749" w:hanging="209"/>
            <w:rPr/>
          </w:pPr>
          <w:hyperlink w:anchor="_TOC_250002">
            <w:r>
              <w:rPr>
                <w:webHidden/>
                <w:spacing w:val="-2"/>
              </w:rPr>
              <w:t>Ход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лабораторной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11"/>
            <w:numPr>
              <w:ilvl w:val="0"/>
              <w:numId w:val="3"/>
            </w:numPr>
            <w:tabs>
              <w:tab w:val="clear" w:pos="720"/>
              <w:tab w:val="left" w:pos="749" w:leader="none"/>
              <w:tab w:val="right" w:pos="9899" w:leader="none"/>
            </w:tabs>
            <w:ind w:left="749" w:hanging="209"/>
            <w:rPr/>
          </w:pPr>
          <w:hyperlink w:anchor="_TOC_250001">
            <w:r>
              <w:rPr>
                <w:webHidden/>
                <w:spacing w:val="-2"/>
              </w:rPr>
              <w:t>Выводы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11"/>
            <w:numPr>
              <w:ilvl w:val="0"/>
              <w:numId w:val="3"/>
            </w:numPr>
            <w:tabs>
              <w:tab w:val="clear" w:pos="720"/>
              <w:tab w:val="left" w:pos="749" w:leader="none"/>
              <w:tab w:val="right" w:pos="9899" w:leader="none"/>
            </w:tabs>
            <w:ind w:left="749" w:hanging="209"/>
            <w:rPr/>
          </w:pPr>
          <w:hyperlink w:anchor="_TOC_250000">
            <w:r>
              <w:rPr>
                <w:webHidden/>
              </w:rPr>
              <w:t>Листинг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16</w:t>
            </w:r>
          </w:hyperlink>
          <w:r>
            <w:rPr>
              <w:spacing w:val="-10"/>
            </w:rPr>
            <w:fldChar w:fldCharType="end"/>
          </w:r>
        </w:p>
      </w:sdtContent>
    </w:sdt>
    <w:p>
      <w:pPr>
        <w:sectPr>
          <w:type w:val="nextPage"/>
          <w:pgSz w:w="12240" w:h="15840"/>
          <w:pgMar w:left="900" w:right="880" w:gutter="0" w:header="0" w:top="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before="0" w:after="0"/>
        <w:jc w:val="left"/>
        <w:rPr>
          <w:rFonts w:ascii="Courier New" w:hAnsi="Courier New" w:eastAsia="Courier New" w:cs="Courier New"/>
          <w:lang w:val="ru-RU"/>
        </w:rPr>
      </w:pPr>
      <w:r>
        <w:rPr>
          <w:rFonts w:eastAsia="Courier New" w:cs="Courier New"/>
          <w:lang w:val="ru-RU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1244" w:leader="none"/>
        </w:tabs>
        <w:ind w:left="1244" w:hanging="719"/>
        <w:jc w:val="left"/>
        <w:rPr/>
      </w:pPr>
      <w:bookmarkStart w:id="0" w:name="_TOC_250005"/>
      <w:bookmarkEnd w:id="0"/>
      <w:r>
        <w:rPr>
          <w:spacing w:val="-4"/>
        </w:rPr>
        <w:t>Тема</w:t>
      </w:r>
    </w:p>
    <w:p>
      <w:pPr>
        <w:pStyle w:val="6"/>
        <w:spacing w:before="353" w:after="0"/>
        <w:ind w:left="202" w:right="597" w:hanging="0"/>
        <w:jc w:val="center"/>
        <w:rPr/>
      </w:pPr>
      <w:r>
        <w:rPr/>
        <w:t>Аутентификация</w:t>
      </w:r>
      <w:r>
        <w:rPr>
          <w:spacing w:val="-17"/>
        </w:rPr>
        <w:t xml:space="preserve"> </w:t>
      </w:r>
      <w:r>
        <w:rPr/>
        <w:t>с</w:t>
      </w:r>
      <w:r>
        <w:rPr>
          <w:spacing w:val="-15"/>
        </w:rPr>
        <w:t xml:space="preserve"> </w:t>
      </w:r>
      <w:r>
        <w:rPr/>
        <w:t>асимметричными</w:t>
      </w:r>
      <w:r>
        <w:rPr>
          <w:spacing w:val="-15"/>
        </w:rPr>
        <w:t xml:space="preserve"> </w:t>
      </w:r>
      <w:r>
        <w:rPr/>
        <w:t>алгоритмами</w:t>
      </w:r>
      <w:r>
        <w:rPr>
          <w:spacing w:val="-15"/>
        </w:rPr>
        <w:t xml:space="preserve"> </w:t>
      </w:r>
      <w:r>
        <w:rPr>
          <w:spacing w:val="-2"/>
        </w:rPr>
        <w:t>шифрования</w:t>
      </w:r>
    </w:p>
    <w:p>
      <w:pPr>
        <w:pStyle w:val="Style12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1274" w:leader="none"/>
        </w:tabs>
        <w:spacing w:before="1" w:after="0"/>
        <w:ind w:left="1274" w:hanging="719"/>
        <w:jc w:val="left"/>
        <w:rPr/>
      </w:pPr>
      <w:bookmarkStart w:id="1" w:name="_TOC_250004"/>
      <w:bookmarkEnd w:id="1"/>
      <w:r>
        <w:rPr>
          <w:spacing w:val="-2"/>
        </w:rPr>
        <w:t>Задание</w:t>
      </w:r>
    </w:p>
    <w:p>
      <w:pPr>
        <w:pStyle w:val="6"/>
        <w:numPr>
          <w:ilvl w:val="1"/>
          <w:numId w:val="2"/>
        </w:numPr>
        <w:tabs>
          <w:tab w:val="clear" w:pos="720"/>
          <w:tab w:val="left" w:pos="1259" w:leader="none"/>
        </w:tabs>
        <w:spacing w:lineRule="auto" w:line="360" w:before="353" w:after="0"/>
        <w:ind w:left="540" w:right="561" w:hanging="0"/>
        <w:jc w:val="both"/>
        <w:rPr/>
      </w:pPr>
      <w:r>
        <w:rPr/>
        <w:t>Строку в которой записано своё ФИО подать на вход в хеш-функцию ГОСТ Р 34.11-2012 (Стрибог). Младшие 4 бита выхода</w:t>
      </w:r>
      <w:r>
        <w:rPr>
          <w:spacing w:val="-8"/>
        </w:rPr>
        <w:t xml:space="preserve"> </w:t>
      </w:r>
      <w:r>
        <w:rPr/>
        <w:t>интерпретировать</w:t>
      </w:r>
      <w:r>
        <w:rPr>
          <w:spacing w:val="-8"/>
        </w:rPr>
        <w:t xml:space="preserve"> </w:t>
      </w:r>
      <w:r>
        <w:rPr/>
        <w:t>как 16-тиричное число, которое в дальнейшем будет номером варианта.</w:t>
      </w:r>
    </w:p>
    <w:p>
      <w:pPr>
        <w:pStyle w:val="6"/>
        <w:numPr>
          <w:ilvl w:val="1"/>
          <w:numId w:val="2"/>
        </w:numPr>
        <w:tabs>
          <w:tab w:val="clear" w:pos="720"/>
          <w:tab w:val="left" w:pos="1259" w:leader="none"/>
        </w:tabs>
        <w:spacing w:lineRule="auto" w:line="360"/>
        <w:ind w:left="540" w:right="561" w:hanging="0"/>
        <w:jc w:val="both"/>
        <w:rPr/>
      </w:pPr>
      <w:r>
        <w:rPr/>
        <w:t xml:space="preserve">Программно реализовать один из алгоритмов функции хеширования в соответствии с номером варианта. Алгоритм содержит в себе несколько </w:t>
      </w:r>
      <w:r>
        <w:rPr>
          <w:spacing w:val="-2"/>
        </w:rPr>
        <w:t>раундов.</w:t>
      </w:r>
    </w:p>
    <w:p>
      <w:pPr>
        <w:pStyle w:val="6"/>
        <w:numPr>
          <w:ilvl w:val="1"/>
          <w:numId w:val="2"/>
        </w:numPr>
        <w:tabs>
          <w:tab w:val="clear" w:pos="720"/>
          <w:tab w:val="left" w:pos="1259" w:leader="none"/>
        </w:tabs>
        <w:spacing w:lineRule="auto" w:line="360"/>
        <w:ind w:left="540" w:right="566" w:hanging="0"/>
        <w:jc w:val="both"/>
        <w:rPr/>
      </w:pPr>
      <w:r>
        <w:rPr/>
        <w:t>Модифицировать оригинальный алгоритм таким образом, чтобы количество раундов было настраиваемым параметром программы. в этом случае новый алгоритм не будет</w:t>
      </w:r>
      <w:r>
        <w:rPr>
          <w:spacing w:val="-10"/>
        </w:rPr>
        <w:t xml:space="preserve"> </w:t>
      </w:r>
      <w:r>
        <w:rPr/>
        <w:t>являться</w:t>
      </w:r>
      <w:r>
        <w:rPr>
          <w:spacing w:val="-10"/>
        </w:rPr>
        <w:t xml:space="preserve"> </w:t>
      </w:r>
      <w:r>
        <w:rPr/>
        <w:t>стандартом,</w:t>
      </w:r>
      <w:r>
        <w:rPr>
          <w:spacing w:val="-10"/>
        </w:rPr>
        <w:t xml:space="preserve"> </w:t>
      </w:r>
      <w:r>
        <w:rPr/>
        <w:t>но</w:t>
      </w:r>
      <w:r>
        <w:rPr>
          <w:spacing w:val="-10"/>
        </w:rPr>
        <w:t xml:space="preserve"> </w:t>
      </w:r>
      <w:r>
        <w:rPr/>
        <w:t>будет</w:t>
      </w:r>
      <w:r>
        <w:rPr>
          <w:spacing w:val="-10"/>
        </w:rPr>
        <w:t xml:space="preserve"> </w:t>
      </w:r>
      <w:r>
        <w:rPr/>
        <w:t>интересен</w:t>
      </w:r>
      <w:r>
        <w:rPr>
          <w:spacing w:val="-10"/>
        </w:rPr>
        <w:t xml:space="preserve"> </w:t>
      </w:r>
      <w:r>
        <w:rPr/>
        <w:t xml:space="preserve">для </w:t>
      </w:r>
      <w:r>
        <w:rPr>
          <w:spacing w:val="-2"/>
        </w:rPr>
        <w:t>исследования.</w:t>
      </w:r>
    </w:p>
    <w:p>
      <w:pPr>
        <w:pStyle w:val="6"/>
        <w:numPr>
          <w:ilvl w:val="1"/>
          <w:numId w:val="2"/>
        </w:numPr>
        <w:tabs>
          <w:tab w:val="clear" w:pos="720"/>
          <w:tab w:val="left" w:pos="1259" w:leader="none"/>
        </w:tabs>
        <w:spacing w:lineRule="auto" w:line="360"/>
        <w:ind w:left="540" w:right="558" w:hanging="0"/>
        <w:jc w:val="both"/>
        <w:rPr/>
      </w:pPr>
      <w:r>
        <w:rPr/>
        <w:t>Применить подходы дифференциального криптоанализа к полученным алгоритмам с разным числом раундов.</w:t>
      </w:r>
    </w:p>
    <w:p>
      <w:pPr>
        <w:pStyle w:val="6"/>
        <w:numPr>
          <w:ilvl w:val="1"/>
          <w:numId w:val="2"/>
        </w:numPr>
        <w:tabs>
          <w:tab w:val="clear" w:pos="720"/>
          <w:tab w:val="left" w:pos="1259" w:leader="none"/>
        </w:tabs>
        <w:spacing w:lineRule="auto" w:line="360"/>
        <w:ind w:left="540" w:right="562" w:hanging="0"/>
        <w:jc w:val="both"/>
        <w:rPr/>
      </w:pPr>
      <w:r>
        <w:rPr/>
        <w:t>Построить график зависимости количества раундов и возможности различения отдельных бит при количестве раундов 1,2,3,4,5,...</w:t>
      </w:r>
    </w:p>
    <w:p>
      <w:pPr>
        <w:sectPr>
          <w:type w:val="nextPage"/>
          <w:pgSz w:w="12240" w:h="15840"/>
          <w:pgMar w:left="900" w:right="88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  <w:pStyle w:val="6"/>
        <w:numPr>
          <w:ilvl w:val="1"/>
          <w:numId w:val="2"/>
        </w:numPr>
        <w:tabs>
          <w:tab w:val="clear" w:pos="720"/>
          <w:tab w:val="left" w:pos="1259" w:leader="none"/>
        </w:tabs>
        <w:ind w:left="1259" w:hanging="719"/>
        <w:jc w:val="both"/>
        <w:rPr/>
      </w:pPr>
      <w:r>
        <w:rPr/>
        <w:t>Сделать</w:t>
      </w:r>
      <w:r>
        <w:rPr>
          <w:spacing w:val="-14"/>
        </w:rPr>
        <w:t xml:space="preserve"> </w:t>
      </w:r>
      <w:r>
        <w:rPr>
          <w:spacing w:val="-2"/>
        </w:rPr>
        <w:t>выводы.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1259" w:leader="none"/>
        </w:tabs>
        <w:ind w:left="1259" w:hanging="509"/>
        <w:jc w:val="left"/>
        <w:rPr/>
      </w:pPr>
      <w:bookmarkStart w:id="2" w:name="_TOC_250003"/>
      <w:bookmarkEnd w:id="2"/>
      <w:r>
        <w:rPr>
          <w:spacing w:val="-2"/>
        </w:rPr>
        <w:t>Теория</w:t>
      </w:r>
    </w:p>
    <w:p>
      <w:pPr>
        <w:pStyle w:val="Style12"/>
        <w:spacing w:lineRule="auto" w:line="264" w:before="353" w:after="0"/>
        <w:ind w:right="558" w:hanging="0"/>
        <w:jc w:val="center"/>
        <w:rPr>
          <w:rFonts w:ascii="sans-serif" w:hAnsi="sans-serif"/>
          <w:b/>
          <w:b/>
          <w:bCs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  <w:bdr w:val="single" w:sz="2" w:space="1" w:color="000000"/>
        </w:rPr>
        <w:t>Концепции построения хэш-функции «Стрибог»</w:t>
      </w:r>
    </w:p>
    <w:p>
      <w:pPr>
        <w:pStyle w:val="Style12"/>
        <w:spacing w:lineRule="auto" w:line="264" w:before="353" w:after="0"/>
        <w:ind w:right="558" w:hanging="0"/>
        <w:jc w:val="center"/>
        <w:rPr>
          <w:rFonts w:ascii="Arial" w:hAnsi="Arial"/>
          <w:sz w:val="28"/>
          <w:szCs w:val="28"/>
          <w:bdr w:val="single" w:sz="2" w:space="1" w:color="00000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Style12"/>
        <w:pBdr/>
        <w:spacing w:before="0" w:after="28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В соответствии с требованиями, высказанными на конференции РусКрипто-2010, в работе, посвящённой новой хеш-функции: • у новой хеш-функции не должно быть свойств, которые позволяли бы применить известные атаки; • в хеш-функции должны использоваться изученные конструкции и преобразования; • вычисление хеш-функции должно быть эффективным, занимать мало времени; • не должно быть лишних преобразований, усложняющих конструкцию хеш-функции. Причем каждое используемое в хеш-функции преобразование должно отвечать за определённые криптографические свойства. В той же работе вводятся «универсальные» требования, касающиеся трудоемкости атак на хеш-функцию: </w:t>
      </w:r>
    </w:p>
    <w:p>
      <w:pPr>
        <w:pStyle w:val="Style12"/>
        <w:numPr>
          <w:ilvl w:val="0"/>
          <w:numId w:val="4"/>
        </w:numPr>
        <w:pBdr/>
        <w:spacing w:before="0" w:after="283"/>
        <w:rPr/>
      </w:pPr>
      <w:r>
        <w:rPr>
          <w:rFonts w:ascii="Arial" w:hAnsi="Arial"/>
          <w:sz w:val="28"/>
          <w:szCs w:val="28"/>
        </w:rPr>
        <w:t>Сложность:</w:t>
      </w:r>
    </w:p>
    <w:p>
      <w:pPr>
        <w:pStyle w:val="Style12"/>
        <w:numPr>
          <w:ilvl w:val="0"/>
          <w:numId w:val="4"/>
        </w:numPr>
        <w:pBdr/>
        <w:spacing w:before="0" w:after="283"/>
        <w:rPr/>
      </w:pPr>
      <w:r>
        <w:rPr>
          <w:rFonts w:ascii="Arial" w:hAnsi="Arial"/>
          <w:sz w:val="28"/>
          <w:szCs w:val="28"/>
        </w:rPr>
        <w:t xml:space="preserve">построение прообраза </w:t>
        <w:tab/>
        <w:tab/>
        <w:t>2</w:t>
      </w:r>
      <w:r>
        <w:rPr>
          <w:rFonts w:ascii="Arial" w:hAnsi="Arial"/>
          <w:sz w:val="28"/>
          <w:szCs w:val="28"/>
          <w:vertAlign w:val="superscript"/>
        </w:rPr>
        <w:t>n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Style12"/>
        <w:numPr>
          <w:ilvl w:val="0"/>
          <w:numId w:val="4"/>
        </w:numPr>
        <w:pBdr/>
        <w:spacing w:before="0" w:after="283"/>
        <w:rPr/>
      </w:pPr>
      <w:r>
        <w:rPr>
          <w:rFonts w:ascii="Arial" w:hAnsi="Arial"/>
          <w:sz w:val="28"/>
          <w:szCs w:val="28"/>
        </w:rPr>
        <w:t>построение коллизии</w:t>
        <w:tab/>
        <w:tab/>
        <w:tab/>
        <w:t>2</w:t>
      </w:r>
      <w:r>
        <w:rPr>
          <w:rFonts w:ascii="Arial" w:hAnsi="Arial"/>
          <w:sz w:val="28"/>
          <w:szCs w:val="28"/>
          <w:vertAlign w:val="superscript"/>
        </w:rPr>
        <w:t>n/2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Style12"/>
        <w:numPr>
          <w:ilvl w:val="0"/>
          <w:numId w:val="4"/>
        </w:numPr>
        <w:pBdr/>
        <w:spacing w:before="0" w:after="283"/>
        <w:rPr/>
      </w:pPr>
      <w:r>
        <w:rPr>
          <w:rFonts w:ascii="Arial" w:hAnsi="Arial"/>
          <w:sz w:val="28"/>
          <w:szCs w:val="28"/>
        </w:rPr>
        <w:t xml:space="preserve">построение второго прообраза  </w:t>
        <w:tab/>
        <w:t>2</w:t>
      </w:r>
      <w:r>
        <w:rPr>
          <w:rFonts w:ascii="Arial" w:hAnsi="Arial"/>
          <w:sz w:val="28"/>
          <w:szCs w:val="28"/>
          <w:vertAlign w:val="superscript"/>
        </w:rPr>
        <w:t>n/(длина сообщения)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Style12"/>
        <w:numPr>
          <w:ilvl w:val="0"/>
          <w:numId w:val="4"/>
        </w:numPr>
        <w:pBdr/>
        <w:spacing w:before="0" w:after="283"/>
        <w:rPr/>
      </w:pPr>
      <w:r>
        <w:rPr>
          <w:rFonts w:ascii="Arial" w:hAnsi="Arial"/>
          <w:sz w:val="28"/>
          <w:szCs w:val="28"/>
        </w:rPr>
        <w:t xml:space="preserve">удлинение прообраза </w:t>
        <w:tab/>
        <w:tab/>
        <w:t>2</w:t>
      </w:r>
      <w:r>
        <w:rPr>
          <w:rFonts w:ascii="Arial" w:hAnsi="Arial"/>
          <w:sz w:val="28"/>
          <w:szCs w:val="28"/>
          <w:vertAlign w:val="superscript"/>
        </w:rPr>
        <w:t>n</w:t>
      </w:r>
    </w:p>
    <w:p>
      <w:pPr>
        <w:pStyle w:val="Style12"/>
        <w:numPr>
          <w:ilvl w:val="0"/>
          <w:numId w:val="0"/>
        </w:numPr>
        <w:pBdr/>
        <w:spacing w:before="0" w:after="283"/>
        <w:ind w:left="720" w:hanging="0"/>
        <w:rPr>
          <w:rFonts w:ascii="Arial" w:hAnsi="Arial"/>
          <w:sz w:val="28"/>
          <w:szCs w:val="28"/>
          <w:vertAlign w:val="superscript"/>
        </w:rPr>
      </w:pPr>
      <w:r>
        <w:rPr/>
      </w:r>
    </w:p>
    <w:p>
      <w:pPr>
        <w:pStyle w:val="Style12"/>
        <w:pBdr/>
        <w:spacing w:before="0" w:after="283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Сравнение ГОСТ Р 34.11-2012 и ГОСТ Р 34.11-94</w:t>
      </w:r>
    </w:p>
    <w:p>
      <w:pPr>
        <w:pStyle w:val="Style18"/>
        <w:pBdr/>
        <w:rPr/>
      </w:pPr>
      <w:r>
        <w:rPr>
          <w:rStyle w:val="Style10"/>
          <w:rFonts w:ascii="Arial" w:hAnsi="Arial"/>
          <w:sz w:val="28"/>
          <w:szCs w:val="28"/>
        </w:rPr>
        <w:t xml:space="preserve">• </w:t>
      </w:r>
      <w:r>
        <w:rPr>
          <w:rStyle w:val="Style10"/>
          <w:rFonts w:ascii="Arial" w:hAnsi="Arial"/>
          <w:sz w:val="28"/>
          <w:szCs w:val="28"/>
        </w:rPr>
        <w:t xml:space="preserve">В ГОСТ Р 34.11-2012 размер блоков сообщения и внутреннего состояния </w:t>
        <w:tab/>
        <w:t>хеш-функции составляет 512 бит против 256 бит в ГОСТ Р 34.11-94.</w:t>
      </w:r>
    </w:p>
    <w:p>
      <w:pPr>
        <w:pStyle w:val="Style18"/>
        <w:pBdr/>
        <w:rPr/>
      </w:pPr>
      <w:r>
        <w:rPr>
          <w:rStyle w:val="Style10"/>
          <w:rFonts w:ascii="Arial" w:hAnsi="Arial"/>
          <w:sz w:val="28"/>
          <w:szCs w:val="28"/>
        </w:rPr>
        <w:t xml:space="preserve">• </w:t>
      </w:r>
      <w:r>
        <w:rPr>
          <w:rStyle w:val="Style10"/>
          <w:rFonts w:ascii="Arial" w:hAnsi="Arial"/>
          <w:sz w:val="28"/>
          <w:szCs w:val="28"/>
        </w:rPr>
        <w:t xml:space="preserve">Новый стандарт определяет две функции хеширования с длинами хеш-кода </w:t>
        <w:tab/>
        <w:t xml:space="preserve">256 и 512 бит, в то время как в старом стандарте длина хеш-кода может </w:t>
        <w:tab/>
        <w:t xml:space="preserve">быть только 256 бит. Возможность вариации выходного хеша может быть </w:t>
        <w:tab/>
        <w:t xml:space="preserve">полезна в случае встроенных реализаций с ограниченными ресурсами </w:t>
        <w:tab/>
        <w:t xml:space="preserve">или наличия каких-то дополнительных требований в области </w:t>
        <w:tab/>
        <w:t>криптографии.</w:t>
      </w:r>
    </w:p>
    <w:p>
      <w:pPr>
        <w:pStyle w:val="Style18"/>
        <w:pBdr/>
        <w:rPr/>
      </w:pPr>
      <w:r>
        <w:rPr>
          <w:rStyle w:val="Style10"/>
          <w:rFonts w:ascii="Arial" w:hAnsi="Arial"/>
          <w:sz w:val="28"/>
          <w:szCs w:val="28"/>
        </w:rPr>
        <w:t xml:space="preserve">• </w:t>
      </w:r>
      <w:r>
        <w:rPr>
          <w:rStyle w:val="Style10"/>
          <w:rFonts w:ascii="Arial" w:hAnsi="Arial"/>
          <w:sz w:val="28"/>
          <w:szCs w:val="28"/>
        </w:rPr>
        <w:t xml:space="preserve">Основное отличие современной хеш-функции от старой — функция сжатия. В </w:t>
        <w:tab/>
        <w:t xml:space="preserve">ГОСТ Р 34.11-2012 используется функции сжатия, в основе которой </w:t>
        <w:tab/>
        <w:t xml:space="preserve">лежат три преобразования: нелинейное биективное преобразование </w:t>
        <w:tab/>
        <w:t xml:space="preserve">(обозначается S), перестановка байт (обозначается P), линейное </w:t>
        <w:tab/>
        <w:t xml:space="preserve">преобразование (обозначается L). В ГОСТ Р 34.11-94 используется </w:t>
        <w:tab/>
        <w:t xml:space="preserve">функция сжатия, основанная на симметричном блочном шифре ГОСТ Р </w:t>
        <w:tab/>
        <w:t>28147-89, также эта функция использует операции перемешивания.</w:t>
      </w:r>
    </w:p>
    <w:p>
      <w:pPr>
        <w:pStyle w:val="Style18"/>
        <w:pBdr/>
        <w:rPr/>
      </w:pPr>
      <w:r>
        <w:rPr>
          <w:rStyle w:val="Style10"/>
          <w:rFonts w:ascii="Arial" w:hAnsi="Arial"/>
          <w:sz w:val="28"/>
          <w:szCs w:val="28"/>
        </w:rPr>
        <w:t xml:space="preserve">• </w:t>
      </w:r>
      <w:r>
        <w:rPr>
          <w:rStyle w:val="Style10"/>
          <w:rFonts w:ascii="Arial" w:hAnsi="Arial"/>
          <w:sz w:val="28"/>
          <w:szCs w:val="28"/>
        </w:rPr>
        <w:t xml:space="preserve">При вычислении новой хеш-функции, если размер сообщения не кратен </w:t>
        <w:tab/>
        <w:t xml:space="preserve">размеру обрабатываемого блока (для современного стандарта — 512 </w:t>
        <w:tab/>
        <w:t xml:space="preserve">бит, для старого стандарта — 256 бит), то такой блок дополняется </w:t>
        <w:tab/>
        <w:t xml:space="preserve">вектором (00 … 01). При вычислении старой хеш-функции неполный блок </w:t>
        <w:tab/>
        <w:t xml:space="preserve">дополняется значением (00 … 0). Считается, что дополнение (00 … 01) </w:t>
        <w:tab/>
        <w:t xml:space="preserve">лучше, чем (00 … 0), с криптографической точки зрения, так как </w:t>
        <w:tab/>
        <w:t xml:space="preserve">дополнения значением (00 … 0) приводит к атакам Оракула </w:t>
        <w:tab/>
        <w:t xml:space="preserve">дополнения. В случае ненулевого дополнения была доказана </w:t>
        <w:tab/>
        <w:t>стойкость к подобным атакам.</w:t>
      </w:r>
    </w:p>
    <w:p>
      <w:pPr>
        <w:pStyle w:val="Style18"/>
        <w:pBdr/>
        <w:rPr/>
      </w:pPr>
      <w:r>
        <w:rPr>
          <w:rStyle w:val="Style10"/>
          <w:rFonts w:ascii="Arial" w:hAnsi="Arial"/>
          <w:sz w:val="28"/>
          <w:szCs w:val="28"/>
        </w:rPr>
        <w:t xml:space="preserve">• </w:t>
      </w:r>
      <w:r>
        <w:rPr>
          <w:rStyle w:val="Style10"/>
          <w:rFonts w:ascii="Arial" w:hAnsi="Arial"/>
          <w:sz w:val="28"/>
          <w:szCs w:val="28"/>
        </w:rPr>
        <w:t>Ещё одно отличие состоит в том, что стандарт ГОСТ Р 34.11-94 не определял значение инициализационного вектора, в то время как в стандарте ГОСТ Р 34.11-2012 значение инициализационного вектора фиксировано и определено в стандарте: для хеш-функции с размером выходного хеша 512 бит это вектор (00 … 0), для хеш-функции с размером выходного хеш-кода 256 бит — (000000010 … 100000001) (все байты равны 1).</w:t>
      </w:r>
    </w:p>
    <w:p>
      <w:pPr>
        <w:pStyle w:val="Style18"/>
        <w:pBdr/>
        <w:spacing w:before="0" w:after="283"/>
        <w:rPr/>
      </w:pPr>
      <w:r>
        <w:rPr>
          <w:rStyle w:val="Style10"/>
          <w:rFonts w:ascii="Arial" w:hAnsi="Arial"/>
          <w:sz w:val="28"/>
          <w:szCs w:val="28"/>
        </w:rPr>
        <w:t xml:space="preserve">  </w:t>
      </w:r>
    </w:p>
    <w:p>
      <w:pPr>
        <w:pStyle w:val="Style12"/>
        <w:pBdr/>
        <w:spacing w:before="0" w:after="283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Функция сжатия</w:t>
      </w:r>
    </w:p>
    <w:p>
      <w:pPr>
        <w:pStyle w:val="Style12"/>
        <w:pBdr/>
        <w:spacing w:before="0" w:after="28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В хеш-функции важным элементом является функция сжатия. В ГОСТ Р 34.11-2012 функция сжатия основана на конструкции Миагути — Пренеля. Схема конструкции Миагути — Пренеля: h, m — вектора, поступающие на вход функции сжатия; g(h, m) — результат функции сжатия; E — блочный шифр с длиной блока и ключа 512 бит. В качестве блочного шифра в хеш-функции ГОСТ Р 34.11-2012 взят XSPL-шифр. Этот шифр состоит из следующих преобразований: • сложение по модулю 2; • преобразование замены или подстановки. Обозначается S-преобразование; • преобразование перестановки. Обозначается P-преобразование; • линейное преобразование. Обозначается L-преобразование. Преобразования, используемые в новой хеш-функции, должны быть хорошо изучены. Поэтому в блочном шифре E используются преобразования X, S, P, L, которые хорошо изучены. Важным параметром блочного шифра является то, как выбирается ключ, который будет использовать на каждом раунде. В блочном шифре, используемом в ГОСТ Р 34.11-2012, ключи , , … ,  для каждого из 13 раундов генерируются с помощью самой функции шифрования. , , … ,  — итерационные константы, которые являются 512 битовыми векторам. Их значения указаны в соответствующем разделе стандарта. Описание [править | править код] В основу хеш-функции положена итерационная конструкция Меркла — Дамгора с использованием MD-усиления. Под MD-усилением понимается дополнение неполного блока при вычислении хеш-функции до полного путём добавления вектора (0 … 01) такой длины, чтобы получился полный блок. Из дополнительных элементов нужно отметить следующие: • завершающее преобразование, которое заключается в том, что функция сжатия применяется к контрольной сумме всех блоков сообщения по модулю 2512; • при вычислении хеш-кода на каждой итерации применяются разные функции сжатия. Можно сказать, что функция сжатия зависит от номера итерации. Описанные выше решения позволяют противостоять многим известным атакам. Кратко описание хеш-функции ГОСТ Р 34.11-2012 можно представить следующим образом. На вход хеш-функции подается сообщение произвольного размера. Далее сообщение разбивается на блоки по 512 бит, если размер сообщения не кратен 512, то оно дополняется необходимым количеством бит. Потом итерационно используется функция сжатия, в результате действия которой обновляется внутреннее состояние хеш-функции. Также вычисляется контрольная сумма блоков и число обработанных бит. Когда обработаны все блоки исходного сообщения, производятся ещё два вычисления, которые завершают вычисление хеш-функции: • обработка функцией сжатия блока с общей длиной сообщения. • обработка функцией сжатия блока с контрольной суммой.</w:t>
      </w:r>
    </w:p>
    <w:p>
      <w:pPr>
        <w:pStyle w:val="2"/>
        <w:spacing w:lineRule="auto" w:line="264" w:before="353" w:after="0"/>
        <w:ind w:right="558" w:hanging="0"/>
        <w:jc w:val="center"/>
        <w:rPr>
          <w:i w:val="false"/>
          <w:caps w:val="false"/>
          <w:smallCaps w:val="false"/>
          <w:spacing w:val="0"/>
          <w:bdr w:val="single" w:sz="2" w:space="1" w:color="00000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sectPr>
          <w:type w:val="nextPage"/>
          <w:pgSz w:w="12240" w:h="15840"/>
          <w:pgMar w:left="900" w:right="88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64" w:before="353" w:after="0"/>
        <w:ind w:left="540" w:right="558" w:hanging="0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1"/>
        <w:numPr>
          <w:ilvl w:val="0"/>
          <w:numId w:val="2"/>
        </w:numPr>
        <w:tabs>
          <w:tab w:val="clear" w:pos="720"/>
          <w:tab w:val="left" w:pos="1259" w:leader="none"/>
        </w:tabs>
        <w:spacing w:before="44" w:after="0"/>
        <w:ind w:left="1259" w:hanging="509"/>
        <w:jc w:val="left"/>
        <w:rPr/>
      </w:pPr>
      <w:bookmarkStart w:id="3" w:name="_TOC_250002"/>
      <w:r>
        <w:rPr>
          <w:spacing w:val="-2"/>
        </w:rPr>
        <w:t>Ход</w:t>
      </w:r>
      <w:r>
        <w:rPr>
          <w:spacing w:val="-11"/>
        </w:rPr>
        <w:t xml:space="preserve"> </w:t>
      </w:r>
      <w:r>
        <w:rPr>
          <w:spacing w:val="-2"/>
        </w:rPr>
        <w:t>лабораторной</w:t>
      </w:r>
      <w:r>
        <w:rPr>
          <w:spacing w:val="-11"/>
        </w:rPr>
        <w:t xml:space="preserve"> </w:t>
      </w:r>
      <w:bookmarkEnd w:id="3"/>
      <w:r>
        <w:rPr>
          <w:spacing w:val="-2"/>
        </w:rPr>
        <w:t>работы</w:t>
      </w:r>
    </w:p>
    <w:p>
      <w:pPr>
        <w:pStyle w:val="6"/>
        <w:spacing w:before="353" w:after="0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Вариант</w:t>
      </w:r>
      <w:r>
        <w:rPr>
          <w:rFonts w:ascii="Arial" w:hAnsi="Arial"/>
          <w:b/>
          <w:bCs/>
          <w:spacing w:val="-5"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pacing w:val="-5"/>
          <w:sz w:val="32"/>
          <w:szCs w:val="32"/>
          <w:lang w:val="en-US"/>
        </w:rPr>
        <w:t>1</w:t>
      </w:r>
      <w:r>
        <w:rPr>
          <w:rFonts w:ascii="Arial" w:hAnsi="Arial"/>
          <w:b/>
          <w:bCs/>
          <w:spacing w:val="-4"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-</w:t>
      </w:r>
      <w:r>
        <w:rPr>
          <w:rFonts w:ascii="Arial" w:hAnsi="Arial"/>
          <w:b/>
          <w:bCs/>
          <w:spacing w:val="-4"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ГОСТ</w:t>
      </w:r>
      <w:r>
        <w:rPr>
          <w:rFonts w:ascii="Arial" w:hAnsi="Arial"/>
          <w:b/>
          <w:bCs/>
          <w:spacing w:val="-4"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Р</w:t>
      </w:r>
      <w:r>
        <w:rPr>
          <w:rFonts w:ascii="Arial" w:hAnsi="Arial"/>
          <w:b/>
          <w:bCs/>
          <w:spacing w:val="-4"/>
          <w:sz w:val="32"/>
          <w:szCs w:val="32"/>
        </w:rPr>
        <w:t xml:space="preserve"> </w:t>
      </w:r>
      <w:r>
        <w:rPr>
          <w:rFonts w:ascii="Arial" w:hAnsi="Arial"/>
          <w:b/>
          <w:bCs/>
          <w:spacing w:val="-5"/>
          <w:sz w:val="32"/>
          <w:szCs w:val="32"/>
        </w:rPr>
        <w:t xml:space="preserve"> 34.11-2012</w:t>
      </w:r>
    </w:p>
    <w:p>
      <w:pPr>
        <w:pStyle w:val="6"/>
        <w:spacing w:lineRule="auto" w:line="259" w:before="66" w:after="0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7620</wp:posOffset>
            </wp:positionV>
            <wp:extent cx="7009765" cy="3498850"/>
            <wp:effectExtent l="0" t="0" r="0" b="0"/>
            <wp:wrapTopAndBottom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Я</w:t>
      </w:r>
      <w:r>
        <w:rPr>
          <w:spacing w:val="-8"/>
        </w:rPr>
        <w:t xml:space="preserve"> </w:t>
      </w:r>
      <w:r>
        <w:rPr/>
        <w:t>реализовал</w:t>
      </w:r>
      <w:r>
        <w:rPr>
          <w:spacing w:val="-8"/>
        </w:rPr>
        <w:t xml:space="preserve"> </w:t>
      </w:r>
      <w:r>
        <w:rPr/>
        <w:t>алгоритм</w:t>
      </w:r>
      <w:r>
        <w:rPr>
          <w:spacing w:val="-8"/>
        </w:rPr>
        <w:t xml:space="preserve"> </w:t>
      </w:r>
      <w:r>
        <w:rPr/>
        <w:t>ГОСТ</w:t>
      </w:r>
      <w:r>
        <w:rPr>
          <w:spacing w:val="-8"/>
        </w:rPr>
        <w:t xml:space="preserve"> </w:t>
      </w:r>
      <w:r>
        <w:rPr/>
        <w:t>Р</w:t>
      </w:r>
      <w:r>
        <w:rPr>
          <w:spacing w:val="-8"/>
        </w:rPr>
        <w:t xml:space="preserve"> </w:t>
      </w:r>
      <w:r>
        <w:rPr/>
        <w:t>34.11-</w:t>
      </w:r>
      <w:r>
        <w:rPr/>
        <w:t>2012</w:t>
      </w:r>
      <w:r>
        <w:rPr/>
        <w:t>,</w:t>
      </w:r>
      <w:r>
        <w:rPr>
          <w:spacing w:val="-8"/>
        </w:rPr>
        <w:t xml:space="preserve"> </w:t>
      </w:r>
      <w:r>
        <w:rPr/>
        <w:t>а</w:t>
      </w:r>
      <w:r>
        <w:rPr>
          <w:spacing w:val="-8"/>
        </w:rPr>
        <w:t xml:space="preserve"> </w:t>
      </w:r>
      <w:r>
        <w:rPr/>
        <w:t>также</w:t>
      </w:r>
      <w:r>
        <w:rPr>
          <w:spacing w:val="-8"/>
        </w:rPr>
        <w:t xml:space="preserve"> </w:t>
      </w:r>
      <w:r>
        <w:rPr/>
        <w:t>модифицировал</w:t>
      </w:r>
      <w:r>
        <w:rPr>
          <w:spacing w:val="-8"/>
        </w:rPr>
        <w:t xml:space="preserve"> </w:t>
      </w:r>
      <w:r>
        <w:rPr/>
        <w:t>его,</w:t>
      </w:r>
      <w:r>
        <w:rPr>
          <w:spacing w:val="-8"/>
        </w:rPr>
        <w:t xml:space="preserve"> </w:t>
      </w:r>
      <w:r>
        <w:rPr/>
        <w:t>чтобы количество раундов было настраиваемым параметром.</w:t>
      </w:r>
    </w:p>
    <w:p>
      <w:pPr>
        <w:pStyle w:val="Normal"/>
        <w:spacing w:lineRule="auto" w:line="259" w:before="160" w:after="0"/>
        <w:ind w:left="540" w:right="634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"</w:t>
      </w:r>
      <w:r>
        <w:rPr>
          <w:rFonts w:ascii="Times New Roman" w:hAnsi="Times New Roman"/>
          <w:i/>
          <w:sz w:val="28"/>
          <w:lang w:val="en-US"/>
        </w:rPr>
        <w:t>cvetok</w:t>
      </w:r>
      <w:r>
        <w:rPr>
          <w:rFonts w:ascii="Times New Roman" w:hAnsi="Times New Roman"/>
          <w:i/>
          <w:sz w:val="28"/>
        </w:rPr>
        <w:t>"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 одним раундом:</w:t>
      </w:r>
    </w:p>
    <w:p>
      <w:pPr>
        <w:pStyle w:val="Style12"/>
        <w:spacing w:before="11" w:after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p>
      <w:pPr>
        <w:pStyle w:val="6"/>
        <w:spacing w:lineRule="auto" w:line="259" w:before="112" w:after="0"/>
        <w:ind w:left="540" w:right="634" w:hanging="0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233680</wp:posOffset>
            </wp:positionH>
            <wp:positionV relativeFrom="paragraph">
              <wp:posOffset>15875</wp:posOffset>
            </wp:positionV>
            <wp:extent cx="5982335" cy="716280"/>
            <wp:effectExtent l="0" t="0" r="0" b="0"/>
            <wp:wrapTopAndBottom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Я провел дифференциальный криптоанализ к реализованной хеш-функции. Он основан на анализе пар сообщений, между которыми существует определенная</w:t>
      </w:r>
      <w:r>
        <w:rPr>
          <w:spacing w:val="-12"/>
        </w:rPr>
        <w:t xml:space="preserve"> </w:t>
      </w:r>
      <w:r>
        <w:rPr/>
        <w:t>разность.</w:t>
      </w:r>
      <w:r>
        <w:rPr>
          <w:spacing w:val="-12"/>
        </w:rPr>
        <w:t xml:space="preserve"> </w:t>
      </w:r>
      <w:r>
        <w:rPr/>
        <w:t>Я</w:t>
      </w:r>
      <w:r>
        <w:rPr>
          <w:spacing w:val="-12"/>
        </w:rPr>
        <w:t xml:space="preserve"> </w:t>
      </w:r>
      <w:r>
        <w:rPr/>
        <w:t>произвожу</w:t>
      </w:r>
      <w:r>
        <w:rPr>
          <w:spacing w:val="-12"/>
        </w:rPr>
        <w:t xml:space="preserve"> </w:t>
      </w:r>
      <w:r>
        <w:rPr/>
        <w:t>хеширование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количеством</w:t>
      </w:r>
      <w:r>
        <w:rPr>
          <w:spacing w:val="-12"/>
        </w:rPr>
        <w:t xml:space="preserve"> </w:t>
      </w:r>
      <w:r>
        <w:rPr/>
        <w:t>раундов</w:t>
      </w:r>
      <w:r>
        <w:rPr>
          <w:spacing w:val="-12"/>
        </w:rPr>
        <w:t xml:space="preserve"> </w:t>
      </w:r>
      <w:r>
        <w:rPr/>
        <w:t xml:space="preserve">от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133350</wp:posOffset>
            </wp:positionH>
            <wp:positionV relativeFrom="paragraph">
              <wp:posOffset>1783715</wp:posOffset>
            </wp:positionV>
            <wp:extent cx="6642100" cy="20713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 до 50 с шагом 5</w:t>
      </w:r>
    </w:p>
    <w:p>
      <w:pPr>
        <w:pStyle w:val="Style12"/>
        <w:spacing w:before="5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2240" w:h="15840"/>
          <w:pgMar w:left="900" w:right="880" w:gutter="0" w:header="0" w:top="1320" w:footer="0" w:bottom="1422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2"/>
        <w:spacing w:before="1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6"/>
        <w:spacing w:before="88" w:after="0"/>
        <w:rPr/>
      </w:pPr>
      <w:r>
        <w:rPr>
          <w:spacing w:val="-2"/>
        </w:rPr>
        <w:t>График полученных результатов</w:t>
      </w:r>
    </w:p>
    <w:p>
      <w:pPr>
        <w:pStyle w:val="Style1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2"/>
        <w:spacing w:before="1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436245</wp:posOffset>
            </wp:positionH>
            <wp:positionV relativeFrom="paragraph">
              <wp:posOffset>41910</wp:posOffset>
            </wp:positionV>
            <wp:extent cx="5525770" cy="3201035"/>
            <wp:effectExtent l="0" t="0" r="0" b="0"/>
            <wp:wrapTopAndBottom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sectPr>
          <w:type w:val="continuous"/>
          <w:pgSz w:w="12240" w:h="15840"/>
          <w:pgMar w:left="900" w:right="880" w:gutter="0" w:header="0" w:top="1320" w:footer="0" w:bottom="1422"/>
          <w:formProt w:val="false"/>
          <w:textDirection w:val="lrTb"/>
          <w:docGrid w:type="default" w:linePitch="100" w:charSpace="4096"/>
        </w:sectPr>
      </w:pPr>
    </w:p>
    <w:p>
      <w:pPr>
        <w:pStyle w:val="1"/>
        <w:numPr>
          <w:ilvl w:val="0"/>
          <w:numId w:val="2"/>
        </w:numPr>
        <w:tabs>
          <w:tab w:val="clear" w:pos="720"/>
          <w:tab w:val="left" w:pos="1259" w:leader="none"/>
        </w:tabs>
        <w:ind w:left="1259" w:hanging="509"/>
        <w:jc w:val="left"/>
        <w:rPr/>
      </w:pPr>
      <w:bookmarkStart w:id="4" w:name="_TOC_250001"/>
      <w:bookmarkEnd w:id="4"/>
      <w:r>
        <w:rPr>
          <w:spacing w:val="-2"/>
        </w:rPr>
        <w:t>Выводы</w:t>
      </w:r>
    </w:p>
    <w:p>
      <w:pPr>
        <w:pStyle w:val="6"/>
        <w:spacing w:lineRule="auto" w:line="360" w:before="353" w:after="0"/>
        <w:ind w:left="540" w:right="956" w:hanging="0"/>
        <w:rPr/>
      </w:pPr>
      <w:r>
        <w:rPr/>
        <w:t>В данной лабораторной работе я познакомился с алгоритмом ГОСТ Р 34.11-</w:t>
      </w:r>
      <w:r>
        <w:rPr>
          <w:lang w:val="en-US"/>
        </w:rPr>
        <w:t>2012</w:t>
      </w:r>
      <w:r>
        <w:rPr/>
        <w:t>,</w:t>
      </w:r>
      <w:r>
        <w:rPr>
          <w:spacing w:val="-9"/>
        </w:rPr>
        <w:t xml:space="preserve"> </w:t>
      </w:r>
      <w:r>
        <w:rPr/>
        <w:t>реализовал</w:t>
      </w:r>
      <w:r>
        <w:rPr>
          <w:spacing w:val="-9"/>
        </w:rPr>
        <w:t xml:space="preserve"> </w:t>
      </w:r>
      <w:r>
        <w:rPr/>
        <w:t>его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провел</w:t>
      </w:r>
      <w:r>
        <w:rPr>
          <w:spacing w:val="-9"/>
        </w:rPr>
        <w:t xml:space="preserve"> </w:t>
      </w:r>
      <w:r>
        <w:rPr/>
        <w:t>криптоанализ</w:t>
      </w:r>
      <w:r>
        <w:rPr>
          <w:spacing w:val="-9"/>
        </w:rPr>
        <w:t xml:space="preserve"> </w:t>
      </w:r>
      <w:r>
        <w:rPr/>
        <w:t>алгоритма.</w:t>
      </w:r>
      <w:r>
        <w:rPr>
          <w:spacing w:val="-9"/>
        </w:rPr>
        <w:t xml:space="preserve"> </w:t>
      </w:r>
      <w:r>
        <w:rPr/>
        <w:t>С</w:t>
      </w:r>
      <w:r>
        <w:rPr>
          <w:spacing w:val="-9"/>
        </w:rPr>
        <w:t xml:space="preserve"> </w:t>
      </w:r>
      <w:r>
        <w:rPr/>
        <w:t xml:space="preserve">увеличением количества раундов количество измененных </w:t>
      </w:r>
      <w:r>
        <w:rPr>
          <w:lang w:val="ru-RU"/>
        </w:rPr>
        <w:t>символов остаётся приблизительно одинаковым</w:t>
      </w:r>
      <w:r>
        <w:rPr/>
        <w:t xml:space="preserve">, что свидетельствует о том, что алгоритм </w:t>
      </w:r>
      <w:r>
        <w:rPr/>
        <w:t>остаётся стабильно</w:t>
      </w:r>
      <w:r>
        <w:rPr/>
        <w:t xml:space="preserve"> устойчивым к криптоанализу. Например, при 5 раундах количество измененных </w:t>
      </w:r>
      <w:r>
        <w:rPr/>
        <w:t>символов</w:t>
      </w:r>
    </w:p>
    <w:p>
      <w:pPr>
        <w:pStyle w:val="6"/>
        <w:spacing w:lineRule="auto" w:line="360"/>
        <w:rPr/>
      </w:pPr>
      <w:r>
        <w:rPr/>
        <w:t>с</w:t>
      </w:r>
      <w:r>
        <w:rPr/>
        <w:t>оставляет</w:t>
      </w:r>
      <w:r>
        <w:rPr>
          <w:spacing w:val="-6"/>
        </w:rPr>
        <w:t xml:space="preserve"> </w:t>
      </w:r>
      <w:r>
        <w:rPr>
          <w:spacing w:val="-6"/>
        </w:rPr>
        <w:t>64</w:t>
      </w:r>
      <w:r>
        <w:rPr/>
        <w:t xml:space="preserve">, </w:t>
      </w:r>
      <w:r>
        <w:rPr/>
        <w:t>при 25 — 60,</w:t>
      </w:r>
      <w:r>
        <w:rPr>
          <w:spacing w:val="-7"/>
        </w:rPr>
        <w:t xml:space="preserve"> </w:t>
      </w:r>
      <w:r>
        <w:rPr/>
        <w:t>а</w:t>
      </w:r>
      <w:r>
        <w:rPr>
          <w:spacing w:val="-6"/>
        </w:rPr>
        <w:t xml:space="preserve"> </w:t>
      </w:r>
      <w:r>
        <w:rPr/>
        <w:t>при</w:t>
      </w:r>
      <w:r>
        <w:rPr>
          <w:spacing w:val="-7"/>
        </w:rPr>
        <w:t xml:space="preserve"> </w:t>
      </w:r>
      <w:r>
        <w:rPr/>
        <w:t>50</w:t>
      </w:r>
      <w:r>
        <w:rPr>
          <w:spacing w:val="-6"/>
        </w:rPr>
        <w:t xml:space="preserve"> </w:t>
      </w:r>
      <w:r>
        <w:rPr/>
        <w:t>раундах</w:t>
      </w:r>
      <w:r>
        <w:rPr>
          <w:spacing w:val="-7"/>
        </w:rPr>
        <w:t xml:space="preserve"> </w:t>
      </w:r>
      <w:r>
        <w:rPr>
          <w:spacing w:val="-6"/>
        </w:rPr>
        <w:t xml:space="preserve"> </w:t>
      </w:r>
      <w:r>
        <w:rPr>
          <w:spacing w:val="-6"/>
        </w:rPr>
        <w:t>57</w:t>
      </w:r>
      <w:r>
        <w:rPr/>
        <w:t>.</w:t>
      </w:r>
    </w:p>
    <w:p>
      <w:pPr>
        <w:sectPr>
          <w:type w:val="nextPage"/>
          <w:pgSz w:w="12240" w:h="15840"/>
          <w:pgMar w:left="900" w:right="88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  <w:pStyle w:val="6"/>
        <w:spacing w:lineRule="auto" w:line="360" w:before="140" w:after="0"/>
        <w:ind w:left="540" w:right="634" w:hanging="0"/>
        <w:rPr/>
      </w:pPr>
      <w:r>
        <w:rPr/>
        <w:t>Из-за</w:t>
      </w:r>
      <w:r>
        <w:rPr>
          <w:spacing w:val="-13"/>
        </w:rPr>
        <w:t xml:space="preserve"> </w:t>
      </w:r>
      <w:r>
        <w:rPr/>
        <w:t>недостаточного</w:t>
      </w:r>
      <w:r>
        <w:rPr>
          <w:spacing w:val="-13"/>
        </w:rPr>
        <w:t xml:space="preserve"> </w:t>
      </w:r>
      <w:r>
        <w:rPr/>
        <w:t>числа</w:t>
      </w:r>
      <w:r>
        <w:rPr>
          <w:spacing w:val="-13"/>
        </w:rPr>
        <w:t xml:space="preserve"> </w:t>
      </w:r>
      <w:r>
        <w:rPr/>
        <w:t>проведенных</w:t>
      </w:r>
      <w:r>
        <w:rPr>
          <w:spacing w:val="-13"/>
        </w:rPr>
        <w:t xml:space="preserve"> </w:t>
      </w:r>
      <w:r>
        <w:rPr/>
        <w:t>тестов</w:t>
      </w:r>
      <w:r>
        <w:rPr>
          <w:spacing w:val="-13"/>
        </w:rPr>
        <w:t xml:space="preserve"> </w:t>
      </w:r>
      <w:r>
        <w:rPr/>
        <w:t>сложно</w:t>
      </w:r>
      <w:r>
        <w:rPr>
          <w:spacing w:val="-13"/>
        </w:rPr>
        <w:t xml:space="preserve"> </w:t>
      </w:r>
      <w:r>
        <w:rPr/>
        <w:t>сделать окончательные выводы о важности полученных результатов.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1259" w:leader="none"/>
        </w:tabs>
        <w:spacing w:before="42" w:after="0"/>
        <w:ind w:left="1259" w:hanging="509"/>
        <w:jc w:val="left"/>
        <w:rPr/>
      </w:pPr>
      <w:bookmarkStart w:id="5" w:name="_TOC_250000"/>
      <w:r>
        <w:rPr>
          <w:spacing w:val="-2"/>
        </w:rPr>
        <w:t>Листинг</w:t>
      </w:r>
      <w:r>
        <w:rPr>
          <w:spacing w:val="-10"/>
        </w:rPr>
        <w:t xml:space="preserve"> </w:t>
      </w:r>
      <w:bookmarkEnd w:id="5"/>
      <w:r>
        <w:rPr>
          <w:spacing w:val="-2"/>
        </w:rPr>
        <w:t>программы</w:t>
      </w:r>
    </w:p>
    <w:p>
      <w:pPr>
        <w:pStyle w:val="4"/>
        <w:spacing w:before="353" w:after="0"/>
        <w:rPr>
          <w:lang w:val="en-US"/>
        </w:rPr>
      </w:pPr>
      <w:r>
        <w:rPr>
          <w:spacing w:val="-2"/>
          <w:lang w:val="en-US"/>
        </w:rPr>
        <w:t>CryptoKp</w:t>
      </w:r>
      <w:r>
        <w:rPr>
          <w:spacing w:val="-2"/>
        </w:rPr>
        <w:t>.</w:t>
      </w:r>
      <w:r>
        <w:rPr>
          <w:spacing w:val="-2"/>
          <w:lang w:val="en-US"/>
        </w:rPr>
        <w:t>py</w:t>
      </w:r>
    </w:p>
    <w:p>
      <w:pPr>
        <w:pStyle w:val="Normal"/>
        <w:pBdr/>
        <w:shd w:fill="1E1F22"/>
        <w:rPr>
          <w:rFonts w:ascii="Times New Roman" w:hAnsi="Times New Roman"/>
          <w:b/>
          <w:b/>
          <w:sz w:val="3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t>sys.path.append(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'D:\PyProjects\pythonProject1\.venv</w:t>
      </w:r>
      <w:r>
        <w:rPr>
          <w:rFonts w:ascii="JetBrains Mono" w:hAnsi="JetBrains Mono"/>
          <w:b w:val="false"/>
          <w:i w:val="false"/>
          <w:color w:val="CF8E6D"/>
          <w:sz w:val="20"/>
        </w:rPr>
        <w:t>\b</w:t>
      </w:r>
      <w:r>
        <w:rPr>
          <w:rFonts w:ascii="JetBrains Mono" w:hAnsi="JetBrains Mono"/>
          <w:b w:val="false"/>
          <w:i w:val="false"/>
          <w:color w:val="6AAB73"/>
          <w:sz w:val="20"/>
        </w:rPr>
        <w:t>obik.py'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bobik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GOST34112012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iterations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 = GOST34112012(</w:t>
      </w:r>
      <w:r>
        <w:rPr>
          <w:rFonts w:ascii="JetBrains Mono" w:hAnsi="JetBrains Mono"/>
          <w:b w:val="false"/>
          <w:i w:val="false"/>
          <w:color w:val="AA4926"/>
          <w:sz w:val="20"/>
        </w:rPr>
        <w:t>digest_size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m.update(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"cvetok"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d = m.hexdigest()</w:t>
        <w:br/>
        <w:t xml:space="preserve">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 = 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(iterations-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m = GOST34112012(</w:t>
      </w:r>
      <w:r>
        <w:rPr>
          <w:rFonts w:ascii="JetBrains Mono" w:hAnsi="JetBrains Mono"/>
          <w:b w:val="false"/>
          <w:i w:val="false"/>
          <w:color w:val="AA4926"/>
          <w:sz w:val="20"/>
        </w:rPr>
        <w:t>digest_size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m.update(d)</w:t>
        <w:br/>
        <w:t xml:space="preserve">        d = m.hexdigest()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(i+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)%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(d)):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d[j] != temp[j]:</w:t>
        <w:br/>
        <w:t xml:space="preserve">                    counter +=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(i+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"______"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counter)</w:t>
        <w:br/>
        <w:t xml:space="preserve">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(m.hexdigest())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spacing w:before="4" w:after="0"/>
        <w:rPr>
          <w:rFonts w:ascii="Times New Roman" w:hAnsi="Times New Roman"/>
          <w:b/>
          <w:b/>
          <w:sz w:val="30"/>
        </w:rPr>
      </w:pPr>
      <w:r>
        <w:rPr/>
      </w:r>
    </w:p>
    <w:p>
      <w:pPr>
        <w:pStyle w:val="4"/>
        <w:rPr>
          <w:lang w:val="en-US"/>
        </w:rPr>
      </w:pPr>
      <w:r>
        <w:rPr>
          <w:spacing w:val="-2"/>
          <w:lang w:val="en-US"/>
        </w:rPr>
        <w:t>bobik</w:t>
      </w:r>
      <w:r>
        <w:rPr>
          <w:spacing w:val="-2"/>
          <w:lang w:val="en-US"/>
        </w:rPr>
        <w:t>.py</w:t>
      </w:r>
    </w:p>
    <w:p>
      <w:pPr>
        <w:pStyle w:val="Style12"/>
        <w:spacing w:before="3" w:after="0"/>
        <w:rPr>
          <w:rFonts w:ascii="Times New Roman" w:hAnsi="Times New Roman"/>
          <w:b/>
          <w:b/>
          <w:sz w:val="30"/>
          <w:lang w:val="en-US"/>
        </w:rPr>
      </w:pPr>
      <w:r>
        <w:rPr>
          <w:rFonts w:ascii="Times New Roman" w:hAnsi="Times New Roman"/>
          <w:b/>
          <w:sz w:val="30"/>
          <w:lang w:val="en-US"/>
        </w:rPr>
      </w:r>
    </w:p>
    <w:p>
      <w:pPr>
        <w:pStyle w:val="Normal"/>
        <w:pBdr/>
        <w:shd w:fill="1E1F22"/>
        <w:rPr>
          <w:lang w:val="en-US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# coding: utf-8</w:t>
        <w:br/>
        <w:t># PyGOST -- Pure Python GOST cryptographic functions library</w:t>
        <w:br/>
        <w:t># Copyright (C) 2015-2020 Sergey Matveev &lt;stargrave@stargrave.org&gt;</w:t>
        <w:br/>
        <w:t>#</w:t>
        <w:br/>
        <w:t># This program is free software: you can redistribute it and/or modify</w:t>
        <w:br/>
        <w:t># it under the terms of the GNU General Public License as published by</w:t>
        <w:br/>
        <w:t># the Free Software Foundation, version 3 of the License.</w:t>
        <w:br/>
        <w:t>#</w:t>
        <w:br/>
        <w:t># This program is distributed in the hope that it will be useful,</w:t>
        <w:br/>
        <w:t># but WITHOUT ANY WARRANTY; without even the implied warranty of</w:t>
        <w:br/>
        <w:t># MERCHANTABILITY or FITNESS FOR A PARTICULAR PURPOSE.  See the</w:t>
        <w:br/>
        <w:t># GNU General Public License for more details.</w:t>
        <w:br/>
        <w:t>#</w:t>
        <w:br/>
        <w:t># You should have received a copy of the GNU General Public License</w:t>
        <w:br/>
        <w:t># along with this program.  If not, see &lt;http://www.gnu.org/licenses/&gt;.</w:t>
        <w:br/>
      </w:r>
      <w:r>
        <w:rPr>
          <w:rFonts w:ascii="JetBrains Mono" w:hAnsi="JetBrains Mono"/>
          <w:b w:val="false"/>
          <w:i/>
          <w:color w:val="5F826B"/>
          <w:sz w:val="20"/>
        </w:rPr>
        <w:t>""" GOST R 34.11-2012 (Streebog) hash function common files</w:t>
        <w:br/>
        <w:br/>
        <w:t>This is implementation of :rfc:`6986`. Most function and variable names are</w:t>
        <w:br/>
        <w:t>taken according to specification's terminology.</w:t>
        <w:br/>
        <w:t>"""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t>sys.path.append(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'D:\PyProjects\pythonProject1\.venv\Lib\site-packages\pygost-master'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copy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copy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pack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unpack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pygost.iface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PEP247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pygost.utils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hexdec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pygost.utils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strxor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pygost.utils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xrange</w:t>
        <w:br/>
        <w:br/>
        <w:br/>
        <w:t xml:space="preserve">BLOCKSIZE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Pi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((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144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>))</w:t>
        <w:br/>
        <w:br/>
        <w:t>A = [unpack(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"&gt;Q"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hexdec(s))[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"8e20faa72ba0b470"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"47107ddd9b505a38"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"ad08b0e0c3282d1c"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"d8045870ef14980e"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"6c022c38f90a4c07"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"3601161cf205268d"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"1b8e0b0e798c13c8"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"83478b07b2468764"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"a011d380818e8f40"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"5086e740ce47c920"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"2843fd2067adea10"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"14aff010bdd87508"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"0ad97808d06cb404"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"05e23c0468365a02"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"8c711e02341b2d01"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"46b60f011a83988e"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"90dab52a387ae76f"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"486dd4151c3dfdb9"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"24b86a840e90f0d2"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"125c354207487869"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"092e94218d243cba"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"8a174a9ec8121e5d"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"4585254f64090fa0"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"accc9ca9328a8950"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"9d4df05d5f661451"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"c0a878a0a1330aa6"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"60543c50de970553"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"302a1e286fc58ca7"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"18150f14b9ec46dd"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"0c84890ad27623e0"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"0642ca05693b9f70"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"0321658cba93c138"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"86275df09ce8aaa8"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"439da0784e745554"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"afc0503c273aa42a"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"d960281e9d1d5215"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"e230140fc0802984"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"71180a8960409a42"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"b60c05ca30204d21"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"5b068c651810a89e"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"456c34887a3805b9"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"ac361a443d1c8cd2"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"561b0d22900e4669"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"2b838811480723ba"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"9bcf4486248d9f5d"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"c3e9224312c8c1a0"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"effa11af0964ee50"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"f97d86d98a327728"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"e4fa2054a80b329c"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"727d102a548b194e"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"39b008152acb8227"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"9258048415eb419d"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"492c024284fbaec0"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"aa16012142f35760"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"550b8e9e21f7a530"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"a48b474f9ef5dc18"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"70a6a56e2440598e"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"3853dc371220a247"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"1ca76e95091051ad"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"0edd37c48a08a6d8"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"07e095624504536c"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"8d70c431ac02a736"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"c83862965601dd1b"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"641c314b2b8ee083"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>)]</w:t>
        <w:br/>
        <w:br/>
        <w:t>Tau = (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>)</w:t>
        <w:br/>
        <w:br/>
        <w:t>C = [hexdec(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.join(s))[::-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"b1085bda1ecadae9ebcb2f81c0657c1f"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"2f6a76432e45d016714eb88d7585c4fc"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"4b7ce09192676901a2422a08a460d315"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"05767436cc744d23dd806559f2a64507"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"6fa3b58aa99d2f1a4fe39d460f70b5d7"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"f3feea720a232b9861d55e0f16b50131"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"9ab5176b12d699585cb561c2db0aa7ca"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"55dda21bd7cbcd56e679047021b19bb7"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"f574dcac2bce2fc70a39fc286a3d8435"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"06f15e5f529c1f8bf2ea7514b1297b7b"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"d3e20fe490359eb1c1c93a376062db09"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"c2b6f443867adb31991e96f50aba0ab2"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"ef1fdfb3e81566d2f948e1a05d71e4dd"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"488e857e335c3c7d9d721cad685e353f"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"a9d72c82ed03d675d8b71333935203be"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"3453eaa193e837f1220cbebc84e3d12e"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"4bea6bacad4747999a3f410c6ca92363"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"7f151c1f1686104a359e35d7800fffbd"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"bfcd1747253af5a3dfff00b723271a16"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"7a56a27ea9ea63f5601758fd7c6cfe57"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"ae4faeae1d3ad3d96fa4c33b7a3039c0"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"2d66c4f95142a46c187f9ab49af08ec6"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"cffaa6b71c9ab7b40af21f66c2bec6b6"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"bf71c57236904f35fa68407a46647d6e"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"f4c70e16eeaac5ec51ac86febf240954"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"399ec6c7e6bf87c9d3473e33197a93c9"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"0992abc52d822c3706476983284a0504"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"3517454ca23c4af38886564d3a14d493"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"9b1f5b424d93c9a703e7aa020c6e4141"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"4eb7f8719c36de1e89b4443b4ddbc49a"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"f4892bcb929b069069d18d2bd1a5c42f"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"36acc2355951a8d9a47f0dd4bf02e71e"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"378f5a541631229b944c9ad8ec165fde"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"3a7d3a1b258942243cd955b7e00d0984"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"800a440bdbb2ceb17b2b8a9aa6079c54"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"0e38dc92cb1f2a607261445183235adb"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"abbedea680056f52382ae548b2e4f3f3"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"8941e71cff8a78db1fffe18a1b336103"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"9fe76702af69334b7a1e6c303b7652f4"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"3698fad1153bb6c374b4c7fb98459ced"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"7bcd9ed0efc889fb3002c6cd635afe94"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"d8fa6bbbebab07612001802114846679"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"8a1d71efea48b9caefbacd1d7d476e98"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"dea2594ac06fd85d6bcaa4cd81f32d1b"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 xml:space="preserve">    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"378ee767f11631bad21380b00449b17a"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"cda43c32bcdf1d77f82012d430219f9b"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"5d80ef9d1891cc86e71da4aa88e12852"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"faf417d5d9b21b9948bc924af11bd720"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),</w:t>
        <w:br/>
        <w:t>)]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add512bit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b):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""" Add two 512 integers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  <w:br/>
        <w:t xml:space="preserve">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(b)</w:t>
        <w:br/>
        <w:t xml:space="preserve">    cb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cb = a[i] + b[i] + (cb &gt;&gt;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res[i] = cb &amp;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0xff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</w:t>
      </w:r>
      <w:r>
        <w:rPr>
          <w:rFonts w:ascii="JetBrains Mono" w:hAnsi="JetBrains Mono"/>
          <w:b w:val="false"/>
          <w:i w:val="false"/>
          <w:color w:val="BCBEC4"/>
          <w:sz w:val="20"/>
        </w:rPr>
        <w:t>(n, hsh, msg):</w:t>
        <w:br/>
        <w:t xml:space="preserve">    res = E(LPS(strxor(hsh[: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pack(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"&lt;Q"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n)) + hsh[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:]), msg)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strxor(strxor(res, hsh), msg)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</w:t>
      </w:r>
      <w:r>
        <w:rPr>
          <w:rFonts w:ascii="JetBrains Mono" w:hAnsi="JetBrains Mono"/>
          <w:b w:val="false"/>
          <w:i w:val="false"/>
          <w:color w:val="BCBEC4"/>
          <w:sz w:val="20"/>
        </w:rPr>
        <w:t>(k, msg):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msg = LPS(strxor(k, msg))</w:t>
        <w:br/>
        <w:t xml:space="preserve">        k = LPS(strxor(k, C[i]))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strxor(k, msg)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LPS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L(PS(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(data)))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res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(BLOCKSIZE)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(BLOCKSIZE):</w:t>
        <w:br/>
        <w:t xml:space="preserve">        res[Tau[i]] = Pi[data[i]]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res = []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val = unpack(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"&lt;Q"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data[i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:i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])[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res64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(BLOCKSIZE):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 &amp;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0x8000000000000000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res64 ^= A[j]</w:t>
        <w:br/>
        <w:t xml:space="preserve">            val &lt;&lt;=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res.append(pack(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"&lt;Q"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res64))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5C261"/>
          <w:sz w:val="20"/>
        </w:rPr>
        <w:t>b""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.join(res)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GOST34112012(PEP247):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""" GOST 34.11-2012 big-endian hash</w:t>
        <w:br/>
        <w:br/>
        <w:t xml:space="preserve">    &gt;&gt;&gt; m = GOST34112012(digest_size=32)</w:t>
        <w:br/>
        <w:t xml:space="preserve">    &gt;&gt;&gt; m.update("cve")</w:t>
        <w:br/>
        <w:t xml:space="preserve">    &gt;&gt;&gt; m.update("tok")</w:t>
        <w:br/>
        <w:t xml:space="preserve">    &gt;&gt;&gt; m.hexdigest()</w:t>
        <w:br/>
        <w:t xml:space="preserve">    'e3c9fd89226d93b489a9fe27d686806e24a514e3787bca053c698ec4616ceb78'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block_size = BLOCKSIZE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data=</w:t>
      </w:r>
      <w:r>
        <w:rPr>
          <w:rFonts w:ascii="JetBrains Mono" w:hAnsi="JetBrains Mono"/>
          <w:b w:val="false"/>
          <w:i w:val="false"/>
          <w:color w:val="A5C261"/>
          <w:sz w:val="20"/>
        </w:rPr>
        <w:t>b""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digest_size=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"""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0"/>
        </w:rPr>
        <w:t>:param</w:t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digest_size: hash digest size to compute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0"/>
        </w:rPr>
        <w:t>:type</w:t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digest_size: 32 or 64 bytes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 = data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._digest_size = digest_size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GOST34112012(copy(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.data),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.digest_size)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@property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digest_size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._digest_size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data):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""" Append data that has to be hashed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 += data.encode(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'utf-8'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digest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""" Get hash of the provided data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hsh = BLOCKSIZE * (</w:t>
      </w:r>
      <w:r>
        <w:rPr>
          <w:rFonts w:ascii="JetBrains Mono" w:hAnsi="JetBrains Mono"/>
          <w:b w:val="false"/>
          <w:i w:val="false"/>
          <w:color w:val="A5C261"/>
          <w:sz w:val="20"/>
        </w:rPr>
        <w:t>b"</w:t>
      </w:r>
      <w:r>
        <w:rPr>
          <w:rFonts w:ascii="JetBrains Mono" w:hAnsi="JetBrains Mono"/>
          <w:b w:val="false"/>
          <w:i w:val="false"/>
          <w:color w:val="CF8E6D"/>
          <w:sz w:val="20"/>
        </w:rPr>
        <w:t>\x01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.digest_size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5C261"/>
          <w:sz w:val="20"/>
        </w:rPr>
        <w:t>b"</w:t>
      </w:r>
      <w:r>
        <w:rPr>
          <w:rFonts w:ascii="JetBrains Mono" w:hAnsi="JetBrains Mono"/>
          <w:b w:val="false"/>
          <w:i w:val="false"/>
          <w:color w:val="CF8E6D"/>
          <w:sz w:val="20"/>
        </w:rPr>
        <w:t>\x00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chk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bytearray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(BLOCKSIZE * </w:t>
      </w:r>
      <w:r>
        <w:rPr>
          <w:rFonts w:ascii="JetBrains Mono" w:hAnsi="JetBrains Mono"/>
          <w:b w:val="false"/>
          <w:i w:val="false"/>
          <w:color w:val="A5C261"/>
          <w:sz w:val="20"/>
        </w:rPr>
        <w:t>b"</w:t>
      </w:r>
      <w:r>
        <w:rPr>
          <w:rFonts w:ascii="JetBrains Mono" w:hAnsi="JetBrains Mono"/>
          <w:b w:val="false"/>
          <w:i w:val="false"/>
          <w:color w:val="CF8E6D"/>
          <w:sz w:val="20"/>
        </w:rPr>
        <w:t>\x00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xrange(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 // BLOCKSIZE * BLOCKSIZE, BLOCKSIZE):</w:t>
        <w:br/>
        <w:t xml:space="preserve">            block = data[i:i + BLOCKSIZE]</w:t>
        <w:br/>
        <w:t xml:space="preserve">            hsh = g(n, hsh, block)</w:t>
        <w:br/>
        <w:t xml:space="preserve">            chk = add512bit(chk, block)</w:t>
        <w:br/>
        <w:t xml:space="preserve">            n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512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Padding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padblock_size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(data)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n</w:t>
        <w:br/>
        <w:t xml:space="preserve">        data +=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b"</w:t>
      </w:r>
      <w:r>
        <w:rPr>
          <w:rFonts w:ascii="JetBrains Mono" w:hAnsi="JetBrains Mono"/>
          <w:b w:val="false"/>
          <w:i w:val="false"/>
          <w:color w:val="CF8E6D"/>
          <w:sz w:val="20"/>
        </w:rPr>
        <w:t>\x01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padlen = BLOCKSIZE -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 % BLOCKSIZE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padlen != BLOCKSIZE:</w:t>
        <w:br/>
        <w:t xml:space="preserve">            data +=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b"</w:t>
      </w:r>
      <w:r>
        <w:rPr>
          <w:rFonts w:ascii="JetBrains Mono" w:hAnsi="JetBrains Mono"/>
          <w:b w:val="false"/>
          <w:i w:val="false"/>
          <w:color w:val="CF8E6D"/>
          <w:sz w:val="20"/>
        </w:rPr>
        <w:t>\x00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padlen</w:t>
        <w:br/>
        <w:br/>
        <w:t xml:space="preserve">        hsh = g(n, hsh, data[-BLOCKSIZE:])</w:t>
        <w:br/>
        <w:t xml:space="preserve">        n += padblock_size</w:t>
        <w:br/>
        <w:t xml:space="preserve">        chk = add512bit(chk, data[-BLOCKSIZE:])</w:t>
        <w:br/>
        <w:t xml:space="preserve">        hsh = g(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hsh, pack(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"&lt;Q"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56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A5C261"/>
          <w:sz w:val="20"/>
        </w:rPr>
        <w:t>b"</w:t>
      </w:r>
      <w:r>
        <w:rPr>
          <w:rFonts w:ascii="JetBrains Mono" w:hAnsi="JetBrains Mono"/>
          <w:b w:val="false"/>
          <w:i w:val="false"/>
          <w:color w:val="CF8E6D"/>
          <w:sz w:val="20"/>
        </w:rPr>
        <w:t>\x00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hsh = g(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hsh, chk)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hsh[-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._digest_size:]</w:t>
      </w:r>
    </w:p>
    <w:p>
      <w:pPr>
        <w:sectPr>
          <w:type w:val="nextPage"/>
          <w:pgSz w:w="12240" w:h="15840"/>
          <w:pgMar w:left="900" w:right="880" w:gutter="0" w:header="0" w:top="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8"/>
        <w:ind w:left="540" w:hanging="0"/>
        <w:rPr>
          <w:lang w:val="en-US"/>
        </w:rPr>
      </w:pPr>
      <w:r>
        <w:rPr/>
      </w:r>
    </w:p>
    <w:p>
      <w:pPr>
        <w:pStyle w:val="Normal"/>
        <w:tabs>
          <w:tab w:val="clear" w:pos="720"/>
          <w:tab w:val="left" w:pos="1274" w:leader="none"/>
        </w:tabs>
        <w:spacing w:before="73" w:after="0"/>
        <w:ind w:left="555" w:hanging="0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pacing w:val="-10"/>
          <w:sz w:val="34"/>
        </w:rPr>
        <w:t>7</w:t>
      </w:r>
      <w:r>
        <w:rPr>
          <w:rFonts w:ascii="Times New Roman" w:hAnsi="Times New Roman"/>
          <w:b/>
          <w:sz w:val="34"/>
        </w:rPr>
        <w:tab/>
      </w:r>
      <w:r>
        <w:rPr>
          <w:rFonts w:ascii="Times New Roman" w:hAnsi="Times New Roman"/>
          <w:b/>
          <w:spacing w:val="-2"/>
          <w:sz w:val="34"/>
        </w:rPr>
        <w:t>Список</w:t>
      </w:r>
      <w:r>
        <w:rPr>
          <w:rFonts w:ascii="Times New Roman" w:hAnsi="Times New Roman"/>
          <w:b/>
          <w:spacing w:val="-6"/>
          <w:sz w:val="34"/>
        </w:rPr>
        <w:t xml:space="preserve"> </w:t>
      </w:r>
      <w:r>
        <w:rPr>
          <w:rFonts w:ascii="Times New Roman" w:hAnsi="Times New Roman"/>
          <w:b/>
          <w:spacing w:val="-2"/>
          <w:sz w:val="34"/>
        </w:rPr>
        <w:t>используемой</w:t>
      </w:r>
      <w:r>
        <w:rPr>
          <w:rFonts w:ascii="Times New Roman" w:hAnsi="Times New Roman"/>
          <w:b/>
          <w:spacing w:val="-3"/>
          <w:sz w:val="34"/>
        </w:rPr>
        <w:t xml:space="preserve"> </w:t>
      </w:r>
      <w:r>
        <w:rPr>
          <w:rFonts w:ascii="Times New Roman" w:hAnsi="Times New Roman"/>
          <w:b/>
          <w:spacing w:val="-2"/>
          <w:sz w:val="34"/>
        </w:rPr>
        <w:t>литературы</w:t>
      </w:r>
    </w:p>
    <w:p>
      <w:pPr>
        <w:pStyle w:val="6"/>
        <w:numPr>
          <w:ilvl w:val="0"/>
          <w:numId w:val="1"/>
        </w:numPr>
        <w:tabs>
          <w:tab w:val="clear" w:pos="720"/>
          <w:tab w:val="left" w:pos="1604" w:leader="none"/>
        </w:tabs>
        <w:spacing w:before="335" w:after="0"/>
        <w:ind w:left="1604" w:hanging="359"/>
        <w:rPr/>
      </w:pPr>
      <w:r>
        <w:rPr/>
        <w:t>Хэш-функция,</w:t>
      </w:r>
      <w:r>
        <w:rPr>
          <w:spacing w:val="-13"/>
        </w:rPr>
        <w:t xml:space="preserve"> </w:t>
      </w:r>
      <w:r>
        <w:rPr/>
        <w:t>что</w:t>
      </w:r>
      <w:r>
        <w:rPr>
          <w:spacing w:val="-11"/>
        </w:rPr>
        <w:t xml:space="preserve"> </w:t>
      </w:r>
      <w:r>
        <w:rPr/>
        <w:t>это</w:t>
      </w:r>
      <w:r>
        <w:rPr>
          <w:spacing w:val="-11"/>
        </w:rPr>
        <w:t xml:space="preserve"> </w:t>
      </w:r>
      <w:r>
        <w:rPr/>
        <w:t>такое?</w:t>
      </w:r>
      <w:r>
        <w:rPr>
          <w:spacing w:val="-10"/>
        </w:rPr>
        <w:t xml:space="preserve"> </w:t>
      </w:r>
      <w:r>
        <w:rPr>
          <w:spacing w:val="-2"/>
        </w:rPr>
        <w:t>https://habr.com/ru/articles/534596/</w:t>
      </w:r>
    </w:p>
    <w:p>
      <w:pPr>
        <w:pStyle w:val="5"/>
        <w:numPr>
          <w:ilvl w:val="0"/>
          <w:numId w:val="1"/>
        </w:numPr>
        <w:tabs>
          <w:tab w:val="clear" w:pos="720"/>
          <w:tab w:val="left" w:pos="1604" w:leader="none"/>
        </w:tabs>
        <w:spacing w:before="161" w:after="0"/>
        <w:ind w:left="1604" w:hanging="359"/>
        <w:rPr/>
      </w:pPr>
      <w:hyperlink r:id="rId6">
        <w:r>
          <w:rPr>
            <w:color w:val="1154CC"/>
            <w:spacing w:val="-2"/>
            <w:u w:val="thick" w:color="1154CC"/>
            <w:lang w:val="en-US"/>
          </w:rPr>
          <w:t>Стрибог (хеш-функция) — Википедия (wikipedia.org)</w:t>
        </w:r>
      </w:hyperlink>
      <w:r>
        <w:rPr>
          <w:color w:val="1154CC"/>
          <w:spacing w:val="-2"/>
          <w:u w:val="thick" w:color="1154CC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tabs>
          <w:tab w:val="clear" w:pos="720"/>
          <w:tab w:val="left" w:pos="1604" w:leader="none"/>
        </w:tabs>
        <w:spacing w:before="161" w:after="0"/>
        <w:ind w:left="1604" w:hanging="359"/>
        <w:rPr/>
      </w:pPr>
      <w:r>
        <w:rPr>
          <w:color w:val="000000"/>
          <w:spacing w:val="-2"/>
          <w:u w:val="none" w:color="1154CC"/>
          <w:lang w:val="ru-RU"/>
        </w:rPr>
        <w:t>Репозиторий с зеркалом</w:t>
      </w:r>
      <w:r>
        <w:rPr>
          <w:color w:val="000000"/>
          <w:spacing w:val="-2"/>
          <w:u w:val="none" w:color="1154CC"/>
          <w:lang w:val="en-US"/>
        </w:rPr>
        <w:t xml:space="preserve"> PyGost,</w:t>
      </w:r>
      <w:r>
        <w:rPr>
          <w:color w:val="000000"/>
          <w:spacing w:val="-2"/>
          <w:u w:val="none" w:color="1154CC"/>
          <w:lang w:val="ru-RU"/>
        </w:rPr>
        <w:t xml:space="preserve"> отсюда брал реализацию алгоритма, но она работает с ошибками, поэтому</w:t>
      </w:r>
      <w:r>
        <w:rPr>
          <w:color w:val="000000"/>
          <w:spacing w:val="-2"/>
          <w:u w:val="none" w:color="1154CC"/>
          <w:lang w:val="en-US"/>
        </w:rPr>
        <w:t xml:space="preserve"> Bobik.py</w:t>
      </w:r>
      <w:r>
        <w:rPr>
          <w:color w:val="000000"/>
          <w:spacing w:val="-2"/>
          <w:u w:val="none" w:color="1154CC"/>
          <w:lang w:val="ru-RU"/>
        </w:rPr>
        <w:t xml:space="preserve"> представляет собой исправленную версию алгоритма  </w:t>
      </w:r>
      <w:r>
        <w:rPr>
          <w:color w:val="1154CC"/>
          <w:spacing w:val="-2"/>
          <w:u w:val="thick" w:color="1154CC"/>
          <w:lang w:val="ru-RU"/>
        </w:rPr>
        <w:t xml:space="preserve"> </w:t>
      </w:r>
      <w:hyperlink r:id="rId7">
        <w:r>
          <w:rPr>
            <w:color w:val="1154CC"/>
            <w:spacing w:val="-2"/>
            <w:u w:val="thick" w:color="1154CC"/>
            <w:lang w:val="en-US"/>
          </w:rPr>
          <w:t>mosquito/pygost: pygost mirror form http://pygost.cypherpunks.ru/ (github.com)</w:t>
        </w:r>
      </w:hyperlink>
      <w:r>
        <w:rPr>
          <w:color w:val="1154CC"/>
          <w:spacing w:val="-2"/>
          <w:u w:val="thick" w:color="1154CC"/>
          <w:lang w:val="en-US"/>
        </w:rPr>
        <w:t xml:space="preserve"> </w:t>
      </w:r>
    </w:p>
    <w:sectPr>
      <w:type w:val="nextPage"/>
      <w:pgSz w:w="12240" w:h="15840"/>
      <w:pgMar w:left="900" w:right="880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sans-serif">
    <w:altName w:val="Arial"/>
    <w:charset w:val="cc"/>
    <w:family w:val="auto"/>
    <w:pitch w:val="default"/>
  </w:font>
  <w:font w:name="JetBrains Mono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605" w:hanging="36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8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72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58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4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3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1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245" w:hanging="720"/>
      </w:pPr>
      <w:rPr>
        <w:sz w:val="36"/>
        <w:spacing w:val="0"/>
        <w:i w:val="false"/>
        <w:b/>
        <w:szCs w:val="36"/>
        <w:iCs w:val="false"/>
        <w:bCs/>
        <w:w w:val="100"/>
        <w:rFonts w:ascii="Calibri" w:hAnsi="Calibri" w:eastAsia="Calibri" w:cs="Calibri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40" w:hanging="72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4" w:hanging="7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8" w:hanging="7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7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7" w:hanging="7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7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6" w:hanging="7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1" w:hanging="72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49" w:hanging="21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2" w:hanging="21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21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21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21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21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21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21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21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spacing w:before="39" w:after="0"/>
      <w:ind w:left="1259" w:hanging="509"/>
      <w:outlineLvl w:val="0"/>
    </w:pPr>
    <w:rPr>
      <w:rFonts w:ascii="Arial" w:hAnsi="Arial" w:eastAsia="Arial" w:cs="Arial"/>
      <w:b/>
      <w:bCs/>
      <w:sz w:val="34"/>
      <w:szCs w:val="34"/>
    </w:rPr>
  </w:style>
  <w:style w:type="paragraph" w:styleId="2">
    <w:name w:val="Heading 2"/>
    <w:basedOn w:val="Normal"/>
    <w:uiPriority w:val="9"/>
    <w:unhideWhenUsed/>
    <w:qFormat/>
    <w:pPr>
      <w:ind w:left="566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spacing w:before="1" w:after="0"/>
      <w:ind w:left="566" w:right="556" w:hanging="0"/>
      <w:jc w:val="center"/>
      <w:outlineLvl w:val="2"/>
    </w:pPr>
    <w:rPr>
      <w:rFonts w:ascii="Times New Roman" w:hAnsi="Times New Roman" w:eastAsia="Times New Roman" w:cs="Times New Roman"/>
      <w:sz w:val="32"/>
      <w:szCs w:val="32"/>
    </w:rPr>
  </w:style>
  <w:style w:type="paragraph" w:styleId="4">
    <w:name w:val="Heading 4"/>
    <w:basedOn w:val="Normal"/>
    <w:uiPriority w:val="9"/>
    <w:unhideWhenUsed/>
    <w:qFormat/>
    <w:pPr>
      <w:ind w:left="540" w:hanging="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5"/>
    <w:basedOn w:val="Normal"/>
    <w:uiPriority w:val="9"/>
    <w:unhideWhenUsed/>
    <w:qFormat/>
    <w:pPr>
      <w:spacing w:before="32" w:after="0"/>
      <w:ind w:left="1979" w:hanging="359"/>
      <w:outlineLvl w:val="4"/>
    </w:pPr>
    <w:rPr>
      <w:rFonts w:ascii="Times New Roman" w:hAnsi="Times New Roman" w:eastAsia="Times New Roman" w:cs="Times New Roman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ind w:left="540" w:hanging="0"/>
      <w:outlineLvl w:val="5"/>
    </w:pPr>
    <w:rPr>
      <w:rFonts w:ascii="Times New Roman" w:hAnsi="Times New Roman" w:eastAsia="Times New Roman" w:cs="Times New Roman"/>
      <w:sz w:val="28"/>
      <w:szCs w:val="28"/>
    </w:rPr>
  </w:style>
  <w:style w:type="paragraph" w:styleId="7">
    <w:name w:val="Heading 7"/>
    <w:basedOn w:val="Normal"/>
    <w:uiPriority w:val="1"/>
    <w:qFormat/>
    <w:pPr>
      <w:ind w:left="566" w:right="569" w:hanging="0"/>
      <w:jc w:val="center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Hyperlink"/>
    <w:basedOn w:val="DefaultParagraphFont"/>
    <w:uiPriority w:val="99"/>
    <w:unhideWhenUsed/>
    <w:rsid w:val="00645ae3"/>
    <w:rPr>
      <w:color w:val="0000FF" w:themeColor="hyperlink"/>
      <w:u w:val="single"/>
    </w:rPr>
  </w:style>
  <w:style w:type="character" w:styleId="Style8">
    <w:name w:val="Ссылка указателя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uiPriority w:val="1"/>
    <w:qFormat/>
    <w:pPr/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1">
    <w:name w:val="TOC 1"/>
    <w:basedOn w:val="Normal"/>
    <w:uiPriority w:val="39"/>
    <w:qFormat/>
    <w:pPr>
      <w:spacing w:before="60" w:after="0"/>
      <w:ind w:left="749" w:hanging="209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9" w:hanging="359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>
      <w:spacing w:before="190" w:after="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57;&#1090;&#1088;&#1080;&#1073;&#1086;&#1075;_(&#1093;&#1077;&#1096;-&#1092;&#1091;&#1085;&#1082;&#1094;&#1080;&#1103;)" TargetMode="External"/><Relationship Id="rId7" Type="http://schemas.openxmlformats.org/officeDocument/2006/relationships/hyperlink" Target="https://github.com/mosquito/pygost/tree/maste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LibreOffice/7.4.2.3$Windows_X86_64 LibreOffice_project/382eef1f22670f7f4118c8c2dd222ec7ad009daf</Application>
  <AppVersion>15.0000</AppVersion>
  <Pages>15</Pages>
  <Words>2153</Words>
  <Characters>14655</Characters>
  <CharactersWithSpaces>18270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2024-06-10T09:00:00Z</dcterms:created>
  <dc:creator/>
  <dc:description/>
  <dc:language>ru-RU</dc:language>
  <cp:lastModifiedBy/>
  <dcterms:modified xsi:type="dcterms:W3CDTF">2024-06-17T18:13:55Z</dcterms:modified>
  <cp:revision>6</cp:revision>
  <dc:subject/>
  <dc:title>КП_Катаев_Юрий_Игоревич_М8О_310Б_21.docx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Skia/PDF m126 Google Docs Renderer</vt:lpwstr>
  </property>
</Properties>
</file>