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szCs w:val="28"/>
          <w:u w:val="single"/>
        </w:rPr>
      </w:pPr>
      <w:r>
        <w:rPr>
          <w:b/>
          <w:sz w:val="28"/>
          <w:szCs w:val="28"/>
          <w:u w:val="single"/>
        </w:rPr>
        <w:t xml:space="preserve"> </w:t>
      </w:r>
      <w:r>
        <w:rPr>
          <w:b/>
          <w:sz w:val="28"/>
          <w:szCs w:val="28"/>
          <w:u w:val="single"/>
        </w:rPr>
        <w:t>GRILLE D’ÉVALUATION DES INTERFACES GRAPHIQUES</w:t>
      </w:r>
    </w:p>
    <w:p>
      <w:pPr>
        <w:pStyle w:val="Normal"/>
        <w:spacing w:lineRule="auto" w:line="240" w:before="0" w:after="0"/>
        <w:rPr>
          <w:b/>
          <w:b/>
          <w:sz w:val="24"/>
          <w:szCs w:val="24"/>
        </w:rPr>
      </w:pPr>
      <w:r>
        <w:rPr>
          <w:b/>
          <w:sz w:val="24"/>
          <w:szCs w:val="24"/>
        </w:rPr>
      </w:r>
    </w:p>
    <w:tbl>
      <w:tblPr>
        <w:tblStyle w:val="Grilledutableau"/>
        <w:tblW w:w="10643" w:type="dxa"/>
        <w:jc w:val="left"/>
        <w:tblInd w:w="-623" w:type="dxa"/>
        <w:tblCellMar>
          <w:top w:w="0" w:type="dxa"/>
          <w:left w:w="98" w:type="dxa"/>
          <w:bottom w:w="0" w:type="dxa"/>
          <w:right w:w="108" w:type="dxa"/>
        </w:tblCellMar>
        <w:tblLook w:val="04a0" w:noVBand="1" w:noHBand="0" w:lastColumn="0" w:firstColumn="1" w:lastRow="0" w:firstRow="1"/>
      </w:tblPr>
      <w:tblGrid>
        <w:gridCol w:w="1458"/>
        <w:gridCol w:w="8218"/>
        <w:gridCol w:w="967"/>
      </w:tblGrid>
      <w:tr>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t>Thème</w:t>
            </w:r>
          </w:p>
        </w:tc>
        <w:tc>
          <w:tcPr>
            <w:tcW w:w="8218" w:type="dxa"/>
            <w:tcBorders/>
            <w:shd w:color="auto" w:fill="auto" w:val="clear"/>
            <w:tcMar>
              <w:left w:w="98" w:type="dxa"/>
            </w:tcMar>
          </w:tcPr>
          <w:p>
            <w:pPr>
              <w:pStyle w:val="Normal"/>
              <w:spacing w:lineRule="auto" w:line="240" w:before="0" w:after="0"/>
              <w:jc w:val="center"/>
              <w:rPr>
                <w:b/>
                <w:b/>
                <w:sz w:val="28"/>
                <w:szCs w:val="28"/>
              </w:rPr>
            </w:pPr>
            <w:r>
              <w:rPr>
                <w:b/>
                <w:sz w:val="28"/>
                <w:szCs w:val="28"/>
              </w:rPr>
              <w:t xml:space="preserve">Règles </w:t>
            </w:r>
          </w:p>
        </w:tc>
        <w:tc>
          <w:tcPr>
            <w:tcW w:w="967" w:type="dxa"/>
            <w:tcBorders/>
            <w:shd w:color="auto" w:fill="auto" w:val="clear"/>
            <w:tcMar>
              <w:left w:w="98" w:type="dxa"/>
            </w:tcMar>
          </w:tcPr>
          <w:p>
            <w:pPr>
              <w:pStyle w:val="Normal"/>
              <w:spacing w:lineRule="auto" w:line="240" w:before="0" w:after="0"/>
              <w:jc w:val="center"/>
              <w:rPr/>
            </w:pPr>
            <w:r>
              <w:rPr>
                <w:b/>
                <w:sz w:val="28"/>
                <w:szCs w:val="28"/>
              </w:rPr>
              <w:t>note</w:t>
            </w:r>
          </w:p>
        </w:tc>
      </w:tr>
      <w:tr>
        <w:trPr/>
        <w:tc>
          <w:tcPr>
            <w:tcW w:w="9676" w:type="dxa"/>
            <w:gridSpan w:val="2"/>
            <w:tcBorders/>
            <w:shd w:color="auto" w:fill="auto" w:val="clear"/>
            <w:tcMar>
              <w:left w:w="98" w:type="dxa"/>
            </w:tcMar>
          </w:tcPr>
          <w:p>
            <w:pPr>
              <w:pStyle w:val="Normal"/>
              <w:spacing w:lineRule="auto" w:line="240" w:before="0" w:after="0"/>
              <w:ind w:left="720" w:hanging="0"/>
              <w:jc w:val="center"/>
              <w:rPr/>
            </w:pPr>
            <w:bookmarkStart w:id="0" w:name="__DdeLink__855_1019024614"/>
            <w:bookmarkEnd w:id="0"/>
            <w:r>
              <w:rPr>
                <w:b/>
                <w:sz w:val="28"/>
                <w:u w:val="single"/>
              </w:rPr>
              <w:t>ORGANISATION VISUELLE</w:t>
            </w:r>
          </w:p>
        </w:tc>
        <w:tc>
          <w:tcPr>
            <w:tcW w:w="967" w:type="dxa"/>
            <w:tcBorders/>
            <w:shd w:color="auto" w:fill="auto" w:val="clear"/>
            <w:tcMar>
              <w:left w:w="98" w:type="dxa"/>
            </w:tcMar>
          </w:tcPr>
          <w:p>
            <w:pPr>
              <w:pStyle w:val="Normal"/>
              <w:spacing w:lineRule="auto" w:line="240" w:before="0" w:after="0"/>
              <w:jc w:val="center"/>
              <w:rPr>
                <w:sz w:val="20"/>
                <w:szCs w:val="20"/>
              </w:rPr>
            </w:pPr>
            <w:r>
              <w:rPr>
                <w:b/>
                <w:sz w:val="28"/>
                <w:szCs w:val="28"/>
              </w:rPr>
              <w:t>/5</w:t>
            </w:r>
          </w:p>
        </w:tc>
      </w:tr>
      <w:tr>
        <w:trPr/>
        <w:tc>
          <w:tcPr>
            <w:tcW w:w="1458" w:type="dxa"/>
            <w:tcBorders/>
            <w:shd w:color="auto" w:fill="auto" w:val="clear"/>
            <w:tcMar>
              <w:left w:w="98" w:type="dxa"/>
            </w:tcMar>
          </w:tcPr>
          <w:p>
            <w:pPr>
              <w:pStyle w:val="Normal"/>
              <w:spacing w:lineRule="auto" w:line="240" w:before="0" w:after="0"/>
              <w:rPr>
                <w:rFonts w:ascii="Arial" w:hAnsi="Arial" w:cs="Arial"/>
                <w:b/>
                <w:b/>
                <w:bCs/>
                <w:sz w:val="20"/>
                <w:u w:val="single"/>
              </w:rPr>
            </w:pPr>
            <w:r>
              <w:rPr>
                <w:rFonts w:cs="Arial" w:ascii="Arial" w:hAnsi="Arial"/>
                <w:b/>
                <w:bCs/>
                <w:sz w:val="20"/>
                <w:u w:val="single"/>
              </w:rPr>
              <w:t>Dialogue</w:t>
            </w:r>
          </w:p>
          <w:p>
            <w:pPr>
              <w:pStyle w:val="Normal"/>
              <w:spacing w:lineRule="auto" w:line="240" w:before="0" w:after="0"/>
              <w:rPr>
                <w:b/>
                <w:b/>
                <w:sz w:val="20"/>
                <w:szCs w:val="28"/>
                <w:u w:val="single"/>
              </w:rPr>
            </w:pPr>
            <w:r>
              <w:rPr>
                <w:b/>
                <w:sz w:val="20"/>
                <w:szCs w:val="28"/>
                <w:u w:val="single"/>
              </w:rPr>
            </w:r>
          </w:p>
        </w:tc>
        <w:tc>
          <w:tcPr>
            <w:tcW w:w="8218" w:type="dxa"/>
            <w:tcBorders/>
            <w:shd w:color="auto" w:fill="auto" w:val="clear"/>
            <w:tcMar>
              <w:left w:w="98" w:type="dxa"/>
            </w:tcMar>
          </w:tcPr>
          <w:p>
            <w:pPr>
              <w:pStyle w:val="Normal"/>
              <w:numPr>
                <w:ilvl w:val="0"/>
                <w:numId w:val="1"/>
              </w:numPr>
              <w:spacing w:lineRule="auto" w:line="240" w:before="0" w:after="0"/>
              <w:rPr/>
            </w:pPr>
            <w:r>
              <w:rPr/>
              <w:t>Présenter les commandes et les données dans l’ordre de leur utilisation</w:t>
            </w:r>
          </w:p>
          <w:p>
            <w:pPr>
              <w:pStyle w:val="Normal"/>
              <w:numPr>
                <w:ilvl w:val="0"/>
                <w:numId w:val="1"/>
              </w:numPr>
              <w:spacing w:lineRule="auto" w:line="240" w:before="0" w:after="0"/>
              <w:rPr/>
            </w:pPr>
            <w:r>
              <w:rPr/>
              <w:t>Regrouper les informations relatives à une même activité sur la même fenêtre</w:t>
            </w:r>
          </w:p>
          <w:p>
            <w:pPr>
              <w:pStyle w:val="Normal"/>
              <w:numPr>
                <w:ilvl w:val="0"/>
                <w:numId w:val="1"/>
              </w:numPr>
              <w:spacing w:lineRule="auto" w:line="240" w:before="0" w:after="0"/>
              <w:rPr/>
            </w:pPr>
            <w:r>
              <w:rPr/>
              <w:t>Laisser l’initiative du dialogue à l’utilisateur</w:t>
            </w:r>
          </w:p>
          <w:p>
            <w:pPr>
              <w:pStyle w:val="Normal"/>
              <w:numPr>
                <w:ilvl w:val="0"/>
                <w:numId w:val="1"/>
              </w:numPr>
              <w:spacing w:lineRule="auto" w:line="240" w:before="0" w:after="0"/>
              <w:rPr/>
            </w:pPr>
            <w:r>
              <w:rPr/>
              <w:t xml:space="preserve">Guider l’utilisateur pour faciliter la navigation </w:t>
            </w:r>
          </w:p>
        </w:tc>
        <w:tc>
          <w:tcPr>
            <w:tcW w:w="967" w:type="dxa"/>
            <w:tcBorders/>
            <w:shd w:color="auto" w:fill="auto" w:val="clear"/>
            <w:tcMar>
              <w:left w:w="98" w:type="dxa"/>
            </w:tcMar>
          </w:tcPr>
          <w:p>
            <w:pPr>
              <w:pStyle w:val="Normal"/>
              <w:spacing w:lineRule="auto" w:line="240" w:before="0" w:after="0"/>
              <w:jc w:val="center"/>
              <w:rPr>
                <w:sz w:val="20"/>
                <w:szCs w:val="20"/>
              </w:rPr>
            </w:pPr>
            <w:r>
              <w:rPr>
                <w:sz w:val="20"/>
                <w:szCs w:val="20"/>
              </w:rPr>
            </w:r>
          </w:p>
        </w:tc>
      </w:tr>
      <w:tr>
        <w:trPr/>
        <w:tc>
          <w:tcPr>
            <w:tcW w:w="1458" w:type="dxa"/>
            <w:tcBorders/>
            <w:shd w:color="auto" w:fill="auto" w:val="clear"/>
            <w:tcMar>
              <w:left w:w="98" w:type="dxa"/>
            </w:tcMar>
          </w:tcPr>
          <w:p>
            <w:pPr>
              <w:pStyle w:val="Normal"/>
              <w:spacing w:lineRule="auto" w:line="240" w:before="0" w:after="0"/>
              <w:rPr>
                <w:b/>
                <w:b/>
                <w:sz w:val="20"/>
                <w:szCs w:val="28"/>
                <w:u w:val="single"/>
              </w:rPr>
            </w:pPr>
            <w:r>
              <w:rPr>
                <w:b/>
                <w:sz w:val="20"/>
                <w:szCs w:val="28"/>
                <w:u w:val="single"/>
              </w:rPr>
            </w:r>
          </w:p>
        </w:tc>
        <w:tc>
          <w:tcPr>
            <w:tcW w:w="8218" w:type="dxa"/>
            <w:tcBorders/>
            <w:shd w:color="auto" w:fill="auto" w:val="clear"/>
            <w:tcMar>
              <w:left w:w="98" w:type="dxa"/>
            </w:tcMar>
          </w:tcPr>
          <w:p>
            <w:pPr>
              <w:pStyle w:val="Normal"/>
              <w:spacing w:lineRule="auto" w:line="240" w:before="0" w:after="0"/>
              <w:jc w:val="right"/>
              <w:rPr>
                <w:b/>
                <w:b/>
                <w:sz w:val="24"/>
                <w:szCs w:val="24"/>
              </w:rPr>
            </w:pPr>
            <w:r>
              <w:rPr>
                <w:b/>
                <w:sz w:val="24"/>
                <w:szCs w:val="24"/>
              </w:rPr>
              <w:t>Note</w:t>
            </w:r>
          </w:p>
        </w:tc>
        <w:tc>
          <w:tcPr>
            <w:tcW w:w="967" w:type="dxa"/>
            <w:tcBorders/>
            <w:shd w:color="auto" w:fill="auto" w:val="clear"/>
            <w:tcMar>
              <w:left w:w="98" w:type="dxa"/>
            </w:tcMar>
          </w:tcPr>
          <w:p>
            <w:pPr>
              <w:pStyle w:val="Normal"/>
              <w:spacing w:lineRule="auto" w:line="240" w:before="0" w:after="0"/>
              <w:jc w:val="center"/>
              <w:rPr>
                <w:b/>
                <w:b/>
              </w:rPr>
            </w:pPr>
            <w:r>
              <w:rPr>
                <w:b/>
              </w:rPr>
              <w:t>4</w:t>
            </w:r>
          </w:p>
        </w:tc>
      </w:tr>
      <w:tr>
        <w:trPr/>
        <w:tc>
          <w:tcPr>
            <w:tcW w:w="1458" w:type="dxa"/>
            <w:tcBorders/>
            <w:shd w:color="auto" w:fill="auto" w:val="clear"/>
            <w:tcMar>
              <w:left w:w="98" w:type="dxa"/>
            </w:tcMar>
          </w:tcPr>
          <w:p>
            <w:pPr>
              <w:pStyle w:val="Normal"/>
              <w:spacing w:lineRule="auto" w:line="240" w:before="0" w:after="0"/>
              <w:rPr>
                <w:rFonts w:ascii="Arial" w:hAnsi="Arial" w:cs="Arial"/>
                <w:b/>
                <w:b/>
                <w:bCs/>
                <w:sz w:val="20"/>
                <w:u w:val="single"/>
              </w:rPr>
            </w:pPr>
            <w:r>
              <w:rPr>
                <w:rFonts w:cs="Arial" w:ascii="Arial" w:hAnsi="Arial"/>
                <w:b/>
                <w:bCs/>
                <w:sz w:val="20"/>
                <w:u w:val="single"/>
              </w:rPr>
              <w:t>Agencement Écran</w:t>
            </w:r>
          </w:p>
          <w:p>
            <w:pPr>
              <w:pStyle w:val="Normal"/>
              <w:spacing w:lineRule="auto" w:line="240" w:before="0" w:after="0"/>
              <w:rPr>
                <w:b/>
                <w:b/>
                <w:sz w:val="20"/>
                <w:szCs w:val="28"/>
                <w:u w:val="single"/>
              </w:rPr>
            </w:pPr>
            <w:r>
              <w:rPr>
                <w:b/>
                <w:sz w:val="20"/>
                <w:szCs w:val="28"/>
                <w:u w:val="single"/>
              </w:rPr>
            </w:r>
          </w:p>
        </w:tc>
        <w:tc>
          <w:tcPr>
            <w:tcW w:w="8218" w:type="dxa"/>
            <w:tcBorders/>
            <w:shd w:color="auto" w:fill="auto" w:val="clear"/>
            <w:tcMar>
              <w:left w:w="98" w:type="dxa"/>
            </w:tcMar>
          </w:tcPr>
          <w:p>
            <w:pPr>
              <w:pStyle w:val="Normal"/>
              <w:numPr>
                <w:ilvl w:val="0"/>
                <w:numId w:val="2"/>
              </w:numPr>
              <w:spacing w:lineRule="auto" w:line="240" w:before="0" w:after="0"/>
              <w:rPr/>
            </w:pPr>
            <w:r>
              <w:rPr/>
              <w:t>Organiser les zones de manipulation dans le sens la lecture: Gauche-&gt; Droite   et Haut -&gt; Bas  et en fonction de la fréquence d’utilisation</w:t>
            </w:r>
          </w:p>
          <w:p>
            <w:pPr>
              <w:pStyle w:val="Normal"/>
              <w:numPr>
                <w:ilvl w:val="0"/>
                <w:numId w:val="2"/>
              </w:numPr>
              <w:spacing w:lineRule="auto" w:line="240" w:before="0" w:after="0"/>
              <w:rPr/>
            </w:pPr>
            <w:r>
              <w:rPr/>
              <w:t>Les zones de manipulation doivent être les plus compactes possibles</w:t>
            </w:r>
          </w:p>
          <w:p>
            <w:pPr>
              <w:pStyle w:val="Normal"/>
              <w:numPr>
                <w:ilvl w:val="0"/>
                <w:numId w:val="2"/>
              </w:numPr>
              <w:spacing w:lineRule="auto" w:line="240" w:before="0" w:after="0"/>
              <w:rPr/>
            </w:pPr>
            <w:r>
              <w:rPr/>
              <w:t>Regrouper les informations en relation entre elles</w:t>
            </w:r>
          </w:p>
          <w:p>
            <w:pPr>
              <w:pStyle w:val="Normal"/>
              <w:numPr>
                <w:ilvl w:val="0"/>
                <w:numId w:val="2"/>
              </w:numPr>
              <w:spacing w:lineRule="auto" w:line="240" w:before="0" w:after="0"/>
              <w:rPr/>
            </w:pPr>
            <w:r>
              <w:rPr/>
              <w:t>Rassembler dans la même fenêtre les données nécessaires à l’accomplissement de la même tâche (ou sous-tâche).</w:t>
            </w:r>
          </w:p>
        </w:tc>
        <w:tc>
          <w:tcPr>
            <w:tcW w:w="967" w:type="dxa"/>
            <w:tcBorders/>
            <w:shd w:color="auto" w:fill="auto" w:val="clear"/>
            <w:tcMar>
              <w:left w:w="98" w:type="dxa"/>
            </w:tcMar>
          </w:tcPr>
          <w:p>
            <w:pPr>
              <w:pStyle w:val="Normal"/>
              <w:spacing w:lineRule="auto" w:line="240" w:before="0" w:after="0"/>
              <w:jc w:val="center"/>
              <w:rPr>
                <w:b/>
                <w:b/>
                <w:sz w:val="20"/>
                <w:szCs w:val="20"/>
              </w:rPr>
            </w:pPr>
            <w:r>
              <w:rPr>
                <w:b/>
                <w:sz w:val="20"/>
                <w:szCs w:val="20"/>
              </w:rPr>
            </w:r>
          </w:p>
        </w:tc>
      </w:tr>
      <w:tr>
        <w:trPr>
          <w:trHeight w:val="369"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sz w:val="28"/>
                <w:szCs w:val="28"/>
              </w:rPr>
            </w:pPr>
            <w:r>
              <w:rPr>
                <w:b/>
                <w:sz w:val="28"/>
                <w:szCs w:val="28"/>
              </w:rPr>
              <w:t>Note</w:t>
            </w:r>
          </w:p>
        </w:tc>
        <w:tc>
          <w:tcPr>
            <w:tcW w:w="967" w:type="dxa"/>
            <w:tcBorders/>
            <w:shd w:color="auto" w:fill="auto" w:val="clear"/>
            <w:tcMar>
              <w:left w:w="98" w:type="dxa"/>
            </w:tcMar>
          </w:tcPr>
          <w:p>
            <w:pPr>
              <w:pStyle w:val="Normal"/>
              <w:spacing w:lineRule="auto" w:line="240" w:before="0" w:after="0"/>
              <w:jc w:val="center"/>
              <w:rPr>
                <w:b/>
                <w:b/>
              </w:rPr>
            </w:pPr>
            <w:r>
              <w:rPr>
                <w:b/>
              </w:rPr>
              <w:t>5</w:t>
            </w:r>
          </w:p>
        </w:tc>
      </w:tr>
      <w:tr>
        <w:trPr/>
        <w:tc>
          <w:tcPr>
            <w:tcW w:w="9676" w:type="dxa"/>
            <w:gridSpan w:val="2"/>
            <w:tcBorders/>
            <w:shd w:color="auto" w:fill="auto" w:val="clear"/>
            <w:tcMar>
              <w:left w:w="98" w:type="dxa"/>
            </w:tcMar>
          </w:tcPr>
          <w:p>
            <w:pPr>
              <w:pStyle w:val="Normal"/>
              <w:spacing w:lineRule="auto" w:line="240" w:before="0" w:after="0"/>
              <w:jc w:val="center"/>
              <w:rPr>
                <w:rFonts w:ascii="Arial" w:hAnsi="Arial" w:cs="Arial"/>
                <w:b/>
                <w:b/>
                <w:u w:val="single"/>
              </w:rPr>
            </w:pPr>
            <w:r>
              <w:rPr>
                <w:rFonts w:cs="Arial" w:ascii="Arial" w:hAnsi="Arial"/>
                <w:b/>
                <w:u w:val="single"/>
              </w:rPr>
              <w:t>GRAPHISME</w:t>
            </w:r>
          </w:p>
          <w:p>
            <w:pPr>
              <w:pStyle w:val="Normal"/>
              <w:spacing w:lineRule="auto" w:line="240" w:before="0" w:after="0"/>
              <w:rPr>
                <w:b/>
                <w:b/>
                <w:sz w:val="20"/>
                <w:szCs w:val="20"/>
              </w:rPr>
            </w:pPr>
            <w:r>
              <w:rPr>
                <w:b/>
                <w:sz w:val="20"/>
                <w:szCs w:val="20"/>
              </w:rPr>
            </w:r>
          </w:p>
        </w:tc>
        <w:tc>
          <w:tcPr>
            <w:tcW w:w="967" w:type="dxa"/>
            <w:tcBorders/>
            <w:shd w:color="auto" w:fill="auto" w:val="clear"/>
            <w:tcMar>
              <w:left w:w="98" w:type="dxa"/>
            </w:tcMar>
          </w:tcPr>
          <w:p>
            <w:pPr>
              <w:pStyle w:val="Normal"/>
              <w:spacing w:lineRule="auto" w:line="240" w:before="0" w:after="0"/>
              <w:jc w:val="center"/>
              <w:rPr>
                <w:b/>
                <w:b/>
                <w:sz w:val="20"/>
                <w:szCs w:val="20"/>
              </w:rPr>
            </w:pPr>
            <w:r>
              <w:rPr>
                <w:b/>
                <w:sz w:val="20"/>
                <w:szCs w:val="20"/>
              </w:rPr>
            </w:r>
          </w:p>
        </w:tc>
      </w:tr>
      <w:tr>
        <w:trPr/>
        <w:tc>
          <w:tcPr>
            <w:tcW w:w="1458" w:type="dxa"/>
            <w:tcBorders/>
            <w:shd w:color="auto" w:fill="auto" w:val="clear"/>
            <w:tcMar>
              <w:left w:w="98" w:type="dxa"/>
            </w:tcMar>
          </w:tcPr>
          <w:p>
            <w:pPr>
              <w:pStyle w:val="Normal"/>
              <w:spacing w:lineRule="auto" w:line="240" w:before="0" w:after="0"/>
              <w:rPr>
                <w:b/>
                <w:b/>
                <w:bCs/>
                <w:sz w:val="24"/>
                <w:u w:val="single"/>
              </w:rPr>
            </w:pPr>
            <w:r>
              <w:rPr>
                <w:b/>
                <w:bCs/>
                <w:sz w:val="24"/>
                <w:u w:val="single"/>
              </w:rPr>
              <w:t>Codage couleurs</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3"/>
              </w:numPr>
              <w:spacing w:lineRule="auto" w:line="240" w:before="0" w:after="0"/>
              <w:rPr/>
            </w:pPr>
            <w:r>
              <w:rPr/>
              <w:t>Associer chaque couleur à un sens précis</w:t>
            </w:r>
          </w:p>
          <w:p>
            <w:pPr>
              <w:pStyle w:val="Normal"/>
              <w:numPr>
                <w:ilvl w:val="0"/>
                <w:numId w:val="3"/>
              </w:numPr>
              <w:spacing w:lineRule="auto" w:line="240" w:before="0" w:after="0"/>
              <w:rPr/>
            </w:pPr>
            <w:r>
              <w:rPr/>
              <w:t>Respecter sens couleurs de l’utilisateur</w:t>
            </w:r>
          </w:p>
          <w:p>
            <w:pPr>
              <w:pStyle w:val="Normal"/>
              <w:numPr>
                <w:ilvl w:val="0"/>
                <w:numId w:val="3"/>
              </w:numPr>
              <w:spacing w:lineRule="auto" w:line="240" w:before="0" w:after="0"/>
              <w:rPr/>
            </w:pPr>
            <w:r>
              <w:rPr/>
              <w:t>Minimiser le nombre de couleurs: 7+-2</w:t>
            </w:r>
          </w:p>
          <w:p>
            <w:pPr>
              <w:pStyle w:val="Normal"/>
              <w:numPr>
                <w:ilvl w:val="0"/>
                <w:numId w:val="3"/>
              </w:numPr>
              <w:spacing w:lineRule="auto" w:line="240" w:before="0" w:after="0"/>
              <w:rPr/>
            </w:pPr>
            <w:r>
              <w:rPr/>
              <w:t>Couleurs doivent être identifiables facilement</w:t>
            </w:r>
          </w:p>
        </w:tc>
        <w:tc>
          <w:tcPr>
            <w:tcW w:w="967" w:type="dxa"/>
            <w:tcBorders/>
            <w:shd w:color="auto" w:fill="auto" w:val="clear"/>
            <w:tcMar>
              <w:left w:w="98" w:type="dxa"/>
            </w:tcMar>
          </w:tcPr>
          <w:p>
            <w:pPr>
              <w:pStyle w:val="Normal"/>
              <w:spacing w:lineRule="auto" w:line="240" w:before="0" w:after="0"/>
              <w:jc w:val="center"/>
              <w:rPr>
                <w:b/>
                <w:b/>
                <w:sz w:val="20"/>
                <w:szCs w:val="20"/>
              </w:rPr>
            </w:pPr>
            <w:r>
              <w:rPr>
                <w:b/>
                <w:sz w:val="20"/>
                <w:szCs w:val="20"/>
              </w:rPr>
            </w:r>
          </w:p>
        </w:tc>
      </w:tr>
      <w:tr>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sz w:val="28"/>
                <w:szCs w:val="28"/>
              </w:rPr>
            </w:pPr>
            <w:r>
              <w:rPr>
                <w:b/>
                <w:sz w:val="28"/>
                <w:szCs w:val="28"/>
              </w:rPr>
              <w:t>Note</w:t>
            </w:r>
          </w:p>
        </w:tc>
        <w:tc>
          <w:tcPr>
            <w:tcW w:w="967" w:type="dxa"/>
            <w:tcBorders/>
            <w:shd w:color="auto" w:fill="auto" w:val="clear"/>
            <w:tcMar>
              <w:left w:w="98" w:type="dxa"/>
            </w:tcMar>
          </w:tcPr>
          <w:p>
            <w:pPr>
              <w:pStyle w:val="Normal"/>
              <w:spacing w:lineRule="auto" w:line="240" w:before="0" w:after="0"/>
              <w:jc w:val="center"/>
              <w:rPr>
                <w:b/>
                <w:b/>
                <w:highlight w:val="yellow"/>
              </w:rPr>
            </w:pPr>
            <w:r>
              <w:rPr>
                <w:b/>
              </w:rPr>
              <w:t>3</w:t>
            </w:r>
          </w:p>
        </w:tc>
      </w:tr>
      <w:tr>
        <w:trPr/>
        <w:tc>
          <w:tcPr>
            <w:tcW w:w="1458" w:type="dxa"/>
            <w:tcBorders/>
            <w:shd w:color="auto" w:fill="auto" w:val="clear"/>
            <w:tcMar>
              <w:left w:w="98" w:type="dxa"/>
            </w:tcMar>
          </w:tcPr>
          <w:p>
            <w:pPr>
              <w:pStyle w:val="Normal"/>
              <w:spacing w:lineRule="auto" w:line="240" w:before="0" w:after="0"/>
              <w:rPr>
                <w:b/>
                <w:b/>
                <w:bCs/>
                <w:sz w:val="24"/>
                <w:u w:val="single"/>
              </w:rPr>
            </w:pPr>
            <w:r>
              <w:rPr>
                <w:b/>
                <w:bCs/>
                <w:sz w:val="24"/>
                <w:u w:val="single"/>
              </w:rPr>
              <w:t>Choix couleurs</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4"/>
              </w:numPr>
              <w:spacing w:lineRule="auto" w:line="240" w:before="0" w:after="0"/>
              <w:rPr/>
            </w:pPr>
            <w:r>
              <w:rPr/>
              <w:t>Bleu recommandé pour les encadrements</w:t>
            </w:r>
          </w:p>
          <w:p>
            <w:pPr>
              <w:pStyle w:val="Normal"/>
              <w:numPr>
                <w:ilvl w:val="0"/>
                <w:numId w:val="4"/>
              </w:numPr>
              <w:spacing w:lineRule="auto" w:line="240" w:before="0" w:after="0"/>
              <w:rPr/>
            </w:pPr>
            <w:r>
              <w:rPr/>
              <w:t xml:space="preserve">Choisir couleur faiblement saturée (pâle) pour afficher l’information </w:t>
            </w:r>
          </w:p>
          <w:p>
            <w:pPr>
              <w:pStyle w:val="Normal"/>
              <w:numPr>
                <w:ilvl w:val="0"/>
                <w:numId w:val="4"/>
              </w:numPr>
              <w:spacing w:lineRule="auto" w:line="240" w:before="0" w:after="0"/>
              <w:rPr/>
            </w:pPr>
            <w:r>
              <w:rPr/>
              <w:t>Choisir couleur très peu saturée pour information de moindre importance (Gris)</w:t>
            </w:r>
          </w:p>
          <w:p>
            <w:pPr>
              <w:pStyle w:val="Normal"/>
              <w:numPr>
                <w:ilvl w:val="0"/>
                <w:numId w:val="4"/>
              </w:numPr>
              <w:spacing w:lineRule="auto" w:line="240" w:before="0" w:after="0"/>
              <w:rPr/>
            </w:pPr>
            <w:r>
              <w:rPr/>
              <w:t>Utiliser mélange de jaune-vert pour plus d’effet sensibilité</w:t>
            </w:r>
          </w:p>
          <w:p>
            <w:pPr>
              <w:pStyle w:val="Normal"/>
              <w:numPr>
                <w:ilvl w:val="0"/>
                <w:numId w:val="4"/>
              </w:numPr>
              <w:spacing w:lineRule="auto" w:line="240" w:before="0" w:after="0"/>
              <w:rPr/>
            </w:pPr>
            <w:r>
              <w:rPr/>
              <w:t>Utiliser couleurs peu contrastées pour similarité</w:t>
            </w:r>
          </w:p>
          <w:p>
            <w:pPr>
              <w:pStyle w:val="Normal"/>
              <w:numPr>
                <w:ilvl w:val="0"/>
                <w:numId w:val="4"/>
              </w:numPr>
              <w:spacing w:lineRule="auto" w:line="240" w:before="0" w:after="0"/>
              <w:rPr/>
            </w:pPr>
            <w:r>
              <w:rPr/>
              <w:t>Utiliser couleurs très contrastées pour différences</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sz w:val="28"/>
                <w:szCs w:val="28"/>
              </w:rPr>
            </w:pPr>
            <w:r>
              <w:rPr>
                <w:b/>
                <w:sz w:val="28"/>
                <w:szCs w:val="28"/>
              </w:rPr>
              <w:t xml:space="preserve">                                                                                            </w:t>
            </w:r>
            <w:r>
              <w:rPr>
                <w:b/>
                <w:sz w:val="28"/>
                <w:szCs w:val="28"/>
              </w:rPr>
              <w:t>Note</w:t>
            </w:r>
          </w:p>
        </w:tc>
        <w:tc>
          <w:tcPr>
            <w:tcW w:w="967" w:type="dxa"/>
            <w:tcBorders/>
            <w:shd w:color="auto" w:fill="auto" w:val="clear"/>
            <w:tcMar>
              <w:left w:w="98" w:type="dxa"/>
            </w:tcMar>
          </w:tcPr>
          <w:p>
            <w:pPr>
              <w:pStyle w:val="Normal"/>
              <w:spacing w:lineRule="auto" w:line="240" w:before="0" w:after="0"/>
              <w:jc w:val="center"/>
              <w:rPr>
                <w:b/>
                <w:b/>
              </w:rPr>
            </w:pPr>
            <w:r>
              <w:rPr>
                <w:b/>
              </w:rPr>
              <w:t>3</w:t>
            </w:r>
          </w:p>
        </w:tc>
      </w:tr>
      <w:tr>
        <w:trPr/>
        <w:tc>
          <w:tcPr>
            <w:tcW w:w="1458" w:type="dxa"/>
            <w:tcBorders/>
            <w:shd w:color="auto" w:fill="auto" w:val="clear"/>
            <w:tcMar>
              <w:left w:w="98" w:type="dxa"/>
            </w:tcMar>
          </w:tcPr>
          <w:p>
            <w:pPr>
              <w:pStyle w:val="Normal"/>
              <w:spacing w:lineRule="auto" w:line="240" w:before="0" w:after="0"/>
              <w:rPr>
                <w:b/>
                <w:b/>
                <w:bCs/>
                <w:sz w:val="24"/>
                <w:u w:val="single"/>
              </w:rPr>
            </w:pPr>
            <w:r>
              <w:rPr>
                <w:b/>
                <w:bCs/>
                <w:sz w:val="24"/>
                <w:u w:val="single"/>
              </w:rPr>
              <w:t>Couleurs de fond</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5"/>
              </w:numPr>
              <w:spacing w:lineRule="auto" w:line="240" w:before="0" w:after="0"/>
              <w:rPr/>
            </w:pPr>
            <w:r>
              <w:rPr/>
              <w:t>Utiliser une couleur neutre et claire pour fond</w:t>
            </w:r>
          </w:p>
          <w:p>
            <w:pPr>
              <w:pStyle w:val="Normal"/>
              <w:numPr>
                <w:ilvl w:val="0"/>
                <w:numId w:val="5"/>
              </w:numPr>
              <w:spacing w:lineRule="auto" w:line="240" w:before="0" w:after="0"/>
              <w:rPr/>
            </w:pPr>
            <w:r>
              <w:rPr/>
              <w:t>Éviter le fond gris ou coloré pour petits objets</w:t>
            </w:r>
          </w:p>
          <w:p>
            <w:pPr>
              <w:pStyle w:val="Normal"/>
              <w:numPr>
                <w:ilvl w:val="0"/>
                <w:numId w:val="5"/>
              </w:numPr>
              <w:spacing w:lineRule="auto" w:line="240" w:before="0" w:after="0"/>
              <w:rPr/>
            </w:pPr>
            <w:r>
              <w:rPr/>
              <w:t xml:space="preserve">Éviter les fonds marrons et verts </w:t>
            </w:r>
          </w:p>
          <w:p>
            <w:pPr>
              <w:pStyle w:val="Normal"/>
              <w:numPr>
                <w:ilvl w:val="0"/>
                <w:numId w:val="5"/>
              </w:numPr>
              <w:spacing w:lineRule="auto" w:line="240" w:before="0" w:after="0"/>
              <w:rPr/>
            </w:pPr>
            <w:r>
              <w:rPr/>
              <w:t>Le noir devrait faire ressortir les petits objets (risque de fatigue)</w:t>
            </w:r>
          </w:p>
          <w:p>
            <w:pPr>
              <w:pStyle w:val="Normal"/>
              <w:numPr>
                <w:ilvl w:val="0"/>
                <w:numId w:val="5"/>
              </w:numPr>
              <w:spacing w:lineRule="auto" w:line="240" w:before="0" w:after="0"/>
              <w:rPr/>
            </w:pPr>
            <w:r>
              <w:rPr/>
              <w:t>Utiliser les couleurs peu saturées (Pastels) pour les grandes surfaces,</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sz w:val="28"/>
                <w:szCs w:val="28"/>
              </w:rPr>
            </w:pPr>
            <w:r>
              <w:rPr>
                <w:b/>
                <w:sz w:val="24"/>
                <w:szCs w:val="28"/>
              </w:rPr>
              <w:t xml:space="preserve">Note  </w:t>
            </w:r>
          </w:p>
        </w:tc>
        <w:tc>
          <w:tcPr>
            <w:tcW w:w="967" w:type="dxa"/>
            <w:tcBorders/>
            <w:shd w:color="auto" w:fill="auto" w:val="clear"/>
            <w:tcMar>
              <w:left w:w="98" w:type="dxa"/>
            </w:tcMar>
          </w:tcPr>
          <w:p>
            <w:pPr>
              <w:pStyle w:val="Normal"/>
              <w:spacing w:lineRule="auto" w:line="240" w:before="0" w:after="0"/>
              <w:jc w:val="center"/>
              <w:rPr>
                <w:b/>
                <w:b/>
                <w:highlight w:val="yellow"/>
              </w:rPr>
            </w:pPr>
            <w:r>
              <w:rPr>
                <w:b/>
              </w:rPr>
              <w:t>3</w:t>
            </w:r>
          </w:p>
        </w:tc>
      </w:tr>
      <w:tr>
        <w:trPr/>
        <w:tc>
          <w:tcPr>
            <w:tcW w:w="1458" w:type="dxa"/>
            <w:tcBorders/>
            <w:shd w:color="auto" w:fill="auto" w:val="clear"/>
            <w:tcMar>
              <w:left w:w="98" w:type="dxa"/>
            </w:tcMar>
          </w:tcPr>
          <w:p>
            <w:pPr>
              <w:pStyle w:val="Normal"/>
              <w:spacing w:lineRule="auto" w:line="240" w:before="0" w:after="0"/>
              <w:rPr>
                <w:b/>
                <w:b/>
                <w:sz w:val="24"/>
                <w:szCs w:val="24"/>
                <w:u w:val="single"/>
              </w:rPr>
            </w:pPr>
            <w:r>
              <w:rPr>
                <w:b/>
                <w:sz w:val="24"/>
                <w:szCs w:val="24"/>
                <w:u w:val="single"/>
              </w:rPr>
              <w:t>Icônes</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8"/>
              </w:numPr>
              <w:spacing w:lineRule="auto" w:line="240" w:before="0" w:after="0"/>
              <w:rPr>
                <w:rFonts w:ascii="Arial" w:hAnsi="Arial" w:cs="Arial"/>
                <w:sz w:val="20"/>
                <w:szCs w:val="20"/>
              </w:rPr>
            </w:pPr>
            <w:r>
              <w:rPr>
                <w:rFonts w:cs="Arial" w:ascii="Arial" w:hAnsi="Arial"/>
                <w:sz w:val="20"/>
                <w:szCs w:val="20"/>
              </w:rPr>
              <w:t>Utiliser icônes pour objets et commandes fréquemment employés</w:t>
            </w:r>
          </w:p>
          <w:p>
            <w:pPr>
              <w:pStyle w:val="Normal"/>
              <w:numPr>
                <w:ilvl w:val="0"/>
                <w:numId w:val="8"/>
              </w:numPr>
              <w:spacing w:lineRule="auto" w:line="240" w:before="0" w:after="0"/>
              <w:rPr>
                <w:rFonts w:ascii="Arial" w:hAnsi="Arial" w:cs="Arial"/>
                <w:sz w:val="20"/>
                <w:szCs w:val="20"/>
              </w:rPr>
            </w:pPr>
            <w:r>
              <w:rPr>
                <w:rFonts w:cs="Arial" w:ascii="Arial" w:hAnsi="Arial"/>
                <w:sz w:val="20"/>
                <w:szCs w:val="20"/>
              </w:rPr>
              <w:t>Lien entre icône et référent doit être le plus direct possible</w:t>
            </w:r>
          </w:p>
          <w:p>
            <w:pPr>
              <w:pStyle w:val="Normal"/>
              <w:numPr>
                <w:ilvl w:val="0"/>
                <w:numId w:val="8"/>
              </w:numPr>
              <w:spacing w:lineRule="auto" w:line="240" w:before="0" w:after="0"/>
              <w:rPr>
                <w:rFonts w:ascii="Arial" w:hAnsi="Arial" w:cs="Arial"/>
                <w:sz w:val="20"/>
                <w:szCs w:val="20"/>
              </w:rPr>
            </w:pPr>
            <w:r>
              <w:rPr>
                <w:rFonts w:cs="Arial" w:ascii="Arial" w:hAnsi="Arial"/>
                <w:sz w:val="20"/>
                <w:szCs w:val="20"/>
              </w:rPr>
              <w:t>Toujours accompagner icône par nom</w:t>
            </w:r>
          </w:p>
          <w:p>
            <w:pPr>
              <w:pStyle w:val="Normal"/>
              <w:numPr>
                <w:ilvl w:val="0"/>
                <w:numId w:val="8"/>
              </w:numPr>
              <w:spacing w:lineRule="auto" w:line="240" w:before="0" w:after="0"/>
              <w:rPr>
                <w:rFonts w:ascii="Arial" w:hAnsi="Arial" w:cs="Arial"/>
                <w:sz w:val="20"/>
                <w:szCs w:val="20"/>
              </w:rPr>
            </w:pPr>
            <w:r>
              <w:rPr>
                <w:rFonts w:cs="Arial" w:ascii="Arial" w:hAnsi="Arial"/>
                <w:sz w:val="20"/>
                <w:szCs w:val="20"/>
              </w:rPr>
              <w:t>Limiter nombre icône : min 12 - max 20</w:t>
            </w:r>
          </w:p>
          <w:p>
            <w:pPr>
              <w:pStyle w:val="Normal"/>
              <w:numPr>
                <w:ilvl w:val="0"/>
                <w:numId w:val="8"/>
              </w:numPr>
              <w:spacing w:lineRule="auto" w:line="240" w:before="0" w:after="0"/>
              <w:rPr>
                <w:rFonts w:ascii="Arial" w:hAnsi="Arial" w:cs="Arial"/>
                <w:sz w:val="20"/>
                <w:szCs w:val="20"/>
              </w:rPr>
            </w:pPr>
            <w:r>
              <w:rPr>
                <w:rFonts w:cs="Arial" w:ascii="Arial" w:hAnsi="Arial"/>
                <w:sz w:val="20"/>
                <w:szCs w:val="20"/>
              </w:rPr>
              <w:t>S’assurer que l’utilisateur distingue bien les différentes icônes</w:t>
            </w:r>
          </w:p>
        </w:tc>
        <w:tc>
          <w:tcPr>
            <w:tcW w:w="967" w:type="dxa"/>
            <w:tcBorders/>
            <w:shd w:color="auto" w:fill="auto" w:val="clear"/>
            <w:tcMar>
              <w:left w:w="98" w:type="dxa"/>
            </w:tcMar>
          </w:tcPr>
          <w:p>
            <w:pPr>
              <w:pStyle w:val="Normal"/>
              <w:spacing w:lineRule="auto" w:line="240" w:before="0" w:after="0"/>
              <w:jc w:val="center"/>
              <w:rPr>
                <w:sz w:val="20"/>
                <w:szCs w:val="20"/>
              </w:rPr>
            </w:pPr>
            <w:r>
              <w:rPr>
                <w:sz w:val="20"/>
                <w:szCs w:val="20"/>
              </w:rPr>
            </w:r>
          </w:p>
        </w:tc>
      </w:tr>
      <w:tr>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sz w:val="20"/>
                <w:szCs w:val="20"/>
              </w:rPr>
            </w:pPr>
            <w:r>
              <w:rPr>
                <w:b/>
                <w:sz w:val="20"/>
                <w:szCs w:val="20"/>
              </w:rPr>
              <w:t>Note</w:t>
            </w:r>
          </w:p>
        </w:tc>
        <w:tc>
          <w:tcPr>
            <w:tcW w:w="967" w:type="dxa"/>
            <w:tcBorders/>
            <w:shd w:color="auto" w:fill="auto" w:val="clear"/>
            <w:tcMar>
              <w:left w:w="98" w:type="dxa"/>
            </w:tcMar>
          </w:tcPr>
          <w:p>
            <w:pPr>
              <w:pStyle w:val="Normal"/>
              <w:spacing w:lineRule="auto" w:line="240" w:before="0" w:after="0"/>
              <w:jc w:val="center"/>
              <w:rPr>
                <w:b/>
                <w:b/>
              </w:rPr>
            </w:pPr>
            <w:r>
              <w:rPr>
                <w:b/>
              </w:rPr>
              <w:t>2</w:t>
            </w:r>
          </w:p>
        </w:tc>
      </w:tr>
      <w:tr>
        <w:trPr/>
        <w:tc>
          <w:tcPr>
            <w:tcW w:w="1458" w:type="dxa"/>
            <w:tcBorders/>
            <w:shd w:color="auto" w:fill="auto" w:val="clear"/>
            <w:tcMar>
              <w:left w:w="98" w:type="dxa"/>
            </w:tcMar>
          </w:tcPr>
          <w:p>
            <w:pPr>
              <w:pStyle w:val="Normal"/>
              <w:spacing w:lineRule="auto" w:line="240" w:before="0" w:after="0"/>
              <w:rPr>
                <w:rFonts w:eastAsia="Calibri" w:eastAsiaTheme="minorHAnsi"/>
                <w:b/>
                <w:b/>
                <w:sz w:val="24"/>
                <w:szCs w:val="24"/>
                <w:u w:val="single"/>
                <w:lang w:eastAsia="en-US"/>
              </w:rPr>
            </w:pPr>
            <w:r>
              <w:rPr>
                <w:rFonts w:eastAsia="Calibri" w:eastAsiaTheme="minorHAnsi"/>
                <w:b/>
                <w:sz w:val="24"/>
                <w:szCs w:val="24"/>
                <w:u w:val="single"/>
                <w:lang w:eastAsia="en-US"/>
              </w:rPr>
              <w:t>Mises en évidence</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9"/>
              </w:numPr>
              <w:spacing w:lineRule="auto" w:line="240" w:before="0" w:after="0"/>
              <w:rPr>
                <w:rFonts w:ascii="Arial" w:hAnsi="Arial" w:cs="Arial"/>
                <w:sz w:val="20"/>
                <w:szCs w:val="20"/>
              </w:rPr>
            </w:pPr>
            <w:r>
              <w:rPr>
                <w:rFonts w:cs="Arial" w:ascii="Arial" w:hAnsi="Arial"/>
                <w:sz w:val="20"/>
                <w:szCs w:val="20"/>
              </w:rPr>
              <w:t>Utiliser exceptionnellement pour efficacité</w:t>
            </w:r>
          </w:p>
          <w:p>
            <w:pPr>
              <w:pStyle w:val="Normal"/>
              <w:numPr>
                <w:ilvl w:val="0"/>
                <w:numId w:val="9"/>
              </w:numPr>
              <w:spacing w:lineRule="auto" w:line="240" w:before="0" w:after="0"/>
              <w:rPr>
                <w:rFonts w:ascii="Arial" w:hAnsi="Arial" w:cs="Arial"/>
                <w:sz w:val="20"/>
                <w:szCs w:val="20"/>
              </w:rPr>
            </w:pPr>
            <w:r>
              <w:rPr>
                <w:rFonts w:cs="Arial" w:ascii="Arial" w:hAnsi="Arial"/>
                <w:sz w:val="20"/>
                <w:szCs w:val="20"/>
              </w:rPr>
              <w:t>Limiter à cinq moyens différents</w:t>
            </w:r>
          </w:p>
          <w:p>
            <w:pPr>
              <w:pStyle w:val="Normal"/>
              <w:numPr>
                <w:ilvl w:val="0"/>
                <w:numId w:val="9"/>
              </w:numPr>
              <w:spacing w:lineRule="auto" w:line="240" w:before="0" w:after="0"/>
              <w:rPr>
                <w:rFonts w:ascii="Arial" w:hAnsi="Arial" w:cs="Arial"/>
                <w:sz w:val="20"/>
                <w:szCs w:val="20"/>
              </w:rPr>
            </w:pPr>
            <w:r>
              <w:rPr>
                <w:rFonts w:cs="Arial" w:ascii="Arial" w:hAnsi="Arial"/>
                <w:sz w:val="20"/>
                <w:szCs w:val="20"/>
              </w:rPr>
              <w:t xml:space="preserve">Éviter plusieurs moyens sur même objet: </w:t>
            </w:r>
          </w:p>
          <w:p>
            <w:pPr>
              <w:pStyle w:val="Normal"/>
              <w:numPr>
                <w:ilvl w:val="0"/>
                <w:numId w:val="9"/>
              </w:numPr>
              <w:spacing w:lineRule="auto" w:line="240" w:before="0" w:after="0"/>
              <w:rPr>
                <w:rFonts w:ascii="Arial" w:hAnsi="Arial" w:cs="Arial"/>
                <w:sz w:val="20"/>
                <w:szCs w:val="20"/>
              </w:rPr>
            </w:pPr>
            <w:r>
              <w:rPr>
                <w:rFonts w:cs="Arial" w:ascii="Arial" w:hAnsi="Arial"/>
                <w:sz w:val="20"/>
                <w:szCs w:val="20"/>
              </w:rPr>
              <w:t xml:space="preserve">Ne pas entraver perception utilisateur </w:t>
            </w:r>
          </w:p>
        </w:tc>
        <w:tc>
          <w:tcPr>
            <w:tcW w:w="967" w:type="dxa"/>
            <w:tcBorders/>
            <w:shd w:color="auto" w:fill="auto" w:val="clear"/>
            <w:tcMar>
              <w:left w:w="98" w:type="dxa"/>
            </w:tcMar>
          </w:tcPr>
          <w:p>
            <w:pPr>
              <w:pStyle w:val="Normal"/>
              <w:spacing w:lineRule="auto" w:line="240" w:before="0" w:after="0"/>
              <w:jc w:val="center"/>
              <w:rPr>
                <w:b/>
                <w:b/>
                <w:sz w:val="20"/>
                <w:szCs w:val="20"/>
              </w:rPr>
            </w:pPr>
            <w:r>
              <w:rPr>
                <w:b/>
                <w:sz w:val="20"/>
                <w:szCs w:val="20"/>
              </w:rPr>
            </w:r>
          </w:p>
        </w:tc>
      </w:tr>
      <w:tr>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sz w:val="20"/>
                <w:szCs w:val="20"/>
              </w:rPr>
            </w:pPr>
            <w:r>
              <w:rPr>
                <w:b/>
                <w:sz w:val="20"/>
                <w:szCs w:val="20"/>
              </w:rPr>
              <w:t>Note</w:t>
            </w:r>
          </w:p>
        </w:tc>
        <w:tc>
          <w:tcPr>
            <w:tcW w:w="967" w:type="dxa"/>
            <w:tcBorders/>
            <w:shd w:color="auto" w:fill="auto" w:val="clear"/>
            <w:tcMar>
              <w:left w:w="98" w:type="dxa"/>
            </w:tcMar>
          </w:tcPr>
          <w:p>
            <w:pPr>
              <w:pStyle w:val="Normal"/>
              <w:spacing w:lineRule="auto" w:line="240" w:before="0" w:after="0"/>
              <w:jc w:val="center"/>
              <w:rPr>
                <w:b/>
                <w:b/>
              </w:rPr>
            </w:pPr>
            <w:r>
              <w:rPr>
                <w:b/>
              </w:rPr>
              <w:t>5</w:t>
            </w:r>
          </w:p>
        </w:tc>
      </w:tr>
      <w:tr>
        <w:trPr/>
        <w:tc>
          <w:tcPr>
            <w:tcW w:w="1458" w:type="dxa"/>
            <w:tcBorders/>
            <w:shd w:color="auto" w:fill="auto" w:val="clear"/>
            <w:tcMar>
              <w:left w:w="98" w:type="dxa"/>
            </w:tcMar>
          </w:tcPr>
          <w:p>
            <w:pPr>
              <w:pStyle w:val="Normal"/>
              <w:spacing w:lineRule="auto" w:line="240" w:before="0" w:after="0"/>
              <w:rPr>
                <w:rFonts w:ascii="Arial" w:hAnsi="Arial" w:cs="Arial"/>
                <w:b/>
                <w:b/>
                <w:sz w:val="20"/>
                <w:szCs w:val="20"/>
                <w:u w:val="single"/>
              </w:rPr>
            </w:pPr>
            <w:r>
              <w:rPr>
                <w:rFonts w:cs="Arial" w:ascii="Arial" w:hAnsi="Arial"/>
                <w:b/>
                <w:sz w:val="20"/>
                <w:szCs w:val="20"/>
                <w:u w:val="single"/>
              </w:rPr>
              <w:t>Moyens de mise en évidence</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10"/>
              </w:numPr>
              <w:spacing w:lineRule="auto" w:line="240" w:before="0" w:after="0"/>
              <w:rPr>
                <w:rFonts w:ascii="Arial" w:hAnsi="Arial" w:cs="Arial"/>
                <w:b/>
                <w:b/>
                <w:bCs/>
                <w:sz w:val="20"/>
                <w:szCs w:val="20"/>
              </w:rPr>
            </w:pPr>
            <w:r>
              <w:rPr>
                <w:rFonts w:cs="Arial" w:ascii="Arial" w:hAnsi="Arial"/>
                <w:sz w:val="20"/>
                <w:szCs w:val="20"/>
              </w:rPr>
              <w:t>Couleur:</w:t>
            </w:r>
            <w:r>
              <w:rPr>
                <w:rFonts w:cs="Arial" w:ascii="Arial" w:hAnsi="Arial"/>
                <w:b/>
                <w:bCs/>
                <w:sz w:val="20"/>
                <w:szCs w:val="20"/>
              </w:rPr>
              <w:t xml:space="preserve">   </w:t>
            </w:r>
            <w:r>
              <w:rPr>
                <w:rFonts w:cs="Arial" w:ascii="Arial" w:hAnsi="Arial"/>
                <w:sz w:val="20"/>
                <w:szCs w:val="20"/>
              </w:rPr>
              <w:t>c’est le changement de couleur qui attire: saturés</w:t>
            </w:r>
          </w:p>
          <w:p>
            <w:pPr>
              <w:pStyle w:val="Normal"/>
              <w:numPr>
                <w:ilvl w:val="0"/>
                <w:numId w:val="10"/>
              </w:numPr>
              <w:spacing w:lineRule="auto" w:line="240" w:before="0" w:after="0"/>
              <w:rPr>
                <w:rFonts w:ascii="Arial" w:hAnsi="Arial" w:cs="Arial"/>
                <w:sz w:val="20"/>
                <w:szCs w:val="20"/>
              </w:rPr>
            </w:pPr>
            <w:r>
              <w:rPr>
                <w:rFonts w:cs="Arial" w:ascii="Arial" w:hAnsi="Arial"/>
                <w:sz w:val="20"/>
                <w:szCs w:val="20"/>
              </w:rPr>
              <w:t>Souligné: À éviter pour texte long</w:t>
            </w:r>
          </w:p>
          <w:p>
            <w:pPr>
              <w:pStyle w:val="Normal"/>
              <w:numPr>
                <w:ilvl w:val="0"/>
                <w:numId w:val="10"/>
              </w:numPr>
              <w:spacing w:lineRule="auto" w:line="240" w:before="0" w:after="0"/>
              <w:rPr>
                <w:rFonts w:ascii="Arial" w:hAnsi="Arial" w:cs="Arial"/>
                <w:sz w:val="20"/>
                <w:szCs w:val="20"/>
              </w:rPr>
            </w:pPr>
            <w:r>
              <w:rPr>
                <w:rFonts w:cs="Arial" w:ascii="Arial" w:hAnsi="Arial"/>
                <w:sz w:val="20"/>
                <w:szCs w:val="20"/>
              </w:rPr>
              <w:t>Proximité: Utiliser pour ressortir informations connexes</w:t>
            </w:r>
          </w:p>
          <w:p>
            <w:pPr>
              <w:pStyle w:val="Normal"/>
              <w:numPr>
                <w:ilvl w:val="0"/>
                <w:numId w:val="10"/>
              </w:numPr>
              <w:spacing w:lineRule="auto" w:line="240" w:before="0" w:after="0"/>
              <w:rPr>
                <w:rFonts w:ascii="Arial" w:hAnsi="Arial" w:cs="Arial"/>
                <w:sz w:val="20"/>
                <w:szCs w:val="20"/>
              </w:rPr>
            </w:pPr>
            <w:r>
              <w:rPr>
                <w:rFonts w:cs="Arial" w:ascii="Arial" w:hAnsi="Arial"/>
                <w:sz w:val="20"/>
                <w:szCs w:val="20"/>
              </w:rPr>
              <w:t>Gras:  Utiliser pour ressortir chaine dans texte</w:t>
            </w:r>
          </w:p>
          <w:p>
            <w:pPr>
              <w:pStyle w:val="Normal"/>
              <w:numPr>
                <w:ilvl w:val="0"/>
                <w:numId w:val="10"/>
              </w:numPr>
              <w:spacing w:lineRule="auto" w:line="240" w:before="0" w:after="0"/>
              <w:rPr>
                <w:rFonts w:ascii="Arial" w:hAnsi="Arial" w:cs="Arial"/>
                <w:sz w:val="20"/>
                <w:szCs w:val="20"/>
              </w:rPr>
            </w:pPr>
            <w:r>
              <w:rPr>
                <w:rFonts w:cs="Arial" w:ascii="Arial" w:hAnsi="Arial"/>
                <w:sz w:val="20"/>
                <w:szCs w:val="20"/>
              </w:rPr>
              <w:t>Taille:   À utiliser pour comparaisons relatives</w:t>
            </w:r>
          </w:p>
          <w:p>
            <w:pPr>
              <w:pStyle w:val="Normal"/>
              <w:numPr>
                <w:ilvl w:val="0"/>
                <w:numId w:val="10"/>
              </w:numPr>
              <w:spacing w:lineRule="auto" w:line="240" w:before="0" w:after="0"/>
              <w:rPr>
                <w:rFonts w:ascii="Arial" w:hAnsi="Arial" w:cs="Arial"/>
                <w:sz w:val="20"/>
                <w:szCs w:val="20"/>
              </w:rPr>
            </w:pPr>
            <w:r>
              <w:rPr>
                <w:rFonts w:cs="Arial" w:ascii="Arial" w:hAnsi="Arial"/>
                <w:sz w:val="20"/>
                <w:szCs w:val="20"/>
              </w:rPr>
              <w:t>Police: À utiliser pour ressortir longs textes</w:t>
            </w:r>
          </w:p>
          <w:p>
            <w:pPr>
              <w:pStyle w:val="Normal"/>
              <w:numPr>
                <w:ilvl w:val="0"/>
                <w:numId w:val="10"/>
              </w:numPr>
              <w:spacing w:lineRule="auto" w:line="240" w:before="0" w:after="0"/>
              <w:rPr>
                <w:rFonts w:ascii="Arial" w:hAnsi="Arial" w:cs="Arial"/>
                <w:sz w:val="20"/>
                <w:szCs w:val="20"/>
              </w:rPr>
            </w:pPr>
            <w:r>
              <w:rPr>
                <w:rFonts w:cs="Arial" w:ascii="Arial" w:hAnsi="Arial"/>
                <w:sz w:val="20"/>
                <w:szCs w:val="20"/>
              </w:rPr>
              <w:t>Clignotement: Est le moyen le plus efficace mais Offrir possibilité d’interrompre</w:t>
            </w:r>
          </w:p>
          <w:p>
            <w:pPr>
              <w:pStyle w:val="Normal"/>
              <w:spacing w:lineRule="auto" w:line="240" w:before="0" w:after="0"/>
              <w:ind w:left="720" w:hanging="0"/>
              <w:rPr>
                <w:rFonts w:ascii="Arial" w:hAnsi="Arial" w:cs="Arial"/>
                <w:sz w:val="20"/>
                <w:szCs w:val="20"/>
              </w:rPr>
            </w:pPr>
            <w:r>
              <w:rPr>
                <w:rFonts w:cs="Arial" w:ascii="Arial" w:hAnsi="Arial"/>
                <w:sz w:val="20"/>
                <w:szCs w:val="20"/>
              </w:rPr>
            </w:r>
          </w:p>
        </w:tc>
        <w:tc>
          <w:tcPr>
            <w:tcW w:w="967" w:type="dxa"/>
            <w:tcBorders/>
            <w:shd w:color="auto" w:fill="auto" w:val="clear"/>
            <w:tcMar>
              <w:left w:w="98" w:type="dxa"/>
            </w:tcMar>
          </w:tcPr>
          <w:p>
            <w:pPr>
              <w:pStyle w:val="Normal"/>
              <w:spacing w:lineRule="auto" w:line="240" w:before="0" w:after="0"/>
              <w:jc w:val="center"/>
              <w:rPr>
                <w:b/>
                <w:b/>
                <w:sz w:val="20"/>
                <w:szCs w:val="20"/>
              </w:rPr>
            </w:pPr>
            <w:r>
              <w:rPr>
                <w:b/>
                <w:sz w:val="20"/>
                <w:szCs w:val="20"/>
              </w:rPr>
            </w:r>
          </w:p>
        </w:tc>
      </w:tr>
      <w:tr>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sz w:val="20"/>
                <w:szCs w:val="20"/>
              </w:rPr>
            </w:pPr>
            <w:r>
              <w:rPr>
                <w:b/>
                <w:sz w:val="20"/>
                <w:szCs w:val="20"/>
              </w:rPr>
              <w:t>Note</w:t>
            </w:r>
          </w:p>
        </w:tc>
        <w:tc>
          <w:tcPr>
            <w:tcW w:w="967" w:type="dxa"/>
            <w:tcBorders/>
            <w:shd w:color="auto" w:fill="auto" w:val="clear"/>
            <w:tcMar>
              <w:left w:w="98" w:type="dxa"/>
            </w:tcMar>
          </w:tcPr>
          <w:p>
            <w:pPr>
              <w:pStyle w:val="Normal"/>
              <w:spacing w:lineRule="auto" w:line="240" w:before="0" w:after="0"/>
              <w:jc w:val="center"/>
              <w:rPr>
                <w:b/>
                <w:b/>
              </w:rPr>
            </w:pPr>
            <w:r>
              <w:rPr>
                <w:b/>
              </w:rPr>
              <w:t>3</w:t>
            </w:r>
          </w:p>
        </w:tc>
      </w:tr>
      <w:tr>
        <w:trPr/>
        <w:tc>
          <w:tcPr>
            <w:tcW w:w="9676" w:type="dxa"/>
            <w:gridSpan w:val="2"/>
            <w:tcBorders/>
            <w:shd w:color="auto" w:fill="auto" w:val="clear"/>
            <w:tcMar>
              <w:left w:w="98" w:type="dxa"/>
            </w:tcMar>
          </w:tcPr>
          <w:p>
            <w:pPr>
              <w:pStyle w:val="Normal"/>
              <w:spacing w:lineRule="auto" w:line="240" w:before="0" w:after="0"/>
              <w:jc w:val="center"/>
              <w:rPr>
                <w:rFonts w:ascii="Arial" w:hAnsi="Arial" w:cs="Arial"/>
                <w:b/>
                <w:b/>
                <w:u w:val="single"/>
              </w:rPr>
            </w:pPr>
            <w:r>
              <w:rPr>
                <w:rFonts w:cs="Arial" w:ascii="Arial" w:hAnsi="Arial"/>
                <w:b/>
                <w:u w:val="single"/>
              </w:rPr>
              <w:t>LANGAGE</w:t>
            </w:r>
          </w:p>
          <w:p>
            <w:pPr>
              <w:pStyle w:val="Normal"/>
              <w:spacing w:lineRule="auto" w:line="240" w:before="0" w:after="0"/>
              <w:jc w:val="right"/>
              <w:rPr>
                <w:b/>
                <w:b/>
                <w:sz w:val="20"/>
                <w:szCs w:val="20"/>
              </w:rPr>
            </w:pPr>
            <w:r>
              <w:rPr>
                <w:b/>
                <w:sz w:val="20"/>
                <w:szCs w:val="20"/>
              </w:rPr>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c>
          <w:tcPr>
            <w:tcW w:w="1458" w:type="dxa"/>
            <w:tcBorders/>
            <w:shd w:color="auto" w:fill="auto" w:val="clear"/>
            <w:tcMar>
              <w:left w:w="98" w:type="dxa"/>
            </w:tcMar>
          </w:tcPr>
          <w:p>
            <w:pPr>
              <w:pStyle w:val="Normal"/>
              <w:spacing w:lineRule="auto" w:line="240" w:before="0" w:after="0"/>
              <w:rPr>
                <w:rFonts w:ascii="Arial" w:hAnsi="Arial" w:cs="Arial"/>
                <w:b/>
                <w:b/>
                <w:sz w:val="20"/>
                <w:szCs w:val="20"/>
                <w:u w:val="single"/>
              </w:rPr>
            </w:pPr>
            <w:r>
              <w:rPr>
                <w:rFonts w:cs="Arial" w:ascii="Arial" w:hAnsi="Arial"/>
                <w:b/>
                <w:sz w:val="20"/>
                <w:szCs w:val="20"/>
                <w:u w:val="single"/>
              </w:rPr>
              <w:t>Libellé des commandes</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6"/>
              </w:numPr>
              <w:spacing w:lineRule="auto" w:line="240" w:before="0" w:after="0"/>
              <w:rPr>
                <w:rFonts w:ascii="Arial" w:hAnsi="Arial" w:cs="Arial"/>
                <w:sz w:val="20"/>
                <w:szCs w:val="20"/>
              </w:rPr>
            </w:pPr>
            <w:r>
              <w:rPr>
                <w:rFonts w:cs="Arial" w:ascii="Arial" w:hAnsi="Arial"/>
                <w:sz w:val="20"/>
                <w:szCs w:val="20"/>
              </w:rPr>
              <w:t>Utiliser un seul et unique libellé par commande</w:t>
            </w:r>
          </w:p>
          <w:p>
            <w:pPr>
              <w:pStyle w:val="Normal"/>
              <w:numPr>
                <w:ilvl w:val="0"/>
                <w:numId w:val="6"/>
              </w:numPr>
              <w:spacing w:lineRule="auto" w:line="240" w:before="0" w:after="0"/>
              <w:rPr>
                <w:rFonts w:ascii="Arial" w:hAnsi="Arial" w:cs="Arial"/>
                <w:sz w:val="20"/>
                <w:szCs w:val="20"/>
              </w:rPr>
            </w:pPr>
            <w:r>
              <w:rPr>
                <w:rFonts w:cs="Arial" w:ascii="Arial" w:hAnsi="Arial"/>
                <w:sz w:val="20"/>
                <w:szCs w:val="20"/>
              </w:rPr>
              <w:t>Utiliser une syntaxe homogène</w:t>
            </w:r>
          </w:p>
          <w:p>
            <w:pPr>
              <w:pStyle w:val="Normal"/>
              <w:numPr>
                <w:ilvl w:val="0"/>
                <w:numId w:val="6"/>
              </w:numPr>
              <w:spacing w:lineRule="auto" w:line="240" w:before="0" w:after="0"/>
              <w:rPr>
                <w:rFonts w:ascii="Arial" w:hAnsi="Arial" w:cs="Arial"/>
                <w:sz w:val="20"/>
                <w:szCs w:val="20"/>
              </w:rPr>
            </w:pPr>
            <w:r>
              <w:rPr>
                <w:rFonts w:cs="Arial" w:ascii="Arial" w:hAnsi="Arial"/>
                <w:sz w:val="20"/>
                <w:szCs w:val="20"/>
              </w:rPr>
              <w:t>Éviter les formes nominales</w:t>
            </w:r>
          </w:p>
          <w:p>
            <w:pPr>
              <w:pStyle w:val="Normal"/>
              <w:numPr>
                <w:ilvl w:val="0"/>
                <w:numId w:val="6"/>
              </w:numPr>
              <w:spacing w:lineRule="auto" w:line="240" w:before="0" w:after="0"/>
              <w:rPr>
                <w:rFonts w:ascii="Arial" w:hAnsi="Arial" w:cs="Arial"/>
                <w:sz w:val="20"/>
                <w:szCs w:val="20"/>
              </w:rPr>
            </w:pPr>
            <w:r>
              <w:rPr>
                <w:rFonts w:cs="Arial" w:ascii="Arial" w:hAnsi="Arial"/>
                <w:sz w:val="20"/>
                <w:szCs w:val="20"/>
              </w:rPr>
              <w:t>Éviter les abréviations</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sz w:val="20"/>
                <w:szCs w:val="20"/>
              </w:rPr>
            </w:pPr>
            <w:r>
              <w:rPr>
                <w:b/>
                <w:sz w:val="20"/>
                <w:szCs w:val="20"/>
              </w:rPr>
              <w:t>Note</w:t>
            </w:r>
          </w:p>
        </w:tc>
        <w:tc>
          <w:tcPr>
            <w:tcW w:w="967" w:type="dxa"/>
            <w:tcBorders/>
            <w:shd w:color="auto" w:fill="auto" w:val="clear"/>
            <w:tcMar>
              <w:left w:w="98" w:type="dxa"/>
            </w:tcMar>
          </w:tcPr>
          <w:p>
            <w:pPr>
              <w:pStyle w:val="Normal"/>
              <w:spacing w:lineRule="auto" w:line="240" w:before="0" w:after="0"/>
              <w:jc w:val="center"/>
              <w:rPr>
                <w:b/>
                <w:b/>
              </w:rPr>
            </w:pPr>
            <w:r>
              <w:rPr>
                <w:b/>
              </w:rPr>
              <w:t>4</w:t>
            </w:r>
          </w:p>
        </w:tc>
      </w:tr>
      <w:tr>
        <w:trPr>
          <w:trHeight w:val="260" w:hRule="atLeast"/>
        </w:trPr>
        <w:tc>
          <w:tcPr>
            <w:tcW w:w="1458" w:type="dxa"/>
            <w:tcBorders/>
            <w:shd w:color="auto" w:fill="auto" w:val="clear"/>
            <w:tcMar>
              <w:left w:w="98" w:type="dxa"/>
            </w:tcMar>
          </w:tcPr>
          <w:p>
            <w:pPr>
              <w:pStyle w:val="Normal"/>
              <w:spacing w:lineRule="auto" w:line="240" w:before="0" w:after="0"/>
              <w:rPr>
                <w:b/>
                <w:b/>
                <w:sz w:val="24"/>
                <w:szCs w:val="24"/>
                <w:u w:val="single"/>
              </w:rPr>
            </w:pPr>
            <w:r>
              <w:rPr>
                <w:b/>
                <w:sz w:val="24"/>
                <w:szCs w:val="24"/>
                <w:u w:val="single"/>
              </w:rPr>
              <w:t>Messages affichés</w:t>
            </w:r>
          </w:p>
        </w:tc>
        <w:tc>
          <w:tcPr>
            <w:tcW w:w="8218" w:type="dxa"/>
            <w:tcBorders/>
            <w:shd w:color="auto" w:fill="auto" w:val="clear"/>
            <w:tcMar>
              <w:left w:w="98" w:type="dxa"/>
            </w:tcMar>
          </w:tcPr>
          <w:p>
            <w:pPr>
              <w:pStyle w:val="Normal"/>
              <w:numPr>
                <w:ilvl w:val="0"/>
                <w:numId w:val="11"/>
              </w:numPr>
              <w:spacing w:lineRule="auto" w:line="240" w:before="0" w:after="0"/>
              <w:rPr>
                <w:rFonts w:ascii="Arial" w:hAnsi="Arial" w:cs="Arial"/>
                <w:sz w:val="20"/>
                <w:szCs w:val="20"/>
              </w:rPr>
            </w:pPr>
            <w:r>
              <w:rPr>
                <w:rFonts w:cs="Arial" w:ascii="Arial" w:hAnsi="Arial"/>
                <w:sz w:val="20"/>
                <w:szCs w:val="20"/>
              </w:rPr>
              <w:t>Utiliser un langage familier à l’utilisateur</w:t>
            </w:r>
          </w:p>
          <w:p>
            <w:pPr>
              <w:pStyle w:val="Normal"/>
              <w:numPr>
                <w:ilvl w:val="0"/>
                <w:numId w:val="11"/>
              </w:numPr>
              <w:spacing w:lineRule="auto" w:line="240" w:before="0" w:after="0"/>
              <w:rPr>
                <w:rFonts w:ascii="Arial" w:hAnsi="Arial" w:cs="Arial"/>
                <w:sz w:val="20"/>
                <w:szCs w:val="20"/>
              </w:rPr>
            </w:pPr>
            <w:r>
              <w:rPr>
                <w:rFonts w:cs="Arial" w:ascii="Arial" w:hAnsi="Arial"/>
                <w:sz w:val="20"/>
                <w:szCs w:val="20"/>
              </w:rPr>
              <w:t>Éviter les messages longs lorsque la charge de travail est importante</w:t>
            </w:r>
          </w:p>
          <w:p>
            <w:pPr>
              <w:pStyle w:val="Normal"/>
              <w:numPr>
                <w:ilvl w:val="0"/>
                <w:numId w:val="11"/>
              </w:numPr>
              <w:spacing w:lineRule="auto" w:line="240" w:before="0" w:after="0"/>
              <w:rPr>
                <w:rFonts w:ascii="Arial" w:hAnsi="Arial" w:cs="Arial"/>
                <w:sz w:val="20"/>
                <w:szCs w:val="20"/>
              </w:rPr>
            </w:pPr>
            <w:r>
              <w:rPr>
                <w:rFonts w:cs="Arial" w:ascii="Arial" w:hAnsi="Arial"/>
                <w:sz w:val="20"/>
                <w:szCs w:val="20"/>
              </w:rPr>
              <w:t>Produire des messages clairs, concis et adaptés au niveau de connaissance de l’utilisateur</w:t>
            </w:r>
          </w:p>
          <w:p>
            <w:pPr>
              <w:pStyle w:val="Normal"/>
              <w:numPr>
                <w:ilvl w:val="0"/>
                <w:numId w:val="11"/>
              </w:numPr>
              <w:spacing w:lineRule="auto" w:line="240" w:before="0" w:after="0"/>
              <w:rPr>
                <w:rFonts w:ascii="Arial" w:hAnsi="Arial" w:cs="Arial"/>
                <w:sz w:val="20"/>
                <w:szCs w:val="20"/>
              </w:rPr>
            </w:pPr>
            <w:r>
              <w:rPr>
                <w:rFonts w:cs="Arial" w:ascii="Arial" w:hAnsi="Arial"/>
                <w:sz w:val="20"/>
                <w:szCs w:val="20"/>
              </w:rPr>
              <w:t>Adopter un vocabulaire homogène</w:t>
            </w:r>
          </w:p>
          <w:p>
            <w:pPr>
              <w:pStyle w:val="Normal"/>
              <w:numPr>
                <w:ilvl w:val="0"/>
                <w:numId w:val="11"/>
              </w:numPr>
              <w:spacing w:lineRule="auto" w:line="240" w:before="0" w:after="0"/>
              <w:rPr>
                <w:rFonts w:ascii="Arial" w:hAnsi="Arial" w:cs="Arial"/>
                <w:sz w:val="20"/>
                <w:szCs w:val="20"/>
              </w:rPr>
            </w:pPr>
            <w:r>
              <w:rPr>
                <w:rFonts w:cs="Arial" w:ascii="Arial" w:hAnsi="Arial"/>
                <w:sz w:val="20"/>
                <w:szCs w:val="20"/>
              </w:rPr>
              <w:t>Construire des messages affirmatifs et Employer la forme active</w:t>
            </w:r>
          </w:p>
          <w:p>
            <w:pPr>
              <w:pStyle w:val="Normal"/>
              <w:numPr>
                <w:ilvl w:val="0"/>
                <w:numId w:val="11"/>
              </w:numPr>
              <w:spacing w:lineRule="auto" w:line="240" w:before="0" w:after="0"/>
              <w:rPr>
                <w:rFonts w:ascii="Arial" w:hAnsi="Arial" w:cs="Arial"/>
                <w:sz w:val="20"/>
                <w:szCs w:val="20"/>
              </w:rPr>
            </w:pPr>
            <w:r>
              <w:rPr>
                <w:rFonts w:cs="Arial" w:ascii="Arial" w:hAnsi="Arial"/>
                <w:sz w:val="20"/>
                <w:szCs w:val="20"/>
              </w:rPr>
              <w:t>Employer une fenêtre de message lorsque le message doit être lu</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ind w:left="720" w:hanging="0"/>
              <w:jc w:val="right"/>
              <w:rPr>
                <w:rFonts w:eastAsia="Calibri" w:eastAsiaTheme="minorHAnsi"/>
                <w:b/>
                <w:b/>
                <w:sz w:val="24"/>
                <w:szCs w:val="24"/>
                <w:lang w:eastAsia="en-US"/>
              </w:rPr>
            </w:pPr>
            <w:r>
              <w:rPr>
                <w:rFonts w:eastAsia="Calibri" w:eastAsiaTheme="minorHAnsi"/>
                <w:b/>
                <w:sz w:val="24"/>
                <w:szCs w:val="24"/>
                <w:lang w:eastAsia="en-US"/>
              </w:rPr>
              <w:t>Note</w:t>
            </w:r>
          </w:p>
        </w:tc>
        <w:tc>
          <w:tcPr>
            <w:tcW w:w="967" w:type="dxa"/>
            <w:tcBorders/>
            <w:shd w:color="auto" w:fill="auto" w:val="clear"/>
            <w:tcMar>
              <w:left w:w="98" w:type="dxa"/>
            </w:tcMar>
          </w:tcPr>
          <w:p>
            <w:pPr>
              <w:pStyle w:val="Normal"/>
              <w:spacing w:lineRule="auto" w:line="240" w:before="0" w:after="0"/>
              <w:jc w:val="center"/>
              <w:rPr>
                <w:b/>
                <w:b/>
              </w:rPr>
            </w:pPr>
            <w:r>
              <w:rPr>
                <w:b/>
              </w:rPr>
              <w:t>4</w:t>
            </w:r>
          </w:p>
        </w:tc>
      </w:tr>
      <w:tr>
        <w:trPr/>
        <w:tc>
          <w:tcPr>
            <w:tcW w:w="9676" w:type="dxa"/>
            <w:gridSpan w:val="2"/>
            <w:tcBorders/>
            <w:shd w:color="auto" w:fill="auto" w:val="clear"/>
            <w:tcMar>
              <w:left w:w="98" w:type="dxa"/>
            </w:tcMar>
          </w:tcPr>
          <w:p>
            <w:pPr>
              <w:pStyle w:val="Normal"/>
              <w:spacing w:lineRule="auto" w:line="240" w:before="0" w:after="0"/>
              <w:jc w:val="center"/>
              <w:rPr>
                <w:rFonts w:ascii="Arial" w:hAnsi="Arial" w:cs="Arial"/>
                <w:b/>
                <w:b/>
                <w:u w:val="single"/>
              </w:rPr>
            </w:pPr>
            <w:r>
              <w:rPr>
                <w:rFonts w:cs="Arial" w:ascii="Arial" w:hAnsi="Arial"/>
                <w:b/>
                <w:u w:val="single"/>
              </w:rPr>
              <w:t>FENÊTRES</w:t>
            </w:r>
          </w:p>
          <w:p>
            <w:pPr>
              <w:pStyle w:val="Normal"/>
              <w:spacing w:lineRule="auto" w:line="240" w:before="0" w:after="0"/>
              <w:jc w:val="center"/>
              <w:rPr>
                <w:b/>
                <w:b/>
                <w:sz w:val="28"/>
                <w:szCs w:val="28"/>
              </w:rPr>
            </w:pPr>
            <w:r>
              <w:rPr>
                <w:b/>
                <w:sz w:val="28"/>
                <w:szCs w:val="28"/>
              </w:rPr>
            </w:r>
          </w:p>
        </w:tc>
        <w:tc>
          <w:tcPr>
            <w:tcW w:w="967" w:type="dxa"/>
            <w:tcBorders/>
            <w:shd w:color="auto" w:fill="auto" w:val="clear"/>
            <w:tcMar>
              <w:left w:w="98" w:type="dxa"/>
            </w:tcMar>
          </w:tcPr>
          <w:p>
            <w:pPr>
              <w:pStyle w:val="Normal"/>
              <w:spacing w:lineRule="auto" w:line="240" w:before="0" w:after="0"/>
              <w:jc w:val="center"/>
              <w:rPr>
                <w:b/>
                <w:b/>
                <w:sz w:val="28"/>
                <w:szCs w:val="28"/>
              </w:rPr>
            </w:pPr>
            <w:r>
              <w:rPr>
                <w:b/>
                <w:sz w:val="28"/>
                <w:szCs w:val="28"/>
              </w:rPr>
            </w:r>
          </w:p>
        </w:tc>
      </w:tr>
      <w:tr>
        <w:trPr/>
        <w:tc>
          <w:tcPr>
            <w:tcW w:w="1458" w:type="dxa"/>
            <w:tcBorders/>
            <w:shd w:color="auto" w:fill="auto" w:val="clear"/>
            <w:tcMar>
              <w:left w:w="98" w:type="dxa"/>
            </w:tcMar>
          </w:tcPr>
          <w:p>
            <w:pPr>
              <w:pStyle w:val="Normal"/>
              <w:spacing w:lineRule="auto" w:line="240" w:before="0" w:after="0"/>
              <w:rPr>
                <w:b/>
                <w:b/>
                <w:sz w:val="24"/>
                <w:szCs w:val="24"/>
              </w:rPr>
            </w:pPr>
            <w:r>
              <w:rPr>
                <w:b/>
                <w:sz w:val="24"/>
                <w:szCs w:val="24"/>
              </w:rPr>
              <w:t>Fenêtres</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12"/>
              </w:numPr>
              <w:spacing w:lineRule="auto" w:line="240" w:before="0" w:after="0"/>
              <w:rPr>
                <w:rFonts w:ascii="Arial" w:hAnsi="Arial" w:cs="Arial"/>
                <w:sz w:val="20"/>
                <w:szCs w:val="20"/>
              </w:rPr>
            </w:pPr>
            <w:r>
              <w:rPr>
                <w:rFonts w:cs="Arial" w:ascii="Arial" w:hAnsi="Arial"/>
                <w:sz w:val="20"/>
                <w:szCs w:val="20"/>
              </w:rPr>
              <w:t xml:space="preserve">Faciliter activation et ouverture </w:t>
            </w:r>
          </w:p>
          <w:p>
            <w:pPr>
              <w:pStyle w:val="Normal"/>
              <w:numPr>
                <w:ilvl w:val="0"/>
                <w:numId w:val="12"/>
              </w:numPr>
              <w:spacing w:lineRule="auto" w:line="240" w:before="0" w:after="0"/>
              <w:rPr>
                <w:rFonts w:ascii="Arial" w:hAnsi="Arial" w:cs="Arial"/>
                <w:sz w:val="20"/>
                <w:szCs w:val="20"/>
              </w:rPr>
            </w:pPr>
            <w:r>
              <w:rPr>
                <w:rFonts w:cs="Arial" w:ascii="Arial" w:hAnsi="Arial"/>
                <w:sz w:val="20"/>
                <w:szCs w:val="20"/>
              </w:rPr>
              <w:t>Agencer fenêtre pour faciliter mémorisation</w:t>
            </w:r>
          </w:p>
          <w:p>
            <w:pPr>
              <w:pStyle w:val="Normal"/>
              <w:numPr>
                <w:ilvl w:val="0"/>
                <w:numId w:val="12"/>
              </w:numPr>
              <w:spacing w:lineRule="auto" w:line="240" w:before="0" w:after="0"/>
              <w:rPr>
                <w:rFonts w:ascii="Arial" w:hAnsi="Arial" w:cs="Arial"/>
                <w:sz w:val="20"/>
                <w:szCs w:val="20"/>
              </w:rPr>
            </w:pPr>
            <w:r>
              <w:rPr>
                <w:rFonts w:cs="Arial" w:ascii="Arial" w:hAnsi="Arial"/>
                <w:sz w:val="20"/>
                <w:szCs w:val="20"/>
              </w:rPr>
              <w:t>Augmenter nombre fenêtres si utilisation peu fréquente / Diminuer si fréquente</w:t>
            </w:r>
          </w:p>
          <w:p>
            <w:pPr>
              <w:pStyle w:val="Normal"/>
              <w:numPr>
                <w:ilvl w:val="0"/>
                <w:numId w:val="12"/>
              </w:numPr>
              <w:spacing w:lineRule="auto" w:line="240" w:before="0" w:after="0"/>
              <w:rPr>
                <w:rFonts w:ascii="Arial" w:hAnsi="Arial" w:cs="Arial"/>
                <w:sz w:val="20"/>
                <w:szCs w:val="20"/>
              </w:rPr>
            </w:pPr>
            <w:r>
              <w:rPr>
                <w:rFonts w:cs="Arial" w:ascii="Arial" w:hAnsi="Arial"/>
                <w:sz w:val="20"/>
                <w:szCs w:val="20"/>
              </w:rPr>
              <w:t>Minimiser quantité informations à mémoriser d’une fenêtre à l’autre</w:t>
            </w:r>
          </w:p>
        </w:tc>
        <w:tc>
          <w:tcPr>
            <w:tcW w:w="967" w:type="dxa"/>
            <w:tcBorders/>
            <w:shd w:color="auto" w:fill="auto" w:val="clear"/>
            <w:tcMar>
              <w:left w:w="98" w:type="dxa"/>
            </w:tcMar>
          </w:tcPr>
          <w:p>
            <w:pPr>
              <w:pStyle w:val="Normal"/>
              <w:spacing w:lineRule="auto" w:line="240" w:before="0" w:after="0"/>
              <w:jc w:val="center"/>
              <w:rPr>
                <w:sz w:val="20"/>
                <w:szCs w:val="20"/>
              </w:rPr>
            </w:pPr>
            <w:r>
              <w:rPr>
                <w:sz w:val="20"/>
                <w:szCs w:val="20"/>
              </w:rPr>
            </w:r>
          </w:p>
        </w:tc>
      </w:tr>
      <w:tr>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rPr>
            </w:pPr>
            <w:r>
              <w:rPr>
                <w:b/>
              </w:rPr>
              <w:t>Note</w:t>
            </w:r>
          </w:p>
        </w:tc>
        <w:tc>
          <w:tcPr>
            <w:tcW w:w="967" w:type="dxa"/>
            <w:tcBorders/>
            <w:shd w:color="auto" w:fill="auto" w:val="clear"/>
            <w:tcMar>
              <w:left w:w="98" w:type="dxa"/>
            </w:tcMar>
          </w:tcPr>
          <w:p>
            <w:pPr>
              <w:pStyle w:val="Normal"/>
              <w:spacing w:lineRule="auto" w:line="240" w:before="0" w:after="0"/>
              <w:jc w:val="center"/>
              <w:rPr>
                <w:b/>
                <w:b/>
              </w:rPr>
            </w:pPr>
            <w:r>
              <w:rPr>
                <w:b/>
              </w:rPr>
              <w:t>4</w:t>
            </w:r>
          </w:p>
        </w:tc>
      </w:tr>
      <w:tr>
        <w:trPr/>
        <w:tc>
          <w:tcPr>
            <w:tcW w:w="1458" w:type="dxa"/>
            <w:tcBorders/>
            <w:shd w:color="auto" w:fill="auto" w:val="clear"/>
            <w:tcMar>
              <w:left w:w="98" w:type="dxa"/>
            </w:tcMar>
          </w:tcPr>
          <w:p>
            <w:pPr>
              <w:pStyle w:val="Normal"/>
              <w:spacing w:lineRule="auto" w:line="240" w:before="0" w:after="0"/>
              <w:rPr>
                <w:rFonts w:eastAsia="Calibri" w:eastAsiaTheme="minorHAnsi"/>
                <w:b/>
                <w:b/>
                <w:sz w:val="24"/>
                <w:szCs w:val="24"/>
                <w:lang w:eastAsia="en-US"/>
              </w:rPr>
            </w:pPr>
            <w:r>
              <w:rPr>
                <w:rFonts w:eastAsia="Calibri" w:eastAsiaTheme="minorHAnsi"/>
                <w:b/>
                <w:sz w:val="24"/>
                <w:szCs w:val="24"/>
                <w:lang w:eastAsia="en-US"/>
              </w:rPr>
              <w:t>Fenêtres de dialogue</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7"/>
              </w:numPr>
              <w:spacing w:lineRule="auto" w:line="240" w:before="0" w:after="0"/>
              <w:rPr>
                <w:rFonts w:ascii="Arial" w:hAnsi="Arial" w:cs="Arial"/>
                <w:sz w:val="20"/>
                <w:szCs w:val="20"/>
              </w:rPr>
            </w:pPr>
            <w:r>
              <w:rPr>
                <w:rFonts w:cs="Arial" w:ascii="Arial" w:hAnsi="Arial"/>
                <w:sz w:val="20"/>
                <w:szCs w:val="20"/>
              </w:rPr>
              <w:t>Présenter composants dans ordre utilisation</w:t>
            </w:r>
          </w:p>
          <w:p>
            <w:pPr>
              <w:pStyle w:val="Normal"/>
              <w:numPr>
                <w:ilvl w:val="0"/>
                <w:numId w:val="7"/>
              </w:numPr>
              <w:spacing w:lineRule="auto" w:line="240" w:before="0" w:after="0"/>
              <w:rPr>
                <w:rFonts w:ascii="Arial" w:hAnsi="Arial" w:cs="Arial"/>
                <w:sz w:val="20"/>
                <w:szCs w:val="20"/>
              </w:rPr>
            </w:pPr>
            <w:r>
              <w:rPr>
                <w:rFonts w:cs="Arial" w:ascii="Arial" w:hAnsi="Arial"/>
                <w:sz w:val="20"/>
                <w:szCs w:val="20"/>
              </w:rPr>
              <w:t>Minimiser déplacements souris</w:t>
            </w:r>
          </w:p>
          <w:p>
            <w:pPr>
              <w:pStyle w:val="Normal"/>
              <w:numPr>
                <w:ilvl w:val="0"/>
                <w:numId w:val="7"/>
              </w:numPr>
              <w:spacing w:lineRule="auto" w:line="240" w:before="0" w:after="0"/>
              <w:rPr>
                <w:rFonts w:ascii="Arial" w:hAnsi="Arial" w:cs="Arial"/>
                <w:sz w:val="20"/>
                <w:szCs w:val="20"/>
              </w:rPr>
            </w:pPr>
            <w:r>
              <w:rPr>
                <w:rFonts w:cs="Arial" w:ascii="Arial" w:hAnsi="Arial"/>
                <w:sz w:val="20"/>
                <w:szCs w:val="20"/>
              </w:rPr>
              <w:t>Faciliter accès composants fréquemment utilisés</w:t>
            </w:r>
          </w:p>
          <w:p>
            <w:pPr>
              <w:pStyle w:val="Normal"/>
              <w:numPr>
                <w:ilvl w:val="0"/>
                <w:numId w:val="7"/>
              </w:numPr>
              <w:spacing w:lineRule="auto" w:line="240" w:before="0" w:after="0"/>
              <w:rPr>
                <w:rFonts w:ascii="Arial" w:hAnsi="Arial" w:cs="Arial"/>
                <w:sz w:val="20"/>
                <w:szCs w:val="20"/>
              </w:rPr>
            </w:pPr>
            <w:r>
              <w:rPr>
                <w:rFonts w:cs="Arial" w:ascii="Arial" w:hAnsi="Arial"/>
                <w:sz w:val="20"/>
                <w:szCs w:val="20"/>
              </w:rPr>
              <w:t>Mettre en évidence éléments importants</w:t>
            </w:r>
          </w:p>
          <w:p>
            <w:pPr>
              <w:pStyle w:val="Normal"/>
              <w:numPr>
                <w:ilvl w:val="0"/>
                <w:numId w:val="7"/>
              </w:numPr>
              <w:spacing w:lineRule="auto" w:line="240" w:before="0" w:after="0"/>
              <w:rPr>
                <w:rFonts w:ascii="Arial" w:hAnsi="Arial" w:cs="Arial"/>
                <w:sz w:val="20"/>
                <w:szCs w:val="20"/>
              </w:rPr>
            </w:pPr>
            <w:r>
              <w:rPr>
                <w:rFonts w:cs="Arial" w:ascii="Arial" w:hAnsi="Arial"/>
                <w:sz w:val="20"/>
                <w:szCs w:val="20"/>
              </w:rPr>
              <w:t>Utiliser toujours titres courts et non ambigus</w:t>
            </w:r>
          </w:p>
        </w:tc>
        <w:tc>
          <w:tcPr>
            <w:tcW w:w="967" w:type="dxa"/>
            <w:tcBorders/>
            <w:shd w:color="auto" w:fill="auto" w:val="clear"/>
            <w:tcMar>
              <w:left w:w="98" w:type="dxa"/>
            </w:tcMar>
          </w:tcPr>
          <w:p>
            <w:pPr>
              <w:pStyle w:val="Normal"/>
              <w:spacing w:lineRule="auto" w:line="240" w:before="0" w:after="0"/>
              <w:jc w:val="center"/>
              <w:rPr>
                <w:b/>
                <w:b/>
                <w:sz w:val="20"/>
                <w:szCs w:val="20"/>
              </w:rPr>
            </w:pPr>
            <w:r>
              <w:rPr>
                <w:b/>
                <w:sz w:val="20"/>
                <w:szCs w:val="20"/>
              </w:rPr>
            </w:r>
          </w:p>
        </w:tc>
      </w:tr>
      <w:tr>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rPr>
            </w:pPr>
            <w:r>
              <w:rPr>
                <w:b/>
              </w:rPr>
              <w:t>Note</w:t>
            </w:r>
          </w:p>
        </w:tc>
        <w:tc>
          <w:tcPr>
            <w:tcW w:w="967" w:type="dxa"/>
            <w:tcBorders/>
            <w:shd w:color="auto" w:fill="auto" w:val="clear"/>
            <w:tcMar>
              <w:left w:w="98" w:type="dxa"/>
            </w:tcMar>
          </w:tcPr>
          <w:p>
            <w:pPr>
              <w:pStyle w:val="Normal"/>
              <w:spacing w:lineRule="auto" w:line="240" w:before="0" w:after="0"/>
              <w:jc w:val="center"/>
              <w:rPr>
                <w:b/>
                <w:b/>
              </w:rPr>
            </w:pPr>
            <w:r>
              <w:rPr>
                <w:b/>
              </w:rPr>
              <w:t>4</w:t>
            </w:r>
          </w:p>
        </w:tc>
      </w:tr>
      <w:tr>
        <w:trPr/>
        <w:tc>
          <w:tcPr>
            <w:tcW w:w="9676" w:type="dxa"/>
            <w:gridSpan w:val="2"/>
            <w:tcBorders/>
            <w:shd w:color="auto" w:fill="auto" w:val="clear"/>
            <w:tcMar>
              <w:left w:w="98" w:type="dxa"/>
            </w:tcMar>
          </w:tcPr>
          <w:p>
            <w:pPr>
              <w:pStyle w:val="Normal"/>
              <w:spacing w:lineRule="auto" w:line="240" w:before="0" w:after="0"/>
              <w:jc w:val="center"/>
              <w:rPr>
                <w:rFonts w:ascii="Arial" w:hAnsi="Arial" w:cs="Arial"/>
                <w:b/>
                <w:b/>
                <w:u w:val="single"/>
              </w:rPr>
            </w:pPr>
            <w:r>
              <w:rPr>
                <w:rFonts w:cs="Arial" w:ascii="Arial" w:hAnsi="Arial"/>
                <w:b/>
                <w:u w:val="single"/>
              </w:rPr>
              <w:t>Composant fenêtres</w:t>
            </w:r>
          </w:p>
          <w:p>
            <w:pPr>
              <w:pStyle w:val="Normal"/>
              <w:spacing w:lineRule="auto" w:line="240" w:before="0" w:after="0"/>
              <w:jc w:val="right"/>
              <w:rPr>
                <w:b/>
                <w:b/>
              </w:rPr>
            </w:pPr>
            <w:r>
              <w:rPr>
                <w:b/>
              </w:rPr>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c>
          <w:tcPr>
            <w:tcW w:w="1458" w:type="dxa"/>
            <w:tcBorders/>
            <w:shd w:color="auto" w:fill="auto" w:val="clear"/>
            <w:tcMar>
              <w:left w:w="98" w:type="dxa"/>
            </w:tcMar>
          </w:tcPr>
          <w:p>
            <w:pPr>
              <w:pStyle w:val="Normal"/>
              <w:spacing w:lineRule="auto" w:line="240" w:before="0" w:after="0"/>
              <w:rPr>
                <w:rFonts w:eastAsia="Calibri" w:eastAsiaTheme="minorHAnsi"/>
                <w:b/>
                <w:b/>
                <w:sz w:val="24"/>
                <w:szCs w:val="24"/>
                <w:lang w:eastAsia="en-US"/>
              </w:rPr>
            </w:pPr>
            <w:r>
              <w:rPr>
                <w:rFonts w:eastAsia="Calibri" w:eastAsiaTheme="minorHAnsi"/>
                <w:b/>
                <w:sz w:val="24"/>
                <w:szCs w:val="24"/>
                <w:lang w:eastAsia="en-US"/>
              </w:rPr>
              <w:t>Boutons</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13"/>
              </w:numPr>
              <w:spacing w:lineRule="auto" w:line="240" w:before="0" w:after="0"/>
              <w:rPr>
                <w:rFonts w:ascii="Arial" w:hAnsi="Arial" w:cs="Arial"/>
                <w:sz w:val="20"/>
                <w:szCs w:val="20"/>
              </w:rPr>
            </w:pPr>
            <w:r>
              <w:rPr>
                <w:rFonts w:cs="Arial" w:ascii="Arial" w:hAnsi="Arial"/>
                <w:sz w:val="20"/>
                <w:szCs w:val="20"/>
              </w:rPr>
              <w:t>À employer pour commandes fréquemment utilisées</w:t>
            </w:r>
          </w:p>
          <w:p>
            <w:pPr>
              <w:pStyle w:val="Normal"/>
              <w:numPr>
                <w:ilvl w:val="0"/>
                <w:numId w:val="13"/>
              </w:numPr>
              <w:spacing w:lineRule="auto" w:line="240" w:before="0" w:after="0"/>
              <w:rPr>
                <w:rFonts w:ascii="Arial" w:hAnsi="Arial" w:cs="Arial"/>
                <w:sz w:val="20"/>
                <w:szCs w:val="20"/>
              </w:rPr>
            </w:pPr>
            <w:r>
              <w:rPr>
                <w:rFonts w:cs="Arial" w:ascii="Arial" w:hAnsi="Arial"/>
                <w:sz w:val="20"/>
                <w:szCs w:val="20"/>
              </w:rPr>
              <w:t>Utiliser libellé explicite et non générique</w:t>
            </w:r>
          </w:p>
        </w:tc>
        <w:tc>
          <w:tcPr>
            <w:tcW w:w="967" w:type="dxa"/>
            <w:tcBorders/>
            <w:shd w:color="auto" w:fill="auto" w:val="clear"/>
            <w:tcMar>
              <w:left w:w="98" w:type="dxa"/>
            </w:tcMar>
          </w:tcPr>
          <w:p>
            <w:pPr>
              <w:pStyle w:val="Normal"/>
              <w:spacing w:lineRule="auto" w:line="240" w:before="0" w:after="0"/>
              <w:jc w:val="center"/>
              <w:rPr>
                <w:b/>
                <w:b/>
                <w:sz w:val="20"/>
                <w:szCs w:val="20"/>
              </w:rPr>
            </w:pPr>
            <w:r>
              <w:rPr>
                <w:b/>
                <w:sz w:val="20"/>
                <w:szCs w:val="20"/>
              </w:rPr>
            </w:r>
          </w:p>
        </w:tc>
      </w:tr>
      <w:tr>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rPr>
            </w:pPr>
            <w:r>
              <w:rPr>
                <w:b/>
              </w:rPr>
              <w:t>Note</w:t>
            </w:r>
          </w:p>
        </w:tc>
        <w:tc>
          <w:tcPr>
            <w:tcW w:w="967" w:type="dxa"/>
            <w:tcBorders/>
            <w:shd w:color="auto" w:fill="auto" w:val="clear"/>
            <w:tcMar>
              <w:left w:w="98" w:type="dxa"/>
            </w:tcMar>
          </w:tcPr>
          <w:p>
            <w:pPr>
              <w:pStyle w:val="Normal"/>
              <w:spacing w:lineRule="auto" w:line="240" w:before="0" w:after="0"/>
              <w:jc w:val="center"/>
              <w:rPr>
                <w:b/>
                <w:b/>
              </w:rPr>
            </w:pPr>
            <w:r>
              <w:rPr>
                <w:b/>
              </w:rPr>
              <w:t>5</w:t>
            </w:r>
          </w:p>
        </w:tc>
      </w:tr>
      <w:tr>
        <w:trPr/>
        <w:tc>
          <w:tcPr>
            <w:tcW w:w="1458" w:type="dxa"/>
            <w:tcBorders/>
            <w:shd w:color="auto" w:fill="auto" w:val="clear"/>
            <w:tcMar>
              <w:left w:w="98" w:type="dxa"/>
            </w:tcMar>
          </w:tcPr>
          <w:p>
            <w:pPr>
              <w:pStyle w:val="Normal"/>
              <w:spacing w:lineRule="auto" w:line="240" w:before="0" w:after="0"/>
              <w:rPr>
                <w:rFonts w:ascii="Arial" w:hAnsi="Arial" w:cs="Arial"/>
                <w:b/>
                <w:b/>
                <w:sz w:val="20"/>
                <w:szCs w:val="20"/>
              </w:rPr>
            </w:pPr>
            <w:r>
              <w:rPr>
                <w:rFonts w:cs="Arial" w:ascii="Arial" w:hAnsi="Arial"/>
                <w:b/>
                <w:sz w:val="20"/>
                <w:szCs w:val="20"/>
              </w:rPr>
              <w:t>Champs de saisie</w:t>
            </w:r>
          </w:p>
          <w:p>
            <w:pPr>
              <w:pStyle w:val="Normal"/>
              <w:spacing w:lineRule="auto" w:line="240" w:before="0" w:after="0"/>
              <w:rPr>
                <w:b/>
                <w:b/>
                <w:sz w:val="24"/>
                <w:szCs w:val="24"/>
              </w:rPr>
            </w:pPr>
            <w:r>
              <w:rPr>
                <w:b/>
                <w:sz w:val="24"/>
                <w:szCs w:val="24"/>
              </w:rPr>
            </w:r>
          </w:p>
        </w:tc>
        <w:tc>
          <w:tcPr>
            <w:tcW w:w="8218" w:type="dxa"/>
            <w:tcBorders/>
            <w:shd w:color="auto" w:fill="auto" w:val="clear"/>
            <w:tcMar>
              <w:left w:w="98" w:type="dxa"/>
            </w:tcMar>
          </w:tcPr>
          <w:p>
            <w:pPr>
              <w:pStyle w:val="Normal"/>
              <w:numPr>
                <w:ilvl w:val="0"/>
                <w:numId w:val="14"/>
              </w:numPr>
              <w:spacing w:lineRule="auto" w:line="240" w:before="0" w:after="0"/>
              <w:rPr>
                <w:rFonts w:ascii="Arial" w:hAnsi="Arial" w:cs="Arial"/>
                <w:sz w:val="20"/>
                <w:szCs w:val="20"/>
              </w:rPr>
            </w:pPr>
            <w:r>
              <w:rPr>
                <w:rFonts w:cs="Arial" w:ascii="Arial" w:hAnsi="Arial"/>
                <w:sz w:val="20"/>
                <w:szCs w:val="20"/>
              </w:rPr>
              <w:t xml:space="preserve">Choisir des libellés les plus courts possibles </w:t>
            </w:r>
          </w:p>
          <w:p>
            <w:pPr>
              <w:pStyle w:val="Normal"/>
              <w:numPr>
                <w:ilvl w:val="0"/>
                <w:numId w:val="14"/>
              </w:numPr>
              <w:spacing w:lineRule="auto" w:line="240" w:before="0" w:after="0"/>
              <w:rPr>
                <w:rFonts w:ascii="Arial" w:hAnsi="Arial" w:cs="Arial"/>
                <w:sz w:val="20"/>
                <w:szCs w:val="20"/>
              </w:rPr>
            </w:pPr>
            <w:r>
              <w:rPr>
                <w:rFonts w:cs="Arial" w:ascii="Arial" w:hAnsi="Arial"/>
                <w:sz w:val="20"/>
                <w:szCs w:val="20"/>
              </w:rPr>
              <w:t>Proposer par défaut la valeur la plus courante</w:t>
            </w:r>
          </w:p>
          <w:p>
            <w:pPr>
              <w:pStyle w:val="Normal"/>
              <w:numPr>
                <w:ilvl w:val="0"/>
                <w:numId w:val="14"/>
              </w:numPr>
              <w:spacing w:lineRule="auto" w:line="240" w:before="0" w:after="0"/>
              <w:rPr>
                <w:rFonts w:ascii="Arial" w:hAnsi="Arial" w:cs="Arial"/>
                <w:sz w:val="20"/>
                <w:szCs w:val="20"/>
              </w:rPr>
            </w:pPr>
            <w:r>
              <w:rPr>
                <w:rFonts w:cs="Arial" w:ascii="Arial" w:hAnsi="Arial"/>
                <w:sz w:val="20"/>
                <w:szCs w:val="20"/>
              </w:rPr>
              <w:t>Préciser le format de saisie lorsque possible</w:t>
            </w:r>
          </w:p>
          <w:p>
            <w:pPr>
              <w:pStyle w:val="Normal"/>
              <w:numPr>
                <w:ilvl w:val="0"/>
                <w:numId w:val="14"/>
              </w:numPr>
              <w:spacing w:lineRule="auto" w:line="240" w:before="0" w:after="0"/>
              <w:rPr>
                <w:rFonts w:ascii="Arial" w:hAnsi="Arial" w:cs="Arial"/>
                <w:sz w:val="20"/>
                <w:szCs w:val="20"/>
              </w:rPr>
            </w:pPr>
            <w:r>
              <w:rPr>
                <w:rFonts w:cs="Arial" w:ascii="Arial" w:hAnsi="Arial"/>
                <w:sz w:val="20"/>
                <w:szCs w:val="20"/>
              </w:rPr>
              <w:t>Indiquer les champs facultatifs / obligatoires</w:t>
            </w:r>
          </w:p>
          <w:p>
            <w:pPr>
              <w:pStyle w:val="Normal"/>
              <w:numPr>
                <w:ilvl w:val="0"/>
                <w:numId w:val="14"/>
              </w:numPr>
              <w:spacing w:lineRule="auto" w:line="240" w:before="0" w:after="0"/>
              <w:rPr>
                <w:rFonts w:ascii="Arial" w:hAnsi="Arial" w:cs="Arial"/>
                <w:sz w:val="20"/>
                <w:szCs w:val="20"/>
              </w:rPr>
            </w:pPr>
            <w:r>
              <w:rPr>
                <w:rFonts w:cs="Arial" w:ascii="Arial" w:hAnsi="Arial"/>
                <w:sz w:val="20"/>
                <w:szCs w:val="20"/>
              </w:rPr>
              <w:t xml:space="preserve">Aligner les champs de manière à minimiser la charge de travail. </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c>
          <w:tcPr>
            <w:tcW w:w="1458" w:type="dxa"/>
            <w:tcBorders/>
            <w:shd w:color="auto" w:fill="auto" w:val="clear"/>
            <w:tcMar>
              <w:left w:w="98" w:type="dxa"/>
            </w:tcMar>
          </w:tcPr>
          <w:p>
            <w:pPr>
              <w:pStyle w:val="Normal"/>
              <w:spacing w:lineRule="auto" w:line="240" w:before="0" w:after="0"/>
              <w:rPr>
                <w:b/>
                <w:b/>
                <w:sz w:val="24"/>
                <w:szCs w:val="24"/>
              </w:rPr>
            </w:pPr>
            <w:r>
              <w:rPr>
                <w:b/>
                <w:sz w:val="24"/>
                <w:szCs w:val="24"/>
              </w:rPr>
            </w:r>
          </w:p>
        </w:tc>
        <w:tc>
          <w:tcPr>
            <w:tcW w:w="8218" w:type="dxa"/>
            <w:tcBorders/>
            <w:shd w:color="auto" w:fill="auto" w:val="clear"/>
            <w:tcMar>
              <w:left w:w="98" w:type="dxa"/>
            </w:tcMar>
          </w:tcPr>
          <w:p>
            <w:pPr>
              <w:pStyle w:val="Normal"/>
              <w:spacing w:lineRule="auto" w:line="240" w:before="0" w:after="0"/>
              <w:ind w:left="1416" w:hanging="0"/>
              <w:jc w:val="right"/>
              <w:rPr>
                <w:rFonts w:ascii="Arial" w:hAnsi="Arial" w:cs="Arial"/>
                <w:b/>
                <w:b/>
                <w:sz w:val="20"/>
                <w:szCs w:val="20"/>
              </w:rPr>
            </w:pPr>
            <w:r>
              <w:rPr>
                <w:rFonts w:cs="Arial" w:ascii="Arial" w:hAnsi="Arial"/>
                <w:b/>
                <w:sz w:val="16"/>
                <w:szCs w:val="20"/>
              </w:rPr>
              <w:t>Note</w:t>
            </w:r>
          </w:p>
        </w:tc>
        <w:tc>
          <w:tcPr>
            <w:tcW w:w="967" w:type="dxa"/>
            <w:tcBorders/>
            <w:shd w:color="auto" w:fill="auto" w:val="clear"/>
            <w:tcMar>
              <w:left w:w="98" w:type="dxa"/>
            </w:tcMar>
          </w:tcPr>
          <w:p>
            <w:pPr>
              <w:pStyle w:val="Normal"/>
              <w:spacing w:lineRule="auto" w:line="240" w:before="0" w:after="0"/>
              <w:jc w:val="center"/>
              <w:rPr>
                <w:b/>
                <w:b/>
              </w:rPr>
            </w:pPr>
            <w:r>
              <w:rPr>
                <w:b/>
              </w:rPr>
              <w:t>3</w:t>
            </w:r>
          </w:p>
        </w:tc>
      </w:tr>
      <w:tr>
        <w:trPr/>
        <w:tc>
          <w:tcPr>
            <w:tcW w:w="1458" w:type="dxa"/>
            <w:tcBorders/>
            <w:shd w:color="auto" w:fill="auto" w:val="clear"/>
            <w:tcMar>
              <w:left w:w="98" w:type="dxa"/>
            </w:tcMar>
          </w:tcPr>
          <w:p>
            <w:pPr>
              <w:pStyle w:val="Normal"/>
              <w:spacing w:lineRule="auto" w:line="240" w:before="0" w:after="0"/>
              <w:rPr>
                <w:b/>
                <w:b/>
                <w:sz w:val="24"/>
                <w:szCs w:val="24"/>
              </w:rPr>
            </w:pPr>
            <w:r>
              <w:rPr>
                <w:b/>
                <w:sz w:val="24"/>
                <w:szCs w:val="24"/>
              </w:rPr>
              <w:t>Composants de choix</w:t>
            </w:r>
          </w:p>
        </w:tc>
        <w:tc>
          <w:tcPr>
            <w:tcW w:w="8218" w:type="dxa"/>
            <w:tcBorders/>
            <w:shd w:color="auto" w:fill="auto" w:val="clear"/>
            <w:tcMar>
              <w:left w:w="98" w:type="dxa"/>
            </w:tcMar>
          </w:tcPr>
          <w:p>
            <w:pPr>
              <w:pStyle w:val="ListParagraph"/>
              <w:numPr>
                <w:ilvl w:val="0"/>
                <w:numId w:val="24"/>
              </w:numPr>
              <w:spacing w:lineRule="auto" w:line="240" w:before="0" w:after="0"/>
              <w:rPr>
                <w:rFonts w:ascii="Arial" w:hAnsi="Arial" w:cs="Arial"/>
                <w:sz w:val="20"/>
                <w:szCs w:val="20"/>
              </w:rPr>
            </w:pPr>
            <w:r>
              <w:rPr>
                <w:rFonts w:cs="Arial" w:ascii="Arial" w:hAnsi="Arial"/>
                <w:sz w:val="20"/>
                <w:szCs w:val="20"/>
              </w:rPr>
              <w:t>Utiliser boutons sélection pour choix fréquents et  peu nombreux</w:t>
            </w:r>
          </w:p>
          <w:p>
            <w:pPr>
              <w:pStyle w:val="Normal"/>
              <w:numPr>
                <w:ilvl w:val="0"/>
                <w:numId w:val="24"/>
              </w:numPr>
              <w:spacing w:lineRule="auto" w:line="240" w:before="0" w:after="0"/>
              <w:rPr>
                <w:rFonts w:ascii="Arial" w:hAnsi="Arial" w:cs="Arial"/>
                <w:sz w:val="20"/>
                <w:szCs w:val="20"/>
              </w:rPr>
            </w:pPr>
            <w:r>
              <w:rPr>
                <w:rFonts w:cs="Arial" w:ascii="Arial" w:hAnsi="Arial"/>
                <w:sz w:val="20"/>
                <w:szCs w:val="20"/>
              </w:rPr>
              <w:t>Utiliser liste déroulante lorsque place réduite et choix peu fréquents</w:t>
            </w:r>
          </w:p>
          <w:p>
            <w:pPr>
              <w:pStyle w:val="Normal"/>
              <w:numPr>
                <w:ilvl w:val="0"/>
                <w:numId w:val="24"/>
              </w:numPr>
              <w:spacing w:lineRule="auto" w:line="240" w:before="0" w:after="0"/>
              <w:rPr>
                <w:rFonts w:ascii="Arial" w:hAnsi="Arial" w:cs="Arial"/>
                <w:sz w:val="20"/>
                <w:szCs w:val="20"/>
              </w:rPr>
            </w:pPr>
            <w:r>
              <w:rPr>
                <w:rFonts w:cs="Arial" w:ascii="Arial" w:hAnsi="Arial"/>
                <w:sz w:val="20"/>
                <w:szCs w:val="20"/>
              </w:rPr>
              <w:t>Utiliser liste simple lorsque le nombre de choix est variable</w:t>
            </w:r>
          </w:p>
          <w:p>
            <w:pPr>
              <w:pStyle w:val="Normal"/>
              <w:numPr>
                <w:ilvl w:val="0"/>
                <w:numId w:val="24"/>
              </w:numPr>
              <w:spacing w:lineRule="auto" w:line="240" w:before="0" w:after="0"/>
              <w:rPr>
                <w:rFonts w:ascii="Arial" w:hAnsi="Arial" w:cs="Arial"/>
                <w:sz w:val="20"/>
                <w:szCs w:val="20"/>
              </w:rPr>
            </w:pPr>
            <w:r>
              <w:rPr>
                <w:rFonts w:cs="Arial" w:ascii="Arial" w:hAnsi="Arial"/>
                <w:sz w:val="20"/>
                <w:szCs w:val="20"/>
              </w:rPr>
              <w:t>Présenter toujours verticalement les composants de sélection</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center"/>
              <w:rPr>
                <w:b/>
                <w:b/>
              </w:rPr>
            </w:pPr>
            <w:r>
              <w:rPr>
                <w:b/>
              </w:rPr>
              <w:t xml:space="preserve">                                                                                                                                              </w:t>
            </w:r>
            <w:r>
              <w:rPr>
                <w:b/>
              </w:rPr>
              <w:t>Note</w:t>
            </w:r>
          </w:p>
        </w:tc>
        <w:tc>
          <w:tcPr>
            <w:tcW w:w="967" w:type="dxa"/>
            <w:tcBorders/>
            <w:shd w:color="auto" w:fill="auto" w:val="clear"/>
            <w:tcMar>
              <w:left w:w="98" w:type="dxa"/>
            </w:tcMar>
          </w:tcPr>
          <w:p>
            <w:pPr>
              <w:pStyle w:val="Normal"/>
              <w:spacing w:lineRule="auto" w:line="240" w:before="0" w:after="0"/>
              <w:jc w:val="center"/>
              <w:rPr>
                <w:b/>
                <w:b/>
              </w:rPr>
            </w:pPr>
            <w:r>
              <w:rPr>
                <w:b/>
              </w:rPr>
              <w:t>5</w:t>
            </w:r>
          </w:p>
        </w:tc>
      </w:tr>
      <w:tr>
        <w:trPr/>
        <w:tc>
          <w:tcPr>
            <w:tcW w:w="9676" w:type="dxa"/>
            <w:gridSpan w:val="2"/>
            <w:tcBorders/>
            <w:shd w:color="auto" w:fill="auto" w:val="clear"/>
            <w:tcMar>
              <w:left w:w="98" w:type="dxa"/>
            </w:tcMar>
          </w:tcPr>
          <w:p>
            <w:pPr>
              <w:pStyle w:val="ListParagraph"/>
              <w:spacing w:lineRule="auto" w:line="240" w:before="0" w:after="0"/>
              <w:jc w:val="center"/>
              <w:rPr/>
            </w:pPr>
            <w:r>
              <w:rPr>
                <w:b/>
                <w:sz w:val="24"/>
              </w:rPr>
              <w:t>MODES DE DIALOGUE (INTERACTIVITÉ)</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c>
          <w:tcPr>
            <w:tcW w:w="1458" w:type="dxa"/>
            <w:tcBorders/>
            <w:shd w:color="auto" w:fill="auto" w:val="clear"/>
            <w:tcMar>
              <w:left w:w="98" w:type="dxa"/>
            </w:tcMar>
          </w:tcPr>
          <w:p>
            <w:pPr>
              <w:pStyle w:val="Normal"/>
              <w:spacing w:lineRule="auto" w:line="240" w:before="0" w:after="0"/>
              <w:rPr>
                <w:b/>
                <w:b/>
                <w:sz w:val="24"/>
                <w:szCs w:val="24"/>
              </w:rPr>
            </w:pPr>
            <w:r>
              <w:rPr>
                <w:b/>
                <w:sz w:val="24"/>
                <w:szCs w:val="24"/>
              </w:rPr>
              <w:t>Par boutons</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15"/>
              </w:numPr>
              <w:spacing w:lineRule="auto" w:line="240" w:before="0" w:after="0"/>
              <w:rPr/>
            </w:pPr>
            <w:r>
              <w:rPr/>
              <w:t>Minimiser leur nombre dans la fenêtre</w:t>
            </w:r>
          </w:p>
          <w:p>
            <w:pPr>
              <w:pStyle w:val="Normal"/>
              <w:numPr>
                <w:ilvl w:val="0"/>
                <w:numId w:val="15"/>
              </w:numPr>
              <w:spacing w:lineRule="auto" w:line="240" w:before="0" w:after="0"/>
              <w:rPr/>
            </w:pPr>
            <w:r>
              <w:rPr/>
              <w:t>Utiliser pour les commandes très fréquentes</w:t>
            </w:r>
          </w:p>
          <w:p>
            <w:pPr>
              <w:pStyle w:val="Normal"/>
              <w:numPr>
                <w:ilvl w:val="0"/>
                <w:numId w:val="15"/>
              </w:numPr>
              <w:spacing w:lineRule="auto" w:line="240" w:before="0" w:after="0"/>
              <w:rPr/>
            </w:pPr>
            <w:r>
              <w:rPr/>
              <w:t>Bien choisir leur libellé et leur position</w:t>
            </w:r>
          </w:p>
          <w:p>
            <w:pPr>
              <w:pStyle w:val="Normal"/>
              <w:numPr>
                <w:ilvl w:val="0"/>
                <w:numId w:val="15"/>
              </w:numPr>
              <w:spacing w:lineRule="auto" w:line="240" w:before="0" w:after="0"/>
              <w:rPr/>
            </w:pPr>
            <w:r>
              <w:rPr/>
              <w:t>Rester cohérent dans libellé et position</w:t>
            </w:r>
          </w:p>
          <w:p>
            <w:pPr>
              <w:pStyle w:val="Normal"/>
              <w:spacing w:lineRule="auto" w:line="240" w:before="0" w:after="0"/>
              <w:ind w:left="720" w:hanging="0"/>
              <w:rPr/>
            </w:pPr>
            <w:r>
              <w:rPr/>
              <w:t xml:space="preserve"> </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jc w:val="right"/>
              <w:rPr>
                <w:b/>
                <w:b/>
              </w:rPr>
            </w:pPr>
            <w:r>
              <w:rPr>
                <w:b/>
              </w:rPr>
              <w:t>Note</w:t>
            </w:r>
          </w:p>
        </w:tc>
        <w:tc>
          <w:tcPr>
            <w:tcW w:w="967" w:type="dxa"/>
            <w:tcBorders/>
            <w:shd w:color="auto" w:fill="auto" w:val="clear"/>
            <w:tcMar>
              <w:left w:w="98" w:type="dxa"/>
            </w:tcMar>
          </w:tcPr>
          <w:p>
            <w:pPr>
              <w:pStyle w:val="Normal"/>
              <w:spacing w:lineRule="auto" w:line="240" w:before="0" w:after="0"/>
              <w:jc w:val="center"/>
              <w:rPr>
                <w:b/>
                <w:b/>
              </w:rPr>
            </w:pPr>
            <w:r>
              <w:rPr>
                <w:b/>
              </w:rPr>
              <w:t>5</w:t>
            </w:r>
          </w:p>
        </w:tc>
      </w:tr>
      <w:tr>
        <w:trPr>
          <w:trHeight w:val="260" w:hRule="atLeast"/>
        </w:trPr>
        <w:tc>
          <w:tcPr>
            <w:tcW w:w="1458" w:type="dxa"/>
            <w:tcBorders/>
            <w:shd w:color="auto" w:fill="auto" w:val="clear"/>
            <w:tcMar>
              <w:left w:w="98" w:type="dxa"/>
            </w:tcMar>
          </w:tcPr>
          <w:p>
            <w:pPr>
              <w:pStyle w:val="Normal"/>
              <w:spacing w:lineRule="auto" w:line="240" w:before="0" w:after="0"/>
              <w:rPr>
                <w:b/>
                <w:b/>
                <w:sz w:val="24"/>
                <w:szCs w:val="24"/>
              </w:rPr>
            </w:pPr>
            <w:r>
              <w:rPr>
                <w:b/>
                <w:sz w:val="24"/>
                <w:szCs w:val="24"/>
              </w:rPr>
              <w:t>Par menus</w:t>
            </w:r>
          </w:p>
        </w:tc>
        <w:tc>
          <w:tcPr>
            <w:tcW w:w="8218" w:type="dxa"/>
            <w:tcBorders/>
            <w:shd w:color="auto" w:fill="auto" w:val="clear"/>
            <w:tcMar>
              <w:left w:w="98" w:type="dxa"/>
            </w:tcMar>
          </w:tcPr>
          <w:p>
            <w:pPr>
              <w:pStyle w:val="Normal"/>
              <w:numPr>
                <w:ilvl w:val="0"/>
                <w:numId w:val="16"/>
              </w:numPr>
              <w:spacing w:lineRule="auto" w:line="240" w:before="0" w:after="0"/>
              <w:rPr/>
            </w:pPr>
            <w:r>
              <w:rPr/>
              <w:t>Ajuster la structure du menu selon l’activité de l’utilisateur</w:t>
            </w:r>
          </w:p>
          <w:p>
            <w:pPr>
              <w:pStyle w:val="Normal"/>
              <w:numPr>
                <w:ilvl w:val="0"/>
                <w:numId w:val="16"/>
              </w:numPr>
              <w:spacing w:lineRule="auto" w:line="240" w:before="0" w:after="0"/>
              <w:rPr/>
            </w:pPr>
            <w:r>
              <w:rPr/>
              <w:t>Minimiser la taille des menus</w:t>
            </w:r>
          </w:p>
          <w:p>
            <w:pPr>
              <w:pStyle w:val="Normal"/>
              <w:numPr>
                <w:ilvl w:val="0"/>
                <w:numId w:val="16"/>
              </w:numPr>
              <w:spacing w:lineRule="auto" w:line="240" w:before="0" w:after="0"/>
              <w:rPr/>
            </w:pPr>
            <w:r>
              <w:rPr/>
              <w:t>Organiser les menus selon leur utilisation</w:t>
            </w:r>
          </w:p>
          <w:p>
            <w:pPr>
              <w:pStyle w:val="Normal"/>
              <w:numPr>
                <w:ilvl w:val="0"/>
                <w:numId w:val="16"/>
              </w:numPr>
              <w:spacing w:lineRule="auto" w:line="240" w:before="0" w:after="0"/>
              <w:rPr/>
            </w:pPr>
            <w:r>
              <w:rPr/>
              <w:t>Isoler les commandes à risque</w:t>
            </w:r>
          </w:p>
          <w:p>
            <w:pPr>
              <w:pStyle w:val="Normal"/>
              <w:numPr>
                <w:ilvl w:val="0"/>
                <w:numId w:val="16"/>
              </w:numPr>
              <w:spacing w:lineRule="auto" w:line="240" w:before="0" w:after="0"/>
              <w:rPr/>
            </w:pPr>
            <w:r>
              <w:rPr/>
              <w:t>Faire correspondre le libellé des commandes avec le titre de la fenêtre actionnée</w:t>
            </w:r>
          </w:p>
          <w:p>
            <w:pPr>
              <w:pStyle w:val="Normal"/>
              <w:numPr>
                <w:ilvl w:val="0"/>
                <w:numId w:val="16"/>
              </w:numPr>
              <w:spacing w:lineRule="auto" w:line="240" w:before="0" w:after="0"/>
              <w:rPr/>
            </w:pPr>
            <w:r>
              <w:rPr/>
              <w:t>Permettre l’accès rapide et direct aux commandes fréquentes</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ind w:left="720" w:hanging="0"/>
              <w:jc w:val="right"/>
              <w:rPr>
                <w:rFonts w:eastAsia="Calibri" w:eastAsiaTheme="minorHAnsi"/>
                <w:b/>
                <w:b/>
                <w:lang w:eastAsia="en-US"/>
              </w:rPr>
            </w:pPr>
            <w:r>
              <w:rPr>
                <w:rFonts w:eastAsia="Calibri" w:eastAsiaTheme="minorHAnsi"/>
                <w:b/>
                <w:lang w:eastAsia="en-US"/>
              </w:rPr>
              <w:t>Note</w:t>
            </w:r>
          </w:p>
        </w:tc>
        <w:tc>
          <w:tcPr>
            <w:tcW w:w="967" w:type="dxa"/>
            <w:tcBorders/>
            <w:shd w:color="auto" w:fill="auto" w:val="clear"/>
            <w:tcMar>
              <w:left w:w="98" w:type="dxa"/>
            </w:tcMar>
          </w:tcPr>
          <w:p>
            <w:pPr>
              <w:pStyle w:val="Normal"/>
              <w:spacing w:lineRule="auto" w:line="240" w:before="0" w:after="0"/>
              <w:jc w:val="center"/>
              <w:rPr>
                <w:b/>
                <w:b/>
              </w:rPr>
            </w:pPr>
            <w:r>
              <w:rPr>
                <w:b/>
              </w:rPr>
              <w:t>4.5</w:t>
            </w:r>
          </w:p>
        </w:tc>
      </w:tr>
      <w:tr>
        <w:trPr>
          <w:trHeight w:val="260" w:hRule="atLeast"/>
        </w:trPr>
        <w:tc>
          <w:tcPr>
            <w:tcW w:w="1458" w:type="dxa"/>
            <w:tcBorders/>
            <w:shd w:color="auto" w:fill="auto" w:val="clear"/>
            <w:tcMar>
              <w:left w:w="98" w:type="dxa"/>
            </w:tcMar>
          </w:tcPr>
          <w:p>
            <w:pPr>
              <w:pStyle w:val="Normal"/>
              <w:spacing w:lineRule="auto" w:line="240" w:before="0" w:after="0"/>
              <w:rPr>
                <w:b/>
                <w:b/>
              </w:rPr>
            </w:pPr>
            <w:r>
              <w:rPr>
                <w:b/>
              </w:rPr>
              <w:t>Par Souris</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17"/>
              </w:numPr>
              <w:spacing w:lineRule="auto" w:line="240" w:before="0" w:after="0"/>
              <w:rPr/>
            </w:pPr>
            <w:r>
              <w:rPr/>
              <w:t xml:space="preserve">Maintenir un rôle constant pour les boutons </w:t>
            </w:r>
          </w:p>
          <w:p>
            <w:pPr>
              <w:pStyle w:val="Normal"/>
              <w:numPr>
                <w:ilvl w:val="0"/>
                <w:numId w:val="17"/>
              </w:numPr>
              <w:spacing w:lineRule="auto" w:line="240" w:before="0" w:after="0"/>
              <w:rPr/>
            </w:pPr>
            <w:r>
              <w:rPr/>
              <w:t>Ne pas déclencher les fonctions importantes ou risquées par simple clic</w:t>
            </w:r>
          </w:p>
          <w:p>
            <w:pPr>
              <w:pStyle w:val="Normal"/>
              <w:numPr>
                <w:ilvl w:val="0"/>
                <w:numId w:val="17"/>
              </w:numPr>
              <w:spacing w:lineRule="auto" w:line="240" w:before="0" w:after="0"/>
              <w:rPr/>
            </w:pPr>
            <w:r>
              <w:rPr/>
              <w:t>Utiliser le survol souris (ou balayage) pour guider l’utilisateur</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42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ind w:left="720" w:hanging="0"/>
              <w:jc w:val="right"/>
              <w:rPr>
                <w:rFonts w:eastAsia="Calibri" w:eastAsiaTheme="minorHAnsi"/>
                <w:b/>
                <w:b/>
                <w:lang w:eastAsia="en-US"/>
              </w:rPr>
            </w:pPr>
            <w:r>
              <w:rPr>
                <w:rFonts w:eastAsia="Calibri" w:eastAsiaTheme="minorHAnsi"/>
                <w:b/>
                <w:lang w:eastAsia="en-US"/>
              </w:rPr>
              <w:t>Note</w:t>
            </w:r>
          </w:p>
        </w:tc>
        <w:tc>
          <w:tcPr>
            <w:tcW w:w="967" w:type="dxa"/>
            <w:tcBorders/>
            <w:shd w:color="auto" w:fill="auto" w:val="clear"/>
            <w:tcMar>
              <w:left w:w="98" w:type="dxa"/>
            </w:tcMar>
          </w:tcPr>
          <w:p>
            <w:pPr>
              <w:pStyle w:val="Normal"/>
              <w:spacing w:lineRule="auto" w:line="240" w:before="0" w:after="0"/>
              <w:jc w:val="center"/>
              <w:rPr>
                <w:b/>
                <w:b/>
              </w:rPr>
            </w:pPr>
            <w:r>
              <w:rPr>
                <w:b/>
              </w:rPr>
              <w:t>5</w:t>
            </w:r>
          </w:p>
        </w:tc>
      </w:tr>
      <w:tr>
        <w:trPr>
          <w:trHeight w:val="260" w:hRule="atLeast"/>
        </w:trPr>
        <w:tc>
          <w:tcPr>
            <w:tcW w:w="9676" w:type="dxa"/>
            <w:gridSpan w:val="2"/>
            <w:tcBorders/>
            <w:shd w:color="auto" w:fill="auto" w:val="clear"/>
            <w:tcMar>
              <w:left w:w="98" w:type="dxa"/>
            </w:tcMar>
          </w:tcPr>
          <w:p>
            <w:pPr>
              <w:pStyle w:val="Normal"/>
              <w:spacing w:lineRule="auto" w:line="240" w:before="0" w:after="0"/>
              <w:ind w:left="720" w:hanging="0"/>
              <w:jc w:val="center"/>
              <w:rPr>
                <w:rFonts w:eastAsia="Calibri" w:eastAsiaTheme="minorHAnsi"/>
                <w:b/>
                <w:b/>
                <w:lang w:eastAsia="en-US"/>
              </w:rPr>
            </w:pPr>
            <w:r>
              <w:rPr>
                <w:b/>
                <w:sz w:val="28"/>
              </w:rPr>
              <w:t xml:space="preserve">PRÉVENTION ERREURS </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rPr>
            </w:pPr>
            <w:r>
              <w:rPr>
                <w:b/>
              </w:rPr>
              <w:t xml:space="preserve">Erreurs </w:t>
            </w:r>
          </w:p>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numPr>
                <w:ilvl w:val="0"/>
                <w:numId w:val="18"/>
              </w:numPr>
              <w:spacing w:lineRule="auto" w:line="240" w:before="0" w:after="0"/>
              <w:rPr/>
            </w:pPr>
            <w:r>
              <w:rPr/>
              <w:t>Guider utilisateur</w:t>
            </w:r>
          </w:p>
          <w:p>
            <w:pPr>
              <w:pStyle w:val="Normal"/>
              <w:numPr>
                <w:ilvl w:val="0"/>
                <w:numId w:val="18"/>
              </w:numPr>
              <w:spacing w:lineRule="auto" w:line="240" w:before="0" w:after="0"/>
              <w:rPr/>
            </w:pPr>
            <w:r>
              <w:rPr/>
              <w:t>Fournir visibilité fonctionnement système</w:t>
            </w:r>
          </w:p>
          <w:p>
            <w:pPr>
              <w:pStyle w:val="Normal"/>
              <w:numPr>
                <w:ilvl w:val="0"/>
                <w:numId w:val="18"/>
              </w:numPr>
              <w:spacing w:lineRule="auto" w:line="240" w:before="0" w:after="0"/>
              <w:rPr/>
            </w:pPr>
            <w:r>
              <w:rPr/>
              <w:t>Fournir retour aux actions utilisateur</w:t>
            </w:r>
          </w:p>
          <w:p>
            <w:pPr>
              <w:pStyle w:val="Normal"/>
              <w:numPr>
                <w:ilvl w:val="0"/>
                <w:numId w:val="18"/>
              </w:numPr>
              <w:spacing w:lineRule="auto" w:line="240" w:before="0" w:after="0"/>
              <w:rPr/>
            </w:pPr>
            <w:r>
              <w:rPr/>
              <w:t>Rendre possible exploration logiciel</w:t>
            </w:r>
          </w:p>
          <w:p>
            <w:pPr>
              <w:pStyle w:val="Normal"/>
              <w:numPr>
                <w:ilvl w:val="0"/>
                <w:numId w:val="18"/>
              </w:numPr>
              <w:spacing w:lineRule="auto" w:line="240" w:before="0" w:after="0"/>
              <w:rPr/>
            </w:pPr>
            <w:r>
              <w:rPr/>
              <w:t xml:space="preserve">Fournir aide en ligne adaptée à la tâche </w:t>
            </w:r>
          </w:p>
          <w:p>
            <w:pPr>
              <w:pStyle w:val="Normal"/>
              <w:spacing w:lineRule="auto" w:line="240" w:before="0" w:after="0"/>
              <w:ind w:left="720" w:hanging="0"/>
              <w:jc w:val="right"/>
              <w:rPr>
                <w:rFonts w:eastAsia="Calibri" w:eastAsiaTheme="minorHAnsi"/>
                <w:b/>
                <w:b/>
                <w:lang w:eastAsia="en-US"/>
              </w:rPr>
            </w:pPr>
            <w:r>
              <w:rPr>
                <w:rFonts w:eastAsia="Calibri" w:eastAsiaTheme="minorHAnsi"/>
                <w:b/>
                <w:lang w:eastAsia="en-US"/>
              </w:rPr>
              <w:t>Note</w:t>
            </w:r>
          </w:p>
        </w:tc>
        <w:tc>
          <w:tcPr>
            <w:tcW w:w="967" w:type="dxa"/>
            <w:tcBorders/>
            <w:shd w:color="auto" w:fill="auto" w:val="clear"/>
            <w:tcMar>
              <w:left w:w="98" w:type="dxa"/>
            </w:tcMar>
          </w:tcPr>
          <w:p>
            <w:pPr>
              <w:pStyle w:val="Normal"/>
              <w:spacing w:lineRule="auto" w:line="240" w:before="0" w:after="0"/>
              <w:jc w:val="center"/>
              <w:rPr>
                <w:b/>
                <w:b/>
              </w:rPr>
            </w:pPr>
            <w:r>
              <w:rPr>
                <w:b/>
              </w:rPr>
              <w:t>5</w:t>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4"/>
                <w:szCs w:val="28"/>
              </w:rPr>
              <w:t>Prévention</w:t>
            </w:r>
          </w:p>
        </w:tc>
        <w:tc>
          <w:tcPr>
            <w:tcW w:w="8218" w:type="dxa"/>
            <w:tcBorders/>
            <w:shd w:color="auto" w:fill="auto" w:val="clear"/>
            <w:tcMar>
              <w:left w:w="98" w:type="dxa"/>
            </w:tcMar>
          </w:tcPr>
          <w:p>
            <w:pPr>
              <w:pStyle w:val="Normal"/>
              <w:numPr>
                <w:ilvl w:val="0"/>
                <w:numId w:val="19"/>
              </w:numPr>
              <w:spacing w:lineRule="auto" w:line="240" w:before="0" w:after="0"/>
              <w:rPr/>
            </w:pPr>
            <w:r>
              <w:rPr/>
              <w:t>Signaler message confirmation si risque de perte données ou si commande irréversible</w:t>
            </w:r>
          </w:p>
          <w:p>
            <w:pPr>
              <w:pStyle w:val="Normal"/>
              <w:numPr>
                <w:ilvl w:val="0"/>
                <w:numId w:val="19"/>
              </w:numPr>
              <w:spacing w:lineRule="auto" w:line="240" w:before="0" w:after="0"/>
              <w:rPr/>
            </w:pPr>
            <w:r>
              <w:rPr/>
              <w:t xml:space="preserve">Tester pour identifier erreurs </w:t>
            </w:r>
          </w:p>
          <w:p>
            <w:pPr>
              <w:pStyle w:val="Normal"/>
              <w:numPr>
                <w:ilvl w:val="0"/>
                <w:numId w:val="19"/>
              </w:numPr>
              <w:spacing w:lineRule="auto" w:line="240" w:before="0" w:after="0"/>
              <w:rPr/>
            </w:pPr>
            <w:r>
              <w:rPr/>
              <w:t>Éviter de placer côte à côte les commandes à risque avec les autres</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ind w:left="720" w:hanging="0"/>
              <w:jc w:val="right"/>
              <w:rPr>
                <w:rFonts w:eastAsia="Calibri" w:eastAsiaTheme="minorHAnsi"/>
                <w:b/>
                <w:b/>
                <w:lang w:eastAsia="en-US"/>
              </w:rPr>
            </w:pPr>
            <w:r>
              <w:rPr>
                <w:rFonts w:eastAsia="Calibri" w:eastAsiaTheme="minorHAnsi"/>
                <w:b/>
                <w:lang w:eastAsia="en-US"/>
              </w:rPr>
              <w:t>Note</w:t>
            </w:r>
          </w:p>
        </w:tc>
        <w:tc>
          <w:tcPr>
            <w:tcW w:w="967" w:type="dxa"/>
            <w:tcBorders/>
            <w:shd w:color="auto" w:fill="auto" w:val="clear"/>
            <w:tcMar>
              <w:left w:w="98" w:type="dxa"/>
            </w:tcMar>
          </w:tcPr>
          <w:p>
            <w:pPr>
              <w:pStyle w:val="Normal"/>
              <w:spacing w:lineRule="auto" w:line="240" w:before="0" w:after="0"/>
              <w:jc w:val="center"/>
              <w:rPr>
                <w:b/>
                <w:b/>
              </w:rPr>
            </w:pPr>
            <w:r>
              <w:rPr>
                <w:b/>
              </w:rPr>
              <w:t>5</w:t>
            </w:r>
          </w:p>
        </w:tc>
      </w:tr>
      <w:tr>
        <w:trPr>
          <w:trHeight w:val="260" w:hRule="atLeast"/>
        </w:trPr>
        <w:tc>
          <w:tcPr>
            <w:tcW w:w="9676" w:type="dxa"/>
            <w:gridSpan w:val="2"/>
            <w:tcBorders/>
            <w:shd w:color="auto" w:fill="auto" w:val="clear"/>
            <w:tcMar>
              <w:left w:w="98" w:type="dxa"/>
            </w:tcMar>
          </w:tcPr>
          <w:p>
            <w:pPr>
              <w:pStyle w:val="Normal"/>
              <w:spacing w:lineRule="auto" w:line="240" w:before="0" w:after="0"/>
              <w:ind w:left="720" w:hanging="0"/>
              <w:jc w:val="center"/>
              <w:rPr>
                <w:rFonts w:eastAsia="Calibri" w:eastAsiaTheme="minorHAnsi"/>
                <w:b/>
                <w:b/>
                <w:lang w:eastAsia="en-US"/>
              </w:rPr>
            </w:pPr>
            <w:r>
              <w:rPr>
                <w:b/>
                <w:sz w:val="28"/>
              </w:rPr>
              <w:t>CORRECTION/SIGNALEMENT ERREURS</w:t>
            </w:r>
          </w:p>
        </w:tc>
        <w:tc>
          <w:tcPr>
            <w:tcW w:w="967" w:type="dxa"/>
            <w:tcBorders/>
            <w:shd w:color="auto" w:fill="auto" w:val="clear"/>
            <w:tcMar>
              <w:left w:w="98" w:type="dxa"/>
            </w:tcMar>
          </w:tcPr>
          <w:p>
            <w:pPr>
              <w:pStyle w:val="Normal"/>
              <w:spacing w:lineRule="auto" w:line="240" w:before="0" w:after="0"/>
              <w:jc w:val="center"/>
              <w:rPr>
                <w:b/>
                <w:b/>
                <w:highlight w:val="yellow"/>
              </w:rPr>
            </w:pPr>
            <w:r>
              <w:rPr>
                <w:b/>
                <w:highlight w:val="yellow"/>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4"/>
                <w:szCs w:val="28"/>
              </w:rPr>
              <w:t>Correction erreurs</w:t>
            </w:r>
          </w:p>
        </w:tc>
        <w:tc>
          <w:tcPr>
            <w:tcW w:w="8218" w:type="dxa"/>
            <w:tcBorders/>
            <w:shd w:color="auto" w:fill="auto" w:val="clear"/>
            <w:tcMar>
              <w:left w:w="98" w:type="dxa"/>
            </w:tcMar>
          </w:tcPr>
          <w:p>
            <w:pPr>
              <w:pStyle w:val="Normal"/>
              <w:numPr>
                <w:ilvl w:val="0"/>
                <w:numId w:val="20"/>
              </w:numPr>
              <w:spacing w:lineRule="auto" w:line="240" w:before="0" w:after="0"/>
              <w:rPr/>
            </w:pPr>
            <w:r>
              <w:rPr/>
              <w:t>Signaler les erreurs immédiatement</w:t>
            </w:r>
          </w:p>
          <w:p>
            <w:pPr>
              <w:pStyle w:val="Normal"/>
              <w:numPr>
                <w:ilvl w:val="0"/>
                <w:numId w:val="20"/>
              </w:numPr>
              <w:spacing w:lineRule="auto" w:line="240" w:before="0" w:after="0"/>
              <w:rPr/>
            </w:pPr>
            <w:r>
              <w:rPr/>
              <w:t>Placer message dans la direction du regard utilisateur</w:t>
            </w:r>
          </w:p>
          <w:p>
            <w:pPr>
              <w:pStyle w:val="Normal"/>
              <w:numPr>
                <w:ilvl w:val="0"/>
                <w:numId w:val="20"/>
              </w:numPr>
              <w:spacing w:lineRule="auto" w:line="240" w:before="0" w:after="0"/>
              <w:rPr/>
            </w:pPr>
            <w:r>
              <w:rPr/>
              <w:t>Offrir possibilité de modifier facilement les données suite à erreur</w:t>
            </w:r>
          </w:p>
          <w:p>
            <w:pPr>
              <w:pStyle w:val="Normal"/>
              <w:numPr>
                <w:ilvl w:val="0"/>
                <w:numId w:val="20"/>
              </w:numPr>
              <w:spacing w:lineRule="auto" w:line="240" w:before="0" w:after="0"/>
              <w:rPr/>
            </w:pPr>
            <w:r>
              <w:rPr/>
              <w:t>Permettre le retour arrière</w:t>
            </w:r>
          </w:p>
          <w:p>
            <w:pPr>
              <w:pStyle w:val="Normal"/>
              <w:numPr>
                <w:ilvl w:val="0"/>
                <w:numId w:val="20"/>
              </w:numPr>
              <w:spacing w:lineRule="auto" w:line="240" w:before="0" w:after="0"/>
              <w:rPr/>
            </w:pPr>
            <w:r>
              <w:rPr/>
              <w:t>Permettre en tout temps l’accès à l’aide en ligne</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ind w:left="720" w:hanging="0"/>
              <w:jc w:val="right"/>
              <w:rPr>
                <w:rFonts w:eastAsia="Calibri" w:eastAsiaTheme="minorHAnsi"/>
                <w:b/>
                <w:b/>
                <w:lang w:eastAsia="en-US"/>
              </w:rPr>
            </w:pPr>
            <w:r>
              <w:rPr>
                <w:rFonts w:eastAsia="Calibri" w:eastAsiaTheme="minorHAnsi"/>
                <w:b/>
                <w:lang w:eastAsia="en-US"/>
              </w:rPr>
              <w:t>Note</w:t>
            </w:r>
          </w:p>
        </w:tc>
        <w:tc>
          <w:tcPr>
            <w:tcW w:w="967" w:type="dxa"/>
            <w:tcBorders/>
            <w:shd w:color="auto" w:fill="auto" w:val="clear"/>
            <w:tcMar>
              <w:left w:w="98" w:type="dxa"/>
            </w:tcMar>
          </w:tcPr>
          <w:p>
            <w:pPr>
              <w:pStyle w:val="Normal"/>
              <w:spacing w:lineRule="auto" w:line="240" w:before="0" w:after="0"/>
              <w:jc w:val="center"/>
              <w:rPr>
                <w:b/>
                <w:b/>
                <w:highlight w:val="yellow"/>
              </w:rPr>
            </w:pPr>
            <w:r>
              <w:rPr>
                <w:b/>
              </w:rPr>
              <w:t>4</w:t>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4"/>
                <w:szCs w:val="28"/>
              </w:rPr>
              <w:t>Signalement erreurs</w:t>
            </w:r>
          </w:p>
        </w:tc>
        <w:tc>
          <w:tcPr>
            <w:tcW w:w="8218" w:type="dxa"/>
            <w:tcBorders/>
            <w:shd w:color="auto" w:fill="auto" w:val="clear"/>
            <w:tcMar>
              <w:left w:w="98" w:type="dxa"/>
            </w:tcMar>
          </w:tcPr>
          <w:p>
            <w:pPr>
              <w:pStyle w:val="Normal"/>
              <w:numPr>
                <w:ilvl w:val="0"/>
                <w:numId w:val="21"/>
              </w:numPr>
              <w:spacing w:lineRule="auto" w:line="240" w:before="0" w:after="0"/>
              <w:rPr/>
            </w:pPr>
            <w:r>
              <w:rPr/>
              <w:t>Le message doit préciser la nature du problème et offrir des moyens pour y remédier</w:t>
            </w:r>
          </w:p>
          <w:p>
            <w:pPr>
              <w:pStyle w:val="Normal"/>
              <w:numPr>
                <w:ilvl w:val="0"/>
                <w:numId w:val="21"/>
              </w:numPr>
              <w:spacing w:lineRule="auto" w:line="240" w:before="0" w:after="0"/>
              <w:rPr/>
            </w:pPr>
            <w:r>
              <w:rPr/>
              <w:t>Le message doit être coopératif</w:t>
            </w:r>
          </w:p>
          <w:p>
            <w:pPr>
              <w:pStyle w:val="Normal"/>
              <w:numPr>
                <w:ilvl w:val="0"/>
                <w:numId w:val="21"/>
              </w:numPr>
              <w:spacing w:lineRule="auto" w:line="240" w:before="0" w:after="0"/>
              <w:rPr/>
            </w:pPr>
            <w:r>
              <w:rPr/>
              <w:t>Le message doit fournir une description du problème</w:t>
            </w:r>
          </w:p>
          <w:p>
            <w:pPr>
              <w:pStyle w:val="Normal"/>
              <w:numPr>
                <w:ilvl w:val="0"/>
                <w:numId w:val="21"/>
              </w:numPr>
              <w:spacing w:lineRule="auto" w:line="240" w:before="0" w:after="0"/>
              <w:rPr/>
            </w:pPr>
            <w:r>
              <w:rPr/>
              <w:t xml:space="preserve">Adapter le message au niveau de connaissances de l’utilisateur </w:t>
            </w:r>
          </w:p>
          <w:p>
            <w:pPr>
              <w:pStyle w:val="Normal"/>
              <w:numPr>
                <w:ilvl w:val="0"/>
                <w:numId w:val="21"/>
              </w:numPr>
              <w:spacing w:lineRule="auto" w:line="240" w:before="0" w:after="0"/>
              <w:rPr/>
            </w:pPr>
            <w:r>
              <w:rPr/>
              <w:t>Ne pas dramatiser ni culpabiliser l’utilisateur</w:t>
            </w:r>
          </w:p>
          <w:p>
            <w:pPr>
              <w:pStyle w:val="Normal"/>
              <w:numPr>
                <w:ilvl w:val="0"/>
                <w:numId w:val="21"/>
              </w:numPr>
              <w:spacing w:lineRule="auto" w:line="240" w:before="0" w:after="0"/>
              <w:rPr/>
            </w:pPr>
            <w:r>
              <w:rPr/>
              <w:t>Préférer une syntaxe homogène dans le message même</w:t>
            </w:r>
          </w:p>
          <w:p>
            <w:pPr>
              <w:pStyle w:val="Normal"/>
              <w:spacing w:lineRule="auto" w:line="240" w:before="0" w:after="0"/>
              <w:ind w:left="720" w:hanging="0"/>
              <w:rPr/>
            </w:pPr>
            <w:r>
              <w:rPr/>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ind w:left="720" w:hanging="0"/>
              <w:jc w:val="right"/>
              <w:rPr>
                <w:rFonts w:eastAsia="Calibri" w:eastAsiaTheme="minorHAnsi"/>
                <w:b/>
                <w:b/>
                <w:lang w:eastAsia="en-US"/>
              </w:rPr>
            </w:pPr>
            <w:r>
              <w:rPr>
                <w:rFonts w:eastAsia="Calibri" w:eastAsiaTheme="minorHAnsi"/>
                <w:b/>
                <w:lang w:eastAsia="en-US"/>
              </w:rPr>
              <w:t>Note</w:t>
            </w:r>
          </w:p>
        </w:tc>
        <w:tc>
          <w:tcPr>
            <w:tcW w:w="967" w:type="dxa"/>
            <w:tcBorders/>
            <w:shd w:color="auto" w:fill="auto" w:val="clear"/>
            <w:tcMar>
              <w:left w:w="98" w:type="dxa"/>
            </w:tcMar>
          </w:tcPr>
          <w:p>
            <w:pPr>
              <w:pStyle w:val="Normal"/>
              <w:spacing w:lineRule="auto" w:line="240" w:before="0" w:after="0"/>
              <w:jc w:val="center"/>
              <w:rPr>
                <w:b/>
                <w:b/>
                <w:highlight w:val="yellow"/>
              </w:rPr>
            </w:pPr>
            <w:r>
              <w:rPr>
                <w:b/>
              </w:rPr>
              <w:t>5</w:t>
            </w:r>
          </w:p>
        </w:tc>
      </w:tr>
      <w:tr>
        <w:trPr>
          <w:trHeight w:val="260" w:hRule="atLeast"/>
        </w:trPr>
        <w:tc>
          <w:tcPr>
            <w:tcW w:w="9676" w:type="dxa"/>
            <w:gridSpan w:val="2"/>
            <w:tcBorders/>
            <w:shd w:color="auto" w:fill="auto" w:val="clear"/>
            <w:tcMar>
              <w:left w:w="98" w:type="dxa"/>
            </w:tcMar>
          </w:tcPr>
          <w:p>
            <w:pPr>
              <w:pStyle w:val="Normal"/>
              <w:spacing w:lineRule="auto" w:line="240" w:before="0" w:after="0"/>
              <w:ind w:left="720" w:hanging="0"/>
              <w:jc w:val="center"/>
              <w:rPr>
                <w:rFonts w:eastAsia="Calibri" w:eastAsiaTheme="minorHAnsi"/>
                <w:b/>
                <w:b/>
                <w:lang w:eastAsia="en-US"/>
              </w:rPr>
            </w:pPr>
            <w:r>
              <w:rPr>
                <w:b/>
                <w:sz w:val="28"/>
              </w:rPr>
              <w:t>AIDE EN LIGNE</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rPr>
              <w:t>Aide en ligne</w:t>
            </w:r>
          </w:p>
        </w:tc>
        <w:tc>
          <w:tcPr>
            <w:tcW w:w="8218" w:type="dxa"/>
            <w:tcBorders/>
            <w:shd w:color="auto" w:fill="auto" w:val="clear"/>
            <w:tcMar>
              <w:left w:w="98" w:type="dxa"/>
            </w:tcMar>
          </w:tcPr>
          <w:p>
            <w:pPr>
              <w:pStyle w:val="Normal"/>
              <w:numPr>
                <w:ilvl w:val="0"/>
                <w:numId w:val="22"/>
              </w:numPr>
              <w:spacing w:lineRule="auto" w:line="240" w:before="0" w:after="0"/>
              <w:rPr/>
            </w:pPr>
            <w:r>
              <w:rPr/>
              <w:t>Fournir un accès rapide à l’aide en ligne</w:t>
            </w:r>
          </w:p>
          <w:p>
            <w:pPr>
              <w:pStyle w:val="Normal"/>
              <w:numPr>
                <w:ilvl w:val="0"/>
                <w:numId w:val="22"/>
              </w:numPr>
              <w:spacing w:lineRule="auto" w:line="240" w:before="0" w:after="0"/>
              <w:rPr/>
            </w:pPr>
            <w:r>
              <w:rPr/>
              <w:t>Décrire l’utilisation du système en s’appuyant sur le vocabulaire du métier de l’utilisateur</w:t>
            </w:r>
          </w:p>
          <w:p>
            <w:pPr>
              <w:pStyle w:val="Normal"/>
              <w:numPr>
                <w:ilvl w:val="0"/>
                <w:numId w:val="22"/>
              </w:numPr>
              <w:spacing w:lineRule="auto" w:line="240" w:before="0" w:after="0"/>
              <w:rPr/>
            </w:pPr>
            <w:r>
              <w:rPr/>
              <w:t>Permettre l’exploration</w:t>
            </w:r>
          </w:p>
          <w:p>
            <w:pPr>
              <w:pStyle w:val="Normal"/>
              <w:numPr>
                <w:ilvl w:val="0"/>
                <w:numId w:val="22"/>
              </w:numPr>
              <w:spacing w:lineRule="auto" w:line="240" w:before="0" w:after="0"/>
              <w:rPr/>
            </w:pPr>
            <w:r>
              <w:rPr/>
              <w:t>Utiliser des titres explicites</w:t>
            </w:r>
          </w:p>
          <w:p>
            <w:pPr>
              <w:pStyle w:val="Normal"/>
              <w:numPr>
                <w:ilvl w:val="0"/>
                <w:numId w:val="22"/>
              </w:numPr>
              <w:spacing w:lineRule="auto" w:line="240" w:before="0" w:after="0"/>
              <w:rPr/>
            </w:pPr>
            <w:r>
              <w:rPr/>
              <w:t>Illustrer les descriptions avec des exemples</w:t>
            </w:r>
          </w:p>
          <w:p>
            <w:pPr>
              <w:pStyle w:val="Normal"/>
              <w:numPr>
                <w:ilvl w:val="0"/>
                <w:numId w:val="22"/>
              </w:numPr>
              <w:spacing w:lineRule="auto" w:line="240" w:before="0" w:after="0"/>
              <w:rPr/>
            </w:pPr>
            <w:r>
              <w:rPr/>
              <w:t>Rédiger clairement</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ind w:left="720" w:hanging="0"/>
              <w:jc w:val="right"/>
              <w:rPr>
                <w:rFonts w:eastAsia="Calibri" w:eastAsiaTheme="minorHAnsi"/>
                <w:b/>
                <w:b/>
                <w:lang w:eastAsia="en-US"/>
              </w:rPr>
            </w:pPr>
            <w:r>
              <w:rPr>
                <w:rFonts w:eastAsia="Calibri" w:eastAsiaTheme="minorHAnsi"/>
                <w:b/>
                <w:lang w:eastAsia="en-US"/>
              </w:rPr>
              <w:t>Note</w:t>
            </w:r>
          </w:p>
        </w:tc>
        <w:tc>
          <w:tcPr>
            <w:tcW w:w="967" w:type="dxa"/>
            <w:tcBorders/>
            <w:shd w:color="auto" w:fill="auto" w:val="clear"/>
            <w:tcMar>
              <w:left w:w="98" w:type="dxa"/>
            </w:tcMar>
          </w:tcPr>
          <w:p>
            <w:pPr>
              <w:pStyle w:val="Normal"/>
              <w:spacing w:lineRule="auto" w:line="240" w:before="0" w:after="0"/>
              <w:jc w:val="center"/>
              <w:rPr>
                <w:b/>
                <w:b/>
              </w:rPr>
            </w:pPr>
            <w:r>
              <w:rPr>
                <w:b/>
              </w:rPr>
              <w:t>5</w:t>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4"/>
                <w:szCs w:val="28"/>
              </w:rPr>
              <w:t>Rédaction aide en ligne</w:t>
            </w:r>
          </w:p>
        </w:tc>
        <w:tc>
          <w:tcPr>
            <w:tcW w:w="8218" w:type="dxa"/>
            <w:tcBorders/>
            <w:shd w:color="auto" w:fill="auto" w:val="clear"/>
            <w:tcMar>
              <w:left w:w="98" w:type="dxa"/>
            </w:tcMar>
          </w:tcPr>
          <w:p>
            <w:pPr>
              <w:pStyle w:val="Normal"/>
              <w:numPr>
                <w:ilvl w:val="0"/>
                <w:numId w:val="23"/>
              </w:numPr>
              <w:spacing w:lineRule="auto" w:line="240" w:before="0" w:after="0"/>
              <w:rPr/>
            </w:pPr>
            <w:r>
              <w:rPr/>
              <w:t>Phrases courtes et simples</w:t>
            </w:r>
          </w:p>
          <w:p>
            <w:pPr>
              <w:pStyle w:val="Normal"/>
              <w:numPr>
                <w:ilvl w:val="0"/>
                <w:numId w:val="23"/>
              </w:numPr>
              <w:spacing w:lineRule="auto" w:line="240" w:before="0" w:after="0"/>
              <w:rPr/>
            </w:pPr>
            <w:r>
              <w:rPr/>
              <w:t>Pas de subordonnées ni relatives</w:t>
            </w:r>
          </w:p>
          <w:p>
            <w:pPr>
              <w:pStyle w:val="Normal"/>
              <w:numPr>
                <w:ilvl w:val="0"/>
                <w:numId w:val="23"/>
              </w:numPr>
              <w:spacing w:lineRule="auto" w:line="240" w:before="0" w:after="0"/>
              <w:rPr/>
            </w:pPr>
            <w:r>
              <w:rPr/>
              <w:t>Forme active</w:t>
            </w:r>
          </w:p>
          <w:p>
            <w:pPr>
              <w:pStyle w:val="Normal"/>
              <w:numPr>
                <w:ilvl w:val="0"/>
                <w:numId w:val="23"/>
              </w:numPr>
              <w:spacing w:lineRule="auto" w:line="240" w:before="0" w:after="0"/>
              <w:rPr/>
            </w:pPr>
            <w:r>
              <w:rPr/>
              <w:t>Vocabulaire familier</w:t>
            </w:r>
          </w:p>
          <w:p>
            <w:pPr>
              <w:pStyle w:val="Normal"/>
              <w:numPr>
                <w:ilvl w:val="0"/>
                <w:numId w:val="23"/>
              </w:numPr>
              <w:spacing w:lineRule="auto" w:line="240" w:before="0" w:after="0"/>
              <w:rPr/>
            </w:pPr>
            <w:r>
              <w:rPr/>
              <w:t>Paragraphes courts</w:t>
            </w:r>
          </w:p>
          <w:p>
            <w:pPr>
              <w:pStyle w:val="Normal"/>
              <w:numPr>
                <w:ilvl w:val="0"/>
                <w:numId w:val="23"/>
              </w:numPr>
              <w:spacing w:lineRule="auto" w:line="240" w:before="0" w:after="0"/>
              <w:rPr/>
            </w:pPr>
            <w:r>
              <w:rPr/>
              <w:t>Paragraphes séparés par ligne blanche</w:t>
            </w:r>
          </w:p>
          <w:p>
            <w:pPr>
              <w:pStyle w:val="Normal"/>
              <w:numPr>
                <w:ilvl w:val="0"/>
                <w:numId w:val="23"/>
              </w:numPr>
              <w:spacing w:lineRule="auto" w:line="240" w:before="0" w:after="0"/>
              <w:rPr/>
            </w:pPr>
            <w:r>
              <w:rPr/>
              <w:t>Lignes de plus de 26 caractères</w:t>
            </w:r>
          </w:p>
          <w:p>
            <w:pPr>
              <w:pStyle w:val="Normal"/>
              <w:numPr>
                <w:ilvl w:val="0"/>
                <w:numId w:val="23"/>
              </w:numPr>
              <w:spacing w:lineRule="auto" w:line="240" w:before="0" w:after="0"/>
              <w:rPr/>
            </w:pPr>
            <w:r>
              <w:rPr/>
              <w:t>Pas de coupure de mot</w:t>
            </w:r>
          </w:p>
          <w:p>
            <w:pPr>
              <w:pStyle w:val="Normal"/>
              <w:numPr>
                <w:ilvl w:val="0"/>
                <w:numId w:val="23"/>
              </w:numPr>
              <w:spacing w:lineRule="auto" w:line="240" w:before="0" w:after="0"/>
              <w:rPr/>
            </w:pPr>
            <w:r>
              <w:rPr/>
              <w:t>Ne pas justifier à droite</w:t>
            </w:r>
          </w:p>
          <w:p>
            <w:pPr>
              <w:pStyle w:val="Normal"/>
              <w:numPr>
                <w:ilvl w:val="0"/>
                <w:numId w:val="23"/>
              </w:numPr>
              <w:spacing w:lineRule="auto" w:line="240" w:before="0" w:after="0"/>
              <w:rPr/>
            </w:pPr>
            <w:r>
              <w:rPr/>
              <w:t>Lignes espacées de la hauteur d’un caractère : double interligne</w:t>
            </w:r>
          </w:p>
        </w:tc>
        <w:tc>
          <w:tcPr>
            <w:tcW w:w="967" w:type="dxa"/>
            <w:tcBorders/>
            <w:shd w:color="auto" w:fill="auto" w:val="clear"/>
            <w:tcMar>
              <w:left w:w="98" w:type="dxa"/>
            </w:tcMar>
          </w:tcPr>
          <w:p>
            <w:pPr>
              <w:pStyle w:val="Normal"/>
              <w:spacing w:lineRule="auto" w:line="240" w:before="0" w:after="0"/>
              <w:jc w:val="center"/>
              <w:rPr>
                <w:b/>
                <w:b/>
              </w:rPr>
            </w:pPr>
            <w:r>
              <w:rPr>
                <w:b/>
              </w:rPr>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ind w:left="720" w:hanging="0"/>
              <w:jc w:val="right"/>
              <w:rPr>
                <w:rFonts w:eastAsia="Calibri" w:eastAsiaTheme="minorHAnsi"/>
                <w:b/>
                <w:b/>
                <w:lang w:eastAsia="en-US"/>
              </w:rPr>
            </w:pPr>
            <w:r>
              <w:rPr>
                <w:rFonts w:eastAsia="Calibri" w:eastAsiaTheme="minorHAnsi"/>
                <w:b/>
                <w:lang w:eastAsia="en-US"/>
              </w:rPr>
              <w:t>Note</w:t>
            </w:r>
          </w:p>
        </w:tc>
        <w:tc>
          <w:tcPr>
            <w:tcW w:w="967" w:type="dxa"/>
            <w:tcBorders/>
            <w:shd w:color="auto" w:fill="auto" w:val="clear"/>
            <w:tcMar>
              <w:left w:w="98" w:type="dxa"/>
            </w:tcMar>
          </w:tcPr>
          <w:p>
            <w:pPr>
              <w:pStyle w:val="Normal"/>
              <w:spacing w:lineRule="auto" w:line="240" w:before="0" w:after="0"/>
              <w:jc w:val="center"/>
              <w:rPr>
                <w:b/>
                <w:b/>
              </w:rPr>
            </w:pPr>
            <w:r>
              <w:rPr>
                <w:b/>
              </w:rPr>
              <w:t>5</w:t>
            </w:r>
          </w:p>
        </w:tc>
      </w:tr>
      <w:tr>
        <w:trPr>
          <w:trHeight w:val="260" w:hRule="atLeast"/>
        </w:trPr>
        <w:tc>
          <w:tcPr>
            <w:tcW w:w="1458" w:type="dxa"/>
            <w:tcBorders/>
            <w:shd w:color="auto" w:fill="auto" w:val="clear"/>
            <w:tcMar>
              <w:left w:w="98" w:type="dxa"/>
            </w:tcMar>
          </w:tcPr>
          <w:p>
            <w:pPr>
              <w:pStyle w:val="Normal"/>
              <w:spacing w:lineRule="auto" w:line="240" w:before="0" w:after="0"/>
              <w:rPr>
                <w:b/>
                <w:b/>
                <w:sz w:val="28"/>
                <w:szCs w:val="28"/>
              </w:rPr>
            </w:pPr>
            <w:r>
              <w:rPr>
                <w:b/>
                <w:sz w:val="28"/>
                <w:szCs w:val="28"/>
              </w:rPr>
            </w:r>
          </w:p>
        </w:tc>
        <w:tc>
          <w:tcPr>
            <w:tcW w:w="8218" w:type="dxa"/>
            <w:tcBorders/>
            <w:shd w:color="auto" w:fill="auto" w:val="clear"/>
            <w:tcMar>
              <w:left w:w="98" w:type="dxa"/>
            </w:tcMar>
          </w:tcPr>
          <w:p>
            <w:pPr>
              <w:pStyle w:val="Normal"/>
              <w:spacing w:lineRule="auto" w:line="240" w:before="0" w:after="0"/>
              <w:ind w:left="720" w:hanging="0"/>
              <w:jc w:val="right"/>
              <w:rPr>
                <w:rFonts w:eastAsia="Calibri" w:eastAsiaTheme="minorHAnsi"/>
                <w:b/>
                <w:b/>
                <w:lang w:eastAsia="en-US"/>
              </w:rPr>
            </w:pPr>
            <w:r>
              <w:rPr>
                <w:rFonts w:eastAsia="Calibri" w:eastAsiaTheme="minorHAnsi"/>
                <w:b/>
                <w:lang w:eastAsia="en-US"/>
              </w:rPr>
              <w:t>GRAND TOTAL (/120)</w:t>
            </w:r>
          </w:p>
        </w:tc>
        <w:tc>
          <w:tcPr>
            <w:tcW w:w="967" w:type="dxa"/>
            <w:tcBorders/>
            <w:shd w:color="auto" w:fill="auto" w:val="clear"/>
            <w:tcMar>
              <w:left w:w="98" w:type="dxa"/>
            </w:tcMar>
          </w:tcPr>
          <w:p>
            <w:pPr>
              <w:pStyle w:val="Normal"/>
              <w:spacing w:lineRule="auto" w:line="240" w:before="0" w:after="0"/>
              <w:jc w:val="center"/>
              <w:rPr>
                <w:b/>
                <w:b/>
              </w:rPr>
            </w:pPr>
            <w:r>
              <w:rPr>
                <w:b/>
              </w:rPr>
              <w:t>100.5</w:t>
            </w:r>
          </w:p>
        </w:tc>
      </w:tr>
    </w:tbl>
    <w:p>
      <w:pPr>
        <w:pStyle w:val="Normal"/>
        <w:spacing w:lineRule="auto" w:line="240" w:before="0" w:after="0"/>
        <w:jc w:val="center"/>
        <w:rPr>
          <w:b/>
          <w:b/>
          <w:sz w:val="28"/>
          <w:szCs w:val="28"/>
        </w:rPr>
      </w:pPr>
      <w:r>
        <w:rPr>
          <w:b/>
          <w:sz w:val="28"/>
          <w:szCs w:val="28"/>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spacing w:lineRule="auto" w:line="240" w:before="0" w:after="0"/>
        <w:rPr>
          <w:rStyle w:val="Strong"/>
          <w:rFonts w:ascii="Arial" w:hAnsi="Arial" w:cs="Arial"/>
          <w:i/>
          <w:i/>
          <w:color w:val="000000"/>
          <w:sz w:val="24"/>
          <w:szCs w:val="27"/>
        </w:rPr>
      </w:pPr>
      <w:r>
        <w:rPr>
          <w:rFonts w:cs="Arial" w:ascii="Arial" w:hAnsi="Arial"/>
          <w:i/>
          <w:color w:val="000000"/>
          <w:sz w:val="24"/>
          <w:szCs w:val="27"/>
        </w:rPr>
      </w:r>
    </w:p>
    <w:p>
      <w:pPr>
        <w:pStyle w:val="Normal"/>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center"/>
        <w:rPr>
          <w:b/>
          <w:b/>
          <w:sz w:val="24"/>
          <w:szCs w:val="20"/>
          <w:u w:val="single"/>
          <w:lang w:eastAsia="fr-FR"/>
        </w:rPr>
      </w:pPr>
      <w:r>
        <w:rPr>
          <w:b/>
          <w:sz w:val="24"/>
          <w:szCs w:val="20"/>
          <w:u w:val="single"/>
          <w:lang w:eastAsia="fr-FR"/>
        </w:rPr>
        <w:t>ANOMALIES ET RÉSOLUTIONS</w:t>
      </w:r>
    </w:p>
    <w:p>
      <w:pPr>
        <w:pStyle w:val="Normal"/>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center"/>
        <w:rPr>
          <w:sz w:val="24"/>
          <w:szCs w:val="20"/>
          <w:u w:val="single"/>
          <w:lang w:eastAsia="fr-FR"/>
        </w:rPr>
      </w:pPr>
      <w:r>
        <w:rPr>
          <w:sz w:val="24"/>
          <w:szCs w:val="20"/>
          <w:u w:val="single"/>
          <w:lang w:eastAsia="fr-FR"/>
        </w:rPr>
      </w:r>
    </w:p>
    <w:p>
      <w:pPr>
        <w:pStyle w:val="Normal"/>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jc w:val="both"/>
        <w:rPr>
          <w:szCs w:val="20"/>
          <w:lang w:eastAsia="fr-FR"/>
        </w:rPr>
      </w:pPr>
      <w:r>
        <w:rPr>
          <w:sz w:val="24"/>
          <w:szCs w:val="20"/>
          <w:lang w:eastAsia="fr-FR"/>
        </w:rPr>
        <w:t>Décrire dans les tableaux suivants au minimum 4 anomalies identifiées dans les interfaces graphiques de l’application, à partir de la grille d’évaluation ci-dessus.</w:t>
      </w:r>
      <w:r>
        <w:rPr>
          <w:szCs w:val="20"/>
          <w:lang w:eastAsia="fr-FR"/>
        </w:rPr>
        <w:t xml:space="preserve"> </w:t>
      </w:r>
    </w:p>
    <w:p>
      <w:pPr>
        <w:pStyle w:val="Normal"/>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jc w:val="both"/>
        <w:rPr>
          <w:rFonts w:eastAsia="Times New Roman"/>
          <w:szCs w:val="20"/>
          <w:lang w:eastAsia="fr-FR"/>
        </w:rPr>
      </w:pPr>
      <w:r>
        <w:rPr>
          <w:rFonts w:eastAsia="Times New Roman"/>
          <w:szCs w:val="20"/>
          <w:lang w:eastAsia="fr-FR"/>
        </w:rPr>
      </w:r>
    </w:p>
    <w:p>
      <w:pPr>
        <w:pStyle w:val="Normal"/>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jc w:val="both"/>
        <w:rPr>
          <w:rFonts w:eastAsia="Times New Roman"/>
          <w:szCs w:val="20"/>
          <w:lang w:eastAsia="fr-FR"/>
        </w:rPr>
      </w:pPr>
      <w:r>
        <w:rPr>
          <w:rFonts w:eastAsia="Times New Roman"/>
          <w:szCs w:val="20"/>
          <w:lang w:eastAsia="fr-FR"/>
        </w:rPr>
        <mc:AlternateContent>
          <mc:Choice Requires="wps">
            <w:drawing>
              <wp:anchor behindDoc="0" distT="0" distB="0" distL="89535" distR="89535" simplePos="0" locked="0" layoutInCell="1" allowOverlap="1" relativeHeight="2" wp14:anchorId="79DD31AA">
                <wp:simplePos x="0" y="0"/>
                <wp:positionH relativeFrom="page">
                  <wp:posOffset>878205</wp:posOffset>
                </wp:positionH>
                <wp:positionV relativeFrom="paragraph">
                  <wp:posOffset>-50800</wp:posOffset>
                </wp:positionV>
                <wp:extent cx="5942330" cy="2517140"/>
                <wp:effectExtent l="0" t="0" r="0" b="0"/>
                <wp:wrapSquare wrapText="bothSides"/>
                <wp:docPr id="1" name="Frame1"/>
                <a:graphic xmlns:a="http://schemas.openxmlformats.org/drawingml/2006/main">
                  <a:graphicData uri="http://schemas.microsoft.com/office/word/2010/wordprocessingShape">
                    <wps:wsp>
                      <wps:cNvSpPr/>
                      <wps:spPr>
                        <a:xfrm>
                          <a:off x="0" y="0"/>
                          <a:ext cx="5941800" cy="2516400"/>
                        </a:xfrm>
                        <a:prstGeom prst="rect">
                          <a:avLst/>
                        </a:prstGeom>
                        <a:noFill/>
                        <a:ln>
                          <a:noFill/>
                        </a:ln>
                      </wps:spPr>
                      <wps:style>
                        <a:lnRef idx="0"/>
                        <a:fillRef idx="0"/>
                        <a:effectRef idx="0"/>
                        <a:fontRef idx="minor"/>
                      </wps:style>
                      <wps:txbx>
                        <w:txbxContent>
                          <w:tbl>
                            <w:tblPr>
                              <w:tblStyle w:val="Grilledutableau"/>
                              <w:tblW w:w="9356" w:type="dxa"/>
                              <w:jc w:val="left"/>
                              <w:tblInd w:w="-5" w:type="dxa"/>
                              <w:tblCellMar>
                                <w:top w:w="0" w:type="dxa"/>
                                <w:left w:w="93" w:type="dxa"/>
                                <w:bottom w:w="0" w:type="dxa"/>
                                <w:right w:w="108" w:type="dxa"/>
                              </w:tblCellMar>
                              <w:tblLook w:val="04a0" w:noVBand="1" w:noHBand="0" w:lastColumn="0" w:firstColumn="1" w:lastRow="0" w:firstRow="1"/>
                            </w:tblPr>
                            <w:tblGrid>
                              <w:gridCol w:w="3132"/>
                              <w:gridCol w:w="6223"/>
                            </w:tblGrid>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Description du problème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L’’initialisation est dans le même menu que lister ou statistique, ce qui fait qu’un utilisateur peu attentif pourrait écraser ses informations par accident.</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Fenêtre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menu gestionnaire</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Règle ou critère  enfreint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extBody"/>
                                    <w:ind w:left="720" w:hanging="0"/>
                                    <w:rPr/>
                                  </w:pPr>
                                  <w:r>
                                    <w:rPr/>
                                    <w:t>MODES DE DIALOGUE (INTERACTIVITÉ)</w:t>
                                  </w:r>
                                </w:p>
                                <w:p>
                                  <w:pPr>
                                    <w:pStyle w:val="TextBody"/>
                                    <w:spacing w:before="0" w:after="140"/>
                                    <w:ind w:left="720" w:hanging="0"/>
                                    <w:rPr/>
                                  </w:pPr>
                                  <w:r>
                                    <w:rPr/>
                                    <w:t>par bouton: Isoler les commandes à risque</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Résolution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Séparer le menu Gestionnaire en deux menus : Groupe et Données, le premier comportant lister, modifier et statistique alors que le deuxième contient tout ce qui a trait au traitement de fichiers.</w:t>
                                  </w:r>
                                </w:p>
                              </w:tc>
                            </w:tr>
                          </w:tbl>
                          <w:p>
                            <w:pPr>
                              <w:pStyle w:val="FrameContents"/>
                              <w:spacing w:before="0" w:after="200"/>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69.15pt;margin-top:-4pt;width:467.8pt;height:198.1pt;mso-position-horizontal-relative:page" wp14:anchorId="79DD31AA">
                <w10:wrap type="none"/>
                <v:fill o:detectmouseclick="t" on="false"/>
                <v:stroke color="#3465a4" joinstyle="round" endcap="flat"/>
                <v:textbox>
                  <w:txbxContent>
                    <w:tbl>
                      <w:tblPr>
                        <w:tblStyle w:val="Grilledutableau"/>
                        <w:tblW w:w="9356" w:type="dxa"/>
                        <w:jc w:val="left"/>
                        <w:tblInd w:w="-5" w:type="dxa"/>
                        <w:tblCellMar>
                          <w:top w:w="0" w:type="dxa"/>
                          <w:left w:w="93" w:type="dxa"/>
                          <w:bottom w:w="0" w:type="dxa"/>
                          <w:right w:w="108" w:type="dxa"/>
                        </w:tblCellMar>
                        <w:tblLook w:val="04a0" w:noVBand="1" w:noHBand="0" w:lastColumn="0" w:firstColumn="1" w:lastRow="0" w:firstRow="1"/>
                      </w:tblPr>
                      <w:tblGrid>
                        <w:gridCol w:w="3132"/>
                        <w:gridCol w:w="6223"/>
                      </w:tblGrid>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Description du problème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L’’initialisation est dans le même menu que lister ou statistique, ce qui fait qu’un utilisateur peu attentif pourrait écraser ses informations par accident.</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Fenêtre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menu gestionnaire</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Règle ou critère  enfreint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extBody"/>
                              <w:ind w:left="720" w:hanging="0"/>
                              <w:rPr/>
                            </w:pPr>
                            <w:r>
                              <w:rPr/>
                              <w:t>MODES DE DIALOGUE (INTERACTIVITÉ)</w:t>
                            </w:r>
                          </w:p>
                          <w:p>
                            <w:pPr>
                              <w:pStyle w:val="TextBody"/>
                              <w:spacing w:before="0" w:after="140"/>
                              <w:ind w:left="720" w:hanging="0"/>
                              <w:rPr/>
                            </w:pPr>
                            <w:r>
                              <w:rPr/>
                              <w:t>par bouton: Isoler les commandes à risque</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Résolution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Séparer le menu Gestionnaire en deux menus : Groupe et Données, le premier comportant lister, modifier et statistique alors que le deuxième contient tout ce qui a trait au traitement de fichiers.</w:t>
                            </w:r>
                          </w:p>
                        </w:tc>
                      </w:tr>
                    </w:tbl>
                    <w:p>
                      <w:pPr>
                        <w:pStyle w:val="FrameContents"/>
                        <w:spacing w:before="0" w:after="200"/>
                        <w:rPr>
                          <w:color w:val="000000"/>
                        </w:rPr>
                      </w:pPr>
                      <w:r>
                        <w:rPr>
                          <w:color w:val="000000"/>
                        </w:rPr>
                      </w:r>
                    </w:p>
                  </w:txbxContent>
                </v:textbox>
              </v:rect>
            </w:pict>
          </mc:Fallback>
        </mc:AlternateContent>
      </w:r>
    </w:p>
    <w:p>
      <w:pPr>
        <w:pStyle w:val="Normal"/>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jc w:val="both"/>
        <w:rPr>
          <w:rFonts w:eastAsia="Times New Roman"/>
          <w:szCs w:val="20"/>
          <w:lang w:eastAsia="fr-FR"/>
        </w:rPr>
      </w:pPr>
      <w:r>
        <w:rPr>
          <w:rFonts w:eastAsia="Times New Roman"/>
          <w:szCs w:val="20"/>
          <w:lang w:eastAsia="fr-FR"/>
        </w:rPr>
      </w:r>
    </w:p>
    <w:p>
      <w:pPr>
        <w:pStyle w:val="Normal"/>
        <w:spacing w:lineRule="auto" w:line="240" w:before="0" w:after="0"/>
        <w:rPr>
          <w:sz w:val="24"/>
          <w:szCs w:val="28"/>
        </w:rPr>
      </w:pPr>
      <w:r>
        <w:rPr>
          <w:sz w:val="24"/>
          <w:szCs w:val="28"/>
        </w:rPr>
        <mc:AlternateContent>
          <mc:Choice Requires="wps">
            <w:drawing>
              <wp:anchor behindDoc="0" distT="0" distB="0" distL="89535" distR="89535" simplePos="0" locked="0" layoutInCell="1" allowOverlap="1" relativeHeight="3">
                <wp:simplePos x="0" y="0"/>
                <wp:positionH relativeFrom="page">
                  <wp:posOffset>878205</wp:posOffset>
                </wp:positionH>
                <wp:positionV relativeFrom="paragraph">
                  <wp:posOffset>-50800</wp:posOffset>
                </wp:positionV>
                <wp:extent cx="5942330" cy="2858135"/>
                <wp:effectExtent l="0" t="0" r="0" b="0"/>
                <wp:wrapSquare wrapText="bothSides"/>
                <wp:docPr id="3" name="Frame2"/>
                <a:graphic xmlns:a="http://schemas.openxmlformats.org/drawingml/2006/main">
                  <a:graphicData uri="http://schemas.microsoft.com/office/word/2010/wordprocessingShape">
                    <wps:wsp>
                      <wps:cNvSpPr/>
                      <wps:spPr>
                        <a:xfrm>
                          <a:off x="0" y="0"/>
                          <a:ext cx="5941800" cy="2857680"/>
                        </a:xfrm>
                        <a:prstGeom prst="rect">
                          <a:avLst/>
                        </a:prstGeom>
                        <a:noFill/>
                        <a:ln>
                          <a:noFill/>
                        </a:ln>
                      </wps:spPr>
                      <wps:style>
                        <a:lnRef idx="0"/>
                        <a:fillRef idx="0"/>
                        <a:effectRef idx="0"/>
                        <a:fontRef idx="minor"/>
                      </wps:style>
                      <wps:txbx>
                        <w:txbxContent>
                          <w:tbl>
                            <w:tblPr>
                              <w:tblStyle w:val="Grilledutableau"/>
                              <w:tblW w:w="9356" w:type="dxa"/>
                              <w:jc w:val="left"/>
                              <w:tblInd w:w="98" w:type="dxa"/>
                              <w:tblCellMar>
                                <w:top w:w="0" w:type="dxa"/>
                                <w:left w:w="93" w:type="dxa"/>
                                <w:bottom w:w="0" w:type="dxa"/>
                                <w:right w:w="108" w:type="dxa"/>
                              </w:tblCellMar>
                              <w:tblLook w:val="04a0" w:noVBand="1" w:noHBand="0" w:lastColumn="0" w:firstColumn="1" w:lastRow="0" w:firstRow="1"/>
                            </w:tblPr>
                            <w:tblGrid>
                              <w:gridCol w:w="3132"/>
                              <w:gridCol w:w="6223"/>
                            </w:tblGrid>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Description du problème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Le manque d’icônes peut faire perdre l’utilisateur, dû à un manque de repères.</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Fenêtre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Toutes les fenêtres.</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Règle ou critère enfreint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center"/>
                                    <w:rPr>
                                      <w:color w:val="00000A"/>
                                      <w:szCs w:val="20"/>
                                      <w:lang w:eastAsia="fr-FR"/>
                                    </w:rPr>
                                  </w:pPr>
                                  <w:r>
                                    <w:rPr>
                                      <w:color w:val="00000A"/>
                                      <w:szCs w:val="20"/>
                                      <w:lang w:eastAsia="fr-FR"/>
                                    </w:rPr>
                                    <w:t>GRAPHISME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szCs w:val="20"/>
                                      <w:lang w:eastAsia="fr-FR"/>
                                    </w:rPr>
                                  </w:pPr>
                                  <w:r>
                                    <w:rPr>
                                      <w:color w:val="00000A"/>
                                      <w:szCs w:val="20"/>
                                      <w:lang w:eastAsia="fr-FR"/>
                                    </w:rPr>
                                    <w:t xml:space="preserve">Icônes : </w:t>
                                  </w:r>
                                </w:p>
                                <w:p>
                                  <w:pPr>
                                    <w:pStyle w:val="FrameContents"/>
                                    <w:numPr>
                                      <w:ilvl w:val="0"/>
                                      <w:numId w:val="8"/>
                                    </w:numPr>
                                    <w:spacing w:lineRule="auto" w:line="240" w:before="0" w:after="0"/>
                                    <w:rPr>
                                      <w:rFonts w:ascii="Arial" w:hAnsi="Arial" w:cs="Arial"/>
                                      <w:sz w:val="20"/>
                                      <w:szCs w:val="20"/>
                                    </w:rPr>
                                  </w:pPr>
                                  <w:r>
                                    <w:rPr>
                                      <w:rFonts w:cs="Arial" w:ascii="Arial" w:hAnsi="Arial"/>
                                      <w:sz w:val="20"/>
                                      <w:szCs w:val="20"/>
                                    </w:rPr>
                                    <w:t>Utiliser icônes pour objets et commandes fréquemment employés</w:t>
                                  </w:r>
                                </w:p>
                                <w:p>
                                  <w:pPr>
                                    <w:pStyle w:val="FrameContents"/>
                                    <w:numPr>
                                      <w:ilvl w:val="0"/>
                                      <w:numId w:val="8"/>
                                    </w:numPr>
                                    <w:spacing w:lineRule="auto" w:line="240" w:before="0" w:after="0"/>
                                    <w:rPr>
                                      <w:rFonts w:ascii="Arial" w:hAnsi="Arial" w:cs="Arial"/>
                                      <w:sz w:val="20"/>
                                      <w:szCs w:val="20"/>
                                    </w:rPr>
                                  </w:pPr>
                                  <w:r>
                                    <w:rPr>
                                      <w:rFonts w:cs="Arial" w:ascii="Arial" w:hAnsi="Arial"/>
                                      <w:sz w:val="20"/>
                                      <w:szCs w:val="20"/>
                                    </w:rPr>
                                    <w:t>Lien entre icône et référent doit être le plus direct possible</w:t>
                                  </w:r>
                                </w:p>
                                <w:p>
                                  <w:pPr>
                                    <w:pStyle w:val="FrameContents"/>
                                    <w:numPr>
                                      <w:ilvl w:val="0"/>
                                      <w:numId w:val="8"/>
                                    </w:numPr>
                                    <w:spacing w:lineRule="auto" w:line="240" w:before="0" w:after="0"/>
                                    <w:rPr>
                                      <w:rFonts w:ascii="Arial" w:hAnsi="Arial" w:cs="Arial"/>
                                      <w:sz w:val="20"/>
                                      <w:szCs w:val="20"/>
                                    </w:rPr>
                                  </w:pPr>
                                  <w:r>
                                    <w:rPr>
                                      <w:rFonts w:cs="Arial" w:ascii="Arial" w:hAnsi="Arial"/>
                                      <w:sz w:val="20"/>
                                      <w:szCs w:val="20"/>
                                    </w:rPr>
                                    <w:t>Toujours accompagner icône par nom</w:t>
                                  </w:r>
                                </w:p>
                                <w:p>
                                  <w:pPr>
                                    <w:pStyle w:val="FrameContents"/>
                                    <w:numPr>
                                      <w:ilvl w:val="0"/>
                                      <w:numId w:val="8"/>
                                    </w:numPr>
                                    <w:spacing w:lineRule="auto" w:line="240" w:before="0" w:after="0"/>
                                    <w:rPr>
                                      <w:rFonts w:ascii="Arial" w:hAnsi="Arial" w:cs="Arial"/>
                                      <w:sz w:val="20"/>
                                      <w:szCs w:val="20"/>
                                    </w:rPr>
                                  </w:pPr>
                                  <w:r>
                                    <w:rPr>
                                      <w:rFonts w:cs="Arial" w:ascii="Arial" w:hAnsi="Arial"/>
                                      <w:sz w:val="20"/>
                                      <w:szCs w:val="20"/>
                                    </w:rPr>
                                    <w:t>Limiter nombre icône : min 12 - max 20</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rFonts w:cs="Arial" w:ascii="Arial" w:hAnsi="Arial"/>
                                      <w:sz w:val="20"/>
                                      <w:szCs w:val="20"/>
                                    </w:rPr>
                                    <w:t>S’assurer que l’utilisateur distingue bien les différentes icônes</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Résolution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Ajouter un icône unique pour toutes les fenêtres des menus Eleve, Gestionnaire et Aide. Ainsi, l’utilisateur pourra savoir vers où il se dirige grâce aux icônes.</w:t>
                                  </w:r>
                                </w:p>
                              </w:tc>
                            </w:tr>
                          </w:tbl>
                          <w:p>
                            <w:pPr>
                              <w:pStyle w:val="FrameContents"/>
                              <w:spacing w:before="0" w:after="200"/>
                              <w:rPr>
                                <w:color w:val="000000"/>
                              </w:rPr>
                            </w:pPr>
                            <w:r>
                              <w:rPr>
                                <w:color w:val="000000"/>
                              </w:rPr>
                            </w:r>
                          </w:p>
                        </w:txbxContent>
                      </wps:txbx>
                      <wps:bodyPr lIns="0" rIns="0" tIns="0" bIns="0">
                        <a:spAutoFit/>
                      </wps:bodyPr>
                    </wps:wsp>
                  </a:graphicData>
                </a:graphic>
              </wp:anchor>
            </w:drawing>
          </mc:Choice>
          <mc:Fallback>
            <w:pict>
              <v:rect id="shape_0" ID="Frame2" stroked="f" style="position:absolute;margin-left:69.15pt;margin-top:-4pt;width:467.8pt;height:224.95pt;mso-position-horizontal-relative:page">
                <w10:wrap type="none"/>
                <v:fill o:detectmouseclick="t" on="false"/>
                <v:stroke color="#3465a4" joinstyle="round" endcap="flat"/>
                <v:textbox>
                  <w:txbxContent>
                    <w:tbl>
                      <w:tblPr>
                        <w:tblStyle w:val="Grilledutableau"/>
                        <w:tblW w:w="9356" w:type="dxa"/>
                        <w:jc w:val="left"/>
                        <w:tblInd w:w="98" w:type="dxa"/>
                        <w:tblCellMar>
                          <w:top w:w="0" w:type="dxa"/>
                          <w:left w:w="93" w:type="dxa"/>
                          <w:bottom w:w="0" w:type="dxa"/>
                          <w:right w:w="108" w:type="dxa"/>
                        </w:tblCellMar>
                        <w:tblLook w:val="04a0" w:noVBand="1" w:noHBand="0" w:lastColumn="0" w:firstColumn="1" w:lastRow="0" w:firstRow="1"/>
                      </w:tblPr>
                      <w:tblGrid>
                        <w:gridCol w:w="3132"/>
                        <w:gridCol w:w="6223"/>
                      </w:tblGrid>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Description du problème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Le manque d’icônes peut faire perdre l’utilisateur, dû à un manque de repères.</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Fenêtre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Toutes les fenêtres.</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Règle ou critère enfreint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center"/>
                              <w:rPr>
                                <w:color w:val="00000A"/>
                                <w:szCs w:val="20"/>
                                <w:lang w:eastAsia="fr-FR"/>
                              </w:rPr>
                            </w:pPr>
                            <w:r>
                              <w:rPr>
                                <w:color w:val="00000A"/>
                                <w:szCs w:val="20"/>
                                <w:lang w:eastAsia="fr-FR"/>
                              </w:rPr>
                              <w:t>GRAPHISME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szCs w:val="20"/>
                                <w:lang w:eastAsia="fr-FR"/>
                              </w:rPr>
                            </w:pPr>
                            <w:r>
                              <w:rPr>
                                <w:color w:val="00000A"/>
                                <w:szCs w:val="20"/>
                                <w:lang w:eastAsia="fr-FR"/>
                              </w:rPr>
                              <w:t xml:space="preserve">Icônes : </w:t>
                            </w:r>
                          </w:p>
                          <w:p>
                            <w:pPr>
                              <w:pStyle w:val="FrameContents"/>
                              <w:numPr>
                                <w:ilvl w:val="0"/>
                                <w:numId w:val="8"/>
                              </w:numPr>
                              <w:spacing w:lineRule="auto" w:line="240" w:before="0" w:after="0"/>
                              <w:rPr>
                                <w:rFonts w:ascii="Arial" w:hAnsi="Arial" w:cs="Arial"/>
                                <w:sz w:val="20"/>
                                <w:szCs w:val="20"/>
                              </w:rPr>
                            </w:pPr>
                            <w:r>
                              <w:rPr>
                                <w:rFonts w:cs="Arial" w:ascii="Arial" w:hAnsi="Arial"/>
                                <w:sz w:val="20"/>
                                <w:szCs w:val="20"/>
                              </w:rPr>
                              <w:t>Utiliser icônes pour objets et commandes fréquemment employés</w:t>
                            </w:r>
                          </w:p>
                          <w:p>
                            <w:pPr>
                              <w:pStyle w:val="FrameContents"/>
                              <w:numPr>
                                <w:ilvl w:val="0"/>
                                <w:numId w:val="8"/>
                              </w:numPr>
                              <w:spacing w:lineRule="auto" w:line="240" w:before="0" w:after="0"/>
                              <w:rPr>
                                <w:rFonts w:ascii="Arial" w:hAnsi="Arial" w:cs="Arial"/>
                                <w:sz w:val="20"/>
                                <w:szCs w:val="20"/>
                              </w:rPr>
                            </w:pPr>
                            <w:r>
                              <w:rPr>
                                <w:rFonts w:cs="Arial" w:ascii="Arial" w:hAnsi="Arial"/>
                                <w:sz w:val="20"/>
                                <w:szCs w:val="20"/>
                              </w:rPr>
                              <w:t>Lien entre icône et référent doit être le plus direct possible</w:t>
                            </w:r>
                          </w:p>
                          <w:p>
                            <w:pPr>
                              <w:pStyle w:val="FrameContents"/>
                              <w:numPr>
                                <w:ilvl w:val="0"/>
                                <w:numId w:val="8"/>
                              </w:numPr>
                              <w:spacing w:lineRule="auto" w:line="240" w:before="0" w:after="0"/>
                              <w:rPr>
                                <w:rFonts w:ascii="Arial" w:hAnsi="Arial" w:cs="Arial"/>
                                <w:sz w:val="20"/>
                                <w:szCs w:val="20"/>
                              </w:rPr>
                            </w:pPr>
                            <w:r>
                              <w:rPr>
                                <w:rFonts w:cs="Arial" w:ascii="Arial" w:hAnsi="Arial"/>
                                <w:sz w:val="20"/>
                                <w:szCs w:val="20"/>
                              </w:rPr>
                              <w:t>Toujours accompagner icône par nom</w:t>
                            </w:r>
                          </w:p>
                          <w:p>
                            <w:pPr>
                              <w:pStyle w:val="FrameContents"/>
                              <w:numPr>
                                <w:ilvl w:val="0"/>
                                <w:numId w:val="8"/>
                              </w:numPr>
                              <w:spacing w:lineRule="auto" w:line="240" w:before="0" w:after="0"/>
                              <w:rPr>
                                <w:rFonts w:ascii="Arial" w:hAnsi="Arial" w:cs="Arial"/>
                                <w:sz w:val="20"/>
                                <w:szCs w:val="20"/>
                              </w:rPr>
                            </w:pPr>
                            <w:r>
                              <w:rPr>
                                <w:rFonts w:cs="Arial" w:ascii="Arial" w:hAnsi="Arial"/>
                                <w:sz w:val="20"/>
                                <w:szCs w:val="20"/>
                              </w:rPr>
                              <w:t>Limiter nombre icône : min 12 - max 20</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rFonts w:cs="Arial" w:ascii="Arial" w:hAnsi="Arial"/>
                                <w:sz w:val="20"/>
                                <w:szCs w:val="20"/>
                              </w:rPr>
                              <w:t>S’assurer que l’utilisateur distingue bien les différentes icônes</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Résolution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Ajouter un icône unique pour toutes les fenêtres des menus Eleve, Gestionnaire et Aide. Ainsi, l’utilisateur pourra savoir vers où il se dirige grâce aux icônes.</w:t>
                            </w:r>
                          </w:p>
                        </w:tc>
                      </w:tr>
                    </w:tbl>
                    <w:p>
                      <w:pPr>
                        <w:pStyle w:val="FrameContents"/>
                        <w:spacing w:before="0" w:after="200"/>
                        <w:rPr>
                          <w:color w:val="000000"/>
                        </w:rPr>
                      </w:pPr>
                      <w:r>
                        <w:rPr>
                          <w:color w:val="000000"/>
                        </w:rPr>
                      </w:r>
                    </w:p>
                  </w:txbxContent>
                </v:textbox>
              </v:rect>
            </w:pict>
          </mc:Fallback>
        </mc:AlternateContent>
      </w:r>
    </w:p>
    <w:p>
      <w:pPr>
        <w:pStyle w:val="Normal"/>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jc w:val="both"/>
        <w:rPr>
          <w:rFonts w:eastAsia="Times New Roman"/>
          <w:szCs w:val="20"/>
          <w:lang w:eastAsia="fr-FR"/>
        </w:rPr>
      </w:pPr>
      <w:r>
        <w:rPr>
          <w:rFonts w:eastAsia="Times New Roman"/>
          <w:szCs w:val="20"/>
          <w:lang w:eastAsia="fr-FR"/>
        </w:rPr>
      </w:r>
    </w:p>
    <w:p>
      <w:pPr>
        <w:pStyle w:val="Normal"/>
        <w:spacing w:lineRule="auto" w:line="240" w:before="0" w:after="0"/>
        <w:rPr>
          <w:sz w:val="24"/>
          <w:szCs w:val="28"/>
        </w:rPr>
      </w:pPr>
      <w:r>
        <w:rPr>
          <w:sz w:val="24"/>
          <w:szCs w:val="28"/>
        </w:rPr>
        <mc:AlternateContent>
          <mc:Choice Requires="wps">
            <w:drawing>
              <wp:anchor behindDoc="0" distT="0" distB="0" distL="89535" distR="89535" simplePos="0" locked="0" layoutInCell="1" allowOverlap="1" relativeHeight="4">
                <wp:simplePos x="0" y="0"/>
                <wp:positionH relativeFrom="page">
                  <wp:posOffset>878205</wp:posOffset>
                </wp:positionH>
                <wp:positionV relativeFrom="paragraph">
                  <wp:posOffset>-50800</wp:posOffset>
                </wp:positionV>
                <wp:extent cx="5942330" cy="3769995"/>
                <wp:effectExtent l="0" t="0" r="0" b="0"/>
                <wp:wrapSquare wrapText="bothSides"/>
                <wp:docPr id="5" name="Frame3"/>
                <a:graphic xmlns:a="http://schemas.openxmlformats.org/drawingml/2006/main">
                  <a:graphicData uri="http://schemas.microsoft.com/office/word/2010/wordprocessingShape">
                    <wps:wsp>
                      <wps:cNvSpPr/>
                      <wps:spPr>
                        <a:xfrm>
                          <a:off x="0" y="0"/>
                          <a:ext cx="5941800" cy="3769200"/>
                        </a:xfrm>
                        <a:prstGeom prst="rect">
                          <a:avLst/>
                        </a:prstGeom>
                        <a:noFill/>
                        <a:ln>
                          <a:noFill/>
                        </a:ln>
                      </wps:spPr>
                      <wps:style>
                        <a:lnRef idx="0"/>
                        <a:fillRef idx="0"/>
                        <a:effectRef idx="0"/>
                        <a:fontRef idx="minor"/>
                      </wps:style>
                      <wps:txbx>
                        <w:txbxContent>
                          <w:tbl>
                            <w:tblPr>
                              <w:tblStyle w:val="Grilledutableau"/>
                              <w:tblW w:w="9356" w:type="dxa"/>
                              <w:jc w:val="left"/>
                              <w:tblInd w:w="98" w:type="dxa"/>
                              <w:tblCellMar>
                                <w:top w:w="0" w:type="dxa"/>
                                <w:left w:w="93" w:type="dxa"/>
                                <w:bottom w:w="0" w:type="dxa"/>
                                <w:right w:w="108" w:type="dxa"/>
                              </w:tblCellMar>
                              <w:tblLook w:val="04a0" w:noVBand="1" w:noHBand="0" w:lastColumn="0" w:firstColumn="1" w:lastRow="0" w:firstRow="1"/>
                            </w:tblPr>
                            <w:tblGrid>
                              <w:gridCol w:w="3132"/>
                              <w:gridCol w:w="6223"/>
                            </w:tblGrid>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Description du problème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Le manque de couleurs variées peut non seulement enlever des repères à l’utilisateur, mais il peut également nuire à l’expérience visuelle de l’utilisateur.</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Fenêtre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Toutes les fenêtres.</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Règle ou critère enfreint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center"/>
                                    <w:rPr>
                                      <w:color w:val="00000A"/>
                                      <w:szCs w:val="20"/>
                                      <w:lang w:eastAsia="fr-FR"/>
                                    </w:rPr>
                                  </w:pPr>
                                  <w:r>
                                    <w:rPr>
                                      <w:color w:val="00000A"/>
                                      <w:szCs w:val="20"/>
                                      <w:lang w:eastAsia="fr-FR"/>
                                    </w:rPr>
                                    <w:t>GRAPHISME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szCs w:val="20"/>
                                      <w:lang w:eastAsia="fr-FR"/>
                                    </w:rPr>
                                  </w:pPr>
                                  <w:r>
                                    <w:rPr>
                                      <w:color w:val="00000A"/>
                                      <w:szCs w:val="20"/>
                                      <w:lang w:eastAsia="fr-FR"/>
                                    </w:rPr>
                                    <w:t xml:space="preserve">Choix des couleurs : </w:t>
                                  </w:r>
                                </w:p>
                                <w:p>
                                  <w:pPr>
                                    <w:pStyle w:val="FrameContents"/>
                                    <w:numPr>
                                      <w:ilvl w:val="0"/>
                                      <w:numId w:val="4"/>
                                    </w:numPr>
                                    <w:spacing w:lineRule="auto" w:line="240" w:before="0" w:after="0"/>
                                    <w:rPr/>
                                  </w:pPr>
                                  <w:r>
                                    <w:rPr/>
                                    <w:t>Bleu recommandé pour les encadrements</w:t>
                                  </w:r>
                                </w:p>
                                <w:p>
                                  <w:pPr>
                                    <w:pStyle w:val="FrameContents"/>
                                    <w:numPr>
                                      <w:ilvl w:val="0"/>
                                      <w:numId w:val="4"/>
                                    </w:numPr>
                                    <w:spacing w:lineRule="auto" w:line="240" w:before="0" w:after="0"/>
                                    <w:rPr/>
                                  </w:pPr>
                                  <w:r>
                                    <w:rPr/>
                                    <w:t xml:space="preserve">Choisir couleur faiblement saturée (pâle) pour afficher l’information </w:t>
                                  </w:r>
                                </w:p>
                                <w:p>
                                  <w:pPr>
                                    <w:pStyle w:val="FrameContents"/>
                                    <w:numPr>
                                      <w:ilvl w:val="0"/>
                                      <w:numId w:val="4"/>
                                    </w:numPr>
                                    <w:spacing w:lineRule="auto" w:line="240" w:before="0" w:after="0"/>
                                    <w:rPr/>
                                  </w:pPr>
                                  <w:r>
                                    <w:rPr/>
                                    <w:t>Choisir couleur très peu saturée pour information de moindre importance (Gris)</w:t>
                                  </w:r>
                                </w:p>
                                <w:p>
                                  <w:pPr>
                                    <w:pStyle w:val="FrameContents"/>
                                    <w:numPr>
                                      <w:ilvl w:val="0"/>
                                      <w:numId w:val="4"/>
                                    </w:numPr>
                                    <w:spacing w:lineRule="auto" w:line="240" w:before="0" w:after="0"/>
                                    <w:rPr/>
                                  </w:pPr>
                                  <w:r>
                                    <w:rPr/>
                                    <w:t>Utiliser mélange de jaune-vert pour plus d’effet sensibilité</w:t>
                                  </w:r>
                                </w:p>
                                <w:p>
                                  <w:pPr>
                                    <w:pStyle w:val="FrameContents"/>
                                    <w:numPr>
                                      <w:ilvl w:val="0"/>
                                      <w:numId w:val="4"/>
                                    </w:numPr>
                                    <w:spacing w:lineRule="auto" w:line="240" w:before="0" w:after="0"/>
                                    <w:rPr/>
                                  </w:pPr>
                                  <w:r>
                                    <w:rPr/>
                                    <w:t>Utiliser couleurs peu contrastées pour similarité</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t>Utiliser couleurs très contrastées pour différences</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Résolution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Associer des couleurs à chaque menu (Eleve, Gestionnaire, Aide), ainsi qu’ajouter une couleur de fond, pour améliorer le guidage de l’utilisateur, et pour améliorer l’aspect visuel du programme en général</w:t>
                                  </w:r>
                                </w:p>
                              </w:tc>
                            </w:tr>
                          </w:tbl>
                          <w:p>
                            <w:pPr>
                              <w:pStyle w:val="FrameContents"/>
                              <w:spacing w:before="0" w:after="200"/>
                              <w:rPr>
                                <w:color w:val="000000"/>
                              </w:rPr>
                            </w:pPr>
                            <w:r>
                              <w:rPr>
                                <w:color w:val="000000"/>
                              </w:rPr>
                            </w:r>
                          </w:p>
                        </w:txbxContent>
                      </wps:txbx>
                      <wps:bodyPr lIns="0" rIns="0" tIns="0" bIns="0">
                        <a:spAutoFit/>
                      </wps:bodyPr>
                    </wps:wsp>
                  </a:graphicData>
                </a:graphic>
              </wp:anchor>
            </w:drawing>
          </mc:Choice>
          <mc:Fallback>
            <w:pict>
              <v:rect id="shape_0" ID="Frame3" stroked="f" style="position:absolute;margin-left:69.15pt;margin-top:-4pt;width:467.8pt;height:296.75pt;mso-position-horizontal-relative:page">
                <w10:wrap type="none"/>
                <v:fill o:detectmouseclick="t" on="false"/>
                <v:stroke color="#3465a4" joinstyle="round" endcap="flat"/>
                <v:textbox>
                  <w:txbxContent>
                    <w:tbl>
                      <w:tblPr>
                        <w:tblStyle w:val="Grilledutableau"/>
                        <w:tblW w:w="9356" w:type="dxa"/>
                        <w:jc w:val="left"/>
                        <w:tblInd w:w="98" w:type="dxa"/>
                        <w:tblCellMar>
                          <w:top w:w="0" w:type="dxa"/>
                          <w:left w:w="93" w:type="dxa"/>
                          <w:bottom w:w="0" w:type="dxa"/>
                          <w:right w:w="108" w:type="dxa"/>
                        </w:tblCellMar>
                        <w:tblLook w:val="04a0" w:noVBand="1" w:noHBand="0" w:lastColumn="0" w:firstColumn="1" w:lastRow="0" w:firstRow="1"/>
                      </w:tblPr>
                      <w:tblGrid>
                        <w:gridCol w:w="3132"/>
                        <w:gridCol w:w="6223"/>
                      </w:tblGrid>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Description du problème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Le manque de couleurs variées peut non seulement enlever des repères à l’utilisateur, mais il peut également nuire à l’expérience visuelle de l’utilisateur.</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Fenêtre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Toutes les fenêtres.</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Règle ou critère enfreint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center"/>
                              <w:rPr>
                                <w:color w:val="00000A"/>
                                <w:szCs w:val="20"/>
                                <w:lang w:eastAsia="fr-FR"/>
                              </w:rPr>
                            </w:pPr>
                            <w:r>
                              <w:rPr>
                                <w:color w:val="00000A"/>
                                <w:szCs w:val="20"/>
                                <w:lang w:eastAsia="fr-FR"/>
                              </w:rPr>
                              <w:t>GRAPHISME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szCs w:val="20"/>
                                <w:lang w:eastAsia="fr-FR"/>
                              </w:rPr>
                            </w:pPr>
                            <w:r>
                              <w:rPr>
                                <w:color w:val="00000A"/>
                                <w:szCs w:val="20"/>
                                <w:lang w:eastAsia="fr-FR"/>
                              </w:rPr>
                              <w:t xml:space="preserve">Choix des couleurs : </w:t>
                            </w:r>
                          </w:p>
                          <w:p>
                            <w:pPr>
                              <w:pStyle w:val="FrameContents"/>
                              <w:numPr>
                                <w:ilvl w:val="0"/>
                                <w:numId w:val="4"/>
                              </w:numPr>
                              <w:spacing w:lineRule="auto" w:line="240" w:before="0" w:after="0"/>
                              <w:rPr/>
                            </w:pPr>
                            <w:r>
                              <w:rPr/>
                              <w:t>Bleu recommandé pour les encadrements</w:t>
                            </w:r>
                          </w:p>
                          <w:p>
                            <w:pPr>
                              <w:pStyle w:val="FrameContents"/>
                              <w:numPr>
                                <w:ilvl w:val="0"/>
                                <w:numId w:val="4"/>
                              </w:numPr>
                              <w:spacing w:lineRule="auto" w:line="240" w:before="0" w:after="0"/>
                              <w:rPr/>
                            </w:pPr>
                            <w:r>
                              <w:rPr/>
                              <w:t xml:space="preserve">Choisir couleur faiblement saturée (pâle) pour afficher l’information </w:t>
                            </w:r>
                          </w:p>
                          <w:p>
                            <w:pPr>
                              <w:pStyle w:val="FrameContents"/>
                              <w:numPr>
                                <w:ilvl w:val="0"/>
                                <w:numId w:val="4"/>
                              </w:numPr>
                              <w:spacing w:lineRule="auto" w:line="240" w:before="0" w:after="0"/>
                              <w:rPr/>
                            </w:pPr>
                            <w:r>
                              <w:rPr/>
                              <w:t>Choisir couleur très peu saturée pour information de moindre importance (Gris)</w:t>
                            </w:r>
                          </w:p>
                          <w:p>
                            <w:pPr>
                              <w:pStyle w:val="FrameContents"/>
                              <w:numPr>
                                <w:ilvl w:val="0"/>
                                <w:numId w:val="4"/>
                              </w:numPr>
                              <w:spacing w:lineRule="auto" w:line="240" w:before="0" w:after="0"/>
                              <w:rPr/>
                            </w:pPr>
                            <w:r>
                              <w:rPr/>
                              <w:t>Utiliser mélange de jaune-vert pour plus d’effet sensibilité</w:t>
                            </w:r>
                          </w:p>
                          <w:p>
                            <w:pPr>
                              <w:pStyle w:val="FrameContents"/>
                              <w:numPr>
                                <w:ilvl w:val="0"/>
                                <w:numId w:val="4"/>
                              </w:numPr>
                              <w:spacing w:lineRule="auto" w:line="240" w:before="0" w:after="0"/>
                              <w:rPr/>
                            </w:pPr>
                            <w:r>
                              <w:rPr/>
                              <w:t>Utiliser couleurs peu contrastées pour similarité</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t>Utiliser couleurs très contrastées pour différences</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Résolution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Associer des couleurs à chaque menu (Eleve, Gestionnaire, Aide), ainsi qu’ajouter une couleur de fond, pour améliorer le guidage de l’utilisateur, et pour améliorer l’aspect visuel du programme en général</w:t>
                            </w:r>
                          </w:p>
                        </w:tc>
                      </w:tr>
                    </w:tbl>
                    <w:p>
                      <w:pPr>
                        <w:pStyle w:val="FrameContents"/>
                        <w:spacing w:before="0" w:after="200"/>
                        <w:rPr>
                          <w:color w:val="000000"/>
                        </w:rPr>
                      </w:pPr>
                      <w:r>
                        <w:rPr>
                          <w:color w:val="000000"/>
                        </w:rPr>
                      </w:r>
                    </w:p>
                  </w:txbxContent>
                </v:textbox>
              </v:rect>
            </w:pict>
          </mc:Fallback>
        </mc:AlternateContent>
      </w:r>
    </w:p>
    <w:p>
      <w:pPr>
        <w:pStyle w:val="Normal"/>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jc w:val="both"/>
        <w:rPr>
          <w:rFonts w:eastAsia="Times New Roman"/>
          <w:szCs w:val="20"/>
          <w:lang w:eastAsia="fr-FR"/>
        </w:rPr>
      </w:pPr>
      <w:r>
        <w:rPr>
          <w:rFonts w:eastAsia="Times New Roman"/>
          <w:szCs w:val="20"/>
          <w:lang w:eastAsia="fr-FR"/>
        </w:rPr>
      </w:r>
    </w:p>
    <w:p>
      <w:pPr>
        <w:pStyle w:val="Normal"/>
        <w:spacing w:lineRule="auto" w:line="240" w:before="0" w:after="0"/>
        <w:rPr>
          <w:sz w:val="24"/>
          <w:szCs w:val="28"/>
        </w:rPr>
      </w:pPr>
      <w:r>
        <w:rPr>
          <w:sz w:val="24"/>
          <w:szCs w:val="28"/>
        </w:rPr>
        <mc:AlternateContent>
          <mc:Choice Requires="wps">
            <w:drawing>
              <wp:anchor behindDoc="0" distT="0" distB="0" distL="89535" distR="89535" simplePos="0" locked="0" layoutInCell="1" allowOverlap="1" relativeHeight="5">
                <wp:simplePos x="0" y="0"/>
                <wp:positionH relativeFrom="page">
                  <wp:posOffset>878205</wp:posOffset>
                </wp:positionH>
                <wp:positionV relativeFrom="paragraph">
                  <wp:posOffset>-50800</wp:posOffset>
                </wp:positionV>
                <wp:extent cx="5942330" cy="3524885"/>
                <wp:effectExtent l="0" t="0" r="0" b="0"/>
                <wp:wrapSquare wrapText="bothSides"/>
                <wp:docPr id="7" name="Frame4"/>
                <a:graphic xmlns:a="http://schemas.openxmlformats.org/drawingml/2006/main">
                  <a:graphicData uri="http://schemas.microsoft.com/office/word/2010/wordprocessingShape">
                    <wps:wsp>
                      <wps:cNvSpPr/>
                      <wps:spPr>
                        <a:xfrm>
                          <a:off x="0" y="0"/>
                          <a:ext cx="5941800" cy="3524400"/>
                        </a:xfrm>
                        <a:prstGeom prst="rect">
                          <a:avLst/>
                        </a:prstGeom>
                        <a:noFill/>
                        <a:ln>
                          <a:noFill/>
                        </a:ln>
                      </wps:spPr>
                      <wps:style>
                        <a:lnRef idx="0"/>
                        <a:fillRef idx="0"/>
                        <a:effectRef idx="0"/>
                        <a:fontRef idx="minor"/>
                      </wps:style>
                      <wps:txbx>
                        <w:txbxContent>
                          <w:tbl>
                            <w:tblPr>
                              <w:tblStyle w:val="Grilledutableau"/>
                              <w:tblW w:w="9356" w:type="dxa"/>
                              <w:jc w:val="left"/>
                              <w:tblInd w:w="98" w:type="dxa"/>
                              <w:tblCellMar>
                                <w:top w:w="0" w:type="dxa"/>
                                <w:left w:w="93" w:type="dxa"/>
                                <w:bottom w:w="0" w:type="dxa"/>
                                <w:right w:w="108" w:type="dxa"/>
                              </w:tblCellMar>
                              <w:tblLook w:val="04a0" w:noVBand="1" w:noHBand="0" w:lastColumn="0" w:firstColumn="1" w:lastRow="0" w:firstRow="1"/>
                            </w:tblPr>
                            <w:tblGrid>
                              <w:gridCol w:w="3132"/>
                              <w:gridCol w:w="6223"/>
                            </w:tblGrid>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Description du problème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Manque de guidage</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Fenêtre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Fenêtre principale</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Règle ou critère enfreint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Guidage :</w:t>
                                  </w:r>
                                </w:p>
                                <w:p>
                                  <w:pPr>
                                    <w:pStyle w:val="TextBody"/>
                                    <w:rPr/>
                                  </w:pPr>
                                  <w:r>
                                    <w:rPr/>
                                    <w:t>ORGANISATION VISUELLE Dialogue</w:t>
                                  </w:r>
                                </w:p>
                                <w:p>
                                  <w:pPr>
                                    <w:pStyle w:val="TextBody"/>
                                    <w:spacing w:lineRule="auto" w:line="288" w:before="0" w:after="140"/>
                                    <w:rPr/>
                                  </w:pPr>
                                  <w:r>
                                    <w:rPr/>
                                    <w:t>1.Présenter les commandes et les données dans l’ordre de leur utilisation</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Résolution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 xml:space="preserve">Penser d’abord à l’utilisateur : </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-À ce qu’il veut accomplir avec l’application</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-À ce qu’il s’attend comme déroulement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 xml:space="preserve"> </w:t>
                                  </w:r>
                                  <w:r>
                                    <w:rPr>
                                      <w:b/>
                                      <w:color w:val="00000A"/>
                                      <w:szCs w:val="20"/>
                                      <w:lang w:eastAsia="fr-FR"/>
                                    </w:rPr>
                                    <w:t>avant de faire toute l’interface.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Ce serait sûrement plus facile à corriger avec JavaFx (pour tester différentes organisations rapidement).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r>
                          </w:tbl>
                          <w:p>
                            <w:pPr>
                              <w:pStyle w:val="FrameContents"/>
                              <w:spacing w:before="0" w:after="200"/>
                              <w:rPr>
                                <w:color w:val="000000"/>
                              </w:rPr>
                            </w:pPr>
                            <w:r>
                              <w:rPr>
                                <w:color w:val="000000"/>
                              </w:rPr>
                            </w:r>
                          </w:p>
                        </w:txbxContent>
                      </wps:txbx>
                      <wps:bodyPr lIns="0" rIns="0" tIns="0" bIns="0">
                        <a:spAutoFit/>
                      </wps:bodyPr>
                    </wps:wsp>
                  </a:graphicData>
                </a:graphic>
              </wp:anchor>
            </w:drawing>
          </mc:Choice>
          <mc:Fallback>
            <w:pict>
              <v:rect id="shape_0" ID="Frame4" stroked="f" style="position:absolute;margin-left:69.15pt;margin-top:-4pt;width:467.8pt;height:277.45pt;mso-position-horizontal-relative:page">
                <w10:wrap type="none"/>
                <v:fill o:detectmouseclick="t" on="false"/>
                <v:stroke color="#3465a4" joinstyle="round" endcap="flat"/>
                <v:textbox>
                  <w:txbxContent>
                    <w:tbl>
                      <w:tblPr>
                        <w:tblStyle w:val="Grilledutableau"/>
                        <w:tblW w:w="9356" w:type="dxa"/>
                        <w:jc w:val="left"/>
                        <w:tblInd w:w="98" w:type="dxa"/>
                        <w:tblCellMar>
                          <w:top w:w="0" w:type="dxa"/>
                          <w:left w:w="93" w:type="dxa"/>
                          <w:bottom w:w="0" w:type="dxa"/>
                          <w:right w:w="108" w:type="dxa"/>
                        </w:tblCellMar>
                        <w:tblLook w:val="04a0" w:noVBand="1" w:noHBand="0" w:lastColumn="0" w:firstColumn="1" w:lastRow="0" w:firstRow="1"/>
                      </w:tblPr>
                      <w:tblGrid>
                        <w:gridCol w:w="3132"/>
                        <w:gridCol w:w="6223"/>
                      </w:tblGrid>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Description du problème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Manque de guidage</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Fenêtre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Fenêtre principale</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Règle ou critère enfreint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Guidage :</w:t>
                            </w:r>
                          </w:p>
                          <w:p>
                            <w:pPr>
                              <w:pStyle w:val="TextBody"/>
                              <w:rPr/>
                            </w:pPr>
                            <w:r>
                              <w:rPr/>
                              <w:t>ORGANISATION VISUELLE Dialogue</w:t>
                            </w:r>
                          </w:p>
                          <w:p>
                            <w:pPr>
                              <w:pStyle w:val="TextBody"/>
                              <w:spacing w:lineRule="auto" w:line="288" w:before="0" w:after="140"/>
                              <w:rPr/>
                            </w:pPr>
                            <w:r>
                              <w:rPr/>
                              <w:t>1.Présenter les commandes et les données dans l’ordre de leur utilisation</w:t>
                            </w:r>
                          </w:p>
                        </w:tc>
                      </w:tr>
                      <w:tr>
                        <w:trPr/>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color w:val="00000A"/>
                              </w:rPr>
                            </w:pPr>
                            <w:r>
                              <w:rPr>
                                <w:b/>
                                <w:color w:val="00000A"/>
                                <w:szCs w:val="20"/>
                                <w:lang w:eastAsia="fr-FR"/>
                              </w:rPr>
                              <w:t>Résolution  de l’anomalie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c>
                          <w:tcPr>
                            <w:tcW w:w="6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 xml:space="preserve">Penser d’abord à l’utilisateur : </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-À ce qu’il veut accomplir avec l’application</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-À ce qu’il s’attend comme déroulement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 xml:space="preserve"> </w:t>
                            </w:r>
                            <w:r>
                              <w:rPr>
                                <w:b/>
                                <w:color w:val="00000A"/>
                                <w:szCs w:val="20"/>
                                <w:lang w:eastAsia="fr-FR"/>
                              </w:rPr>
                              <w:t>avant de faire toute l’interface.</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t>Ce serait sûrement plus facile à corriger avec JavaFx (pour tester différentes organisations rapidement).</w:t>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p>
                            <w:pPr>
                              <w:pStyle w:val="FrameContents"/>
                              <w:tabs>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center" w:pos="4153" w:leader="none"/>
                                <w:tab w:val="left" w:pos="4253" w:leader="none"/>
                                <w:tab w:val="left" w:pos="4678" w:leader="none"/>
                                <w:tab w:val="right" w:pos="8306" w:leader="none"/>
                              </w:tabs>
                              <w:spacing w:lineRule="auto" w:line="240" w:before="0" w:after="0"/>
                              <w:jc w:val="both"/>
                              <w:rPr>
                                <w:b/>
                                <w:b/>
                                <w:color w:val="00000A"/>
                                <w:szCs w:val="20"/>
                                <w:lang w:eastAsia="fr-FR"/>
                              </w:rPr>
                            </w:pPr>
                            <w:r>
                              <w:rPr>
                                <w:b/>
                                <w:color w:val="00000A"/>
                                <w:szCs w:val="20"/>
                                <w:lang w:eastAsia="fr-FR"/>
                              </w:rPr>
                            </w:r>
                          </w:p>
                        </w:tc>
                      </w:tr>
                    </w:tbl>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i/>
          <w:i/>
          <w:color w:val="FF0000"/>
          <w:sz w:val="24"/>
          <w:szCs w:val="28"/>
        </w:rPr>
      </w:pPr>
      <w:r>
        <w:rPr>
          <w:i/>
          <w:color w:val="FF0000"/>
          <w:sz w:val="24"/>
          <w:szCs w:val="28"/>
        </w:rPr>
      </w:r>
    </w:p>
    <w:p>
      <w:pPr>
        <w:pStyle w:val="Normal"/>
        <w:spacing w:lineRule="auto" w:line="240" w:before="0" w:after="0"/>
        <w:rPr>
          <w:i/>
          <w:i/>
          <w:color w:val="FF0000"/>
          <w:sz w:val="24"/>
          <w:szCs w:val="28"/>
        </w:rPr>
      </w:pPr>
      <w:r>
        <w:rPr>
          <w:i/>
          <w:color w:val="FF0000"/>
          <w:sz w:val="24"/>
          <w:szCs w:val="28"/>
        </w:rPr>
        <w:t>Ce document complété  est à placer en annexe à la fin de votre rapport</w:t>
      </w:r>
    </w:p>
    <w:p>
      <w:pPr>
        <w:pStyle w:val="Normal"/>
        <w:tabs>
          <w:tab w:val="left" w:pos="708" w:leader="none"/>
        </w:tabs>
        <w:suppressAutoHyphens w:val="true"/>
        <w:ind w:left="928" w:hanging="360"/>
        <w:jc w:val="center"/>
        <w:rPr>
          <w:rFonts w:ascii="Arial" w:hAnsi="Arial" w:cs="Arial"/>
          <w:b/>
          <w:b/>
          <w:bCs/>
          <w:color w:val="000000"/>
          <w:sz w:val="20"/>
          <w:highlight w:val="yellow"/>
        </w:rPr>
      </w:pPr>
      <w:r>
        <w:rPr>
          <w:rFonts w:cs="Arial" w:ascii="Arial" w:hAnsi="Arial"/>
          <w:b/>
          <w:bCs/>
          <w:color w:val="000000"/>
          <w:sz w:val="20"/>
          <w:highlight w:val="yellow"/>
        </w:rPr>
      </w:r>
    </w:p>
    <w:p>
      <w:pPr>
        <w:pStyle w:val="Normal"/>
        <w:tabs>
          <w:tab w:val="left" w:pos="708" w:leader="none"/>
        </w:tabs>
        <w:suppressAutoHyphens w:val="true"/>
        <w:ind w:left="928" w:hanging="360"/>
        <w:jc w:val="center"/>
        <w:rPr>
          <w:rFonts w:ascii="Times New Roman" w:hAnsi="Times New Roman" w:cs="Times New Roman"/>
          <w:sz w:val="24"/>
          <w:lang w:eastAsia="fr-FR"/>
        </w:rPr>
      </w:pPr>
      <w:r>
        <w:rPr>
          <w:rFonts w:cs="Arial" w:ascii="Arial" w:hAnsi="Arial"/>
          <w:b/>
          <w:bCs/>
          <w:color w:val="000000"/>
          <w:sz w:val="20"/>
          <w:highlight w:val="yellow"/>
        </w:rPr>
        <w:t>Grille d’évaluation </w:t>
      </w:r>
    </w:p>
    <w:tbl>
      <w:tblPr>
        <w:tblStyle w:val="Grilledutableau1"/>
        <w:tblW w:w="10314" w:type="dxa"/>
        <w:jc w:val="left"/>
        <w:tblInd w:w="-10" w:type="dxa"/>
        <w:tblCellMar>
          <w:top w:w="0" w:type="dxa"/>
          <w:left w:w="98" w:type="dxa"/>
          <w:bottom w:w="0" w:type="dxa"/>
          <w:right w:w="108" w:type="dxa"/>
        </w:tblCellMar>
        <w:tblLook w:val="04a0" w:noVBand="1" w:noHBand="0" w:lastColumn="0" w:firstColumn="1" w:lastRow="0" w:firstRow="1"/>
      </w:tblPr>
      <w:tblGrid>
        <w:gridCol w:w="3369"/>
        <w:gridCol w:w="1275"/>
        <w:gridCol w:w="1560"/>
        <w:gridCol w:w="1420"/>
        <w:gridCol w:w="1417"/>
        <w:gridCol w:w="1"/>
        <w:gridCol w:w="1271"/>
      </w:tblGrid>
      <w:tr>
        <w:trPr/>
        <w:tc>
          <w:tcPr>
            <w:tcW w:w="3369"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Noms :</w:t>
            </w:r>
          </w:p>
          <w:p>
            <w:pPr>
              <w:pStyle w:val="Normal"/>
              <w:tabs>
                <w:tab w:val="left" w:pos="708" w:leader="none"/>
              </w:tabs>
              <w:spacing w:before="0" w:after="0"/>
              <w:rPr>
                <w:rFonts w:ascii="Arial" w:hAnsi="Arial" w:eastAsia="Calibri" w:cs="Arial"/>
                <w:b/>
                <w:b/>
                <w:color w:val="000000"/>
                <w:sz w:val="16"/>
                <w:szCs w:val="18"/>
                <w:lang w:eastAsia="en-US"/>
              </w:rPr>
            </w:pPr>
            <w:r>
              <w:rPr>
                <w:rFonts w:eastAsia="Calibri" w:cs="Arial" w:ascii="Arial" w:hAnsi="Arial"/>
                <w:b/>
                <w:color w:val="000000"/>
                <w:sz w:val="16"/>
                <w:szCs w:val="18"/>
                <w:lang w:eastAsia="en-US"/>
              </w:rPr>
            </w:r>
          </w:p>
        </w:tc>
        <w:tc>
          <w:tcPr>
            <w:tcW w:w="1275"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Très satisfaisant</w:t>
            </w:r>
          </w:p>
        </w:tc>
        <w:tc>
          <w:tcPr>
            <w:tcW w:w="156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Satisfaisant</w:t>
            </w:r>
          </w:p>
        </w:tc>
        <w:tc>
          <w:tcPr>
            <w:tcW w:w="142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Assez satisfaisant</w:t>
            </w:r>
          </w:p>
        </w:tc>
        <w:tc>
          <w:tcPr>
            <w:tcW w:w="1418" w:type="dxa"/>
            <w:gridSpan w:val="2"/>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Peu satisfaisant</w:t>
            </w:r>
          </w:p>
        </w:tc>
        <w:tc>
          <w:tcPr>
            <w:tcW w:w="1271"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Insatisfaisant</w:t>
            </w:r>
          </w:p>
        </w:tc>
      </w:tr>
      <w:tr>
        <w:trPr/>
        <w:tc>
          <w:tcPr>
            <w:tcW w:w="3369" w:type="dxa"/>
            <w:tcBorders/>
            <w:shd w:color="auto" w:fill="auto" w:val="clear"/>
            <w:tcMar>
              <w:left w:w="98" w:type="dxa"/>
            </w:tcMar>
          </w:tcPr>
          <w:p>
            <w:pPr>
              <w:pStyle w:val="Normal"/>
              <w:numPr>
                <w:ilvl w:val="0"/>
                <w:numId w:val="25"/>
              </w:numPr>
              <w:tabs>
                <w:tab w:val="left" w:pos="708"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left" w:pos="4253" w:leader="none"/>
                <w:tab w:val="left" w:pos="4678" w:leader="none"/>
              </w:tabs>
              <w:spacing w:before="0" w:after="0"/>
              <w:contextualSpacing/>
              <w:rPr>
                <w:rFonts w:ascii="Arial" w:hAnsi="Arial" w:cs="Arial"/>
                <w:b/>
                <w:b/>
                <w:color w:val="000000"/>
                <w:sz w:val="16"/>
                <w:szCs w:val="18"/>
              </w:rPr>
            </w:pPr>
            <w:r>
              <w:rPr>
                <w:rFonts w:eastAsia="Calibri" w:cs="Arial" w:ascii="Arial" w:hAnsi="Arial"/>
                <w:b/>
                <w:color w:val="000000"/>
                <w:sz w:val="16"/>
                <w:szCs w:val="18"/>
                <w:lang w:eastAsia="en-US"/>
              </w:rPr>
              <w:t>Correction du TP3 - Rapport</w:t>
            </w:r>
          </w:p>
        </w:tc>
        <w:tc>
          <w:tcPr>
            <w:tcW w:w="1275"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10</w:t>
            </w:r>
          </w:p>
        </w:tc>
        <w:tc>
          <w:tcPr>
            <w:tcW w:w="156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8</w:t>
            </w:r>
          </w:p>
        </w:tc>
        <w:tc>
          <w:tcPr>
            <w:tcW w:w="142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5</w:t>
            </w:r>
          </w:p>
        </w:tc>
        <w:tc>
          <w:tcPr>
            <w:tcW w:w="1418" w:type="dxa"/>
            <w:gridSpan w:val="2"/>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2</w:t>
            </w:r>
          </w:p>
        </w:tc>
        <w:tc>
          <w:tcPr>
            <w:tcW w:w="1271"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0</w:t>
            </w:r>
          </w:p>
        </w:tc>
      </w:tr>
      <w:tr>
        <w:trPr/>
        <w:tc>
          <w:tcPr>
            <w:tcW w:w="3369" w:type="dxa"/>
            <w:tcBorders/>
            <w:shd w:color="auto" w:fill="auto" w:val="clear"/>
            <w:tcMar>
              <w:left w:w="98" w:type="dxa"/>
            </w:tcMar>
          </w:tcPr>
          <w:p>
            <w:pPr>
              <w:pStyle w:val="Normal"/>
              <w:numPr>
                <w:ilvl w:val="0"/>
                <w:numId w:val="25"/>
              </w:numPr>
              <w:tabs>
                <w:tab w:val="left" w:pos="708"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left" w:pos="4253" w:leader="none"/>
                <w:tab w:val="left" w:pos="4678" w:leader="none"/>
              </w:tabs>
              <w:spacing w:before="0" w:after="0"/>
              <w:contextualSpacing/>
              <w:rPr>
                <w:rFonts w:ascii="Arial" w:hAnsi="Arial" w:cs="Arial"/>
                <w:b/>
                <w:b/>
                <w:color w:val="000000"/>
                <w:sz w:val="16"/>
                <w:szCs w:val="18"/>
              </w:rPr>
            </w:pPr>
            <w:r>
              <w:rPr>
                <w:rFonts w:eastAsia="Calibri" w:cs="Arial" w:ascii="Arial" w:hAnsi="Arial"/>
                <w:b/>
                <w:color w:val="000000"/>
                <w:sz w:val="16"/>
                <w:szCs w:val="18"/>
                <w:lang w:eastAsia="en-US"/>
              </w:rPr>
              <w:t>Correction du TP3 - Codage</w:t>
            </w:r>
          </w:p>
        </w:tc>
        <w:tc>
          <w:tcPr>
            <w:tcW w:w="1275"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10</w:t>
            </w:r>
          </w:p>
        </w:tc>
        <w:tc>
          <w:tcPr>
            <w:tcW w:w="156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8</w:t>
            </w:r>
          </w:p>
        </w:tc>
        <w:tc>
          <w:tcPr>
            <w:tcW w:w="142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5</w:t>
            </w:r>
          </w:p>
        </w:tc>
        <w:tc>
          <w:tcPr>
            <w:tcW w:w="1418" w:type="dxa"/>
            <w:gridSpan w:val="2"/>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2</w:t>
            </w:r>
          </w:p>
        </w:tc>
        <w:tc>
          <w:tcPr>
            <w:tcW w:w="1271"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0</w:t>
            </w:r>
          </w:p>
        </w:tc>
      </w:tr>
      <w:tr>
        <w:trPr/>
        <w:tc>
          <w:tcPr>
            <w:tcW w:w="3369" w:type="dxa"/>
            <w:tcBorders/>
            <w:shd w:color="auto" w:fill="auto" w:val="clear"/>
            <w:tcMar>
              <w:left w:w="98" w:type="dxa"/>
            </w:tcMar>
          </w:tcPr>
          <w:p>
            <w:pPr>
              <w:pStyle w:val="Normal"/>
              <w:numPr>
                <w:ilvl w:val="0"/>
                <w:numId w:val="25"/>
              </w:numPr>
              <w:tabs>
                <w:tab w:val="left" w:pos="708"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left" w:pos="4253" w:leader="none"/>
                <w:tab w:val="left" w:pos="4678" w:leader="none"/>
              </w:tabs>
              <w:spacing w:before="0" w:after="0"/>
              <w:contextualSpacing/>
              <w:rPr>
                <w:rFonts w:ascii="Arial" w:hAnsi="Arial" w:cs="Arial"/>
                <w:b/>
                <w:b/>
                <w:color w:val="000000"/>
                <w:sz w:val="16"/>
                <w:szCs w:val="18"/>
              </w:rPr>
            </w:pPr>
            <w:r>
              <w:rPr>
                <w:rFonts w:eastAsia="Calibri" w:cs="Arial" w:ascii="Arial" w:hAnsi="Arial"/>
                <w:b/>
                <w:color w:val="000000"/>
                <w:sz w:val="16"/>
                <w:szCs w:val="18"/>
                <w:lang w:eastAsia="en-US"/>
              </w:rPr>
              <w:t>Packages</w:t>
            </w:r>
          </w:p>
        </w:tc>
        <w:tc>
          <w:tcPr>
            <w:tcW w:w="1275"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10</w:t>
            </w:r>
          </w:p>
        </w:tc>
        <w:tc>
          <w:tcPr>
            <w:tcW w:w="156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8</w:t>
            </w:r>
          </w:p>
        </w:tc>
        <w:tc>
          <w:tcPr>
            <w:tcW w:w="142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5</w:t>
            </w:r>
          </w:p>
        </w:tc>
        <w:tc>
          <w:tcPr>
            <w:tcW w:w="1418" w:type="dxa"/>
            <w:gridSpan w:val="2"/>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2</w:t>
            </w:r>
          </w:p>
        </w:tc>
        <w:tc>
          <w:tcPr>
            <w:tcW w:w="1271"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0</w:t>
            </w:r>
          </w:p>
        </w:tc>
      </w:tr>
      <w:tr>
        <w:trPr/>
        <w:tc>
          <w:tcPr>
            <w:tcW w:w="3369" w:type="dxa"/>
            <w:tcBorders/>
            <w:shd w:color="auto" w:fill="auto" w:val="clear"/>
            <w:tcMar>
              <w:left w:w="98" w:type="dxa"/>
            </w:tcMar>
          </w:tcPr>
          <w:p>
            <w:pPr>
              <w:pStyle w:val="Normal"/>
              <w:numPr>
                <w:ilvl w:val="0"/>
                <w:numId w:val="25"/>
              </w:numPr>
              <w:tabs>
                <w:tab w:val="left" w:pos="708"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left" w:pos="4253" w:leader="none"/>
                <w:tab w:val="left" w:pos="4678" w:leader="none"/>
              </w:tabs>
              <w:spacing w:before="0" w:after="0"/>
              <w:contextualSpacing/>
              <w:rPr>
                <w:rFonts w:ascii="Arial" w:hAnsi="Arial" w:cs="Arial"/>
                <w:b/>
                <w:b/>
                <w:color w:val="000000"/>
                <w:sz w:val="16"/>
                <w:szCs w:val="18"/>
              </w:rPr>
            </w:pPr>
            <w:r>
              <w:rPr>
                <w:rFonts w:eastAsia="Calibri" w:cs="Arial" w:ascii="Arial" w:hAnsi="Arial"/>
                <w:b/>
                <w:color w:val="000000"/>
                <w:sz w:val="16"/>
                <w:szCs w:val="18"/>
                <w:lang w:eastAsia="en-US"/>
              </w:rPr>
              <w:t>Javadoc</w:t>
            </w:r>
          </w:p>
        </w:tc>
        <w:tc>
          <w:tcPr>
            <w:tcW w:w="1275"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10</w:t>
            </w:r>
          </w:p>
        </w:tc>
        <w:tc>
          <w:tcPr>
            <w:tcW w:w="156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8</w:t>
            </w:r>
          </w:p>
        </w:tc>
        <w:tc>
          <w:tcPr>
            <w:tcW w:w="142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5</w:t>
            </w:r>
          </w:p>
        </w:tc>
        <w:tc>
          <w:tcPr>
            <w:tcW w:w="1418" w:type="dxa"/>
            <w:gridSpan w:val="2"/>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2</w:t>
            </w:r>
          </w:p>
        </w:tc>
        <w:tc>
          <w:tcPr>
            <w:tcW w:w="1271"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0</w:t>
            </w:r>
          </w:p>
        </w:tc>
      </w:tr>
      <w:tr>
        <w:trPr/>
        <w:tc>
          <w:tcPr>
            <w:tcW w:w="3369" w:type="dxa"/>
            <w:tcBorders/>
            <w:shd w:color="auto" w:fill="auto" w:val="clear"/>
            <w:tcMar>
              <w:left w:w="98" w:type="dxa"/>
            </w:tcMar>
          </w:tcPr>
          <w:p>
            <w:pPr>
              <w:pStyle w:val="Normal"/>
              <w:numPr>
                <w:ilvl w:val="0"/>
                <w:numId w:val="25"/>
              </w:numPr>
              <w:tabs>
                <w:tab w:val="left" w:pos="708"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left" w:pos="4253" w:leader="none"/>
                <w:tab w:val="left" w:pos="4678" w:leader="none"/>
              </w:tabs>
              <w:spacing w:before="0" w:after="0"/>
              <w:contextualSpacing/>
              <w:rPr>
                <w:rFonts w:ascii="Arial" w:hAnsi="Arial" w:cs="Arial"/>
                <w:b/>
                <w:b/>
                <w:color w:val="000000"/>
                <w:sz w:val="16"/>
                <w:szCs w:val="18"/>
              </w:rPr>
            </w:pPr>
            <w:r>
              <w:rPr>
                <w:rFonts w:eastAsia="Calibri" w:cs="Arial" w:ascii="Arial" w:hAnsi="Arial"/>
                <w:b/>
                <w:color w:val="000000"/>
                <w:sz w:val="16"/>
                <w:szCs w:val="18"/>
                <w:lang w:eastAsia="en-US"/>
              </w:rPr>
              <w:t>Fichier Jar</w:t>
            </w:r>
          </w:p>
        </w:tc>
        <w:tc>
          <w:tcPr>
            <w:tcW w:w="1275"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10</w:t>
            </w:r>
          </w:p>
        </w:tc>
        <w:tc>
          <w:tcPr>
            <w:tcW w:w="156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8</w:t>
            </w:r>
          </w:p>
        </w:tc>
        <w:tc>
          <w:tcPr>
            <w:tcW w:w="142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5</w:t>
            </w:r>
          </w:p>
        </w:tc>
        <w:tc>
          <w:tcPr>
            <w:tcW w:w="1418" w:type="dxa"/>
            <w:gridSpan w:val="2"/>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2</w:t>
            </w:r>
          </w:p>
        </w:tc>
        <w:tc>
          <w:tcPr>
            <w:tcW w:w="1271"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0</w:t>
            </w:r>
          </w:p>
        </w:tc>
      </w:tr>
      <w:tr>
        <w:trPr/>
        <w:tc>
          <w:tcPr>
            <w:tcW w:w="3369" w:type="dxa"/>
            <w:tcBorders/>
            <w:shd w:color="auto" w:fill="auto" w:val="clear"/>
            <w:tcMar>
              <w:left w:w="98" w:type="dxa"/>
            </w:tcMar>
          </w:tcPr>
          <w:p>
            <w:pPr>
              <w:pStyle w:val="Normal"/>
              <w:numPr>
                <w:ilvl w:val="0"/>
                <w:numId w:val="25"/>
              </w:numPr>
              <w:tabs>
                <w:tab w:val="left" w:pos="708"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left" w:pos="4253" w:leader="none"/>
                <w:tab w:val="left" w:pos="4678" w:leader="none"/>
              </w:tabs>
              <w:spacing w:before="0" w:after="0"/>
              <w:contextualSpacing/>
              <w:rPr>
                <w:rFonts w:ascii="Arial" w:hAnsi="Arial" w:cs="Arial"/>
                <w:b/>
                <w:b/>
                <w:color w:val="000000"/>
                <w:sz w:val="16"/>
                <w:szCs w:val="18"/>
              </w:rPr>
            </w:pPr>
            <w:r>
              <w:rPr>
                <w:rFonts w:eastAsia="Calibri" w:cs="Arial" w:ascii="Arial" w:hAnsi="Arial"/>
                <w:b/>
                <w:color w:val="000000"/>
                <w:sz w:val="16"/>
                <w:szCs w:val="18"/>
                <w:lang w:eastAsia="en-US"/>
              </w:rPr>
              <w:t>Rédaction aide en ligne</w:t>
            </w:r>
          </w:p>
        </w:tc>
        <w:tc>
          <w:tcPr>
            <w:tcW w:w="1275"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10</w:t>
            </w:r>
          </w:p>
        </w:tc>
        <w:tc>
          <w:tcPr>
            <w:tcW w:w="156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8</w:t>
            </w:r>
          </w:p>
        </w:tc>
        <w:tc>
          <w:tcPr>
            <w:tcW w:w="142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5</w:t>
            </w:r>
          </w:p>
        </w:tc>
        <w:tc>
          <w:tcPr>
            <w:tcW w:w="1418" w:type="dxa"/>
            <w:gridSpan w:val="2"/>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2</w:t>
            </w:r>
          </w:p>
        </w:tc>
        <w:tc>
          <w:tcPr>
            <w:tcW w:w="1271"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0</w:t>
            </w:r>
          </w:p>
        </w:tc>
      </w:tr>
      <w:tr>
        <w:trPr/>
        <w:tc>
          <w:tcPr>
            <w:tcW w:w="3369" w:type="dxa"/>
            <w:tcBorders/>
            <w:shd w:color="auto" w:fill="auto" w:val="clear"/>
            <w:tcMar>
              <w:left w:w="98" w:type="dxa"/>
            </w:tcMar>
          </w:tcPr>
          <w:p>
            <w:pPr>
              <w:pStyle w:val="Normal"/>
              <w:numPr>
                <w:ilvl w:val="0"/>
                <w:numId w:val="25"/>
              </w:numPr>
              <w:tabs>
                <w:tab w:val="left" w:pos="708"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left" w:pos="4253" w:leader="none"/>
                <w:tab w:val="left" w:pos="4678" w:leader="none"/>
              </w:tabs>
              <w:spacing w:before="0" w:after="0"/>
              <w:contextualSpacing/>
              <w:rPr>
                <w:rFonts w:ascii="Arial" w:hAnsi="Arial" w:cs="Arial"/>
                <w:b/>
                <w:b/>
                <w:color w:val="000000"/>
                <w:sz w:val="16"/>
                <w:szCs w:val="18"/>
              </w:rPr>
            </w:pPr>
            <w:r>
              <w:rPr>
                <w:rFonts w:eastAsia="Calibri" w:cs="Arial" w:ascii="Arial" w:hAnsi="Arial"/>
                <w:b/>
                <w:color w:val="000000"/>
                <w:sz w:val="16"/>
                <w:szCs w:val="18"/>
                <w:lang w:eastAsia="en-US"/>
              </w:rPr>
              <w:t>Autoévaluation ergonomie</w:t>
            </w:r>
          </w:p>
        </w:tc>
        <w:tc>
          <w:tcPr>
            <w:tcW w:w="1275"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10</w:t>
            </w:r>
          </w:p>
        </w:tc>
        <w:tc>
          <w:tcPr>
            <w:tcW w:w="156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8</w:t>
            </w:r>
          </w:p>
        </w:tc>
        <w:tc>
          <w:tcPr>
            <w:tcW w:w="142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5</w:t>
            </w:r>
          </w:p>
        </w:tc>
        <w:tc>
          <w:tcPr>
            <w:tcW w:w="1418" w:type="dxa"/>
            <w:gridSpan w:val="2"/>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2</w:t>
            </w:r>
          </w:p>
        </w:tc>
        <w:tc>
          <w:tcPr>
            <w:tcW w:w="1271"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0</w:t>
            </w:r>
          </w:p>
        </w:tc>
      </w:tr>
      <w:tr>
        <w:trPr/>
        <w:tc>
          <w:tcPr>
            <w:tcW w:w="3369" w:type="dxa"/>
            <w:tcBorders/>
            <w:shd w:color="auto" w:fill="auto" w:val="clear"/>
            <w:tcMar>
              <w:left w:w="98" w:type="dxa"/>
            </w:tcMar>
          </w:tcPr>
          <w:p>
            <w:pPr>
              <w:pStyle w:val="ListParagraph"/>
              <w:numPr>
                <w:ilvl w:val="0"/>
                <w:numId w:val="25"/>
              </w:numPr>
              <w:tabs>
                <w:tab w:val="left" w:pos="708"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left" w:pos="4253" w:leader="none"/>
                <w:tab w:val="left" w:pos="467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Améliorations ergonomiques</w:t>
            </w:r>
          </w:p>
        </w:tc>
        <w:tc>
          <w:tcPr>
            <w:tcW w:w="1275"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15</w:t>
            </w:r>
          </w:p>
        </w:tc>
        <w:tc>
          <w:tcPr>
            <w:tcW w:w="156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12</w:t>
            </w:r>
          </w:p>
        </w:tc>
        <w:tc>
          <w:tcPr>
            <w:tcW w:w="142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8</w:t>
            </w:r>
          </w:p>
        </w:tc>
        <w:tc>
          <w:tcPr>
            <w:tcW w:w="1418" w:type="dxa"/>
            <w:gridSpan w:val="2"/>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4</w:t>
            </w:r>
          </w:p>
        </w:tc>
        <w:tc>
          <w:tcPr>
            <w:tcW w:w="1271"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0</w:t>
            </w:r>
          </w:p>
        </w:tc>
      </w:tr>
      <w:tr>
        <w:trPr/>
        <w:tc>
          <w:tcPr>
            <w:tcW w:w="3369" w:type="dxa"/>
            <w:tcBorders/>
            <w:shd w:color="auto" w:fill="auto" w:val="clear"/>
            <w:tcMar>
              <w:left w:w="98" w:type="dxa"/>
            </w:tcMar>
          </w:tcPr>
          <w:p>
            <w:pPr>
              <w:pStyle w:val="ListParagraph"/>
              <w:numPr>
                <w:ilvl w:val="0"/>
                <w:numId w:val="25"/>
              </w:numPr>
              <w:tabs>
                <w:tab w:val="left" w:pos="708"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left" w:pos="4253" w:leader="none"/>
                <w:tab w:val="left" w:pos="467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Autocritique</w:t>
            </w:r>
          </w:p>
        </w:tc>
        <w:tc>
          <w:tcPr>
            <w:tcW w:w="1275"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10</w:t>
            </w:r>
          </w:p>
        </w:tc>
        <w:tc>
          <w:tcPr>
            <w:tcW w:w="156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8</w:t>
            </w:r>
          </w:p>
        </w:tc>
        <w:tc>
          <w:tcPr>
            <w:tcW w:w="142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5</w:t>
            </w:r>
          </w:p>
        </w:tc>
        <w:tc>
          <w:tcPr>
            <w:tcW w:w="1418" w:type="dxa"/>
            <w:gridSpan w:val="2"/>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2</w:t>
            </w:r>
          </w:p>
        </w:tc>
        <w:tc>
          <w:tcPr>
            <w:tcW w:w="1271"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0</w:t>
            </w:r>
          </w:p>
        </w:tc>
      </w:tr>
      <w:tr>
        <w:trPr/>
        <w:tc>
          <w:tcPr>
            <w:tcW w:w="3369" w:type="dxa"/>
            <w:tcBorders/>
            <w:shd w:color="auto" w:fill="auto" w:val="clear"/>
            <w:tcMar>
              <w:left w:w="98" w:type="dxa"/>
            </w:tcMar>
          </w:tcPr>
          <w:p>
            <w:pPr>
              <w:pStyle w:val="ListParagraph"/>
              <w:numPr>
                <w:ilvl w:val="0"/>
                <w:numId w:val="25"/>
              </w:numPr>
              <w:tabs>
                <w:tab w:val="left" w:pos="708" w:leader="none"/>
                <w:tab w:val="left" w:pos="851" w:leader="none"/>
                <w:tab w:val="left" w:pos="1276" w:leader="none"/>
                <w:tab w:val="left" w:pos="1701" w:leader="none"/>
                <w:tab w:val="left" w:pos="2126" w:leader="none"/>
                <w:tab w:val="left" w:pos="2552" w:leader="none"/>
                <w:tab w:val="left" w:pos="2977" w:leader="none"/>
                <w:tab w:val="left" w:pos="3402" w:leader="none"/>
                <w:tab w:val="left" w:pos="3827" w:leader="none"/>
                <w:tab w:val="left" w:pos="4253" w:leader="none"/>
                <w:tab w:val="left" w:pos="467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Normes et qualité langue</w:t>
            </w:r>
          </w:p>
        </w:tc>
        <w:tc>
          <w:tcPr>
            <w:tcW w:w="1275"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5</w:t>
            </w:r>
          </w:p>
        </w:tc>
        <w:tc>
          <w:tcPr>
            <w:tcW w:w="156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4</w:t>
            </w:r>
          </w:p>
        </w:tc>
        <w:tc>
          <w:tcPr>
            <w:tcW w:w="1420"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3</w:t>
            </w:r>
          </w:p>
        </w:tc>
        <w:tc>
          <w:tcPr>
            <w:tcW w:w="1418" w:type="dxa"/>
            <w:gridSpan w:val="2"/>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2</w:t>
            </w:r>
          </w:p>
        </w:tc>
        <w:tc>
          <w:tcPr>
            <w:tcW w:w="1271" w:type="dxa"/>
            <w:tcBorders/>
            <w:shd w:color="auto" w:fill="auto" w:val="clear"/>
            <w:tcMar>
              <w:left w:w="98" w:type="dxa"/>
            </w:tcMar>
          </w:tcPr>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0</w:t>
            </w:r>
          </w:p>
        </w:tc>
      </w:tr>
      <w:tr>
        <w:trPr/>
        <w:tc>
          <w:tcPr>
            <w:tcW w:w="3369" w:type="dxa"/>
            <w:tcBorders/>
            <w:shd w:color="auto" w:fill="auto" w:val="clear"/>
            <w:tcMar>
              <w:left w:w="98" w:type="dxa"/>
            </w:tcMar>
          </w:tcPr>
          <w:p>
            <w:pPr>
              <w:pStyle w:val="Normal"/>
              <w:tabs>
                <w:tab w:val="left" w:pos="708" w:leader="none"/>
              </w:tabs>
              <w:spacing w:before="0" w:after="0"/>
              <w:rPr>
                <w:rFonts w:ascii="Arial" w:hAnsi="Arial" w:eastAsia="Calibri" w:cs="Arial"/>
                <w:b/>
                <w:b/>
                <w:color w:val="000000"/>
                <w:sz w:val="16"/>
                <w:szCs w:val="18"/>
                <w:lang w:eastAsia="en-US"/>
              </w:rPr>
            </w:pPr>
            <w:r>
              <w:rPr>
                <w:rFonts w:eastAsia="Calibri" w:cs="Arial" w:ascii="Arial" w:hAnsi="Arial"/>
                <w:b/>
                <w:color w:val="000000"/>
                <w:sz w:val="16"/>
                <w:szCs w:val="18"/>
                <w:lang w:eastAsia="en-US"/>
              </w:rPr>
            </w:r>
          </w:p>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Total</w:t>
            </w:r>
          </w:p>
        </w:tc>
        <w:tc>
          <w:tcPr>
            <w:tcW w:w="5672" w:type="dxa"/>
            <w:gridSpan w:val="4"/>
            <w:tcBorders/>
            <w:shd w:color="auto" w:fill="auto" w:val="clear"/>
            <w:tcMar>
              <w:left w:w="98" w:type="dxa"/>
            </w:tcMar>
          </w:tcPr>
          <w:p>
            <w:pPr>
              <w:pStyle w:val="Normal"/>
              <w:tabs>
                <w:tab w:val="left" w:pos="708" w:leader="none"/>
              </w:tabs>
              <w:spacing w:before="0" w:after="0"/>
              <w:rPr>
                <w:rFonts w:ascii="Arial" w:hAnsi="Arial" w:eastAsia="Calibri" w:cs="Arial"/>
                <w:b/>
                <w:b/>
                <w:color w:val="000000"/>
                <w:sz w:val="16"/>
                <w:szCs w:val="18"/>
                <w:lang w:eastAsia="en-US"/>
              </w:rPr>
            </w:pPr>
            <w:r>
              <w:rPr>
                <w:rFonts w:eastAsia="Calibri" w:cs="Arial" w:ascii="Arial" w:hAnsi="Arial"/>
                <w:b/>
                <w:color w:val="000000"/>
                <w:sz w:val="16"/>
                <w:szCs w:val="18"/>
                <w:lang w:eastAsia="en-US"/>
              </w:rPr>
            </w:r>
          </w:p>
          <w:p>
            <w:pPr>
              <w:pStyle w:val="Normal"/>
              <w:tabs>
                <w:tab w:val="left" w:pos="708" w:leader="none"/>
              </w:tabs>
              <w:spacing w:before="0" w:after="0"/>
              <w:rPr>
                <w:rFonts w:ascii="Arial" w:hAnsi="Arial" w:cs="Arial"/>
                <w:b/>
                <w:b/>
                <w:color w:val="000000"/>
                <w:sz w:val="16"/>
                <w:szCs w:val="18"/>
              </w:rPr>
            </w:pPr>
            <w:r>
              <w:rPr>
                <w:rFonts w:eastAsia="Calibri" w:cs="Arial" w:ascii="Arial" w:hAnsi="Arial"/>
                <w:b/>
                <w:color w:val="000000"/>
                <w:sz w:val="16"/>
                <w:szCs w:val="18"/>
                <w:lang w:eastAsia="en-US"/>
              </w:rPr>
              <w:t>………………</w:t>
            </w:r>
            <w:r>
              <w:rPr>
                <w:rFonts w:eastAsia="Calibri" w:cs="Arial" w:ascii="Arial" w:hAnsi="Arial"/>
                <w:b/>
                <w:color w:val="000000"/>
                <w:sz w:val="16"/>
                <w:szCs w:val="18"/>
                <w:lang w:eastAsia="en-US"/>
              </w:rPr>
              <w:t>./ 100</w:t>
            </w:r>
          </w:p>
        </w:tc>
        <w:tc>
          <w:tcPr>
            <w:tcW w:w="1272" w:type="dxa"/>
            <w:gridSpan w:val="2"/>
            <w:tcBorders/>
            <w:shd w:color="auto" w:fill="auto" w:val="clear"/>
            <w:tcMar>
              <w:left w:w="98" w:type="dxa"/>
            </w:tcMar>
          </w:tcPr>
          <w:p>
            <w:pPr>
              <w:pStyle w:val="Normal"/>
              <w:tabs>
                <w:tab w:val="left" w:pos="708" w:leader="none"/>
              </w:tabs>
              <w:spacing w:before="0" w:after="0"/>
              <w:rPr>
                <w:rFonts w:ascii="Arial" w:hAnsi="Arial" w:eastAsia="Calibri" w:cs="Arial" w:eastAsiaTheme="minorHAnsi"/>
                <w:b/>
                <w:b/>
                <w:color w:val="000000"/>
                <w:sz w:val="16"/>
                <w:szCs w:val="18"/>
                <w:lang w:eastAsia="en-US"/>
              </w:rPr>
            </w:pPr>
            <w:r>
              <w:rPr>
                <w:rFonts w:eastAsia="Calibri" w:cs="Arial" w:eastAsiaTheme="minorHAnsi" w:ascii="Arial" w:hAnsi="Arial"/>
                <w:b/>
                <w:color w:val="000000"/>
                <w:sz w:val="16"/>
                <w:szCs w:val="18"/>
                <w:lang w:eastAsia="en-US"/>
              </w:rPr>
            </w:r>
          </w:p>
        </w:tc>
      </w:tr>
    </w:tbl>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rPr/>
      </w:pPr>
      <w:r>
        <w:rPr/>
      </w:r>
    </w:p>
    <w:p>
      <w:pPr>
        <w:pStyle w:val="Normal"/>
        <w:tabs>
          <w:tab w:val="left" w:pos="708" w:leader="none"/>
        </w:tabs>
        <w:suppressAutoHyphens w:val="true"/>
        <w:jc w:val="center"/>
        <w:rPr/>
      </w:pPr>
      <w:r>
        <w:rPr/>
      </w:r>
    </w:p>
    <w:p>
      <w:pPr>
        <w:pStyle w:val="Normal"/>
        <w:tabs>
          <w:tab w:val="left" w:pos="708" w:leader="none"/>
        </w:tabs>
        <w:suppressAutoHyphens w:val="true"/>
        <w:jc w:val="center"/>
        <w:rPr/>
      </w:pPr>
      <w:r>
        <w:rPr>
          <w:b/>
          <w:bCs/>
          <w:sz w:val="30"/>
          <w:szCs w:val="30"/>
        </w:rPr>
        <w:t>Autocritique</w:t>
      </w:r>
    </w:p>
    <w:p>
      <w:pPr>
        <w:pStyle w:val="TextBody"/>
        <w:spacing w:before="0" w:after="140"/>
        <w:rPr/>
      </w:pPr>
      <w:r>
        <w:rPr/>
        <w:t>Nous avons apprécié plusieurs choses dans ce projet. Par exemple, la rédaction des cas d'utilisations et des diagrammes de classe, quoique parfois longue à faire, a été très utile pour implémenter le projet. En effet, avoir un bon plan initial et une idée claire des ont permis non seulement d'accélérer l'écriture du code, mais également d'augmenter la clarté de la tâche à faire. Faire un plan sera très utile pour le projet intégrateur, car il permettra à tous les membres de l'équipe d'avoir la même vision de la tâche à accomplir. De plus, l'utilisation de GitHub lors du projet nous a permis de bien travailler en équipe, puisqu'il n'y avait pas de confusion lorsqu'on essayait de modifier du code fait par l'autre coéquipier. Également, nous avons découvert une technique de programmation nommée test-driven development (TDD), qui consiste à faire les tests unitaires en parallèle et JUSTE AVANT de commencer à écrire le code source. Ainsi, au fur et à mesure, on peut repérer les erreurs, ce qui est notre faiblesse, et les corriger avant de faire une remise. ce qui évite leurs accumulations à la fin de l'écriture du code source. Cette méthode nous sera très utile lors du projet intégrateur, pour ainsi corriger les erreurs beaucoup plus facilement. Cependant, certaines choses ont été faites, qui ont malheureusement nuis au progrès du projet. Entre autres, lors de la 2ème partie du projet, nous avons eu beaucoup de problèmes lorsque nous avions essayé d'utiliser un JTabbedPane à la place de JMenuBar, et cela a causer une dégradation considérable de la qualité du travail, ainsi qu'une augmentation du temps requis terminer le TP2 (au moins une dizaine d'heure de travail de plus pour un résultat équivalent aux autre équipes). Par ailleurs, une meilleure communication au sein de l'équipe aurait été nécessaire. En effet, il y avait parfois des délais de réponse trop grands entre les membres de l'équipe, parfois dû à des absences, ou à un système de communication inefficace. C'est pour cela que dorénavant, nous allons utiliser beaucoup plus Discord, logiciel assez similaire sur le fonctionnement que Skype, pour pouvoir communiquer sans délai.</w:t>
      </w:r>
    </w:p>
    <w:sectPr>
      <w:headerReference w:type="default" r:id="rId2"/>
      <w:footerReference w:type="default" r:id="rId3"/>
      <w:type w:val="nextPage"/>
      <w:pgSz w:w="12240" w:h="15840"/>
      <w:pgMar w:left="1800" w:right="180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WNIAR – 420-203-RE                                </w:t>
    </w:r>
    <w:r>
      <w:rPr/>
      <w:fldChar w:fldCharType="begin"/>
    </w:r>
    <w:r>
      <w:instrText> PAGE </w:instrText>
    </w:r>
    <w:r>
      <w:fldChar w:fldCharType="separate"/>
    </w:r>
    <w:r>
      <w:t>8</w:t>
    </w:r>
    <w:r>
      <w:fldChar w:fldCharType="end"/>
    </w: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rPr>
    </w:pPr>
    <w:r>
      <w:rPr>
        <w:b/>
      </w:rPr>
      <w:t>AUTO-ÉVALUATION – ERGONOMIE INTERFACES GRAPHIQUES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3">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3"/>
      <w:numFmt w:val="bullet"/>
      <w:lvlText w:val="-"/>
      <w:lvlJc w:val="left"/>
      <w:pPr>
        <w:ind w:left="720" w:hanging="360"/>
      </w:pPr>
      <w:rPr>
        <w:rFonts w:ascii="Times New Roman" w:hAnsi="Times New Roman" w:cs="Times New Roman" w:hint="default"/>
        <w:sz w:val="16"/>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CA" w:eastAsia="fr-CA"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color w:val="00000A"/>
      <w:sz w:val="22"/>
      <w:szCs w:val="22"/>
      <w:lang w:val="fr-CA" w:eastAsia="fr-CA"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b765c0"/>
    <w:rPr/>
  </w:style>
  <w:style w:type="character" w:styleId="PieddepageCar" w:customStyle="1">
    <w:name w:val="Pied de page Car"/>
    <w:basedOn w:val="DefaultParagraphFont"/>
    <w:link w:val="Pieddepage"/>
    <w:qFormat/>
    <w:rsid w:val="00b765c0"/>
    <w:rPr/>
  </w:style>
  <w:style w:type="character" w:styleId="InternetLink" w:customStyle="1">
    <w:name w:val="Internet Link"/>
    <w:basedOn w:val="DefaultParagraphFont"/>
    <w:uiPriority w:val="99"/>
    <w:unhideWhenUsed/>
    <w:rsid w:val="00110f63"/>
    <w:rPr>
      <w:color w:val="0000FF" w:themeColor="hyperlink"/>
      <w:u w:val="single"/>
    </w:rPr>
  </w:style>
  <w:style w:type="character" w:styleId="FollowedHyperlink">
    <w:name w:val="FollowedHyperlink"/>
    <w:basedOn w:val="DefaultParagraphFont"/>
    <w:uiPriority w:val="99"/>
    <w:semiHidden/>
    <w:unhideWhenUsed/>
    <w:qFormat/>
    <w:rsid w:val="00ef6c90"/>
    <w:rPr>
      <w:color w:val="800080" w:themeColor="followedHyperlink"/>
      <w:u w:val="single"/>
    </w:rPr>
  </w:style>
  <w:style w:type="character" w:styleId="Strong">
    <w:name w:val="Strong"/>
    <w:basedOn w:val="DefaultParagraphFont"/>
    <w:uiPriority w:val="22"/>
    <w:qFormat/>
    <w:rsid w:val="005e0916"/>
    <w:rPr>
      <w:b/>
      <w:bCs/>
    </w:rPr>
  </w:style>
  <w:style w:type="character" w:styleId="ListLabel1" w:customStyle="1">
    <w:name w:val="ListLabel 1"/>
    <w:qFormat/>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Arial" w:hAnsi="Arial" w:eastAsia="Times New Roman" w:cs="Times New Roman"/>
      <w:b/>
      <w:sz w:val="16"/>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ascii="Arial" w:hAnsi="Arial" w:cs="Times New Roman"/>
      <w:b/>
      <w:sz w:val="16"/>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Bullets" w:customStyle="1">
    <w:name w:val="Bullets"/>
    <w:qFormat/>
    <w:rPr>
      <w:rFonts w:ascii="OpenSymbol" w:hAnsi="OpenSymbol" w:eastAsia="OpenSymbol" w:cs="OpenSymbol"/>
    </w:rPr>
  </w:style>
  <w:style w:type="character" w:styleId="Appleconvertedspace" w:customStyle="1">
    <w:name w:val="apple-converted-space"/>
    <w:basedOn w:val="DefaultParagraphFont"/>
    <w:qFormat/>
    <w:rsid w:val="00dd5bd1"/>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ascii="Arial" w:hAnsi="Arial" w:cs="Times New Roman"/>
      <w:b/>
      <w:sz w:val="16"/>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uiPriority w:val="99"/>
    <w:unhideWhenUsed/>
    <w:rsid w:val="00b765c0"/>
    <w:pPr>
      <w:tabs>
        <w:tab w:val="center" w:pos="4320" w:leader="none"/>
        <w:tab w:val="right" w:pos="8640" w:leader="none"/>
      </w:tabs>
      <w:spacing w:lineRule="auto" w:line="240" w:before="0" w:after="0"/>
    </w:pPr>
    <w:rPr/>
  </w:style>
  <w:style w:type="paragraph" w:styleId="Footer">
    <w:name w:val="Footer"/>
    <w:basedOn w:val="Normal"/>
    <w:link w:val="PieddepageCar"/>
    <w:unhideWhenUsed/>
    <w:rsid w:val="00b765c0"/>
    <w:pPr>
      <w:tabs>
        <w:tab w:val="center" w:pos="4320" w:leader="none"/>
        <w:tab w:val="right" w:pos="8640" w:leader="none"/>
      </w:tabs>
      <w:spacing w:lineRule="auto" w:line="240" w:before="0" w:after="0"/>
    </w:pPr>
    <w:rPr/>
  </w:style>
  <w:style w:type="paragraph" w:styleId="ListParagraph">
    <w:name w:val="List Paragraph"/>
    <w:basedOn w:val="Normal"/>
    <w:uiPriority w:val="34"/>
    <w:qFormat/>
    <w:rsid w:val="00605544"/>
    <w:pPr>
      <w:spacing w:before="0" w:after="20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305e7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Grilledutableau1">
    <w:name w:val="Grille du tableau1"/>
    <w:basedOn w:val="TableauNormal"/>
    <w:uiPriority w:val="59"/>
    <w:rsid w:val="00c02d19"/>
    <w:rPr>
      <w:rFonts w:eastAsiaTheme="minorHAnsi"/>
      <w:lang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Application>LibreOffice/5.1.4.2$Linux_x86 LibreOffice_project/10m0$Build-2</Application>
  <Pages>8</Pages>
  <Words>1976</Words>
  <Characters>10587</Characters>
  <CharactersWithSpaces>12403</CharactersWithSpaces>
  <Paragraphs>334</Paragraphs>
  <Company>Collège de Rosemont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2014-11-25T21:09:00Z</dcterms:created>
  <dc:creator>Service Informatique</dc:creator>
  <dc:description/>
  <dc:language>fr-CA</dc:language>
  <cp:lastModifiedBy/>
  <cp:lastPrinted>2010-04-12T19:59:00Z</cp:lastPrinted>
  <dcterms:modified xsi:type="dcterms:W3CDTF">2016-12-20T18:55:06Z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Collège de Rosemont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