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ascii="方正仿宋简体" w:eastAsia="方正仿宋简体"/>
          <w:sz w:val="30"/>
          <w:szCs w:val="30"/>
        </w:rPr>
      </w:pPr>
      <w:r>
        <w:pict>
          <v:rect id="_x0000_s1030" o:spid="_x0000_s1030" o:spt="1" style="position:absolute;left:0pt;margin-left:270.75pt;margin-top:18pt;height:36.75pt;width:201pt;z-index:251658240;v-text-anchor:middle;mso-width-relative:page;mso-height-relative:page;" fillcolor="#00CC99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</w:pPr>
                  <w:r>
                    <w:rPr>
                      <w:rFonts w:hint="eastAsia"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 xml:space="preserve">Well Logging </w:t>
                  </w:r>
                  <w:r>
                    <w:rPr>
                      <w:rFonts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>Department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270.75pt;margin-top:1pt;height:32pt;width:201pt;z-index:251657216;v-text-anchor:middle;mso-width-relative:page;mso-height-relative:page;" fillcolor="#00CC99" filled="f" stroked="f" coordsize="21600,21600">
            <v:path/>
            <v:fill on="f" focussize="0,0"/>
            <v:stroke on="f"/>
            <v:imagedata o:title=""/>
            <o:lock v:ext="edit"/>
            <v:textbox inset="2.54mm,0mm,2.54mm,1.27mm"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eastAsia="隶书" w:cs="隶书"/>
                      <w:b/>
                      <w:i/>
                      <w:color w:val="FF3300"/>
                      <w:sz w:val="44"/>
                      <w:szCs w:val="44"/>
                      <w:lang w:val="zh-CN"/>
                    </w:rPr>
                  </w:pPr>
                  <w:r>
                    <w:rPr>
                      <w:rFonts w:hint="eastAsia" w:ascii="Arial" w:hAnsi="Arial" w:eastAsia="隶书" w:cs="隶书"/>
                      <w:b/>
                      <w:i/>
                      <w:color w:val="FF3300"/>
                      <w:sz w:val="44"/>
                      <w:szCs w:val="44"/>
                      <w:lang w:val="zh-CN"/>
                    </w:rPr>
                    <w:t>测井项目部</w:t>
                  </w:r>
                </w:p>
              </w:txbxContent>
            </v:textbox>
          </v:rect>
        </w:pict>
      </w:r>
      <w:r>
        <w:drawing>
          <wp:inline distT="0" distB="0" distL="0" distR="0">
            <wp:extent cx="2837815" cy="55181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合深7井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cs="宋体"/>
              </w:rPr>
              <w:t>合深7井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水平井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预探井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2996.00m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纵（</w:t>
            </w:r>
            <w:r>
              <w:rPr>
                <w:rFonts w:cs="Arial"/>
                <w:szCs w:val="21"/>
              </w:rPr>
              <w:t>X</w:t>
            </w:r>
            <w:r>
              <w:rPr>
                <w:rFonts w:hint="eastAsia" w:cs="Arial"/>
                <w:szCs w:val="21"/>
              </w:rPr>
              <w:t>）</w:t>
            </w:r>
            <w:r>
              <w:rPr>
                <w:rFonts w:cs="Arial"/>
                <w:szCs w:val="21"/>
              </w:rPr>
              <w:t xml:space="preserve">: 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bidi="ar"/>
              </w:rPr>
              <w:t>3343275.864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纵（</w:t>
            </w:r>
            <w:r>
              <w:rPr>
                <w:rFonts w:hint="eastAsia" w:cs="Arial"/>
                <w:szCs w:val="21"/>
                <w:lang w:val="en-US" w:eastAsia="zh-CN"/>
              </w:rPr>
              <w:t>Y</w:t>
            </w:r>
            <w:r>
              <w:rPr>
                <w:rFonts w:hint="eastAsia" w:cs="Arial"/>
                <w:szCs w:val="21"/>
              </w:rPr>
              <w:t>）</w:t>
            </w:r>
            <w:r>
              <w:rPr>
                <w:rFonts w:cs="Arial"/>
                <w:szCs w:val="21"/>
              </w:rPr>
              <w:t>: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bidi="ar"/>
              </w:rPr>
              <w:t>18619414.918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10.50 </w:t>
            </w:r>
            <w:r>
              <w:rPr>
                <w:color w:val="0000FF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256.951</w:t>
            </w:r>
            <w:r>
              <w:rPr>
                <w:rFonts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  <w:color w:val="0000FF"/>
              </w:rPr>
              <w:t>267.451</w:t>
            </w:r>
            <w:r>
              <w:rPr>
                <w:rFonts w:hint="eastAsia"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ind w:firstLine="960" w:firstLineChars="400"/>
              <w:rPr>
                <w:b/>
                <w:szCs w:val="21"/>
              </w:rPr>
            </w:pP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大庆油田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中原钻井70726队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20年7月25日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cs="宋体"/>
                <w:lang w:val="en-US" w:eastAsia="zh-CN"/>
              </w:rPr>
              <w:t xml:space="preserve"> </w:t>
            </w:r>
            <w:r>
              <w:t>年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  <w:r>
              <w:t>月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</w:rPr>
              <w:t>660.4</w:t>
            </w:r>
            <w: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</w:rPr>
              <w:t>31.00m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</w:rPr>
              <w:t>444.5mm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top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</w:rPr>
              <w:t>505.00m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EAF1DD"/>
            <w:vAlign w:val="top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</w:rPr>
              <w:t>311.2mm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top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</w:rPr>
              <w:t>2996.00m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righ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钻头深度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ascii="Arial" w:hAnsi="Arial" w:cs="Arial"/>
                <w:szCs w:val="21"/>
              </w:rPr>
              <w:t>四川省广安市武胜县真静乡海钟村1组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ind w:left="-109" w:leftChars="-52" w:right="191" w:rightChars="91" w:firstLine="109"/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四川盆地川中古隆起东南斜坡灯四段顶界合探</w:t>
            </w:r>
            <w:r>
              <w:rPr>
                <w:rFonts w:ascii="Arial" w:hAnsi="Arial" w:cs="Arial"/>
                <w:szCs w:val="21"/>
              </w:rPr>
              <w:t>1井北东9.2km构造高点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ind w:leftChars="-16" w:hanging="33" w:hangingChars="16"/>
              <w:rPr>
                <w:rFonts w:cs="Arial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灯四段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二、井次基本信息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 1次 </w:t>
            </w:r>
          </w:p>
        </w:tc>
        <w:tc>
          <w:tcPr>
            <w:tcW w:w="1417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A7任务单号</w:t>
            </w:r>
          </w:p>
        </w:tc>
        <w:tc>
          <w:tcPr>
            <w:tcW w:w="2926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Arial"/>
                <w:szCs w:val="21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2983m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2996m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rPr>
                <w:rFonts w:hint="eastAsia"/>
              </w:rPr>
              <w:t xml:space="preserve">            </w:t>
            </w: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钾聚磺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45" w:type="dxa"/>
            <w:vAlign w:val="center"/>
          </w:tcPr>
          <w:p>
            <w:r>
              <w:t>密度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1.63  g</w:t>
            </w:r>
            <w:r>
              <w:t>/cm</w:t>
            </w:r>
            <w:r>
              <w:rPr>
                <w:sz w:val="28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45" w:type="dxa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62</w:t>
            </w:r>
            <w: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45" w:type="dxa"/>
            <w:vAlign w:val="center"/>
          </w:tcPr>
          <w:p>
            <w:r>
              <w:t>电阻率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/>
                <w:szCs w:val="21"/>
              </w:rPr>
              <w:t>SKD-3000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vAlign w:val="center"/>
          </w:tcPr>
          <w:p>
            <w:r>
              <w:rPr>
                <w:rFonts w:hint="eastAsia"/>
              </w:rPr>
              <w:t>电缆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/>
              </w:rPr>
              <w:t>C137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队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Arial"/>
                <w:szCs w:val="21"/>
              </w:rPr>
              <w:t>2020.09.26  11:50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szCs w:val="21"/>
              </w:rPr>
              <w:t>邹辉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2020.10.05  18</w:t>
            </w:r>
            <w:bookmarkStart w:id="0" w:name="_GoBack"/>
            <w:bookmarkEnd w:id="0"/>
            <w:r>
              <w:rPr>
                <w:rFonts w:hint="eastAsia" w:cs="Arial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vAlign w:val="center"/>
          </w:tcPr>
          <w:p>
            <w:pPr>
              <w:jc w:val="left"/>
            </w:pPr>
            <w:r>
              <w:rPr>
                <w:rFonts w:hint="eastAsia" w:cs="Arial"/>
                <w:szCs w:val="21"/>
              </w:rPr>
              <w:t>李维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2020.10.0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6</w:t>
            </w:r>
            <w:r>
              <w:rPr>
                <w:rFonts w:hint="eastAsia" w:cs="Arial"/>
                <w:color w:val="FF0000"/>
                <w:szCs w:val="21"/>
              </w:rPr>
              <w:t xml:space="preserve">  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00</w:t>
            </w:r>
            <w:r>
              <w:rPr>
                <w:rFonts w:hint="eastAsia" w:cs="Arial"/>
                <w:color w:val="FF000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vAlign w:val="center"/>
          </w:tcPr>
          <w:p/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vAlign w:val="center"/>
          </w:tcPr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vAlign w:val="center"/>
          </w:tcPr>
          <w:p/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vAlign w:val="center"/>
          </w:tcPr>
          <w:p>
            <w:r>
              <w:rPr>
                <w:rFonts w:hint="eastAsia"/>
              </w:rPr>
              <w:t>0  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套管2内径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wordWrap w:val="0"/>
              <w:ind w:firstLine="525" w:firstLineChars="250"/>
              <w:jc w:val="righ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套管2外径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套管2壁厚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wordWrap w:val="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套管2终深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vAlign w:val="center"/>
          </w:tcPr>
          <w:p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[工程测井时须及时修改]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最大井斜深度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hint="eastAsia" w:ascii="宋体" w:hAnsi="宋体" w:cs="Arial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2984m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套补距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/>
              </w:rPr>
              <w:t>嘉华G级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已注水泥量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260</w:t>
            </w:r>
            <w:r>
              <w:rPr>
                <w:rFonts w:hint="eastAsia" w:ascii="宋体" w:hAnsi="宋体" w:cs="Arial"/>
                <w:color w:val="FF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油气层底深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hint="eastAsia" w:ascii="宋体" w:hAnsi="宋体" w:cs="Arial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hint="eastAsia" w:ascii="宋体" w:hAnsi="宋体" w:cs="Arial"/>
                <w:color w:val="FF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color w:val="FF00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b/>
                <w:bCs/>
                <w:color w:val="FF0000"/>
              </w:rPr>
              <w:t>实际水泥返高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hint="eastAsia" w:ascii="宋体" w:hAnsi="宋体" w:cs="Arial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MIN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color w:val="000000"/>
                <w:szCs w:val="21"/>
              </w:rPr>
              <w:t>1.96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color w:val="000000"/>
                <w:szCs w:val="21"/>
              </w:rPr>
              <w:t>1.61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Times New Roman" w:hAnsi="Times New Roman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color w:val="000000"/>
                <w:szCs w:val="21"/>
              </w:rPr>
              <w:t>1.79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温度（℃）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ind w:firstLine="1260" w:firstLineChars="600"/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钢级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外径（mm）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内径（mm）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J55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339.7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317.86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10.92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503.8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TP110TS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257.18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219.42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18.88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2994.35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Arial"/>
                <w:b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Arial"/>
                <w:b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Arial"/>
                <w:b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Arial"/>
                <w:b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Arial"/>
                <w:b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Arial"/>
                <w:b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cs="Arial"/>
                <w:b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常规综合+</w:t>
            </w:r>
            <w:r>
              <w:t>自然</w:t>
            </w:r>
            <w:r>
              <w:rPr>
                <w:rFonts w:hint="eastAsia"/>
              </w:rPr>
              <w:t>伽马能谱+交叉偶极阵列声波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vAlign w:val="center"/>
          </w:tcPr>
          <w:p>
            <w:pPr>
              <w:ind w:firstLine="210" w:firstLineChars="100"/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tabs>
                <w:tab w:val="left" w:pos="46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0-2983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color w:val="FF0000"/>
              </w:rPr>
              <w:t>6009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补偿中子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阵列声波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2"/>
              </w:rPr>
              <w:t>核磁共振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2"/>
              </w:rPr>
              <w:t>地层元素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快速超声波成像（CAST-Ⅰ）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固井质量检测</w:t>
            </w:r>
          </w:p>
        </w:tc>
        <w:tc>
          <w:tcPr>
            <w:tcW w:w="2126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 xml:space="preserve"> 0-2983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color w:val="FF0000"/>
              </w:rPr>
              <w:t>6009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套损检测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连续井温测井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分区水泥胶结测井（SBT）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spacing w:line="480" w:lineRule="auto"/>
        <w:ind w:firstLine="738" w:firstLineChars="350"/>
      </w:pPr>
      <w:r>
        <w:rPr>
          <w:rFonts w:hint="eastAsia"/>
          <w:b/>
        </w:rPr>
        <w:t>（下第三系——石炭系）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widowControl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</w:tcBorders>
            <w:shd w:val="clear" w:color="auto" w:fill="EAF1DD"/>
          </w:tcPr>
          <w:p>
            <w:pPr>
              <w:rPr>
                <w:b/>
                <w:sz w:val="30"/>
              </w:rPr>
            </w:pPr>
          </w:p>
        </w:tc>
      </w:tr>
    </w:tbl>
    <w:p>
      <w:pPr>
        <w:ind w:firstLine="904" w:firstLineChars="300"/>
        <w:rPr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7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shd w:val="clear" w:color="auto" w:fill="EAF1DD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[若有，接上开裸眼续填，若无，保留上开记录内容，便于下开连续记录]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D6E3BC"/>
            <w:vAlign w:val="center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 xml:space="preserve">本次测量段有无取心资料？   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答：</w:t>
            </w:r>
            <w:r>
              <w:rPr>
                <w:rFonts w:hint="eastAsia" w:ascii="宋体" w:hAnsi="宋体"/>
                <w:b/>
                <w:szCs w:val="21"/>
              </w:rPr>
              <w:t xml:space="preserve">无                                    </w:t>
            </w: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[若有则紧随其后连续记录，无则答“无”并保留上开记录]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hint="eastAsia" w:ascii="宋体" w:hAnsi="宋体"/>
                <w:b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spacing w:line="2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大庆油田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郭桂松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18014063330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850632160@qq.com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邹辉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156458741224</w:t>
            </w:r>
          </w:p>
        </w:tc>
        <w:tc>
          <w:tcPr>
            <w:tcW w:w="23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李维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b/>
          <w:sz w:val="30"/>
        </w:rPr>
      </w:pPr>
    </w:p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41" w:firstLineChars="1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1、以上开裸眼伽玛校深。</w:t>
      </w:r>
    </w:p>
    <w:p>
      <w:pPr>
        <w:spacing w:line="240" w:lineRule="atLeast"/>
        <w:ind w:firstLine="241" w:firstLineChars="1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2、本井从井口反注过水泥，在1300-1400M处有井漏</w:t>
      </w:r>
    </w:p>
    <w:p>
      <w:pPr>
        <w:spacing w:line="240" w:lineRule="atLeast"/>
        <w:ind w:firstLine="778" w:firstLineChars="323"/>
      </w:pPr>
      <w:r>
        <w:rPr>
          <w:rFonts w:hint="eastAsia"/>
          <w:b/>
          <w:sz w:val="24"/>
        </w:rPr>
        <w:t>3、仪器下至2984M遇阻。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仿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9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283"/>
    <w:rsid w:val="000139C6"/>
    <w:rsid w:val="00024413"/>
    <w:rsid w:val="00032074"/>
    <w:rsid w:val="00035B0B"/>
    <w:rsid w:val="00051DDA"/>
    <w:rsid w:val="000572CE"/>
    <w:rsid w:val="000573EC"/>
    <w:rsid w:val="00062C2F"/>
    <w:rsid w:val="00064D30"/>
    <w:rsid w:val="000657B7"/>
    <w:rsid w:val="0007106B"/>
    <w:rsid w:val="00085CF2"/>
    <w:rsid w:val="00086E70"/>
    <w:rsid w:val="00092EC2"/>
    <w:rsid w:val="000A2477"/>
    <w:rsid w:val="000A24EF"/>
    <w:rsid w:val="000B1B82"/>
    <w:rsid w:val="000C32B5"/>
    <w:rsid w:val="000D7F63"/>
    <w:rsid w:val="000E278D"/>
    <w:rsid w:val="000E2794"/>
    <w:rsid w:val="000F4383"/>
    <w:rsid w:val="00102A00"/>
    <w:rsid w:val="00112351"/>
    <w:rsid w:val="00114282"/>
    <w:rsid w:val="0013438E"/>
    <w:rsid w:val="001346C1"/>
    <w:rsid w:val="00137781"/>
    <w:rsid w:val="00140EC9"/>
    <w:rsid w:val="001424FE"/>
    <w:rsid w:val="00143BAA"/>
    <w:rsid w:val="00154507"/>
    <w:rsid w:val="00163A86"/>
    <w:rsid w:val="00164C55"/>
    <w:rsid w:val="00167143"/>
    <w:rsid w:val="00172A27"/>
    <w:rsid w:val="00173AA3"/>
    <w:rsid w:val="0018285F"/>
    <w:rsid w:val="00182FD3"/>
    <w:rsid w:val="00196C47"/>
    <w:rsid w:val="001A0F28"/>
    <w:rsid w:val="001B011C"/>
    <w:rsid w:val="001B43FF"/>
    <w:rsid w:val="001B7CAB"/>
    <w:rsid w:val="001C0987"/>
    <w:rsid w:val="001C5F1A"/>
    <w:rsid w:val="001D2C27"/>
    <w:rsid w:val="001E0911"/>
    <w:rsid w:val="001E1566"/>
    <w:rsid w:val="001E3433"/>
    <w:rsid w:val="001F1B37"/>
    <w:rsid w:val="002211B5"/>
    <w:rsid w:val="0022614D"/>
    <w:rsid w:val="00230BD5"/>
    <w:rsid w:val="00237021"/>
    <w:rsid w:val="00241921"/>
    <w:rsid w:val="002551B5"/>
    <w:rsid w:val="00256109"/>
    <w:rsid w:val="00256799"/>
    <w:rsid w:val="0026229E"/>
    <w:rsid w:val="00262324"/>
    <w:rsid w:val="002625E2"/>
    <w:rsid w:val="002642C7"/>
    <w:rsid w:val="002643D0"/>
    <w:rsid w:val="002647DD"/>
    <w:rsid w:val="00283257"/>
    <w:rsid w:val="00293FA8"/>
    <w:rsid w:val="00295060"/>
    <w:rsid w:val="002A2ABD"/>
    <w:rsid w:val="002A34E2"/>
    <w:rsid w:val="002B011C"/>
    <w:rsid w:val="002B070D"/>
    <w:rsid w:val="002B6E40"/>
    <w:rsid w:val="002B72DA"/>
    <w:rsid w:val="002C38B8"/>
    <w:rsid w:val="002C3E10"/>
    <w:rsid w:val="002C40DE"/>
    <w:rsid w:val="002C5D44"/>
    <w:rsid w:val="002C6DDC"/>
    <w:rsid w:val="002D2ED5"/>
    <w:rsid w:val="002D5C7F"/>
    <w:rsid w:val="002F6CF3"/>
    <w:rsid w:val="002F7CC2"/>
    <w:rsid w:val="003015E1"/>
    <w:rsid w:val="00311C13"/>
    <w:rsid w:val="003248E4"/>
    <w:rsid w:val="003268A1"/>
    <w:rsid w:val="00343FC8"/>
    <w:rsid w:val="00344BCB"/>
    <w:rsid w:val="003520DB"/>
    <w:rsid w:val="00360B07"/>
    <w:rsid w:val="0036407F"/>
    <w:rsid w:val="00384C76"/>
    <w:rsid w:val="003A073A"/>
    <w:rsid w:val="003A642A"/>
    <w:rsid w:val="003A6578"/>
    <w:rsid w:val="003B4A23"/>
    <w:rsid w:val="003B69AA"/>
    <w:rsid w:val="003C20F8"/>
    <w:rsid w:val="003D6BD4"/>
    <w:rsid w:val="003E3BCB"/>
    <w:rsid w:val="003F0A2C"/>
    <w:rsid w:val="003F5A42"/>
    <w:rsid w:val="004002CA"/>
    <w:rsid w:val="0040127A"/>
    <w:rsid w:val="0040225C"/>
    <w:rsid w:val="00402F69"/>
    <w:rsid w:val="0040577E"/>
    <w:rsid w:val="00411EA3"/>
    <w:rsid w:val="0041242E"/>
    <w:rsid w:val="004215A7"/>
    <w:rsid w:val="00424347"/>
    <w:rsid w:val="00425588"/>
    <w:rsid w:val="00425D41"/>
    <w:rsid w:val="004345D7"/>
    <w:rsid w:val="004359A1"/>
    <w:rsid w:val="00437FFE"/>
    <w:rsid w:val="00440704"/>
    <w:rsid w:val="0044252C"/>
    <w:rsid w:val="0044637E"/>
    <w:rsid w:val="004617C6"/>
    <w:rsid w:val="004621E6"/>
    <w:rsid w:val="00462E5B"/>
    <w:rsid w:val="0046689F"/>
    <w:rsid w:val="00466C6A"/>
    <w:rsid w:val="00471BD1"/>
    <w:rsid w:val="00473370"/>
    <w:rsid w:val="004811EE"/>
    <w:rsid w:val="00484AA9"/>
    <w:rsid w:val="00486485"/>
    <w:rsid w:val="0049222F"/>
    <w:rsid w:val="00497397"/>
    <w:rsid w:val="004975B3"/>
    <w:rsid w:val="004A425E"/>
    <w:rsid w:val="004A53C3"/>
    <w:rsid w:val="004A541A"/>
    <w:rsid w:val="004C50C1"/>
    <w:rsid w:val="004E1647"/>
    <w:rsid w:val="004E1CF5"/>
    <w:rsid w:val="004E2F3A"/>
    <w:rsid w:val="004E62A6"/>
    <w:rsid w:val="004E7636"/>
    <w:rsid w:val="004F29E3"/>
    <w:rsid w:val="004F5CDD"/>
    <w:rsid w:val="004F605F"/>
    <w:rsid w:val="0050170D"/>
    <w:rsid w:val="005048A7"/>
    <w:rsid w:val="005135B1"/>
    <w:rsid w:val="00520397"/>
    <w:rsid w:val="00521C08"/>
    <w:rsid w:val="00521DA0"/>
    <w:rsid w:val="005231F2"/>
    <w:rsid w:val="00525AB0"/>
    <w:rsid w:val="00531B04"/>
    <w:rsid w:val="00533A8E"/>
    <w:rsid w:val="00537F9B"/>
    <w:rsid w:val="0054049A"/>
    <w:rsid w:val="005572BF"/>
    <w:rsid w:val="00562AE8"/>
    <w:rsid w:val="00563319"/>
    <w:rsid w:val="00565C92"/>
    <w:rsid w:val="0057253F"/>
    <w:rsid w:val="00582D15"/>
    <w:rsid w:val="00583208"/>
    <w:rsid w:val="005841CB"/>
    <w:rsid w:val="00587090"/>
    <w:rsid w:val="005A6438"/>
    <w:rsid w:val="005B35BC"/>
    <w:rsid w:val="005C2461"/>
    <w:rsid w:val="005D2082"/>
    <w:rsid w:val="005D26A0"/>
    <w:rsid w:val="005D2760"/>
    <w:rsid w:val="005D6B41"/>
    <w:rsid w:val="005F3039"/>
    <w:rsid w:val="005F6F96"/>
    <w:rsid w:val="00600F34"/>
    <w:rsid w:val="00602B22"/>
    <w:rsid w:val="006050B9"/>
    <w:rsid w:val="006066EE"/>
    <w:rsid w:val="00611A56"/>
    <w:rsid w:val="00624523"/>
    <w:rsid w:val="00625353"/>
    <w:rsid w:val="0063129A"/>
    <w:rsid w:val="006407A8"/>
    <w:rsid w:val="00642970"/>
    <w:rsid w:val="0064359C"/>
    <w:rsid w:val="00643ACD"/>
    <w:rsid w:val="0065077D"/>
    <w:rsid w:val="00663FEF"/>
    <w:rsid w:val="006673E9"/>
    <w:rsid w:val="00684A1D"/>
    <w:rsid w:val="00686B2B"/>
    <w:rsid w:val="006936D3"/>
    <w:rsid w:val="006A1C5C"/>
    <w:rsid w:val="006C1946"/>
    <w:rsid w:val="006D526A"/>
    <w:rsid w:val="006D67C5"/>
    <w:rsid w:val="00701EC3"/>
    <w:rsid w:val="00706529"/>
    <w:rsid w:val="007113BC"/>
    <w:rsid w:val="00711E03"/>
    <w:rsid w:val="00712A11"/>
    <w:rsid w:val="007207F9"/>
    <w:rsid w:val="00726251"/>
    <w:rsid w:val="00726AC2"/>
    <w:rsid w:val="00727564"/>
    <w:rsid w:val="00730471"/>
    <w:rsid w:val="00732891"/>
    <w:rsid w:val="007361E7"/>
    <w:rsid w:val="00746458"/>
    <w:rsid w:val="007464A8"/>
    <w:rsid w:val="007516EB"/>
    <w:rsid w:val="00751AD5"/>
    <w:rsid w:val="007610CF"/>
    <w:rsid w:val="00766865"/>
    <w:rsid w:val="007853D6"/>
    <w:rsid w:val="00793AB5"/>
    <w:rsid w:val="007A341C"/>
    <w:rsid w:val="007A52C7"/>
    <w:rsid w:val="007B5886"/>
    <w:rsid w:val="007C46B9"/>
    <w:rsid w:val="007D0362"/>
    <w:rsid w:val="007D5B0B"/>
    <w:rsid w:val="007D5BA5"/>
    <w:rsid w:val="007E1E49"/>
    <w:rsid w:val="007F2447"/>
    <w:rsid w:val="00802055"/>
    <w:rsid w:val="00805852"/>
    <w:rsid w:val="0080729D"/>
    <w:rsid w:val="008078FC"/>
    <w:rsid w:val="00810418"/>
    <w:rsid w:val="00812F6F"/>
    <w:rsid w:val="00816CE7"/>
    <w:rsid w:val="008213A0"/>
    <w:rsid w:val="008244A6"/>
    <w:rsid w:val="008249E3"/>
    <w:rsid w:val="00824B34"/>
    <w:rsid w:val="00824CFB"/>
    <w:rsid w:val="00825B52"/>
    <w:rsid w:val="00830307"/>
    <w:rsid w:val="00832B9B"/>
    <w:rsid w:val="00835C8D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A0B0B"/>
    <w:rsid w:val="008A7DD6"/>
    <w:rsid w:val="008B1205"/>
    <w:rsid w:val="008B15AB"/>
    <w:rsid w:val="008C049D"/>
    <w:rsid w:val="008C185C"/>
    <w:rsid w:val="008D0F22"/>
    <w:rsid w:val="008D4A95"/>
    <w:rsid w:val="008E0338"/>
    <w:rsid w:val="008E0EEC"/>
    <w:rsid w:val="008E2CA4"/>
    <w:rsid w:val="00903281"/>
    <w:rsid w:val="00905DDF"/>
    <w:rsid w:val="00910F2C"/>
    <w:rsid w:val="0091263F"/>
    <w:rsid w:val="00921DE5"/>
    <w:rsid w:val="0093418A"/>
    <w:rsid w:val="00935FFF"/>
    <w:rsid w:val="00941F44"/>
    <w:rsid w:val="00944DDF"/>
    <w:rsid w:val="0096011F"/>
    <w:rsid w:val="0096575F"/>
    <w:rsid w:val="00972124"/>
    <w:rsid w:val="00972A84"/>
    <w:rsid w:val="00976060"/>
    <w:rsid w:val="00982AAD"/>
    <w:rsid w:val="00984EEE"/>
    <w:rsid w:val="00994A58"/>
    <w:rsid w:val="009A199A"/>
    <w:rsid w:val="009A756C"/>
    <w:rsid w:val="009B114A"/>
    <w:rsid w:val="009B79F2"/>
    <w:rsid w:val="009C571C"/>
    <w:rsid w:val="009C7711"/>
    <w:rsid w:val="009D0D2C"/>
    <w:rsid w:val="009D12C0"/>
    <w:rsid w:val="009D7495"/>
    <w:rsid w:val="009E2139"/>
    <w:rsid w:val="009E5C3A"/>
    <w:rsid w:val="009F2C71"/>
    <w:rsid w:val="009F37DB"/>
    <w:rsid w:val="00A008EF"/>
    <w:rsid w:val="00A12AC8"/>
    <w:rsid w:val="00A1775A"/>
    <w:rsid w:val="00A24FD9"/>
    <w:rsid w:val="00A27B45"/>
    <w:rsid w:val="00A35A35"/>
    <w:rsid w:val="00A45783"/>
    <w:rsid w:val="00A45A4D"/>
    <w:rsid w:val="00A55DAA"/>
    <w:rsid w:val="00A60112"/>
    <w:rsid w:val="00A63914"/>
    <w:rsid w:val="00A66F20"/>
    <w:rsid w:val="00A73454"/>
    <w:rsid w:val="00A82679"/>
    <w:rsid w:val="00A9174F"/>
    <w:rsid w:val="00AB4776"/>
    <w:rsid w:val="00AC1BF5"/>
    <w:rsid w:val="00AD4084"/>
    <w:rsid w:val="00AD6D90"/>
    <w:rsid w:val="00AF153C"/>
    <w:rsid w:val="00B045B9"/>
    <w:rsid w:val="00B34E50"/>
    <w:rsid w:val="00B34EB2"/>
    <w:rsid w:val="00B3500A"/>
    <w:rsid w:val="00B4409B"/>
    <w:rsid w:val="00B451E6"/>
    <w:rsid w:val="00B4595B"/>
    <w:rsid w:val="00B62D20"/>
    <w:rsid w:val="00B70CA7"/>
    <w:rsid w:val="00B76A53"/>
    <w:rsid w:val="00B8208B"/>
    <w:rsid w:val="00B86009"/>
    <w:rsid w:val="00B90983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4B5E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10944"/>
    <w:rsid w:val="00C34433"/>
    <w:rsid w:val="00C410C0"/>
    <w:rsid w:val="00C479C0"/>
    <w:rsid w:val="00C517BB"/>
    <w:rsid w:val="00C51A3E"/>
    <w:rsid w:val="00C60725"/>
    <w:rsid w:val="00C639DA"/>
    <w:rsid w:val="00C63AB3"/>
    <w:rsid w:val="00C65DD2"/>
    <w:rsid w:val="00C73B65"/>
    <w:rsid w:val="00C74AFD"/>
    <w:rsid w:val="00C759CE"/>
    <w:rsid w:val="00C766C3"/>
    <w:rsid w:val="00C76B3A"/>
    <w:rsid w:val="00C83D29"/>
    <w:rsid w:val="00C8410D"/>
    <w:rsid w:val="00CA24E2"/>
    <w:rsid w:val="00CA420C"/>
    <w:rsid w:val="00CB0B72"/>
    <w:rsid w:val="00CB4A91"/>
    <w:rsid w:val="00CC4D88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36BC4"/>
    <w:rsid w:val="00D41F65"/>
    <w:rsid w:val="00D43C32"/>
    <w:rsid w:val="00D449BB"/>
    <w:rsid w:val="00D5014B"/>
    <w:rsid w:val="00D50740"/>
    <w:rsid w:val="00D524B2"/>
    <w:rsid w:val="00D530AA"/>
    <w:rsid w:val="00D55BB2"/>
    <w:rsid w:val="00D60502"/>
    <w:rsid w:val="00D6636A"/>
    <w:rsid w:val="00D74A32"/>
    <w:rsid w:val="00D74CF0"/>
    <w:rsid w:val="00D86BAB"/>
    <w:rsid w:val="00D874B2"/>
    <w:rsid w:val="00D87FC5"/>
    <w:rsid w:val="00D940B2"/>
    <w:rsid w:val="00DA1DAD"/>
    <w:rsid w:val="00DB4BAB"/>
    <w:rsid w:val="00DB537D"/>
    <w:rsid w:val="00DC0042"/>
    <w:rsid w:val="00DC0FE5"/>
    <w:rsid w:val="00DC4660"/>
    <w:rsid w:val="00DD13F0"/>
    <w:rsid w:val="00DD1D29"/>
    <w:rsid w:val="00DD3E58"/>
    <w:rsid w:val="00DD65DA"/>
    <w:rsid w:val="00DE1248"/>
    <w:rsid w:val="00DE38C1"/>
    <w:rsid w:val="00DF558A"/>
    <w:rsid w:val="00E00235"/>
    <w:rsid w:val="00E04E71"/>
    <w:rsid w:val="00E06259"/>
    <w:rsid w:val="00E06EA3"/>
    <w:rsid w:val="00E07C4D"/>
    <w:rsid w:val="00E10F55"/>
    <w:rsid w:val="00E140D6"/>
    <w:rsid w:val="00E2271B"/>
    <w:rsid w:val="00E27032"/>
    <w:rsid w:val="00E272F5"/>
    <w:rsid w:val="00E31605"/>
    <w:rsid w:val="00E32F3A"/>
    <w:rsid w:val="00E34EC7"/>
    <w:rsid w:val="00E350AA"/>
    <w:rsid w:val="00E35299"/>
    <w:rsid w:val="00E37EFC"/>
    <w:rsid w:val="00E41A7B"/>
    <w:rsid w:val="00E52536"/>
    <w:rsid w:val="00E53370"/>
    <w:rsid w:val="00E53CF7"/>
    <w:rsid w:val="00E54048"/>
    <w:rsid w:val="00E568BE"/>
    <w:rsid w:val="00E62C27"/>
    <w:rsid w:val="00E745DC"/>
    <w:rsid w:val="00E7795E"/>
    <w:rsid w:val="00E84CD6"/>
    <w:rsid w:val="00E92104"/>
    <w:rsid w:val="00E93554"/>
    <w:rsid w:val="00E93A7F"/>
    <w:rsid w:val="00E949D7"/>
    <w:rsid w:val="00E95133"/>
    <w:rsid w:val="00EA4C86"/>
    <w:rsid w:val="00EA601E"/>
    <w:rsid w:val="00EB1F23"/>
    <w:rsid w:val="00EB2BE4"/>
    <w:rsid w:val="00ED0BE8"/>
    <w:rsid w:val="00ED0FAF"/>
    <w:rsid w:val="00EE1E20"/>
    <w:rsid w:val="00EE438D"/>
    <w:rsid w:val="00EE47DD"/>
    <w:rsid w:val="00EF0162"/>
    <w:rsid w:val="00EF6A38"/>
    <w:rsid w:val="00F011E1"/>
    <w:rsid w:val="00F03C6D"/>
    <w:rsid w:val="00F046CB"/>
    <w:rsid w:val="00F21224"/>
    <w:rsid w:val="00F42320"/>
    <w:rsid w:val="00F42FD0"/>
    <w:rsid w:val="00F52BFC"/>
    <w:rsid w:val="00F630E6"/>
    <w:rsid w:val="00F7616B"/>
    <w:rsid w:val="00F80AD6"/>
    <w:rsid w:val="00F841FF"/>
    <w:rsid w:val="00F85054"/>
    <w:rsid w:val="00F85EC9"/>
    <w:rsid w:val="00F929B3"/>
    <w:rsid w:val="00FA2EB0"/>
    <w:rsid w:val="00FB514D"/>
    <w:rsid w:val="00FB56B0"/>
    <w:rsid w:val="00FB7552"/>
    <w:rsid w:val="00FB7802"/>
    <w:rsid w:val="00FC1B3B"/>
    <w:rsid w:val="00FC2243"/>
    <w:rsid w:val="00FC542A"/>
    <w:rsid w:val="00FD4F3D"/>
    <w:rsid w:val="00FD60E2"/>
    <w:rsid w:val="00FE1541"/>
    <w:rsid w:val="00FE7FDF"/>
    <w:rsid w:val="00FF3403"/>
    <w:rsid w:val="00FF57D9"/>
    <w:rsid w:val="00FF79FB"/>
    <w:rsid w:val="0210148D"/>
    <w:rsid w:val="058137E0"/>
    <w:rsid w:val="085D5597"/>
    <w:rsid w:val="08A26103"/>
    <w:rsid w:val="092222C5"/>
    <w:rsid w:val="11491EF1"/>
    <w:rsid w:val="115B0AD9"/>
    <w:rsid w:val="14710057"/>
    <w:rsid w:val="16BF7E87"/>
    <w:rsid w:val="19F858B3"/>
    <w:rsid w:val="1A0A2CCD"/>
    <w:rsid w:val="1DBB7DE5"/>
    <w:rsid w:val="26334FCF"/>
    <w:rsid w:val="2B11444E"/>
    <w:rsid w:val="2B1C280E"/>
    <w:rsid w:val="2B5C6797"/>
    <w:rsid w:val="2D8E75F2"/>
    <w:rsid w:val="2F0D452A"/>
    <w:rsid w:val="2F7E3590"/>
    <w:rsid w:val="30C11842"/>
    <w:rsid w:val="31F1319B"/>
    <w:rsid w:val="327B074B"/>
    <w:rsid w:val="36DA0D1D"/>
    <w:rsid w:val="387E588A"/>
    <w:rsid w:val="38934C82"/>
    <w:rsid w:val="41A65973"/>
    <w:rsid w:val="44034C5A"/>
    <w:rsid w:val="443548AB"/>
    <w:rsid w:val="45EF3FF8"/>
    <w:rsid w:val="4BDD7B00"/>
    <w:rsid w:val="4D7C04C6"/>
    <w:rsid w:val="4E9359B4"/>
    <w:rsid w:val="539E0A25"/>
    <w:rsid w:val="5BE02AAF"/>
    <w:rsid w:val="5BE51D3F"/>
    <w:rsid w:val="5C6E6A9A"/>
    <w:rsid w:val="5FD44C6F"/>
    <w:rsid w:val="65A158E9"/>
    <w:rsid w:val="67135984"/>
    <w:rsid w:val="6B1F0F36"/>
    <w:rsid w:val="6FCC3E0D"/>
    <w:rsid w:val="73D73746"/>
    <w:rsid w:val="77A318C2"/>
    <w:rsid w:val="79403D2E"/>
    <w:rsid w:val="7CF166B9"/>
    <w:rsid w:val="7D46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0"/>
    <w:pPr>
      <w:jc w:val="center"/>
    </w:pPr>
    <w:rPr>
      <w:sz w:val="20"/>
    </w:rPr>
  </w:style>
  <w:style w:type="paragraph" w:styleId="3">
    <w:name w:val="Date"/>
    <w:basedOn w:val="1"/>
    <w:next w:val="1"/>
    <w:link w:val="18"/>
    <w:unhideWhenUsed/>
    <w:qFormat/>
    <w:uiPriority w:val="99"/>
    <w:pPr>
      <w:ind w:left="100" w:leftChars="2500"/>
    </w:pPr>
    <w:rPr>
      <w:rFonts w:ascii="Calibri" w:hAnsi="Calibri"/>
      <w:szCs w:val="22"/>
    </w:rPr>
  </w:style>
  <w:style w:type="paragraph" w:styleId="4">
    <w:name w:val="Balloon Text"/>
    <w:basedOn w:val="1"/>
    <w:link w:val="59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qFormat/>
    <w:uiPriority w:val="0"/>
    <w:rPr>
      <w:color w:val="B21B22"/>
      <w:u w:val="none"/>
    </w:rPr>
  </w:style>
  <w:style w:type="character" w:styleId="12">
    <w:name w:val="Hyperlink"/>
    <w:basedOn w:val="8"/>
    <w:qFormat/>
    <w:uiPriority w:val="0"/>
    <w:rPr>
      <w:color w:val="B21B22"/>
      <w:u w:val="none"/>
    </w:rPr>
  </w:style>
  <w:style w:type="character" w:customStyle="1" w:styleId="13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4">
    <w:name w:val="font1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5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6">
    <w:name w:val="正文文本 Char"/>
    <w:link w:val="2"/>
    <w:qFormat/>
    <w:uiPriority w:val="0"/>
    <w:rPr>
      <w:kern w:val="2"/>
      <w:szCs w:val="24"/>
    </w:rPr>
  </w:style>
  <w:style w:type="character" w:customStyle="1" w:styleId="17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18">
    <w:name w:val="日期 Char"/>
    <w:link w:val="3"/>
    <w:qFormat/>
    <w:uiPriority w:val="99"/>
    <w:rPr>
      <w:rFonts w:ascii="Calibri" w:hAnsi="Calibri"/>
      <w:kern w:val="2"/>
      <w:sz w:val="21"/>
      <w:szCs w:val="22"/>
    </w:rPr>
  </w:style>
  <w:style w:type="paragraph" w:customStyle="1" w:styleId="19">
    <w:name w:val="Char"/>
    <w:basedOn w:val="1"/>
    <w:qFormat/>
    <w:uiPriority w:val="0"/>
  </w:style>
  <w:style w:type="paragraph" w:customStyle="1" w:styleId="20">
    <w:name w:val="Char Char Char1 Char Char Char Char Char Char Char"/>
    <w:basedOn w:val="1"/>
    <w:qFormat/>
    <w:uiPriority w:val="0"/>
  </w:style>
  <w:style w:type="paragraph" w:customStyle="1" w:styleId="21">
    <w:name w:val="Char1 Char Char Char"/>
    <w:basedOn w:val="1"/>
    <w:qFormat/>
    <w:uiPriority w:val="0"/>
  </w:style>
  <w:style w:type="paragraph" w:customStyle="1" w:styleId="22">
    <w:name w:val="Char Char Char"/>
    <w:basedOn w:val="1"/>
    <w:qFormat/>
    <w:uiPriority w:val="0"/>
  </w:style>
  <w:style w:type="paragraph" w:customStyle="1" w:styleId="23">
    <w:name w:val="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5">
    <w:name w:val="Char3 Char Char Char"/>
    <w:basedOn w:val="1"/>
    <w:qFormat/>
    <w:uiPriority w:val="0"/>
  </w:style>
  <w:style w:type="paragraph" w:customStyle="1" w:styleId="26">
    <w:name w:val="Char1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7">
    <w:name w:val="Char Char2 Char Char"/>
    <w:basedOn w:val="1"/>
    <w:qFormat/>
    <w:uiPriority w:val="0"/>
  </w:style>
  <w:style w:type="paragraph" w:customStyle="1" w:styleId="28">
    <w:name w:val="Char Char9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9">
    <w:name w:val="Char Char Char Char"/>
    <w:basedOn w:val="1"/>
    <w:qFormat/>
    <w:uiPriority w:val="0"/>
  </w:style>
  <w:style w:type="paragraph" w:customStyle="1" w:styleId="30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font0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2">
    <w:name w:val="hover"/>
    <w:basedOn w:val="8"/>
    <w:qFormat/>
    <w:uiPriority w:val="0"/>
    <w:rPr>
      <w:shd w:val="clear" w:color="auto" w:fill="EEEEEE"/>
    </w:rPr>
  </w:style>
  <w:style w:type="character" w:customStyle="1" w:styleId="33">
    <w:name w:val="desktop_browser"/>
    <w:basedOn w:val="8"/>
    <w:qFormat/>
    <w:uiPriority w:val="0"/>
  </w:style>
  <w:style w:type="character" w:customStyle="1" w:styleId="34">
    <w:name w:val="foldecurrent"/>
    <w:basedOn w:val="8"/>
    <w:qFormat/>
    <w:uiPriority w:val="0"/>
    <w:rPr>
      <w:color w:val="000000"/>
      <w:u w:val="single"/>
      <w:shd w:val="clear" w:color="auto" w:fill="278BD7"/>
    </w:rPr>
  </w:style>
  <w:style w:type="character" w:customStyle="1" w:styleId="35">
    <w:name w:val="maxwidth"/>
    <w:basedOn w:val="8"/>
    <w:qFormat/>
    <w:uiPriority w:val="0"/>
  </w:style>
  <w:style w:type="character" w:customStyle="1" w:styleId="36">
    <w:name w:val="diy_check"/>
    <w:basedOn w:val="8"/>
    <w:qFormat/>
    <w:uiPriority w:val="0"/>
  </w:style>
  <w:style w:type="character" w:customStyle="1" w:styleId="37">
    <w:name w:val="diy_checked"/>
    <w:basedOn w:val="8"/>
    <w:qFormat/>
    <w:uiPriority w:val="0"/>
  </w:style>
  <w:style w:type="character" w:customStyle="1" w:styleId="38">
    <w:name w:val="diy_checked1"/>
    <w:basedOn w:val="8"/>
    <w:qFormat/>
    <w:uiPriority w:val="0"/>
  </w:style>
  <w:style w:type="character" w:customStyle="1" w:styleId="39">
    <w:name w:val="mobile_client"/>
    <w:basedOn w:val="8"/>
    <w:qFormat/>
    <w:uiPriority w:val="0"/>
  </w:style>
  <w:style w:type="character" w:customStyle="1" w:styleId="40">
    <w:name w:val="mcms"/>
    <w:basedOn w:val="8"/>
    <w:qFormat/>
    <w:uiPriority w:val="0"/>
  </w:style>
  <w:style w:type="character" w:customStyle="1" w:styleId="41">
    <w:name w:val="pushnum"/>
    <w:basedOn w:val="8"/>
    <w:qFormat/>
    <w:uiPriority w:val="0"/>
  </w:style>
  <w:style w:type="character" w:customStyle="1" w:styleId="42">
    <w:name w:val="pushphone"/>
    <w:basedOn w:val="8"/>
    <w:qFormat/>
    <w:uiPriority w:val="0"/>
    <w:rPr>
      <w:b/>
    </w:rPr>
  </w:style>
  <w:style w:type="character" w:customStyle="1" w:styleId="43">
    <w:name w:val="desktop_client"/>
    <w:basedOn w:val="8"/>
    <w:qFormat/>
    <w:uiPriority w:val="0"/>
  </w:style>
  <w:style w:type="character" w:customStyle="1" w:styleId="44">
    <w:name w:val="pushphoneico"/>
    <w:basedOn w:val="8"/>
    <w:qFormat/>
    <w:uiPriority w:val="0"/>
  </w:style>
  <w:style w:type="character" w:customStyle="1" w:styleId="45">
    <w:name w:val="pushopa"/>
    <w:basedOn w:val="8"/>
    <w:qFormat/>
    <w:uiPriority w:val="0"/>
  </w:style>
  <w:style w:type="character" w:customStyle="1" w:styleId="46">
    <w:name w:val="pushsys"/>
    <w:basedOn w:val="8"/>
    <w:qFormat/>
    <w:uiPriority w:val="0"/>
  </w:style>
  <w:style w:type="character" w:customStyle="1" w:styleId="47">
    <w:name w:val="equipment_icon"/>
    <w:basedOn w:val="8"/>
    <w:qFormat/>
    <w:uiPriority w:val="0"/>
  </w:style>
  <w:style w:type="character" w:customStyle="1" w:styleId="48">
    <w:name w:val="mobile_browser"/>
    <w:basedOn w:val="8"/>
    <w:qFormat/>
    <w:uiPriority w:val="0"/>
  </w:style>
  <w:style w:type="character" w:customStyle="1" w:styleId="49">
    <w:name w:val="_"/>
    <w:basedOn w:val="8"/>
    <w:qFormat/>
    <w:uiPriority w:val="0"/>
  </w:style>
  <w:style w:type="character" w:customStyle="1" w:styleId="50">
    <w:name w:val="error"/>
    <w:basedOn w:val="8"/>
    <w:qFormat/>
    <w:uiPriority w:val="0"/>
    <w:rPr>
      <w:color w:val="000000"/>
    </w:rPr>
  </w:style>
  <w:style w:type="character" w:customStyle="1" w:styleId="51">
    <w:name w:val="last-child"/>
    <w:basedOn w:val="8"/>
    <w:uiPriority w:val="0"/>
  </w:style>
  <w:style w:type="character" w:customStyle="1" w:styleId="52">
    <w:name w:val="suc"/>
    <w:basedOn w:val="8"/>
    <w:qFormat/>
    <w:uiPriority w:val="0"/>
    <w:rPr>
      <w:color w:val="000000"/>
    </w:rPr>
  </w:style>
  <w:style w:type="character" w:customStyle="1" w:styleId="53">
    <w:name w:val="addr_sj"/>
    <w:basedOn w:val="8"/>
    <w:uiPriority w:val="0"/>
    <w:rPr>
      <w:color w:val="AAAAAA"/>
      <w:sz w:val="12"/>
      <w:szCs w:val="12"/>
    </w:rPr>
  </w:style>
  <w:style w:type="character" w:customStyle="1" w:styleId="54">
    <w:name w:val="w12"/>
    <w:basedOn w:val="8"/>
    <w:qFormat/>
    <w:uiPriority w:val="0"/>
    <w:rPr>
      <w:bdr w:val="single" w:color="DDDDDD" w:sz="4" w:space="0"/>
      <w:shd w:val="clear" w:color="auto" w:fill="F5F5F5"/>
    </w:rPr>
  </w:style>
  <w:style w:type="character" w:customStyle="1" w:styleId="55">
    <w:name w:val="w13"/>
    <w:basedOn w:val="8"/>
    <w:qFormat/>
    <w:uiPriority w:val="0"/>
    <w:rPr>
      <w:bdr w:val="single" w:color="DDDDDD" w:sz="4" w:space="0"/>
      <w:shd w:val="clear" w:color="auto" w:fill="F5F5F5"/>
    </w:rPr>
  </w:style>
  <w:style w:type="character" w:customStyle="1" w:styleId="56">
    <w:name w:val="first-child"/>
    <w:basedOn w:val="8"/>
    <w:qFormat/>
    <w:uiPriority w:val="0"/>
    <w:rPr>
      <w:bdr w:val="single" w:color="DDDDDD" w:sz="4" w:space="0"/>
    </w:rPr>
  </w:style>
  <w:style w:type="character" w:customStyle="1" w:styleId="57">
    <w:name w:val="first-child1"/>
    <w:basedOn w:val="8"/>
    <w:qFormat/>
    <w:uiPriority w:val="0"/>
    <w:rPr>
      <w:bdr w:val="single" w:color="DDDDDD" w:sz="4" w:space="0"/>
    </w:rPr>
  </w:style>
  <w:style w:type="character" w:customStyle="1" w:styleId="58">
    <w:name w:val="cxz"/>
    <w:basedOn w:val="8"/>
    <w:qFormat/>
    <w:uiPriority w:val="0"/>
    <w:rPr>
      <w:color w:val="000000"/>
      <w:sz w:val="16"/>
      <w:szCs w:val="16"/>
    </w:rPr>
  </w:style>
  <w:style w:type="character" w:customStyle="1" w:styleId="59">
    <w:name w:val="批注框文本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594</Words>
  <Characters>3392</Characters>
  <Lines>28</Lines>
  <Paragraphs>7</Paragraphs>
  <TotalTime>1</TotalTime>
  <ScaleCrop>false</ScaleCrop>
  <LinksUpToDate>false</LinksUpToDate>
  <CharactersWithSpaces>3979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2020-09-29T14:21:00Z</dcterms:created>
  <dc:creator>hj</dc:creator>
  <cp:lastModifiedBy>Administrator</cp:lastModifiedBy>
  <cp:lastPrinted>2002-11-11T02:28:00Z</cp:lastPrinted>
  <dcterms:modified xsi:type="dcterms:W3CDTF">2020-10-06T13:10:22Z</dcterms:modified>
  <dc:title>罗家7井现场解释表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