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14507613"/>
      <w:bookmarkStart w:id="5" w:name="_Toc209971939"/>
      <w:bookmarkStart w:id="6" w:name="_Toc209808237"/>
      <w:bookmarkStart w:id="7" w:name="_Toc206923605"/>
      <w:bookmarkStart w:id="8" w:name="_Toc398370619"/>
      <w:bookmarkStart w:id="9" w:name="_Toc247593003"/>
      <w:bookmarkStart w:id="10" w:name="_Toc398371385"/>
      <w:bookmarkStart w:id="11" w:name="_Toc398370868"/>
      <w:bookmarkStart w:id="12" w:name="_Toc398371629"/>
      <w:bookmarkStart w:id="13" w:name="_Toc398370189"/>
      <w:bookmarkStart w:id="14" w:name="_Toc209966683"/>
      <w:bookmarkStart w:id="15" w:name="_Toc277333768"/>
      <w:bookmarkStart w:id="16" w:name="_Toc209860804"/>
      <w:bookmarkStart w:id="17" w:name="_Toc17205736"/>
      <w:bookmarkStart w:id="18" w:name="_Toc210125982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0869"/>
      <w:bookmarkStart w:id="21" w:name="_Toc17205737"/>
      <w:bookmarkStart w:id="22" w:name="_Toc206842801"/>
      <w:bookmarkStart w:id="23" w:name="_Toc248746782"/>
      <w:bookmarkStart w:id="24" w:name="_Toc249176370"/>
      <w:bookmarkStart w:id="25" w:name="_Toc398370190"/>
      <w:bookmarkStart w:id="26" w:name="_Toc398370620"/>
      <w:bookmarkStart w:id="27" w:name="_Toc398371630"/>
      <w:bookmarkStart w:id="28" w:name="_Toc249174113"/>
      <w:bookmarkStart w:id="29" w:name="_Toc244332168"/>
      <w:bookmarkStart w:id="30" w:name="_Toc398371386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固井质量评价指标: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 xml:space="preserve"> 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</w:p>
    <w:p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二界面</w:t>
      </w:r>
      <w:r>
        <w:rPr>
          <w:bCs/>
          <w:sz w:val="24"/>
        </w:rPr>
        <w:t>固井水泥胶结质量</w:t>
      </w:r>
      <w:r>
        <w:rPr>
          <w:rFonts w:hint="eastAsia"/>
          <w:bCs/>
          <w:sz w:val="24"/>
        </w:rPr>
        <w:t>胶结指数</w:t>
      </w:r>
      <w:r>
        <w:rPr>
          <w:bCs/>
          <w:sz w:val="24"/>
        </w:rPr>
        <w:t>评价指标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0.5≤BR2＜0.8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BR2＜0.5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bookmarkStart w:id="33" w:name="_GoBack"/>
            <w:bookmarkEnd w:id="33"/>
            <w:r>
              <w:rPr>
                <w:rFonts w:hint="eastAsia"/>
                <w:sz w:val="18"/>
                <w:szCs w:val="18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FE7112A"/>
    <w:rsid w:val="118F3F11"/>
    <w:rsid w:val="120100B8"/>
    <w:rsid w:val="14874236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7F66FF"/>
    <w:rsid w:val="40BA50B9"/>
    <w:rsid w:val="438121B7"/>
    <w:rsid w:val="439F512D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561B30"/>
    <w:rsid w:val="53D816C5"/>
    <w:rsid w:val="5A5E486B"/>
    <w:rsid w:val="5B432981"/>
    <w:rsid w:val="5E256E34"/>
    <w:rsid w:val="626359FB"/>
    <w:rsid w:val="631E5BC2"/>
    <w:rsid w:val="670F780D"/>
    <w:rsid w:val="6F9E0212"/>
    <w:rsid w:val="70540816"/>
    <w:rsid w:val="716C7F85"/>
    <w:rsid w:val="750D79DC"/>
    <w:rsid w:val="7666441B"/>
    <w:rsid w:val="76AD2178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1</TotalTime>
  <ScaleCrop>false</ScaleCrop>
  <LinksUpToDate>false</LinksUpToDate>
  <CharactersWithSpaces>2990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2021-02-04T13:36:15Z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