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jc w:val="left"/>
        <w:rPr>
          <w:rFonts w:hint="eastAsia" w:ascii="方正仿宋简体" w:eastAsia="方正仿宋简体"/>
          <w:sz w:val="30"/>
          <w:szCs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228600</wp:posOffset>
                </wp:positionV>
                <wp:extent cx="2552700" cy="466725"/>
                <wp:effectExtent l="0" t="0" r="0" b="0"/>
                <wp:wrapNone/>
                <wp:docPr id="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hint="eastAsia"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 xml:space="preserve">Well Logging </w:t>
                            </w:r>
                            <w:r>
                              <w:rPr>
                                <w:rFonts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70.75pt;margin-top:18pt;height:36.75pt;width:201pt;z-index:251659264;v-text-anchor:middle;mso-width-relative:page;mso-height-relative:page;" filled="f" stroked="f" coordsize="21600,21600" o:gfxdata="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Uzc0e1QAAAAoBAAAPAAAAAAAAAAEAIAAAACIA&#10;AABkcnMvZG93bnJldi54bWxQSwECFAAUAAAACACHTuJAaiAvw5oBAAAOAwAADgAAAAAAAAABACAA&#10;AAAk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hint="eastAsia"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 xml:space="preserve">Well Logging </w:t>
                      </w:r>
                      <w:r>
                        <w:rPr>
                          <w:rFonts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12700</wp:posOffset>
                </wp:positionV>
                <wp:extent cx="2552700" cy="406400"/>
                <wp:effectExtent l="0" t="0" r="0" b="0"/>
                <wp:wrapNone/>
                <wp:docPr id="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</w:pPr>
                            <w:r>
                              <w:rPr>
                                <w:rFonts w:hint="eastAsia"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  <w:t>测井项目部</w:t>
                            </w:r>
                          </w:p>
                        </w:txbxContent>
                      </wps:txbx>
                      <wps:bodyPr wrap="square" lIns="91440" tIns="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70.75pt;margin-top:1pt;height:32pt;width:201pt;z-index:251658240;v-text-anchor:middle;mso-width-relative:page;mso-height-relative:page;" filled="f" stroked="f" coordsize="21600,21600" o:gfxdata="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ymdEr&#10;1wAAAAgBAAAPAAAAAAAAAAEAIAAAACIAAABkcnMvZG93bnJldi54bWxQSwECFAAUAAAACACHTuJA&#10;be3+OLABAAA+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2.54mm,0mm,2.54mm,1.27mm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</w:pPr>
                      <w:r>
                        <w:rPr>
                          <w:rFonts w:hint="eastAsia"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  <w:t>测井项目部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ab/>
      </w:r>
      <w:r>
        <w:drawing>
          <wp:inline distT="0" distB="0" distL="114300" distR="114300">
            <wp:extent cx="2837180" cy="552450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1" w:firstLineChars="10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u w:val="single"/>
        </w:rPr>
        <w:t>宁209H34-1</w:t>
      </w:r>
      <w:r>
        <w:rPr>
          <w:b/>
          <w:sz w:val="36"/>
          <w:szCs w:val="36"/>
        </w:rPr>
        <w:t>井</w:t>
      </w:r>
      <w:r>
        <w:rPr>
          <w:rFonts w:hint="eastAsia"/>
          <w:b/>
          <w:sz w:val="36"/>
          <w:szCs w:val="36"/>
        </w:rPr>
        <w:t>原始资料收集登记表</w:t>
      </w:r>
    </w:p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一、井基本信息</w:t>
      </w:r>
      <w:r>
        <w:rPr>
          <w:rFonts w:hint="eastAsia"/>
          <w:b/>
          <w:color w:val="FF0000"/>
          <w:szCs w:val="21"/>
          <w:highlight w:val="yellow"/>
        </w:rPr>
        <w:t>[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当次测井须及时修改，钻头信息须从一开开始填写、连续记录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275"/>
        <w:gridCol w:w="1560"/>
        <w:gridCol w:w="992"/>
        <w:gridCol w:w="992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1" w:type="dxa"/>
            <w:gridSpan w:val="6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井    名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</w:pPr>
            <w:r>
              <w:rPr>
                <w:rFonts w:hint="eastAsia" w:ascii="宋体" w:hAnsi="宋体"/>
              </w:rPr>
              <w:t>宁209H34-1</w:t>
            </w:r>
            <w:r>
              <w:rPr>
                <w:rFonts w:hint="eastAsia"/>
              </w:rPr>
              <w:t>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井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   </w:t>
            </w: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型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水平</w:t>
            </w:r>
            <w:r>
              <w:rPr>
                <w:rFonts w:cs="Arial"/>
                <w:color w:val="000000"/>
                <w:szCs w:val="21"/>
              </w:rPr>
              <w:t>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    别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开发</w:t>
            </w:r>
            <w:r>
              <w:rPr>
                <w:rFonts w:cs="Arial"/>
                <w:color w:val="000000"/>
                <w:szCs w:val="21"/>
              </w:rPr>
              <w:t>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    深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</w:rPr>
              <w:t>698.00m</w:t>
            </w:r>
            <w:r>
              <w:rPr>
                <w:rFonts w:hint="eastAsia" w:cs="Arial"/>
                <w:color w:val="000000"/>
                <w:szCs w:val="21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Arial" w:hAnsi="宋体" w:cs="Arial"/>
                <w:b/>
                <w:szCs w:val="21"/>
              </w:rPr>
              <w:t>大地</w:t>
            </w:r>
            <w:r>
              <w:rPr>
                <w:rFonts w:ascii="Arial" w:hAnsi="宋体" w:cs="Arial"/>
                <w:b/>
                <w:szCs w:val="21"/>
              </w:rPr>
              <w:t>坐标</w:t>
            </w:r>
            <w:r>
              <w:rPr>
                <w:rFonts w:hint="eastAsia"/>
                <w:b/>
                <w:bCs/>
              </w:rPr>
              <w:t>(m)</w:t>
            </w:r>
          </w:p>
        </w:tc>
        <w:tc>
          <w:tcPr>
            <w:tcW w:w="2552" w:type="dxa"/>
            <w:gridSpan w:val="2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纵（</w:t>
            </w:r>
            <w:r>
              <w:rPr>
                <w:rFonts w:cs="Arial"/>
                <w:color w:val="000000"/>
                <w:szCs w:val="21"/>
              </w:rPr>
              <w:t>X</w:t>
            </w:r>
            <w:r>
              <w:rPr>
                <w:rFonts w:hint="eastAsia" w:cs="Arial"/>
                <w:color w:val="000000"/>
                <w:szCs w:val="21"/>
              </w:rPr>
              <w:t>）</w:t>
            </w:r>
            <w:r>
              <w:rPr>
                <w:rFonts w:cs="Arial"/>
                <w:color w:val="000000"/>
                <w:szCs w:val="21"/>
              </w:rPr>
              <w:t xml:space="preserve">: </w:t>
            </w:r>
            <w:r>
              <w:rPr>
                <w:rFonts w:hint="eastAsia" w:cs="Arial"/>
                <w:color w:val="000000"/>
                <w:szCs w:val="21"/>
              </w:rPr>
              <w:t xml:space="preserve"> </w:t>
            </w:r>
          </w:p>
        </w:tc>
        <w:tc>
          <w:tcPr>
            <w:tcW w:w="3119" w:type="dxa"/>
            <w:gridSpan w:val="2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 w:cs="Arial"/>
                <w:color w:val="000000"/>
                <w:szCs w:val="21"/>
              </w:rPr>
              <w:t>横（</w:t>
            </w:r>
            <w:r>
              <w:rPr>
                <w:rFonts w:cs="Arial"/>
                <w:color w:val="000000"/>
                <w:szCs w:val="21"/>
              </w:rPr>
              <w:t>Y</w:t>
            </w:r>
            <w:r>
              <w:rPr>
                <w:rFonts w:hint="eastAsia" w:cs="Arial"/>
                <w:color w:val="000000"/>
                <w:szCs w:val="21"/>
              </w:rPr>
              <w:t>）</w:t>
            </w:r>
            <w:r>
              <w:rPr>
                <w:rFonts w:cs="Arial"/>
                <w:b/>
                <w:bCs/>
                <w:color w:val="000000"/>
                <w:szCs w:val="21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restart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Arial" w:hAnsi="宋体" w:cs="Arial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靶心坐标(m)</w:t>
            </w:r>
          </w:p>
        </w:tc>
        <w:tc>
          <w:tcPr>
            <w:tcW w:w="127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Arial" w:hAnsi="宋体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坐 标</w:t>
            </w:r>
          </w:p>
        </w:tc>
        <w:tc>
          <w:tcPr>
            <w:tcW w:w="2552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119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bCs/>
                <w:color w:val="000000"/>
                <w:szCs w:val="21"/>
              </w:rPr>
              <w:t xml:space="preserve">入靶点A </w:t>
            </w:r>
          </w:p>
        </w:tc>
        <w:tc>
          <w:tcPr>
            <w:tcW w:w="2552" w:type="dxa"/>
            <w:gridSpan w:val="2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3119" w:type="dxa"/>
            <w:gridSpan w:val="2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出靶点B </w:t>
            </w:r>
          </w:p>
        </w:tc>
        <w:tc>
          <w:tcPr>
            <w:tcW w:w="2552" w:type="dxa"/>
            <w:gridSpan w:val="2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</w:rPr>
            </w:pPr>
          </w:p>
        </w:tc>
        <w:tc>
          <w:tcPr>
            <w:tcW w:w="3119" w:type="dxa"/>
            <w:gridSpan w:val="2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补心高度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8.11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地面</w:t>
            </w:r>
            <w:r>
              <w:rPr>
                <w:b/>
              </w:rPr>
              <w:t>海拔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1164.08</w:t>
            </w:r>
            <w:r>
              <w:rPr>
                <w:rFonts w:hint="eastAsia" w:cs="Arial"/>
                <w:color w:val="000000"/>
                <w:szCs w:val="21"/>
              </w:rPr>
              <w:t xml:space="preserve">   </w:t>
            </w:r>
            <w:r>
              <w:rPr>
                <w:rFonts w:cs="Arial"/>
                <w:color w:val="00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ind w:left="1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补心海拔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1172.19</w:t>
            </w:r>
            <w:r>
              <w:rPr>
                <w:rFonts w:hint="eastAsia" w:cs="Arial"/>
                <w:color w:val="000000"/>
                <w:szCs w:val="21"/>
              </w:rPr>
              <w:t xml:space="preserve">  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磁 偏 角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color w:val="FF0000"/>
                <w:szCs w:val="21"/>
              </w:rPr>
              <w:t xml:space="preserve"> 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本井区多年年平均气温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ind w:firstLine="960" w:firstLineChars="400"/>
              <w:rPr>
                <w:rFonts w:hint="eastAsia"/>
                <w:b/>
              </w:rPr>
            </w:pPr>
            <w:r>
              <w:rPr>
                <w:rFonts w:hint="eastAsia" w:ascii="Arial" w:hAnsi="Arial" w:cs="Arial"/>
                <w:sz w:val="24"/>
              </w:rPr>
              <w:t>18℃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建设方单位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四川长宁天然气开发有限责任公司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钻井单位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="宋体" w:hAnsi="宋体" w:eastAsia="微软雅黑"/>
                <w:sz w:val="24"/>
              </w:rPr>
              <w:t>川庆50715队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开钻日期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2019年5月25日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完钻日期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20</w:t>
            </w:r>
            <w:r>
              <w:rPr>
                <w:rFonts w:hint="eastAsia"/>
                <w:color w:val="FF6600"/>
                <w:szCs w:val="21"/>
              </w:rPr>
              <w:t>19</w:t>
            </w:r>
            <w:r>
              <w:rPr>
                <w:rFonts w:hint="eastAsia"/>
                <w:color w:val="FF0000"/>
                <w:szCs w:val="21"/>
              </w:rPr>
              <w:t>年12月28日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完井日期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2020年 1 月07日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是否总包井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总包单位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钻头1直径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</w:rPr>
              <w:t>660.4</w:t>
            </w:r>
            <w:r>
              <w:rPr>
                <w:rFonts w:hint="eastAsia"/>
                <w:color w:val="FF6600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b/>
                <w:color w:val="FF6600"/>
              </w:rPr>
              <w:t>钻头1深度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hint="eastAsia" w:ascii="宋体" w:hAnsi="宋体"/>
              </w:rPr>
              <w:t>47</w:t>
            </w:r>
            <w:r>
              <w:rPr>
                <w:rFonts w:hint="eastAsia"/>
                <w:color w:val="FF6600"/>
                <w:szCs w:val="21"/>
              </w:rPr>
              <w:t>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钻头2直径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444.5</w:t>
            </w:r>
            <w:r>
              <w:rPr>
                <w:rFonts w:hint="eastAsia"/>
                <w:color w:val="FF0000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钻头2深度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710</w:t>
            </w:r>
            <w:r>
              <w:rPr>
                <w:rFonts w:hint="eastAsia"/>
                <w:color w:val="FF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钻头3直径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311.2</w:t>
            </w:r>
            <w:r>
              <w:rPr>
                <w:rFonts w:hint="eastAsia"/>
                <w:color w:val="FF0000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</w:rPr>
              <w:t>钻头3深度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</w:rPr>
              <w:t>2443</w:t>
            </w:r>
            <w:r>
              <w:rPr>
                <w:rFonts w:hint="eastAsia"/>
                <w:color w:val="FF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钻头4直径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</w:rPr>
              <w:t>215.9</w:t>
            </w:r>
            <w:r>
              <w:rPr>
                <w:rFonts w:hint="eastAsia"/>
                <w:color w:val="FF6600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b/>
                <w:color w:val="FF6600"/>
              </w:rPr>
              <w:t>钻头4深度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hint="eastAsia" w:cs="Arial"/>
              </w:rPr>
              <w:t>5137</w:t>
            </w:r>
            <w:r>
              <w:rPr>
                <w:rFonts w:hint="eastAsia"/>
                <w:color w:val="FF66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钻头5直径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b/>
                <w:color w:val="FF6600"/>
              </w:rPr>
              <w:t>钻头5深度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钻头6直径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钻头6深度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钻头7直径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钻头7深度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钻头8直径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钻头8深度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钻头9直径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钻头9深度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钻头10直径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钻头10深度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</w:pPr>
            <w:r>
              <w:rPr>
                <w:b/>
              </w:rPr>
              <w:t>地理位置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</w:pPr>
            <w:r>
              <w:rPr>
                <w:rFonts w:hAnsi="宋体"/>
                <w:spacing w:val="-6"/>
                <w:sz w:val="24"/>
              </w:rPr>
              <w:t>四川省</w:t>
            </w:r>
            <w:r>
              <w:rPr>
                <w:rFonts w:hint="eastAsia" w:hAnsi="宋体"/>
                <w:spacing w:val="-6"/>
                <w:sz w:val="24"/>
              </w:rPr>
              <w:t>宜宾市珙县永兴茶厂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构造位置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ascii="宋体" w:hAnsi="宋体"/>
                <w:sz w:val="24"/>
              </w:rPr>
              <w:t>四川长宁背斜构造中奥顶构造南翼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目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的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层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志留系龙马溪组</w:t>
            </w: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[当次测井须及时修改，套管信息须从表导开始填写、连续记录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345"/>
        <w:gridCol w:w="1417"/>
        <w:gridCol w:w="574"/>
        <w:gridCol w:w="2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5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井次名称</w:t>
            </w:r>
          </w:p>
        </w:tc>
        <w:tc>
          <w:tcPr>
            <w:tcW w:w="2345" w:type="dxa"/>
            <w:noWrap w:val="0"/>
            <w:vAlign w:val="center"/>
          </w:tcPr>
          <w:p>
            <w:r>
              <w:rPr>
                <w:rFonts w:hint="eastAsia"/>
              </w:rPr>
              <w:t xml:space="preserve">第1 次 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A7任务单号</w:t>
            </w:r>
          </w:p>
        </w:tc>
        <w:tc>
          <w:tcPr>
            <w:tcW w:w="2926" w:type="dxa"/>
            <w:gridSpan w:val="2"/>
            <w:noWrap w:val="0"/>
            <w:vAlign w:val="center"/>
          </w:tcPr>
          <w:tbl>
            <w:tblPr>
              <w:tblStyle w:val="6"/>
              <w:tblW w:w="0" w:type="auto"/>
              <w:tblCellSpacing w:w="0" w:type="dxa"/>
              <w:tblInd w:w="1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77"/>
              <w:gridCol w:w="35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7" w:hRule="atLeast"/>
                <w:tblCellSpacing w:w="0" w:type="dxa"/>
              </w:trPr>
              <w:tc>
                <w:tcPr>
                  <w:tcW w:w="2177" w:type="dxa"/>
                  <w:tcBorders>
                    <w:top w:val="dotted" w:color="CCCCCC" w:sz="2" w:space="0"/>
                    <w:left w:val="dotted" w:color="CCCCCC" w:sz="2" w:space="0"/>
                    <w:bottom w:val="dotted" w:color="CCCCCC" w:sz="4" w:space="0"/>
                    <w:right w:val="dotted" w:color="CCCCCC" w:sz="4" w:space="0"/>
                  </w:tcBorders>
                  <w:shd w:val="clear" w:color="auto" w:fill="FFE48D"/>
                  <w:noWrap w:val="0"/>
                  <w:vAlign w:val="center"/>
                </w:tcPr>
                <w:p>
                  <w:pPr>
                    <w:widowControl/>
                    <w:spacing w:line="236" w:lineRule="atLeast"/>
                    <w:jc w:val="center"/>
                    <w:rPr>
                      <w:rFonts w:ascii="微软雅黑" w:hAnsi="微软雅黑" w:eastAsia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微软雅黑" w:hAnsi="微软雅黑" w:eastAsia="微软雅黑" w:cs="宋体"/>
                      <w:color w:val="000000"/>
                      <w:kern w:val="0"/>
                      <w:sz w:val="16"/>
                      <w:szCs w:val="16"/>
                    </w:rPr>
                    <w:t>TZD-XN-20200409218917-1</w:t>
                  </w:r>
                </w:p>
              </w:tc>
              <w:tc>
                <w:tcPr>
                  <w:tcW w:w="21" w:type="dxa"/>
                  <w:tcBorders>
                    <w:top w:val="dotted" w:color="CCCCCC" w:sz="2" w:space="0"/>
                    <w:left w:val="dotted" w:color="CCCCCC" w:sz="2" w:space="0"/>
                    <w:bottom w:val="dotted" w:color="CCCCCC" w:sz="4" w:space="0"/>
                    <w:right w:val="dotted" w:color="CCCCCC" w:sz="4" w:space="0"/>
                  </w:tcBorders>
                  <w:shd w:val="clear" w:color="auto" w:fill="FFE48D"/>
                  <w:noWrap w:val="0"/>
                  <w:vAlign w:val="center"/>
                </w:tcPr>
                <w:p>
                  <w:pPr>
                    <w:widowControl/>
                    <w:jc w:val="left"/>
                    <w:rPr>
                      <w:rFonts w:ascii="微软雅黑" w:hAnsi="微软雅黑" w:eastAsia="微软雅黑" w:cs="宋体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井次类型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套管井测井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测井公司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中油测井西南分公司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测井顶部深度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0  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测井底部深度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5053    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标准测井顶部深度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0 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标准测井底部深度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5053    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井底压力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50</w:t>
            </w:r>
            <w:r>
              <w:rPr>
                <w:bCs/>
                <w:sz w:val="24"/>
              </w:rPr>
              <w:t>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 井 液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（井筒液）</w:t>
            </w:r>
          </w:p>
        </w:tc>
        <w:tc>
          <w:tcPr>
            <w:tcW w:w="2345" w:type="dxa"/>
            <w:noWrap w:val="0"/>
            <w:vAlign w:val="center"/>
          </w:tcPr>
          <w:p>
            <w:r>
              <w:t>性质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清水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t>密度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1.02  g</w:t>
            </w:r>
            <w:r>
              <w:t>/cm3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r>
              <w:t>粘度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t>电阻率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Ω.m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  ℃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测井装备（系列）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MCET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测井方式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连油存储式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测井小队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C1378队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固井结束时间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小队长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邹辉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测井开始时间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2020.0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07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操作员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李维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测井结束时间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2020.0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17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现场验收员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测井总时间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10   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远程验收员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损失时间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  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套管1内径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套管2内径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套管1外径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</w:rPr>
              <w:t>508</w:t>
            </w: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套管2外径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t>339.7</w:t>
            </w:r>
            <w:r>
              <w:rPr>
                <w:rFonts w:hint="eastAsia"/>
                <w:color w:val="FF66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套管1壁厚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套管2壁厚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套管1终深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 w:ascii="宋体" w:hAnsi="宋体"/>
              </w:rPr>
              <w:t>47</w:t>
            </w:r>
            <w:r>
              <w:rPr>
                <w:rFonts w:hint="eastAsia"/>
                <w:color w:val="FF6600"/>
              </w:rPr>
              <w:t>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套管2终深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</w:rPr>
              <w:t>708.87</w:t>
            </w:r>
            <w:r>
              <w:rPr>
                <w:rFonts w:hint="eastAsia"/>
                <w:color w:val="FF6600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套管3内径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套管4内径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套管3外径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</w:rPr>
              <w:t>244.5</w:t>
            </w: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套管4外径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</w:rPr>
              <w:t>139.7</w:t>
            </w:r>
            <w:r>
              <w:rPr>
                <w:rFonts w:hint="eastAsia"/>
                <w:color w:val="FF66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套管3壁厚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套管4壁厚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6600"/>
              </w:rPr>
            </w:pPr>
            <w:r>
              <w:rPr>
                <w:rFonts w:hint="eastAsia"/>
                <w:color w:val="FF66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套管3终深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2441.477m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套管4终深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5127.206m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套管5内径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套管6内径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套管5外径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套管6外径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套管5壁厚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套管6壁厚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套管5终深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套管6终深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套管7内径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套管8内径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套管7外径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套管8外径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套管7壁厚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套管8壁厚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套管7终深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套管8终深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套管9内径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套管10内径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套管9外径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套管10外径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套管9壁厚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套管10壁厚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套管9终深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套管10终深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5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注：井次类型包括：裸眼井测井、套管井测井、随钻测井</w:t>
            </w: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二、井次基本信息（续1）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[工程测井时须及时修改]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709"/>
        <w:gridCol w:w="1134"/>
        <w:gridCol w:w="1135"/>
        <w:gridCol w:w="1137"/>
        <w:gridCol w:w="993"/>
        <w:gridCol w:w="422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8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最大井斜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79.99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最大井斜深度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Arial" w:hAnsi="Arial" w:eastAsia="等线" w:cs="Arial"/>
                <w:color w:val="000000"/>
                <w:kern w:val="0"/>
                <w:sz w:val="20"/>
                <w:lang w:bidi="ar"/>
              </w:rPr>
              <w:t>5036.20</w:t>
            </w:r>
            <w:r>
              <w:rPr>
                <w:rFonts w:hint="eastAsia" w:cs="Arial"/>
                <w:color w:val="FF66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人工井底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sz w:val="24"/>
              </w:rPr>
              <w:t>5091.83</w:t>
            </w:r>
            <w:r>
              <w:rPr>
                <w:rFonts w:hint="eastAsia" w:cs="Arial"/>
                <w:color w:val="FF6600"/>
                <w:szCs w:val="21"/>
              </w:rPr>
              <w:t>m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套补距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FF6600"/>
                <w:szCs w:val="21"/>
              </w:rPr>
            </w:pPr>
            <w:r>
              <w:rPr>
                <w:rFonts w:hint="eastAsia" w:cs="Arial"/>
                <w:color w:val="FF66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水泥性质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已注水泥量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油气层顶深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color w:val="FF6600"/>
              </w:rPr>
            </w:pPr>
            <w:r>
              <w:rPr>
                <w:rFonts w:hint="eastAsia"/>
                <w:b/>
                <w:color w:val="FF6600"/>
              </w:rPr>
              <w:t>油气层底深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FF0000"/>
                <w:szCs w:val="21"/>
              </w:rPr>
            </w:pPr>
            <w:r>
              <w:rPr>
                <w:rFonts w:hint="eastAsia" w:cs="Arial"/>
                <w:color w:val="FF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设计水泥返高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FF0000"/>
                <w:szCs w:val="21"/>
              </w:rPr>
            </w:pPr>
            <w:r>
              <w:rPr>
                <w:rFonts w:hint="eastAsia" w:cs="Arial"/>
                <w:color w:val="FF0000"/>
                <w:szCs w:val="21"/>
              </w:rPr>
              <w:t>m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6600"/>
              </w:rPr>
            </w:pPr>
            <w:r>
              <w:rPr>
                <w:b/>
                <w:bCs/>
                <w:color w:val="FF6600"/>
              </w:rPr>
              <w:t>实际水泥返高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FF0000"/>
                <w:szCs w:val="21"/>
              </w:rPr>
            </w:pP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1050</w:t>
            </w:r>
            <w:bookmarkStart w:id="0" w:name="_GoBack"/>
            <w:bookmarkEnd w:id="0"/>
            <w:r>
              <w:rPr>
                <w:rFonts w:hint="eastAsia" w:cs="Arial"/>
                <w:color w:val="FF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水泥浆密度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（g/cm</w:t>
            </w:r>
            <w:r>
              <w:rPr>
                <w:rFonts w:hint="eastAsia"/>
                <w:b/>
                <w:vertAlign w:val="superscript"/>
              </w:rPr>
              <w:t>3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FF6600"/>
                <w:szCs w:val="21"/>
              </w:rPr>
            </w:pPr>
            <w:r>
              <w:rPr>
                <w:rFonts w:hint="eastAsia" w:cs="Arial"/>
                <w:b/>
                <w:color w:val="FF6600"/>
                <w:szCs w:val="21"/>
              </w:rPr>
              <w:t>MAX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FF6600"/>
                <w:szCs w:val="21"/>
              </w:rPr>
            </w:pPr>
            <w:r>
              <w:rPr>
                <w:rFonts w:hint="eastAsia" w:cs="Arial"/>
                <w:b/>
                <w:color w:val="FF6600"/>
                <w:szCs w:val="21"/>
              </w:rPr>
              <w:t>MIN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FF6600"/>
                <w:szCs w:val="21"/>
              </w:rPr>
            </w:pPr>
            <w:r>
              <w:rPr>
                <w:rFonts w:hint="eastAsia" w:cs="Arial"/>
                <w:b/>
                <w:color w:val="FF6600"/>
                <w:szCs w:val="21"/>
              </w:rPr>
              <w:t>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缓凝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FF6600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FF6600"/>
                <w:szCs w:val="21"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FF66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快干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FF6600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FF6600"/>
                <w:szCs w:val="21"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FF66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其它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cs="Arial"/>
                <w:color w:val="FF6600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color w:val="FF6600"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cs="Arial"/>
                <w:color w:val="FF66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水泥抗压强度试验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时间（h）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温度（℃）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抗压强度（par）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ind w:firstLine="1260" w:firstLineChars="600"/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套管参数</w:t>
            </w: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钢级</w:t>
            </w: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外径（mm）</w:t>
            </w: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内径（mm）</w:t>
            </w: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壁厚（mm）</w:t>
            </w: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下深井段（m）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J55BC</w:t>
            </w: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339.7</w:t>
            </w: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317.86</w:t>
            </w: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10.92</w:t>
            </w: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0--</w:t>
            </w:r>
            <w:r>
              <w:rPr>
                <w:rFonts w:cs="Arial"/>
                <w:szCs w:val="21"/>
              </w:rPr>
              <w:t>708.87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BG80S</w:t>
            </w: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244.5</w:t>
            </w: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220.52</w:t>
            </w: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11.99</w:t>
            </w: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0--</w:t>
            </w:r>
            <w:r>
              <w:rPr>
                <w:rFonts w:cs="Arial"/>
                <w:szCs w:val="21"/>
              </w:rPr>
              <w:t>2441.477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TP125V</w:t>
            </w: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139.7</w:t>
            </w: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114.3</w:t>
            </w: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12.7</w:t>
            </w: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0-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5127.21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color w:val="FF66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水泥胶结测井仪器扶正器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类  型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尺寸（mm）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测量井段（m）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橡胶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100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套管扶正器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类  型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尺寸（mm）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放置井段（m）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 w:cs="宋体"/>
                <w:bCs/>
                <w:sz w:val="22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 w:cs="宋体"/>
                <w:bCs/>
                <w:sz w:val="22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短套管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外径（mm）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长度（m）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底深（m）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固井质量检测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数据文件</w:t>
            </w: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钻井、固井特殊施工情况简述</w:t>
            </w: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二、井次基本信息（续2）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[当次测井须及时修改并打钩确认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661"/>
        <w:gridCol w:w="709"/>
        <w:gridCol w:w="1417"/>
        <w:gridCol w:w="1560"/>
        <w:gridCol w:w="2126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880" w:type="dxa"/>
            <w:gridSpan w:val="3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测井类别</w:t>
            </w:r>
          </w:p>
        </w:tc>
        <w:tc>
          <w:tcPr>
            <w:tcW w:w="6522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常规综合+</w:t>
            </w:r>
            <w:r>
              <w:t>自然</w:t>
            </w:r>
            <w:r>
              <w:rPr>
                <w:rFonts w:hint="eastAsia"/>
              </w:rPr>
              <w:t>伽马能谱+交叉偶极阵列声波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测井项目</w:t>
            </w: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测井内容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测量井段（m）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仪器代码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深浅双侧向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 w:cs="宋体"/>
                <w:b/>
                <w:bCs/>
                <w:color w:val="FF0000"/>
              </w:rPr>
              <w:t>√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自然</w:t>
            </w:r>
            <w:r>
              <w:rPr>
                <w:rFonts w:hint="eastAsia"/>
              </w:rPr>
              <w:t>伽马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0-5075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补偿声波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补偿中子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补偿密度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岩性密度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井径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井斜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自然电位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三感应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连续井温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自然</w:t>
            </w:r>
            <w:r>
              <w:rPr>
                <w:rFonts w:hint="eastAsia"/>
              </w:rPr>
              <w:t>伽马能谱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交叉偶极阵列声波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远探测声波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阵列感应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地层倾角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微电阻率扫描成像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核磁共振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地层元素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磁性定位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cs="宋体"/>
                <w:b/>
                <w:bCs/>
                <w:color w:val="FF0000"/>
              </w:rPr>
              <w:t>√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固井质量检测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0-5075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1404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快速超声波成像（CAST-</w:t>
            </w:r>
            <w:r>
              <w:rPr>
                <w:rFonts w:hint="eastAsia" w:ascii="宋体" w:hAnsi="宋体" w:cs="宋体"/>
              </w:rPr>
              <w:t>Ⅰ</w:t>
            </w:r>
            <w: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24臂井径（MIT24）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40臂井径（MFC40）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60臂井径（MIT60）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电磁探伤（MFC）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电磁探伤（MTD）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分区水泥胶结测井（SBT）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随钻电磁波电阻率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随钻定向遥测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PLT生产测井（</w:t>
            </w:r>
            <w:r>
              <w:t>直井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MAPS生产测井（</w:t>
            </w:r>
            <w:r>
              <w:t>水平井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noWrap w:val="0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注：测井内容须用“</w:t>
            </w:r>
            <w:r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  <w:b/>
              </w:rPr>
              <w:t>”加以确认（可根据实际情况增加）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noWrap w:val="0"/>
            <w:vAlign w:val="center"/>
          </w:tcPr>
          <w:p>
            <w:pPr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邻井井号（至少2口）</w:t>
            </w:r>
          </w:p>
        </w:tc>
        <w:tc>
          <w:tcPr>
            <w:tcW w:w="5105" w:type="dxa"/>
            <w:gridSpan w:val="3"/>
            <w:noWrap w:val="0"/>
            <w:vAlign w:val="center"/>
          </w:tcPr>
          <w:p>
            <w:pPr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ascii="宋体" w:cs="宋体"/>
                <w:kern w:val="0"/>
                <w:sz w:val="24"/>
              </w:rPr>
              <w:t>宁209H34-10宁209H34-11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</w:rPr>
              <w:t>裸眼测井正式</w:t>
            </w:r>
            <w:r>
              <w:rPr>
                <w:b/>
              </w:rPr>
              <w:t>自然伽</w:t>
            </w:r>
            <w:r>
              <w:rPr>
                <w:rFonts w:hint="eastAsia"/>
                <w:b/>
              </w:rPr>
              <w:t>马组合项</w:t>
            </w:r>
          </w:p>
        </w:tc>
        <w:tc>
          <w:tcPr>
            <w:tcW w:w="5105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</w:rPr>
              <w:t>井斜</w:t>
            </w:r>
          </w:p>
        </w:tc>
      </w:tr>
    </w:tbl>
    <w:p>
      <w:pPr>
        <w:spacing w:line="480" w:lineRule="auto"/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三、地质分层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[裸眼测井须根据实际情况从表层对比测井开始不断完善，连续记录]</w:t>
      </w:r>
    </w:p>
    <w:p>
      <w:pPr>
        <w:spacing w:line="480" w:lineRule="auto"/>
        <w:ind w:firstLine="738" w:firstLineChars="350"/>
        <w:rPr>
          <w:rFonts w:hint="eastAsia"/>
        </w:rPr>
      </w:pPr>
      <w:r>
        <w:rPr>
          <w:rFonts w:hint="eastAsia"/>
          <w:b/>
        </w:rPr>
        <w:t>（下第三系——石炭系）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079"/>
        <w:gridCol w:w="1134"/>
        <w:gridCol w:w="992"/>
        <w:gridCol w:w="992"/>
        <w:gridCol w:w="851"/>
        <w:gridCol w:w="1276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759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地 质 分 层（下第三系——石炭系）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1079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2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851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888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bottom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bottom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bottom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bottom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bottom"/>
          </w:tcPr>
          <w:p>
            <w:pPr>
              <w:widowControl/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079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759" w:type="dxa"/>
            <w:gridSpan w:val="8"/>
            <w:tcBorders>
              <w:top w:val="single" w:color="auto" w:sz="12" w:space="0"/>
            </w:tcBorders>
            <w:shd w:val="clear" w:color="auto" w:fill="EAF1DD"/>
            <w:noWrap w:val="0"/>
            <w:vAlign w:val="top"/>
          </w:tcPr>
          <w:p>
            <w:pPr>
              <w:rPr>
                <w:rFonts w:hint="eastAsia"/>
                <w:b/>
                <w:sz w:val="30"/>
              </w:rPr>
            </w:pPr>
          </w:p>
        </w:tc>
      </w:tr>
    </w:tbl>
    <w:p>
      <w:pPr>
        <w:ind w:firstLine="904" w:firstLineChars="300"/>
        <w:rPr>
          <w:rFonts w:hint="eastAsia"/>
          <w:b/>
          <w:sz w:val="30"/>
        </w:rPr>
      </w:pPr>
    </w:p>
    <w:p>
      <w:pPr>
        <w:ind w:firstLine="904" w:firstLineChars="3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地质分层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[裸眼测井须根据实际情况从表层对比测井开始不断完善，连续记录]</w:t>
      </w:r>
    </w:p>
    <w:p>
      <w:pPr>
        <w:ind w:firstLine="738" w:firstLineChars="350"/>
        <w:rPr>
          <w:rFonts w:hint="eastAsia"/>
          <w:b/>
        </w:rPr>
      </w:pPr>
      <w:r>
        <w:rPr>
          <w:rFonts w:hint="eastAsia"/>
          <w:b/>
        </w:rPr>
        <w:t>（泥盆系——前震旦系）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822"/>
        <w:gridCol w:w="1109"/>
        <w:gridCol w:w="937"/>
        <w:gridCol w:w="1101"/>
        <w:gridCol w:w="992"/>
        <w:gridCol w:w="1134"/>
        <w:gridCol w:w="1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15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地 质 分 层（泥盆系——前震旦系）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822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09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37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01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2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1058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2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109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37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101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37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37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37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37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37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37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2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9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37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1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58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四、钻井、录井显示</w:t>
      </w:r>
    </w:p>
    <w:tbl>
      <w:tblPr>
        <w:tblStyle w:val="6"/>
        <w:tblW w:w="77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985"/>
        <w:gridCol w:w="2835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24" w:type="dxa"/>
            <w:gridSpan w:val="4"/>
            <w:shd w:val="clear" w:color="auto" w:fill="EAF1DD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问：</w:t>
            </w:r>
            <w:r>
              <w:rPr>
                <w:rFonts w:hint="eastAsia" w:ascii="宋体" w:hAnsi="宋体"/>
                <w:b/>
                <w:szCs w:val="21"/>
              </w:rPr>
              <w:t>该井本次</w:t>
            </w:r>
            <w:r>
              <w:rPr>
                <w:rFonts w:ascii="宋体" w:hAnsi="宋体"/>
                <w:b/>
                <w:szCs w:val="21"/>
              </w:rPr>
              <w:t>有无钻井、录井显示</w:t>
            </w:r>
            <w:r>
              <w:rPr>
                <w:rFonts w:hint="eastAsia" w:ascii="宋体" w:hAnsi="宋体"/>
                <w:b/>
                <w:szCs w:val="21"/>
              </w:rPr>
              <w:t xml:space="preserve">？  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 xml:space="preserve"> 答：</w:t>
            </w:r>
            <w:r>
              <w:rPr>
                <w:rFonts w:ascii="宋体" w:hAnsi="宋体"/>
                <w:b/>
                <w:szCs w:val="21"/>
              </w:rPr>
              <w:t>有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</w:p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方正仿宋简体" w:eastAsia="方正仿宋简体"/>
                <w:b/>
                <w:color w:val="FF0000"/>
                <w:szCs w:val="21"/>
                <w:highlight w:val="yellow"/>
              </w:rPr>
              <w:t>[若有，接上开裸眼续填，若无，保留上开记录内容，便于下开连续记录]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显示井段(m)</w:t>
            </w: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</w:tbl>
    <w:p>
      <w:pPr>
        <w:rPr>
          <w:rFonts w:hint="eastAsia"/>
          <w:b/>
          <w:sz w:val="30"/>
        </w:rPr>
      </w:pPr>
    </w:p>
    <w:p>
      <w:pPr>
        <w:rPr>
          <w:sz w:val="24"/>
        </w:rPr>
      </w:pPr>
      <w:r>
        <w:rPr>
          <w:rFonts w:hint="eastAsia"/>
          <w:b/>
          <w:sz w:val="30"/>
        </w:rPr>
        <w:t>五、取心资料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[裸眼测井须根据实际情况从表层对比测井开始不断完善，连续记录]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E3B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134"/>
        <w:gridCol w:w="2268"/>
        <w:gridCol w:w="1417"/>
        <w:gridCol w:w="1276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49" w:type="dxa"/>
            <w:gridSpan w:val="6"/>
            <w:shd w:val="clear" w:color="auto" w:fill="D6E3BC"/>
            <w:noWrap w:val="0"/>
            <w:vAlign w:val="center"/>
          </w:tcPr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问：</w:t>
            </w:r>
            <w:r>
              <w:rPr>
                <w:rFonts w:hint="eastAsia" w:ascii="宋体" w:hAnsi="宋体"/>
                <w:b/>
                <w:szCs w:val="21"/>
              </w:rPr>
              <w:t xml:space="preserve">本次测量段有无取心资料？     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>答：</w:t>
            </w:r>
            <w:r>
              <w:rPr>
                <w:rFonts w:hint="eastAsia" w:ascii="宋体" w:hAnsi="宋体"/>
                <w:b/>
                <w:szCs w:val="21"/>
              </w:rPr>
              <w:t xml:space="preserve">无                                     </w:t>
            </w:r>
            <w:r>
              <w:rPr>
                <w:rFonts w:hint="eastAsia" w:ascii="方正仿宋简体" w:eastAsia="方正仿宋简体"/>
                <w:b/>
                <w:color w:val="FF0000"/>
                <w:szCs w:val="21"/>
                <w:highlight w:val="yellow"/>
              </w:rPr>
              <w:t>[若有则紧随其后连续记录，无则答“无”并保留上开记录]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268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取心井段(m)</w:t>
            </w:r>
          </w:p>
        </w:tc>
        <w:tc>
          <w:tcPr>
            <w:tcW w:w="1417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进尺</w:t>
            </w:r>
            <w:r>
              <w:rPr>
                <w:rFonts w:hint="eastAsia" w:ascii="宋体" w:hAnsi="宋体"/>
                <w:b/>
                <w:szCs w:val="21"/>
              </w:rPr>
              <w:t>（m）</w:t>
            </w:r>
          </w:p>
        </w:tc>
        <w:tc>
          <w:tcPr>
            <w:tcW w:w="1276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芯长（m）</w:t>
            </w:r>
          </w:p>
        </w:tc>
        <w:tc>
          <w:tcPr>
            <w:tcW w:w="148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岩性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13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13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13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13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13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noWrap w:val="0"/>
            <w:vAlign w:val="center"/>
          </w:tcPr>
          <w:p>
            <w:pPr>
              <w:spacing w:line="22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13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六、相关方信息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709"/>
        <w:gridCol w:w="1559"/>
        <w:gridCol w:w="1410"/>
        <w:gridCol w:w="7"/>
        <w:gridCol w:w="1560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49" w:type="dxa"/>
            <w:gridSpan w:val="7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相关方信息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建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设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方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单位名称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现场监督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联系方式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用“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>√</w:t>
            </w:r>
            <w:r>
              <w:rPr>
                <w:rFonts w:hint="eastAsia" w:ascii="宋体" w:hAnsi="宋体"/>
                <w:b/>
                <w:szCs w:val="21"/>
              </w:rPr>
              <w:t>”加以确定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勘探事业部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开发事业部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川东北气矿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重庆气矿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川中油气矿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川西北气矿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蜀南气矿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华茂公司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>页岩气项目部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浙江油田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长宁公司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地质录井队</w:t>
            </w: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名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队长姓名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rPr>
                <w:rFonts w:ascii="微软雅黑" w:hAnsi="微软雅黑"/>
                <w:b/>
                <w:bCs/>
                <w:color w:val="333333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测井小队</w:t>
            </w: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岗   位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 名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长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邹辉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17783867992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huizou_cj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操作员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李维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15648741224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资料收集员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49" w:type="dxa"/>
            <w:gridSpan w:val="7"/>
            <w:noWrap w:val="0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注：</w:t>
            </w:r>
            <w:r>
              <w:rPr>
                <w:rFonts w:hint="eastAsia"/>
                <w:b/>
                <w:szCs w:val="21"/>
              </w:rPr>
              <w:t>此表中的信息须经核实后准确填写，内容要真实有效。</w:t>
            </w:r>
          </w:p>
        </w:tc>
      </w:tr>
    </w:tbl>
    <w:p>
      <w:pPr>
        <w:spacing w:line="240" w:lineRule="atLeast"/>
        <w:ind w:firstLine="301" w:firstLineChars="100"/>
        <w:rPr>
          <w:rFonts w:hint="eastAsia"/>
          <w:b/>
          <w:sz w:val="30"/>
        </w:rPr>
      </w:pPr>
    </w:p>
    <w:p>
      <w:pPr>
        <w:spacing w:line="240" w:lineRule="atLeast"/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七、情况说明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[当次测井须根据实际情况及时修改，包括项目变更、让步资料甲方认可情况等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1、本次裸眼测井情况说明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（1）本次测井深度以井口自然伽马校深。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（2）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（3）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</w:p>
    <w:p>
      <w:pPr>
        <w:spacing w:line="240" w:lineRule="atLeast"/>
        <w:ind w:firstLine="964" w:firstLineChars="34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2、本次工程测井情况说明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（1）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（2）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（3）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</w:p>
    <w:p>
      <w:pPr>
        <w:ind w:firstLine="210" w:firstLineChars="100"/>
        <w:jc w:val="left"/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720" w:num="1"/>
      <w:docGrid w:type="lines"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800002BF" w:usb1="38CF7CFA" w:usb2="00000016" w:usb3="00000000" w:csb0="20160004" w:csb1="8212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291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283"/>
    <w:rsid w:val="000139C6"/>
    <w:rsid w:val="00024413"/>
    <w:rsid w:val="00032074"/>
    <w:rsid w:val="00046FF5"/>
    <w:rsid w:val="00051DDA"/>
    <w:rsid w:val="0005264E"/>
    <w:rsid w:val="000572CE"/>
    <w:rsid w:val="000573EC"/>
    <w:rsid w:val="00062C2F"/>
    <w:rsid w:val="00064D30"/>
    <w:rsid w:val="000657B7"/>
    <w:rsid w:val="0007106B"/>
    <w:rsid w:val="00086E70"/>
    <w:rsid w:val="00092EC2"/>
    <w:rsid w:val="000A24EF"/>
    <w:rsid w:val="000C32B5"/>
    <w:rsid w:val="000D7F63"/>
    <w:rsid w:val="000E278D"/>
    <w:rsid w:val="000E2794"/>
    <w:rsid w:val="000F4383"/>
    <w:rsid w:val="00102A00"/>
    <w:rsid w:val="00112351"/>
    <w:rsid w:val="00114282"/>
    <w:rsid w:val="00130F96"/>
    <w:rsid w:val="0013438E"/>
    <w:rsid w:val="00137781"/>
    <w:rsid w:val="00140EC9"/>
    <w:rsid w:val="001424FE"/>
    <w:rsid w:val="00143BAA"/>
    <w:rsid w:val="00154507"/>
    <w:rsid w:val="00156FE0"/>
    <w:rsid w:val="00163A86"/>
    <w:rsid w:val="00164C55"/>
    <w:rsid w:val="00167143"/>
    <w:rsid w:val="00173AA3"/>
    <w:rsid w:val="0018285F"/>
    <w:rsid w:val="00182FD3"/>
    <w:rsid w:val="001B011C"/>
    <w:rsid w:val="001B43FF"/>
    <w:rsid w:val="001C0987"/>
    <w:rsid w:val="001C5F1A"/>
    <w:rsid w:val="001D2C27"/>
    <w:rsid w:val="001E0911"/>
    <w:rsid w:val="001E1566"/>
    <w:rsid w:val="001E3433"/>
    <w:rsid w:val="001F1B37"/>
    <w:rsid w:val="002211B5"/>
    <w:rsid w:val="002216D8"/>
    <w:rsid w:val="00221FA8"/>
    <w:rsid w:val="002259C2"/>
    <w:rsid w:val="0022614D"/>
    <w:rsid w:val="00230BD5"/>
    <w:rsid w:val="00237021"/>
    <w:rsid w:val="00241921"/>
    <w:rsid w:val="00256109"/>
    <w:rsid w:val="00256799"/>
    <w:rsid w:val="0026229E"/>
    <w:rsid w:val="00262324"/>
    <w:rsid w:val="002625E2"/>
    <w:rsid w:val="002642C7"/>
    <w:rsid w:val="002643D0"/>
    <w:rsid w:val="002647DD"/>
    <w:rsid w:val="00283257"/>
    <w:rsid w:val="00293FA8"/>
    <w:rsid w:val="00295060"/>
    <w:rsid w:val="002A2ABD"/>
    <w:rsid w:val="002B011C"/>
    <w:rsid w:val="002B070D"/>
    <w:rsid w:val="002B3EBD"/>
    <w:rsid w:val="002B6E40"/>
    <w:rsid w:val="002B72DA"/>
    <w:rsid w:val="002C38B8"/>
    <w:rsid w:val="002C3E10"/>
    <w:rsid w:val="002C40DE"/>
    <w:rsid w:val="002C5D44"/>
    <w:rsid w:val="002C7D45"/>
    <w:rsid w:val="002D2ED5"/>
    <w:rsid w:val="002D5C7F"/>
    <w:rsid w:val="002F6CF3"/>
    <w:rsid w:val="002F7CC2"/>
    <w:rsid w:val="003015E1"/>
    <w:rsid w:val="003115F6"/>
    <w:rsid w:val="003268A1"/>
    <w:rsid w:val="00343FC8"/>
    <w:rsid w:val="003520DB"/>
    <w:rsid w:val="003602EC"/>
    <w:rsid w:val="00360B07"/>
    <w:rsid w:val="0036407F"/>
    <w:rsid w:val="00372FCE"/>
    <w:rsid w:val="00384C76"/>
    <w:rsid w:val="0038610F"/>
    <w:rsid w:val="00396CB4"/>
    <w:rsid w:val="003A642A"/>
    <w:rsid w:val="003A6578"/>
    <w:rsid w:val="003B4A23"/>
    <w:rsid w:val="003B5C02"/>
    <w:rsid w:val="003C20F8"/>
    <w:rsid w:val="003D6BD4"/>
    <w:rsid w:val="003E3BCB"/>
    <w:rsid w:val="003F0A2C"/>
    <w:rsid w:val="003F5A42"/>
    <w:rsid w:val="004002CA"/>
    <w:rsid w:val="0040127A"/>
    <w:rsid w:val="0040225C"/>
    <w:rsid w:val="0040577E"/>
    <w:rsid w:val="00411EA3"/>
    <w:rsid w:val="0041242E"/>
    <w:rsid w:val="004215A7"/>
    <w:rsid w:val="00424347"/>
    <w:rsid w:val="00425D41"/>
    <w:rsid w:val="004345D7"/>
    <w:rsid w:val="00434DCF"/>
    <w:rsid w:val="004359A1"/>
    <w:rsid w:val="00436ED7"/>
    <w:rsid w:val="00437FFE"/>
    <w:rsid w:val="0044252C"/>
    <w:rsid w:val="00447A5D"/>
    <w:rsid w:val="004617C6"/>
    <w:rsid w:val="004621E6"/>
    <w:rsid w:val="00462277"/>
    <w:rsid w:val="00462E5B"/>
    <w:rsid w:val="00464496"/>
    <w:rsid w:val="0046689F"/>
    <w:rsid w:val="00466C6A"/>
    <w:rsid w:val="0047014E"/>
    <w:rsid w:val="00471BD1"/>
    <w:rsid w:val="00473370"/>
    <w:rsid w:val="004811EE"/>
    <w:rsid w:val="00484AA9"/>
    <w:rsid w:val="00486485"/>
    <w:rsid w:val="0049222F"/>
    <w:rsid w:val="00497397"/>
    <w:rsid w:val="004975B3"/>
    <w:rsid w:val="004A425E"/>
    <w:rsid w:val="004A53C3"/>
    <w:rsid w:val="004A541A"/>
    <w:rsid w:val="004C2B6F"/>
    <w:rsid w:val="004C50C1"/>
    <w:rsid w:val="004E1647"/>
    <w:rsid w:val="004E1CF5"/>
    <w:rsid w:val="004E2F3A"/>
    <w:rsid w:val="004E62A6"/>
    <w:rsid w:val="004E7636"/>
    <w:rsid w:val="004F29E3"/>
    <w:rsid w:val="004F5CDD"/>
    <w:rsid w:val="004F605F"/>
    <w:rsid w:val="0050170D"/>
    <w:rsid w:val="005048A7"/>
    <w:rsid w:val="0051678D"/>
    <w:rsid w:val="00520397"/>
    <w:rsid w:val="00521C08"/>
    <w:rsid w:val="00521DA0"/>
    <w:rsid w:val="005231F2"/>
    <w:rsid w:val="00525AB0"/>
    <w:rsid w:val="00531B04"/>
    <w:rsid w:val="00533A8E"/>
    <w:rsid w:val="00537F9B"/>
    <w:rsid w:val="00556988"/>
    <w:rsid w:val="005572BF"/>
    <w:rsid w:val="00562AE8"/>
    <w:rsid w:val="00563319"/>
    <w:rsid w:val="00565C92"/>
    <w:rsid w:val="00582D15"/>
    <w:rsid w:val="00583208"/>
    <w:rsid w:val="005841CB"/>
    <w:rsid w:val="00587090"/>
    <w:rsid w:val="005A6438"/>
    <w:rsid w:val="005B35BC"/>
    <w:rsid w:val="005C2461"/>
    <w:rsid w:val="005C53B7"/>
    <w:rsid w:val="005D2082"/>
    <w:rsid w:val="005D26A0"/>
    <w:rsid w:val="005D2760"/>
    <w:rsid w:val="005D6B41"/>
    <w:rsid w:val="005F3039"/>
    <w:rsid w:val="005F6F96"/>
    <w:rsid w:val="00600F34"/>
    <w:rsid w:val="00602262"/>
    <w:rsid w:val="00602B22"/>
    <w:rsid w:val="006050B9"/>
    <w:rsid w:val="006066EE"/>
    <w:rsid w:val="00611A56"/>
    <w:rsid w:val="00616913"/>
    <w:rsid w:val="00624523"/>
    <w:rsid w:val="00625353"/>
    <w:rsid w:val="0063129A"/>
    <w:rsid w:val="006407A8"/>
    <w:rsid w:val="00642970"/>
    <w:rsid w:val="0064359C"/>
    <w:rsid w:val="0065077D"/>
    <w:rsid w:val="00653D37"/>
    <w:rsid w:val="006600D8"/>
    <w:rsid w:val="00663FEF"/>
    <w:rsid w:val="00684A1D"/>
    <w:rsid w:val="006936D3"/>
    <w:rsid w:val="006A1C5C"/>
    <w:rsid w:val="006C0CFD"/>
    <w:rsid w:val="006C1946"/>
    <w:rsid w:val="006D526A"/>
    <w:rsid w:val="006D67C5"/>
    <w:rsid w:val="00701EC3"/>
    <w:rsid w:val="00706529"/>
    <w:rsid w:val="00711E03"/>
    <w:rsid w:val="00712A11"/>
    <w:rsid w:val="007207F9"/>
    <w:rsid w:val="00723526"/>
    <w:rsid w:val="00726251"/>
    <w:rsid w:val="00726AC2"/>
    <w:rsid w:val="00727564"/>
    <w:rsid w:val="00730471"/>
    <w:rsid w:val="00732891"/>
    <w:rsid w:val="007361E7"/>
    <w:rsid w:val="007447A5"/>
    <w:rsid w:val="00746458"/>
    <w:rsid w:val="007464A8"/>
    <w:rsid w:val="007516AA"/>
    <w:rsid w:val="007516EB"/>
    <w:rsid w:val="00751AD5"/>
    <w:rsid w:val="007610CF"/>
    <w:rsid w:val="00774E1A"/>
    <w:rsid w:val="007853D6"/>
    <w:rsid w:val="00793AB5"/>
    <w:rsid w:val="007A341C"/>
    <w:rsid w:val="007A52C7"/>
    <w:rsid w:val="007B5886"/>
    <w:rsid w:val="007C46B9"/>
    <w:rsid w:val="007C6335"/>
    <w:rsid w:val="007D0362"/>
    <w:rsid w:val="007D5B0B"/>
    <w:rsid w:val="007D5BA5"/>
    <w:rsid w:val="007E1E49"/>
    <w:rsid w:val="007F2447"/>
    <w:rsid w:val="00802055"/>
    <w:rsid w:val="00805852"/>
    <w:rsid w:val="0080729D"/>
    <w:rsid w:val="008078FC"/>
    <w:rsid w:val="00810418"/>
    <w:rsid w:val="00812F6F"/>
    <w:rsid w:val="00816CE7"/>
    <w:rsid w:val="008213A0"/>
    <w:rsid w:val="008249E3"/>
    <w:rsid w:val="00824B34"/>
    <w:rsid w:val="00824CFB"/>
    <w:rsid w:val="00830307"/>
    <w:rsid w:val="00832B9B"/>
    <w:rsid w:val="00835C8D"/>
    <w:rsid w:val="008468FA"/>
    <w:rsid w:val="0085636B"/>
    <w:rsid w:val="00862592"/>
    <w:rsid w:val="00864495"/>
    <w:rsid w:val="008648D1"/>
    <w:rsid w:val="00877C91"/>
    <w:rsid w:val="0088197D"/>
    <w:rsid w:val="0088642E"/>
    <w:rsid w:val="00886E0B"/>
    <w:rsid w:val="00887EEA"/>
    <w:rsid w:val="008A0B0B"/>
    <w:rsid w:val="008A7DD6"/>
    <w:rsid w:val="008B15AB"/>
    <w:rsid w:val="008C049D"/>
    <w:rsid w:val="008C185C"/>
    <w:rsid w:val="008D0F22"/>
    <w:rsid w:val="008D4A95"/>
    <w:rsid w:val="008E0338"/>
    <w:rsid w:val="008E0EEC"/>
    <w:rsid w:val="008E2CA4"/>
    <w:rsid w:val="00901C8B"/>
    <w:rsid w:val="00903281"/>
    <w:rsid w:val="00905DDF"/>
    <w:rsid w:val="00910F2C"/>
    <w:rsid w:val="0091263F"/>
    <w:rsid w:val="00935FFF"/>
    <w:rsid w:val="00941F44"/>
    <w:rsid w:val="00944DDF"/>
    <w:rsid w:val="00957301"/>
    <w:rsid w:val="0096011F"/>
    <w:rsid w:val="0096575F"/>
    <w:rsid w:val="00972124"/>
    <w:rsid w:val="00972A84"/>
    <w:rsid w:val="00976060"/>
    <w:rsid w:val="00982AAD"/>
    <w:rsid w:val="00984EEE"/>
    <w:rsid w:val="00994A58"/>
    <w:rsid w:val="00995FA3"/>
    <w:rsid w:val="009A199A"/>
    <w:rsid w:val="009A756C"/>
    <w:rsid w:val="009B114A"/>
    <w:rsid w:val="009B79F2"/>
    <w:rsid w:val="009C571C"/>
    <w:rsid w:val="009C7711"/>
    <w:rsid w:val="009D0D2C"/>
    <w:rsid w:val="009D12C0"/>
    <w:rsid w:val="009E2139"/>
    <w:rsid w:val="009E5C3A"/>
    <w:rsid w:val="009F2C71"/>
    <w:rsid w:val="009F5B8C"/>
    <w:rsid w:val="00A008EF"/>
    <w:rsid w:val="00A12AC8"/>
    <w:rsid w:val="00A1775A"/>
    <w:rsid w:val="00A24FD9"/>
    <w:rsid w:val="00A27B45"/>
    <w:rsid w:val="00A35A35"/>
    <w:rsid w:val="00A45783"/>
    <w:rsid w:val="00A45A4D"/>
    <w:rsid w:val="00A5323C"/>
    <w:rsid w:val="00A55DAA"/>
    <w:rsid w:val="00A60112"/>
    <w:rsid w:val="00A63914"/>
    <w:rsid w:val="00A66F20"/>
    <w:rsid w:val="00A73454"/>
    <w:rsid w:val="00A82679"/>
    <w:rsid w:val="00A9174F"/>
    <w:rsid w:val="00A9796F"/>
    <w:rsid w:val="00AB4776"/>
    <w:rsid w:val="00AC1BF5"/>
    <w:rsid w:val="00AD4084"/>
    <w:rsid w:val="00AD6D90"/>
    <w:rsid w:val="00AF3C14"/>
    <w:rsid w:val="00B34E50"/>
    <w:rsid w:val="00B34EB2"/>
    <w:rsid w:val="00B3500A"/>
    <w:rsid w:val="00B4409B"/>
    <w:rsid w:val="00B451E6"/>
    <w:rsid w:val="00B4595B"/>
    <w:rsid w:val="00B46E16"/>
    <w:rsid w:val="00B62D20"/>
    <w:rsid w:val="00B652A3"/>
    <w:rsid w:val="00B70CA7"/>
    <w:rsid w:val="00B76A53"/>
    <w:rsid w:val="00B81F85"/>
    <w:rsid w:val="00B8208B"/>
    <w:rsid w:val="00B86009"/>
    <w:rsid w:val="00B9142A"/>
    <w:rsid w:val="00B92CA6"/>
    <w:rsid w:val="00BA39C8"/>
    <w:rsid w:val="00BA540E"/>
    <w:rsid w:val="00BA7BCA"/>
    <w:rsid w:val="00BB0F0C"/>
    <w:rsid w:val="00BB2851"/>
    <w:rsid w:val="00BC0674"/>
    <w:rsid w:val="00BC17A4"/>
    <w:rsid w:val="00BC6556"/>
    <w:rsid w:val="00BE0787"/>
    <w:rsid w:val="00BE1200"/>
    <w:rsid w:val="00BE1476"/>
    <w:rsid w:val="00BE7DBC"/>
    <w:rsid w:val="00BF4F5C"/>
    <w:rsid w:val="00C0165F"/>
    <w:rsid w:val="00C048C3"/>
    <w:rsid w:val="00C0753E"/>
    <w:rsid w:val="00C077B7"/>
    <w:rsid w:val="00C10944"/>
    <w:rsid w:val="00C34433"/>
    <w:rsid w:val="00C410C0"/>
    <w:rsid w:val="00C479C0"/>
    <w:rsid w:val="00C47D30"/>
    <w:rsid w:val="00C517BB"/>
    <w:rsid w:val="00C51A3E"/>
    <w:rsid w:val="00C60725"/>
    <w:rsid w:val="00C639B9"/>
    <w:rsid w:val="00C639DA"/>
    <w:rsid w:val="00C63AB3"/>
    <w:rsid w:val="00C65DD2"/>
    <w:rsid w:val="00C7068A"/>
    <w:rsid w:val="00C73B65"/>
    <w:rsid w:val="00C74AFD"/>
    <w:rsid w:val="00C766C3"/>
    <w:rsid w:val="00C76B3A"/>
    <w:rsid w:val="00C83D29"/>
    <w:rsid w:val="00C8410D"/>
    <w:rsid w:val="00CA24E2"/>
    <w:rsid w:val="00CA420C"/>
    <w:rsid w:val="00CB0B72"/>
    <w:rsid w:val="00CD35D9"/>
    <w:rsid w:val="00CD515D"/>
    <w:rsid w:val="00CE0416"/>
    <w:rsid w:val="00CE25C3"/>
    <w:rsid w:val="00CE2F1B"/>
    <w:rsid w:val="00D01AA5"/>
    <w:rsid w:val="00D046C1"/>
    <w:rsid w:val="00D10E9B"/>
    <w:rsid w:val="00D1169A"/>
    <w:rsid w:val="00D36BC4"/>
    <w:rsid w:val="00D43C32"/>
    <w:rsid w:val="00D449BB"/>
    <w:rsid w:val="00D5014B"/>
    <w:rsid w:val="00D50740"/>
    <w:rsid w:val="00D524B2"/>
    <w:rsid w:val="00D530AA"/>
    <w:rsid w:val="00D60502"/>
    <w:rsid w:val="00D65B8B"/>
    <w:rsid w:val="00D6636A"/>
    <w:rsid w:val="00D74A32"/>
    <w:rsid w:val="00D74CF0"/>
    <w:rsid w:val="00D86BAB"/>
    <w:rsid w:val="00D87FC5"/>
    <w:rsid w:val="00D906BA"/>
    <w:rsid w:val="00DA1DAD"/>
    <w:rsid w:val="00DB4BAB"/>
    <w:rsid w:val="00DB537D"/>
    <w:rsid w:val="00DC0042"/>
    <w:rsid w:val="00DC0FE5"/>
    <w:rsid w:val="00DD13F0"/>
    <w:rsid w:val="00DD3E58"/>
    <w:rsid w:val="00DD65DA"/>
    <w:rsid w:val="00DE1248"/>
    <w:rsid w:val="00DE38C1"/>
    <w:rsid w:val="00DF558A"/>
    <w:rsid w:val="00E00235"/>
    <w:rsid w:val="00E04E71"/>
    <w:rsid w:val="00E06259"/>
    <w:rsid w:val="00E07471"/>
    <w:rsid w:val="00E07C4D"/>
    <w:rsid w:val="00E10F55"/>
    <w:rsid w:val="00E140D6"/>
    <w:rsid w:val="00E2271B"/>
    <w:rsid w:val="00E27032"/>
    <w:rsid w:val="00E272F5"/>
    <w:rsid w:val="00E32F3A"/>
    <w:rsid w:val="00E34EC7"/>
    <w:rsid w:val="00E35299"/>
    <w:rsid w:val="00E37069"/>
    <w:rsid w:val="00E37EFC"/>
    <w:rsid w:val="00E41A7B"/>
    <w:rsid w:val="00E52536"/>
    <w:rsid w:val="00E53370"/>
    <w:rsid w:val="00E53CF7"/>
    <w:rsid w:val="00E54048"/>
    <w:rsid w:val="00E546F9"/>
    <w:rsid w:val="00E745DC"/>
    <w:rsid w:val="00E74F51"/>
    <w:rsid w:val="00E7795E"/>
    <w:rsid w:val="00E84CD6"/>
    <w:rsid w:val="00E93554"/>
    <w:rsid w:val="00E93A7F"/>
    <w:rsid w:val="00E949D7"/>
    <w:rsid w:val="00E95133"/>
    <w:rsid w:val="00E96FBF"/>
    <w:rsid w:val="00EA4C86"/>
    <w:rsid w:val="00EA601E"/>
    <w:rsid w:val="00EB1F23"/>
    <w:rsid w:val="00ED0BE8"/>
    <w:rsid w:val="00ED0FAF"/>
    <w:rsid w:val="00EE1E20"/>
    <w:rsid w:val="00EE438D"/>
    <w:rsid w:val="00EE47DD"/>
    <w:rsid w:val="00EF0162"/>
    <w:rsid w:val="00EF6A38"/>
    <w:rsid w:val="00F03C6D"/>
    <w:rsid w:val="00F03DA2"/>
    <w:rsid w:val="00F046CB"/>
    <w:rsid w:val="00F10E72"/>
    <w:rsid w:val="00F21224"/>
    <w:rsid w:val="00F42320"/>
    <w:rsid w:val="00F42FD0"/>
    <w:rsid w:val="00F43FAE"/>
    <w:rsid w:val="00F52BFC"/>
    <w:rsid w:val="00F630E6"/>
    <w:rsid w:val="00F7616B"/>
    <w:rsid w:val="00F80AD6"/>
    <w:rsid w:val="00F85054"/>
    <w:rsid w:val="00F85EC9"/>
    <w:rsid w:val="00F929B3"/>
    <w:rsid w:val="00FA25F2"/>
    <w:rsid w:val="00FA2EB0"/>
    <w:rsid w:val="00FB514D"/>
    <w:rsid w:val="00FB56B0"/>
    <w:rsid w:val="00FB7552"/>
    <w:rsid w:val="00FB7802"/>
    <w:rsid w:val="00FC1B3B"/>
    <w:rsid w:val="00FC542A"/>
    <w:rsid w:val="00FD60E2"/>
    <w:rsid w:val="00FE1541"/>
    <w:rsid w:val="00FE7FDF"/>
    <w:rsid w:val="00FF57D9"/>
    <w:rsid w:val="00FF79FB"/>
    <w:rsid w:val="082225CC"/>
    <w:rsid w:val="0E8F17C5"/>
    <w:rsid w:val="12E43EA8"/>
    <w:rsid w:val="182971C3"/>
    <w:rsid w:val="265260EA"/>
    <w:rsid w:val="2B7A21BB"/>
    <w:rsid w:val="2EFD73E7"/>
    <w:rsid w:val="4E0F2EF9"/>
    <w:rsid w:val="533A2E2B"/>
    <w:rsid w:val="543D2FD7"/>
    <w:rsid w:val="582422B1"/>
    <w:rsid w:val="59F400BF"/>
    <w:rsid w:val="5B211CF4"/>
    <w:rsid w:val="5F95321F"/>
    <w:rsid w:val="61232831"/>
    <w:rsid w:val="6893416E"/>
    <w:rsid w:val="6D8152DC"/>
    <w:rsid w:val="77067597"/>
    <w:rsid w:val="7F2877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5"/>
    <w:qFormat/>
    <w:uiPriority w:val="0"/>
    <w:pPr>
      <w:jc w:val="center"/>
    </w:pPr>
    <w:rPr>
      <w:sz w:val="20"/>
    </w:rPr>
  </w:style>
  <w:style w:type="paragraph" w:styleId="3">
    <w:name w:val="Date"/>
    <w:basedOn w:val="1"/>
    <w:next w:val="1"/>
    <w:link w:val="24"/>
    <w:unhideWhenUsed/>
    <w:qFormat/>
    <w:uiPriority w:val="99"/>
    <w:pPr>
      <w:ind w:left="100" w:leftChars="2500"/>
    </w:pPr>
    <w:rPr>
      <w:rFonts w:ascii="Calibri" w:hAnsi="Calibri"/>
      <w:szCs w:val="22"/>
    </w:rPr>
  </w:style>
  <w:style w:type="paragraph" w:styleId="4">
    <w:name w:val="footer"/>
    <w:basedOn w:val="1"/>
    <w:link w:val="2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Hyperlink"/>
    <w:basedOn w:val="7"/>
    <w:qFormat/>
    <w:uiPriority w:val="99"/>
    <w:rPr>
      <w:color w:val="0000FF"/>
      <w:u w:val="single"/>
    </w:rPr>
  </w:style>
  <w:style w:type="paragraph" w:customStyle="1" w:styleId="10">
    <w:name w:val=" Char3 Char Char Char"/>
    <w:basedOn w:val="1"/>
    <w:qFormat/>
    <w:uiPriority w:val="0"/>
  </w:style>
  <w:style w:type="paragraph" w:customStyle="1" w:styleId="11">
    <w:name w:val=" Char Char9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12">
    <w:name w:val="Char1 Char Char Char"/>
    <w:basedOn w:val="1"/>
    <w:qFormat/>
    <w:uiPriority w:val="0"/>
  </w:style>
  <w:style w:type="paragraph" w:customStyle="1" w:styleId="13">
    <w:name w:val=" Char Char Char"/>
    <w:basedOn w:val="1"/>
    <w:qFormat/>
    <w:uiPriority w:val="0"/>
  </w:style>
  <w:style w:type="paragraph" w:customStyle="1" w:styleId="14">
    <w:name w:val="Char Char2 Char Char"/>
    <w:basedOn w:val="1"/>
    <w:qFormat/>
    <w:uiPriority w:val="0"/>
  </w:style>
  <w:style w:type="paragraph" w:customStyle="1" w:styleId="15">
    <w:name w:val="Char Char Char Char Char Char Char Char Char Char Char Char Char Char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6">
    <w:name w:val=" Char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7">
    <w:name w:val="Char Char Char Char"/>
    <w:basedOn w:val="1"/>
    <w:qFormat/>
    <w:uiPriority w:val="0"/>
  </w:style>
  <w:style w:type="paragraph" w:customStyle="1" w:styleId="18">
    <w:name w:val=" Char Char5"/>
    <w:basedOn w:val="1"/>
    <w:qFormat/>
    <w:uiPriority w:val="0"/>
    <w:pPr>
      <w:widowControl/>
      <w:spacing w:line="36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19">
    <w:name w:val="Char Char Char1 Char Char Char Char Char Char Char"/>
    <w:basedOn w:val="1"/>
    <w:uiPriority w:val="0"/>
  </w:style>
  <w:style w:type="paragraph" w:customStyle="1" w:styleId="20">
    <w:name w:val=" Char4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Char"/>
    <w:basedOn w:val="1"/>
    <w:uiPriority w:val="0"/>
  </w:style>
  <w:style w:type="character" w:customStyle="1" w:styleId="22">
    <w:name w:val="页眉 Char"/>
    <w:basedOn w:val="7"/>
    <w:link w:val="5"/>
    <w:uiPriority w:val="0"/>
    <w:rPr>
      <w:kern w:val="2"/>
      <w:sz w:val="18"/>
      <w:szCs w:val="18"/>
    </w:rPr>
  </w:style>
  <w:style w:type="character" w:customStyle="1" w:styleId="23">
    <w:name w:val="font21"/>
    <w:uiPriority w:val="0"/>
    <w:rPr>
      <w:rFonts w:hint="default" w:ascii="Times New Roman" w:hAnsi="Times New Roman" w:cs="Times New Roman"/>
      <w:color w:val="000000"/>
      <w:sz w:val="18"/>
      <w:szCs w:val="18"/>
      <w:u w:val="none"/>
      <w:vertAlign w:val="superscript"/>
    </w:rPr>
  </w:style>
  <w:style w:type="character" w:customStyle="1" w:styleId="24">
    <w:name w:val="日期 Char"/>
    <w:basedOn w:val="7"/>
    <w:link w:val="3"/>
    <w:uiPriority w:val="99"/>
    <w:rPr>
      <w:rFonts w:ascii="Calibri" w:hAnsi="Calibri"/>
      <w:kern w:val="2"/>
      <w:sz w:val="21"/>
      <w:szCs w:val="22"/>
    </w:rPr>
  </w:style>
  <w:style w:type="character" w:customStyle="1" w:styleId="25">
    <w:name w:val="正文文本 Char"/>
    <w:basedOn w:val="7"/>
    <w:link w:val="2"/>
    <w:uiPriority w:val="0"/>
    <w:rPr>
      <w:kern w:val="2"/>
      <w:szCs w:val="24"/>
    </w:rPr>
  </w:style>
  <w:style w:type="character" w:customStyle="1" w:styleId="26">
    <w:name w:val="页脚 Char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8</Pages>
  <Words>632</Words>
  <Characters>3605</Characters>
  <Lines>30</Lines>
  <Paragraphs>8</Paragraphs>
  <TotalTime>0</TotalTime>
  <ScaleCrop>false</ScaleCrop>
  <LinksUpToDate>false</LinksUpToDate>
  <CharactersWithSpaces>4229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2020-04-04T18:14:00Z</dcterms:created>
  <dc:creator>hj</dc:creator>
  <cp:lastModifiedBy>Administrator</cp:lastModifiedBy>
  <cp:lastPrinted>2002-11-11T02:28:00Z</cp:lastPrinted>
  <dcterms:modified xsi:type="dcterms:W3CDTF">2020-04-13T08:52:26Z</dcterms:modified>
  <dc:title>罗家7井现场解释表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