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D491" w14:textId="2EDEDEA8" w:rsidR="00C24F58" w:rsidRPr="001E3C4B" w:rsidRDefault="008F11BB" w:rsidP="004A69EE">
      <w:pPr>
        <w:jc w:val="center"/>
        <w:rPr>
          <w:rFonts w:cs="Segoe UI"/>
          <w:b/>
          <w:sz w:val="44"/>
        </w:rPr>
      </w:pPr>
      <w:r w:rsidRPr="008F11BB">
        <w:rPr>
          <w:rFonts w:cs="Segoe UI"/>
          <w:b/>
          <w:sz w:val="44"/>
        </w:rPr>
        <w:t>Introduction to Software Engineering</w:t>
      </w:r>
    </w:p>
    <w:p w14:paraId="45ECA2C8" w14:textId="77777777" w:rsidR="004175E1" w:rsidRPr="009C1CEE" w:rsidRDefault="004175E1">
      <w:pPr>
        <w:rPr>
          <w:rFonts w:cs="Segoe UI"/>
        </w:rPr>
      </w:pPr>
    </w:p>
    <w:p w14:paraId="222D9FE9" w14:textId="77777777" w:rsidR="004175E1" w:rsidRPr="009C1CEE" w:rsidRDefault="00811783">
      <w:pPr>
        <w:rPr>
          <w:rFonts w:cs="Segoe UI"/>
        </w:rPr>
      </w:pPr>
      <w:r>
        <w:rPr>
          <w:noProof/>
        </w:rPr>
        <w:pict w14:anchorId="6DCE8480">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" fillcolor="#4f81bd" stroked="f" strokeweight="2pt">
            <v:textbox inset="1.90567mm,.95283mm,1.90567mm,.95283mm">
              <w:txbxContent>
                <w:p w14:paraId="4C5F3ECB" w14:textId="2A84D8A1" w:rsidR="000B1151" w:rsidRPr="0042797E" w:rsidRDefault="008F11BB" w:rsidP="007D2F84">
                  <w:pPr>
                    <w:spacing w:line="276" w:lineRule="auto"/>
                    <w:jc w:val="center"/>
                    <w:rPr>
                      <w:b/>
                      <w:color w:val="FFFFFF" w:themeColor="background1"/>
                      <w:sz w:val="96"/>
                    </w:rPr>
                  </w:pPr>
                  <w:r>
                    <w:rPr>
                      <w:b/>
                      <w:color w:val="FFFFFF" w:themeColor="background1"/>
                      <w:sz w:val="96"/>
                    </w:rPr>
                    <w:t>Test Plan &amp; Test Cases</w:t>
                  </w:r>
                </w:p>
              </w:txbxContent>
            </v:textbox>
          </v:rect>
        </w:pict>
      </w:r>
    </w:p>
    <w:p w14:paraId="4B5C6B89" w14:textId="77777777" w:rsidR="004175E1" w:rsidRPr="009C1CEE" w:rsidRDefault="004175E1">
      <w:pPr>
        <w:rPr>
          <w:rFonts w:cs="Segoe UI"/>
        </w:rPr>
      </w:pPr>
    </w:p>
    <w:p w14:paraId="339641F5" w14:textId="77777777" w:rsidR="004175E1" w:rsidRPr="009C1CEE" w:rsidRDefault="004175E1">
      <w:pPr>
        <w:rPr>
          <w:rFonts w:cs="Segoe UI"/>
        </w:rPr>
      </w:pPr>
    </w:p>
    <w:p w14:paraId="266D3005" w14:textId="77777777" w:rsidR="004175E1" w:rsidRPr="009C1CEE" w:rsidRDefault="004175E1">
      <w:pPr>
        <w:rPr>
          <w:rFonts w:cs="Segoe UI"/>
        </w:rPr>
      </w:pPr>
    </w:p>
    <w:p w14:paraId="45D7E564" w14:textId="77777777" w:rsidR="004175E1" w:rsidRPr="009C1CEE" w:rsidRDefault="004175E1">
      <w:pPr>
        <w:rPr>
          <w:rFonts w:cs="Segoe UI"/>
        </w:rPr>
      </w:pPr>
    </w:p>
    <w:p w14:paraId="0688024D" w14:textId="77777777" w:rsidR="004175E1" w:rsidRPr="009C1CEE" w:rsidRDefault="004175E1">
      <w:pPr>
        <w:rPr>
          <w:rFonts w:cs="Segoe UI"/>
        </w:rPr>
      </w:pPr>
    </w:p>
    <w:p w14:paraId="2ACCF6B3" w14:textId="77777777" w:rsidR="004175E1" w:rsidRPr="009C1CEE" w:rsidRDefault="004175E1">
      <w:pPr>
        <w:rPr>
          <w:rFonts w:cs="Segoe UI"/>
        </w:rPr>
      </w:pPr>
    </w:p>
    <w:p w14:paraId="142109BF" w14:textId="77777777" w:rsidR="004175E1" w:rsidRPr="009C1CEE" w:rsidRDefault="00811783">
      <w:pPr>
        <w:rPr>
          <w:rFonts w:cs="Segoe UI"/>
        </w:rPr>
      </w:pPr>
      <w:r>
        <w:rPr>
          <w:noProof/>
        </w:rPr>
        <w:pict w14:anchorId="7A6C624E">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6F50CF0B" w14:textId="77AFF025" w:rsidR="003236B0" w:rsidRPr="008F11BB" w:rsidRDefault="008F11BB" w:rsidP="008E2515">
                  <w:pPr>
                    <w:rPr>
                      <w:rFonts w:cs="Segoe UI"/>
                    </w:rPr>
                  </w:pPr>
                  <w:r w:rsidRPr="008C0FB3">
                    <w:rPr>
                      <w:rFonts w:cs="Segoe UI"/>
                    </w:rPr>
                    <w:t xml:space="preserve">The student team is required to complete the </w:t>
                  </w:r>
                  <w:r>
                    <w:rPr>
                      <w:rFonts w:cs="Segoe UI"/>
                      <w:b/>
                      <w:bCs/>
                    </w:rPr>
                    <w:t>Test Plan &amp; Test Cases</w:t>
                  </w:r>
                  <w:r w:rsidRPr="008C0FB3">
                    <w:rPr>
                      <w:rFonts w:cs="Segoe UI"/>
                    </w:rPr>
                    <w:t xml:space="preserve"> documentation for the assigned course project, following the attached template.</w:t>
                  </w:r>
                </w:p>
              </w:txbxContent>
            </v:textbox>
          </v:shape>
        </w:pict>
      </w:r>
    </w:p>
    <w:p w14:paraId="527F9A42" w14:textId="77777777" w:rsidR="004175E1" w:rsidRPr="009C1CEE" w:rsidRDefault="004175E1">
      <w:pPr>
        <w:rPr>
          <w:rFonts w:cs="Segoe UI"/>
        </w:rPr>
      </w:pPr>
    </w:p>
    <w:p w14:paraId="044DC6D3" w14:textId="77777777" w:rsidR="004175E1" w:rsidRPr="009C1CEE" w:rsidRDefault="004175E1">
      <w:pPr>
        <w:rPr>
          <w:rFonts w:cs="Segoe UI"/>
        </w:rPr>
      </w:pPr>
    </w:p>
    <w:p w14:paraId="36D12EE5" w14:textId="77777777" w:rsidR="004175E1" w:rsidRPr="009C1CEE" w:rsidRDefault="004175E1">
      <w:pPr>
        <w:rPr>
          <w:rFonts w:cs="Segoe UI"/>
        </w:rPr>
      </w:pPr>
    </w:p>
    <w:p w14:paraId="1200E168" w14:textId="77777777" w:rsidR="004175E1" w:rsidRPr="009C1CEE" w:rsidRDefault="004175E1">
      <w:pPr>
        <w:rPr>
          <w:rFonts w:cs="Segoe UI"/>
        </w:rPr>
      </w:pPr>
    </w:p>
    <w:p w14:paraId="46D420EE" w14:textId="77777777" w:rsidR="004175E1" w:rsidRPr="009C1CEE" w:rsidRDefault="004175E1">
      <w:pPr>
        <w:rPr>
          <w:rFonts w:cs="Segoe UI"/>
        </w:rPr>
      </w:pPr>
    </w:p>
    <w:p w14:paraId="5300359C" w14:textId="77777777" w:rsidR="004175E1" w:rsidRDefault="004175E1" w:rsidP="00952666">
      <w:pPr>
        <w:jc w:val="right"/>
        <w:rPr>
          <w:rFonts w:cs="Segoe UI"/>
          <w:b/>
          <w:i/>
          <w:color w:val="00B050"/>
        </w:rPr>
      </w:pPr>
    </w:p>
    <w:p w14:paraId="4A1571C5" w14:textId="77777777" w:rsidR="00714B16" w:rsidRPr="00714B16" w:rsidRDefault="00714B16" w:rsidP="00952666">
      <w:pPr>
        <w:jc w:val="right"/>
        <w:rPr>
          <w:rFonts w:cs="Segoe UI"/>
          <w:i/>
          <w:color w:val="C00000"/>
        </w:rPr>
      </w:pPr>
    </w:p>
    <w:p w14:paraId="33BA7313" w14:textId="77777777" w:rsidR="00714B16" w:rsidRPr="00714B16" w:rsidRDefault="00714B16" w:rsidP="00952666">
      <w:pPr>
        <w:jc w:val="right"/>
        <w:rPr>
          <w:rFonts w:cs="Segoe UI"/>
          <w:i/>
          <w:color w:val="C00000"/>
        </w:rPr>
      </w:pPr>
    </w:p>
    <w:p w14:paraId="12DD77F2" w14:textId="77777777" w:rsidR="00714B16" w:rsidRPr="00714B16" w:rsidRDefault="00714B16" w:rsidP="00952666">
      <w:pPr>
        <w:jc w:val="right"/>
        <w:rPr>
          <w:rFonts w:cs="Segoe UI"/>
          <w:i/>
          <w:color w:val="C00000"/>
        </w:rPr>
      </w:pPr>
    </w:p>
    <w:p w14:paraId="554F42CC" w14:textId="77777777" w:rsidR="004175E1" w:rsidRPr="009C1CEE" w:rsidRDefault="004175E1">
      <w:pPr>
        <w:rPr>
          <w:rFonts w:cs="Segoe UI"/>
        </w:rPr>
      </w:pPr>
    </w:p>
    <w:p w14:paraId="5CC27BAD" w14:textId="77777777" w:rsidR="004175E1" w:rsidRPr="009C1CEE" w:rsidRDefault="004175E1">
      <w:pPr>
        <w:rPr>
          <w:rFonts w:cs="Segoe UI"/>
        </w:rPr>
      </w:pPr>
    </w:p>
    <w:p w14:paraId="2C0F8772" w14:textId="77777777" w:rsidR="004175E1" w:rsidRPr="009C1CEE" w:rsidRDefault="004175E1">
      <w:pPr>
        <w:rPr>
          <w:rFonts w:cs="Segoe UI"/>
        </w:rPr>
      </w:pPr>
    </w:p>
    <w:p w14:paraId="6ACBF3F5" w14:textId="77777777" w:rsidR="004175E1" w:rsidRPr="009C1CEE" w:rsidRDefault="004175E1">
      <w:pPr>
        <w:rPr>
          <w:rFonts w:cs="Segoe UI"/>
        </w:rPr>
      </w:pPr>
    </w:p>
    <w:p w14:paraId="2D5AEC26" w14:textId="77777777" w:rsidR="004175E1" w:rsidRPr="009C1CEE" w:rsidRDefault="004175E1">
      <w:pPr>
        <w:rPr>
          <w:rFonts w:cs="Segoe UI"/>
        </w:rPr>
      </w:pPr>
    </w:p>
    <w:p w14:paraId="1422483F"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5E2B07C6">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023A5595" w14:textId="77777777" w:rsidR="004175E1" w:rsidRPr="009C1CEE" w:rsidRDefault="00811783">
      <w:pPr>
        <w:rPr>
          <w:rFonts w:cs="Segoe UI"/>
        </w:rPr>
      </w:pPr>
      <w:r>
        <w:rPr>
          <w:noProof/>
        </w:rPr>
        <w:pict w14:anchorId="33D617E3">
          <v:shape id="_x0000_s2051"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22C3D36B" w14:textId="77777777" w:rsidR="00AF1E69" w:rsidRDefault="00AF1E69" w:rsidP="00AF1E69">
                  <w:pPr>
                    <w:spacing w:line="276" w:lineRule="auto"/>
                    <w:jc w:val="right"/>
                    <w:rPr>
                      <w:rFonts w:cs="Segoe UI"/>
                    </w:rPr>
                  </w:pPr>
                  <w:r>
                    <w:rPr>
                      <w:rFonts w:cs="Segoe UI"/>
                    </w:rPr>
                    <w:t>Software Engineering Department</w:t>
                  </w:r>
                </w:p>
                <w:p w14:paraId="4D926D8A" w14:textId="77777777" w:rsidR="00AF1E69" w:rsidRPr="009C1CEE" w:rsidRDefault="00AF1E69" w:rsidP="00AF1E69">
                  <w:pPr>
                    <w:spacing w:line="276" w:lineRule="auto"/>
                    <w:jc w:val="right"/>
                    <w:rPr>
                      <w:rFonts w:cs="Segoe UI"/>
                    </w:rPr>
                  </w:pPr>
                  <w:r>
                    <w:rPr>
                      <w:rFonts w:cs="Segoe UI"/>
                    </w:rPr>
                    <w:t>Faculty of Information and Technology</w:t>
                  </w:r>
                </w:p>
                <w:p w14:paraId="0581246C" w14:textId="77777777" w:rsidR="00AF1E69" w:rsidRPr="009C1CEE" w:rsidRDefault="00AF1E69" w:rsidP="00AF1E69">
                  <w:pPr>
                    <w:spacing w:line="276" w:lineRule="auto"/>
                    <w:jc w:val="right"/>
                    <w:rPr>
                      <w:rFonts w:cs="Segoe UI"/>
                    </w:rPr>
                  </w:pPr>
                  <w:r>
                    <w:rPr>
                      <w:rFonts w:cs="Segoe UI"/>
                    </w:rPr>
                    <w:t>University of Science</w:t>
                  </w:r>
                </w:p>
                <w:p w14:paraId="2D712992" w14:textId="01E75566" w:rsidR="000B1151" w:rsidRPr="009C1CEE" w:rsidRDefault="000B1151" w:rsidP="00AF1E69">
                  <w:pPr>
                    <w:spacing w:line="276" w:lineRule="auto"/>
                    <w:jc w:val="right"/>
                    <w:rPr>
                      <w:rFonts w:cs="Segoe UI"/>
                    </w:rPr>
                  </w:pPr>
                </w:p>
              </w:txbxContent>
            </v:textbox>
          </v:shape>
        </w:pict>
      </w:r>
    </w:p>
    <w:p w14:paraId="12F1ED8E" w14:textId="77777777" w:rsidR="004175E1" w:rsidRPr="009C1CEE" w:rsidRDefault="004175E1">
      <w:pPr>
        <w:rPr>
          <w:rFonts w:cs="Segoe UI"/>
        </w:rPr>
      </w:pPr>
    </w:p>
    <w:p w14:paraId="66330B72"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4F4B015C" w14:textId="11B8FACF" w:rsidR="009922DD" w:rsidRPr="005D11D3" w:rsidRDefault="000A09DC" w:rsidP="00025192">
      <w:pPr>
        <w:jc w:val="center"/>
        <w:rPr>
          <w:rFonts w:cs="Segoe UI"/>
          <w:b/>
          <w:color w:val="0070C0"/>
          <w:sz w:val="60"/>
          <w:szCs w:val="60"/>
        </w:rPr>
      </w:pPr>
      <w:r w:rsidRPr="000A09DC">
        <w:rPr>
          <w:rFonts w:cs="Segoe UI"/>
          <w:b/>
          <w:color w:val="0070C0"/>
          <w:sz w:val="60"/>
          <w:szCs w:val="60"/>
        </w:rPr>
        <w:lastRenderedPageBreak/>
        <w:t>Table of Contents</w:t>
      </w:r>
    </w:p>
    <w:p>
      <w:pPr>
        <w:pStyle w:val="TOC1"/>
      </w:pPr>
      <w:r>
        <w:fldChar w:fldCharType="begin"/>
      </w:r>
      <w:r>
        <w:instrText xml:space="preserve"> TOC \o "1-3" \h \z \u </w:instrText>
      </w:r>
      <w:r>
        <w:fldChar w:fldCharType="separate"/>
      </w:r>
      <w:r>
        <w:t>Right-click here and choose “Update Field” to build the table of contents.</w:t>
      </w:r>
      <w:r>
        <w:fldChar w:fldCharType="end"/>
      </w:r>
    </w:p>
    <w:p w14:paraId="7D5359D2" w14:textId="74B8BA8B" w:rsidR="00E1012B" w:rsidRPr="00E1012B" w:rsidRDefault="00E1012B" w:rsidP="00E1012B">
      <w:pPr>
        <w:rPr>
          <w:lang w:eastAsia="ja-JP"/>
        </w:rPr>
      </w:pPr>
      <w:r>
        <w:fldChar w:fldCharType="end"/>
      </w:r>
    </w:p>
    <w:p w14:paraId="01A9CF85"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6A8AC91A" w14:textId="77777777" w:rsidR="007B6DB0" w:rsidRDefault="007B6DB0" w:rsidP="00875861">
      <w:pPr>
        <w:jc w:val="center"/>
        <w:rPr>
          <w:rFonts w:cs="Segoe UI"/>
          <w:b/>
          <w:color w:val="548DD4" w:themeColor="text2" w:themeTint="99"/>
          <w:sz w:val="48"/>
        </w:rPr>
      </w:pPr>
    </w:p>
    <w:p w14:paraId="6951D597" w14:textId="1B379B14" w:rsidR="004175E1" w:rsidRPr="003B169E" w:rsidRDefault="000A09DC" w:rsidP="00875861">
      <w:pPr>
        <w:jc w:val="center"/>
        <w:rPr>
          <w:rFonts w:cs="Segoe UI"/>
          <w:b/>
          <w:color w:val="0070C0"/>
          <w:sz w:val="80"/>
        </w:rPr>
      </w:pPr>
      <w:r>
        <w:rPr>
          <w:rFonts w:cs="Segoe UI"/>
          <w:b/>
          <w:color w:val="0070C0"/>
          <w:sz w:val="80"/>
        </w:rPr>
        <w:t>Test Plan &amp; Test Cases</w:t>
      </w:r>
    </w:p>
    <w:p w14:paraId="037C03C9" w14:textId="77777777" w:rsidR="007B6DB0" w:rsidRPr="004C069B" w:rsidRDefault="007B6DB0" w:rsidP="00875861">
      <w:pPr>
        <w:jc w:val="center"/>
        <w:rPr>
          <w:rFonts w:cs="Segoe UI"/>
          <w:b/>
          <w:color w:val="548DD4" w:themeColor="text2" w:themeTint="99"/>
          <w:sz w:val="44"/>
        </w:rPr>
      </w:pPr>
    </w:p>
    <w:p w14:paraId="0D6EAF7C" w14:textId="752B008A"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r w:rsidRPr="009761FF">
        <w:rPr>
          <w:rFonts w:cs="Segoe UI"/>
          <w:color w:val="000000" w:themeColor="text1"/>
        </w:rPr>
        <w:t>Objectives</w:t>
      </w:r>
      <w:bookmarkEnd w:id="0"/>
      <w:bookmarkEnd w:id="1"/>
      <w:bookmarkEnd w:id="2"/>
    </w:p>
    <w:p w14:paraId="27878712" w14:textId="77777777" w:rsidR="000A09DC" w:rsidRDefault="000A09DC" w:rsidP="000A09DC">
      <w:pPr>
        <w:rPr>
          <w:rFonts w:cs="Segoe UI"/>
        </w:rPr>
      </w:pPr>
      <w:bookmarkStart w:id="3" w:name="_Hlk198455978"/>
      <w:r>
        <w:rPr>
          <w:rFonts w:cs="Segoe UI"/>
        </w:rPr>
        <w:t>This d</w:t>
      </w:r>
      <w:r w:rsidRPr="008C0FB3">
        <w:rPr>
          <w:rFonts w:cs="Segoe UI"/>
        </w:rPr>
        <w:t xml:space="preserve">ocument </w:t>
      </w:r>
      <w:proofErr w:type="gramStart"/>
      <w:r w:rsidRPr="008C0FB3">
        <w:rPr>
          <w:rFonts w:cs="Segoe UI"/>
        </w:rPr>
        <w:t>focus</w:t>
      </w:r>
      <w:proofErr w:type="gramEnd"/>
      <w:r w:rsidRPr="008C0FB3">
        <w:rPr>
          <w:rFonts w:cs="Segoe UI"/>
        </w:rPr>
        <w:t xml:space="preserve"> on the following topics:</w:t>
      </w:r>
      <w:bookmarkEnd w:id="3"/>
    </w:p>
    <w:p>
      <w:pPr>
        <w:pStyle w:val="ListParagraph"/>
        <w:numPr>
          <w:ilvl w:val="0"/>
          <w:numId w:val="16"/>
        </w:numPr>
      </w:pPr>
      <w:r>
        <w:rPr/>
        <w:t xml:space="preserve">Completing the Test Plan &amp; Test Cases document with the following sections:</w:t>
      </w:r>
    </w:p>
    <w:p>
      <w:pPr>
        <w:pStyle w:val="ListParagraph"/>
        <w:numPr>
          <w:ilvl w:val="1"/>
          <w:numId w:val="16"/>
        </w:numPr>
      </w:pPr>
      <w:r>
        <w:rPr/>
        <w:t xml:space="preserve">Test plan</w:t>
      </w:r>
    </w:p>
    <w:p>
      <w:pPr>
        <w:pStyle w:val="ListParagraph"/>
        <w:numPr>
          <w:ilvl w:val="1"/>
          <w:numId w:val="16"/>
        </w:numPr>
      </w:pPr>
      <w:r>
        <w:rPr/>
        <w:t xml:space="preserve">Test design (equivalence partitioning, boundary values, decision tables)</w:t>
      </w:r>
    </w:p>
    <w:p>
      <w:pPr>
        <w:pStyle w:val="ListParagraph"/>
        <w:numPr>
          <w:ilvl w:val="1"/>
          <w:numId w:val="16"/>
        </w:numPr>
      </w:pPr>
      <w:r>
        <w:rPr/>
        <w:t xml:space="preserve">Test case list and specifications</w:t>
      </w:r>
    </w:p>
    <w:p>
      <w:pPr>
        <w:pStyle w:val="ListParagraph"/>
        <w:numPr>
          <w:ilvl w:val="1"/>
          <w:numId w:val="16"/>
        </w:numPr>
      </w:pPr>
      <w:r>
        <w:rPr/>
        <w:t xml:space="preserve">Requirements–test traceability</w:t>
      </w:r>
    </w:p>
    <w:p>
      <w:pPr>
        <w:pStyle w:val="ListParagraph"/>
        <w:numPr>
          <w:ilvl w:val="0"/>
          <w:numId w:val="16"/>
        </w:numPr>
      </w:pPr>
      <w:r>
        <w:rPr/>
        <w:t xml:space="preserve">Including an AI usage log for this phase</w:t>
      </w:r>
    </w:p>
    <w:p>
      <w:pPr>
        <w:pStyle w:val="ListParagraph"/>
        <w:numPr>
          <w:ilvl w:val="0"/>
          <w:numId w:val="16"/>
        </w:numPr>
      </w:pPr>
      <w:r>
        <w:rPr/>
        <w:t xml:space="preserve">Understanding the Test Plan &amp; Test Cases document.</w:t>
      </w:r>
    </w:p>
    <w:p w14:paraId="41CA4BAC"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pPr>
        <w:pStyle w:val="Heading1"/>
      </w:pPr>
      <w:r>
        <w:t>Member Contribution Assessment</w:t>
      </w:r>
    </w:p>
    <w:p>
      <w:pPr>
        <w:ind w:firstLine="576"/>
      </w:pPr>
      <w:r>
        <w:rPr>
          <w:i/>
          <w:color w:val="0070C0"/>
        </w:rPr>
        <w:t>[List every member. Contribution (%) must add up to 100%. Evidence: links to tasks on the board, commits or pull requests.]</w:t>
      </w:r>
    </w:p>
    <w:tbl>
      <w:tblPr>
        <w:tblStyle w:val="TableGrid"/>
        <w:tblW w:w="9360" w:type="dxa"/>
        <w:tblLayout w:type="fixed"/>
        <w:tblLook w:firstColumn="1" w:firstRow="1" w:lastColumn="0" w:lastRow="0" w:noHBand="0" w:noVBand="1" w:val="04A0"/>
      </w:tblPr>
      <w:tblGrid>
        <w:gridCol w:w="1410"/>
        <w:gridCol w:w="2051"/>
        <w:gridCol w:w="1666"/>
        <w:gridCol w:w="1410"/>
        <w:gridCol w:w="2820"/>
      </w:tblGrid>
      <w:tr>
        <w:tc>
          <w:tcPr>
            <w:tcW w:type="dxa" w:w="1410"/>
            <w:shd w:val="clear" w:color="auto" w:fill="548DD4"/>
          </w:tcPr>
          <w:p>
            <w:pPr>
              <w:spacing w:after="40"/>
              <w:jc w:val="left"/>
            </w:pPr>
            <w:r/>
            <w:r>
              <w:rPr>
                <w:b/>
                <w:i w:val="0"/>
                <w:color w:val="FFFFFF"/>
                <w:sz w:val="20"/>
              </w:rPr>
              <w:t>ID</w:t>
            </w:r>
          </w:p>
        </w:tc>
        <w:tc>
          <w:tcPr>
            <w:tcW w:type="dxa" w:w="2052"/>
            <w:shd w:val="clear" w:color="auto" w:fill="548DD4"/>
          </w:tcPr>
          <w:p>
            <w:pPr>
              <w:spacing w:after="40"/>
              <w:jc w:val="left"/>
            </w:pPr>
            <w:r/>
            <w:r>
              <w:rPr>
                <w:b/>
                <w:i w:val="0"/>
                <w:color w:val="FFFFFF"/>
                <w:sz w:val="20"/>
              </w:rPr>
              <w:t>Name</w:t>
            </w:r>
          </w:p>
        </w:tc>
        <w:tc>
          <w:tcPr>
            <w:tcW w:type="dxa" w:w="1667"/>
            <w:shd w:val="clear" w:color="auto" w:fill="548DD4"/>
          </w:tcPr>
          <w:p>
            <w:pPr>
              <w:spacing w:after="40"/>
              <w:jc w:val="left"/>
            </w:pPr>
            <w:r/>
            <w:r>
              <w:rPr>
                <w:b/>
                <w:i w:val="0"/>
                <w:color w:val="FFFFFF"/>
                <w:sz w:val="20"/>
              </w:rPr>
              <w:t>Role(s)</w:t>
            </w:r>
          </w:p>
        </w:tc>
        <w:tc>
          <w:tcPr>
            <w:tcW w:type="dxa" w:w="1410"/>
            <w:shd w:val="clear" w:color="auto" w:fill="548DD4"/>
          </w:tcPr>
          <w:p>
            <w:pPr>
              <w:spacing w:after="40"/>
              <w:jc w:val="left"/>
            </w:pPr>
            <w:r/>
            <w:r>
              <w:rPr>
                <w:b/>
                <w:i w:val="0"/>
                <w:color w:val="FFFFFF"/>
                <w:sz w:val="20"/>
              </w:rPr>
              <w:t>Contribution (%)</w:t>
            </w:r>
          </w:p>
        </w:tc>
        <w:tc>
          <w:tcPr>
            <w:tcW w:type="dxa" w:w="2821"/>
            <w:shd w:val="clear" w:color="auto" w:fill="548DD4"/>
          </w:tcPr>
          <w:p>
            <w:pPr>
              <w:spacing w:after="40"/>
              <w:jc w:val="left"/>
            </w:pPr>
            <w:r/>
            <w:r>
              <w:rPr>
                <w:b/>
                <w:i w:val="0"/>
                <w:color w:val="FFFFFF"/>
                <w:sz w:val="20"/>
              </w:rPr>
              <w:t>Evidence</w:t>
            </w:r>
          </w:p>
        </w:tc>
      </w:tr>
      <w:tr>
        <w:tc>
          <w:tcPr>
            <w:tcW w:type="dxa" w:w="1410"/>
          </w:tcPr>
          <w:p>
            <w:pPr>
              <w:spacing w:after="40"/>
              <w:jc w:val="left"/>
            </w:pPr>
            <w:r/>
            <w:r>
              <w:rPr>
                <w:b w:val="0"/>
                <w:i w:val="0"/>
                <w:sz w:val="20"/>
              </w:rPr>
              <w:t>&lt;Student1&gt;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&lt;Student2&gt;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&lt;Student3&gt;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&lt;Student4&gt;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&lt;Student5&gt;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bl>
    <w:p/>
    <w:p>
      <w:r>
        <w:br w:type="page"/>
      </w:r>
    </w:p>
    <w:p>
      <w:pPr>
        <w:pStyle w:val="Heading1"/>
      </w:pPr>
      <w:r>
        <w:t>Test Plan</w:t>
      </w:r>
    </w:p>
    <w:p>
      <w:pPr>
        <w:pStyle w:val="Heading2"/>
      </w:pPr>
      <w:r>
        <w:t>Objectives and Scope</w:t>
      </w:r>
    </w:p>
    <w:p>
      <w:pPr>
        <w:ind w:firstLine="576"/>
      </w:pPr>
      <w:r>
        <w:rPr>
          <w:i/>
          <w:color w:val="0070C0"/>
        </w:rPr>
        <w:t>[Objectives of testing; features to be tested and features not to be tested (with reasons).]</w:t>
      </w:r>
    </w:p>
    <w:p>
      <w:pPr>
        <w:pStyle w:val="Heading2"/>
      </w:pPr>
      <w:r>
        <w:t>Test Levels</w:t>
      </w:r>
    </w:p>
    <w:tbl>
      <w:tblPr>
        <w:tblStyle w:val="TableGrid"/>
        <w:tblW w:w="9360" w:type="dxa"/>
        <w:tblLayout w:type="fixed"/>
        <w:tblLook w:firstColumn="1" w:firstRow="1" w:lastColumn="0" w:lastRow="0" w:noHBand="0" w:noVBand="1" w:val="04A0"/>
      </w:tblPr>
      <w:tblGrid>
        <w:gridCol w:w="1440"/>
        <w:gridCol w:w="2880"/>
        <w:gridCol w:w="2015"/>
        <w:gridCol w:w="3024"/>
      </w:tblGrid>
      <w:tr>
        <w:tc>
          <w:tcPr>
            <w:tcW w:type="dxa" w:w="1440"/>
            <w:shd w:val="clear" w:color="auto" w:fill="548DD4"/>
          </w:tcPr>
          <w:p>
            <w:pPr>
              <w:spacing w:after="40"/>
              <w:jc w:val="left"/>
            </w:pPr>
            <w:r/>
            <w:r>
              <w:rPr>
                <w:b/>
                <w:i w:val="0"/>
                <w:color w:val="FFFFFF"/>
                <w:sz w:val="20"/>
              </w:rPr>
              <w:t>Level</w:t>
            </w:r>
          </w:p>
        </w:tc>
        <w:tc>
          <w:tcPr>
            <w:tcW w:type="dxa" w:w="2880"/>
            <w:shd w:val="clear" w:color="auto" w:fill="548DD4"/>
          </w:tcPr>
          <w:p>
            <w:pPr>
              <w:spacing w:after="40"/>
              <w:jc w:val="left"/>
            </w:pPr>
            <w:r/>
            <w:r>
              <w:rPr>
                <w:b/>
                <w:i w:val="0"/>
                <w:color w:val="FFFFFF"/>
                <w:sz w:val="20"/>
              </w:rPr>
              <w:t>Target</w:t>
            </w:r>
          </w:p>
        </w:tc>
        <w:tc>
          <w:tcPr>
            <w:tcW w:type="dxa" w:w="2016"/>
            <w:shd w:val="clear" w:color="auto" w:fill="548DD4"/>
          </w:tcPr>
          <w:p>
            <w:pPr>
              <w:spacing w:after="40"/>
              <w:jc w:val="left"/>
            </w:pPr>
            <w:r/>
            <w:r>
              <w:rPr>
                <w:b/>
                <w:i w:val="0"/>
                <w:color w:val="FFFFFF"/>
                <w:sz w:val="20"/>
              </w:rPr>
              <w:t>Responsible</w:t>
            </w:r>
          </w:p>
        </w:tc>
        <w:tc>
          <w:tcPr>
            <w:tcW w:type="dxa" w:w="3024"/>
            <w:shd w:val="clear" w:color="auto" w:fill="548DD4"/>
          </w:tcPr>
          <w:p>
            <w:pPr>
              <w:spacing w:after="40"/>
              <w:jc w:val="left"/>
            </w:pPr>
            <w:r/>
            <w:r>
              <w:rPr>
                <w:b/>
                <w:i w:val="0"/>
                <w:color w:val="FFFFFF"/>
                <w:sz w:val="20"/>
              </w:rPr>
              <w:t>Approach / tools</w:t>
            </w:r>
          </w:p>
        </w:tc>
      </w:tr>
      <w:tr>
        <w:tc>
          <w:tcPr>
            <w:tcW w:type="dxa" w:w="1440"/>
          </w:tcPr>
          <w:p>
            <w:pPr>
              <w:spacing w:after="40"/>
              <w:jc w:val="left"/>
            </w:pPr>
            <w:r/>
            <w:r>
              <w:rPr>
                <w:b w:val="0"/>
                <w:i w:val="0"/>
                <w:sz w:val="20"/>
              </w:rPr>
              <w:t>Unit</w:t>
            </w:r>
          </w:p>
        </w:tc>
        <w:tc>
          <w:tcPr>
            <w:tcW w:type="dxa" w:w="2880"/>
          </w:tcPr>
          <w:p>
            <w:pPr>
              <w:spacing w:after="40"/>
              <w:jc w:val="left"/>
            </w:pPr>
            <w:r/>
            <w:r>
              <w:rPr>
                <w:b w:val="0"/>
                <w:i w:val="0"/>
                <w:sz w:val="20"/>
              </w:rPr>
              <w:t>Business logic classes/functions</w:t>
            </w:r>
          </w:p>
        </w:tc>
        <w:tc>
          <w:tcPr>
            <w:tcW w:type="dxa" w:w="2016"/>
          </w:tcPr>
          <w:p>
            <w:pPr>
              <w:spacing w:after="40"/>
              <w:jc w:val="left"/>
            </w:pPr>
            <w:r/>
            <w:r>
              <w:rPr>
                <w:b w:val="0"/>
                <w:i w:val="0"/>
                <w:sz w:val="20"/>
              </w:rPr>
              <w:t>Developers</w:t>
            </w:r>
          </w:p>
        </w:tc>
        <w:tc>
          <w:tcPr>
            <w:tcW w:type="dxa" w:w="3024"/>
          </w:tcPr>
          <w:p>
            <w:pPr>
              <w:spacing w:after="40"/>
              <w:jc w:val="left"/>
            </w:pPr>
            <w:r/>
            <w:r>
              <w:rPr>
                <w:b w:val="0"/>
                <w:i/>
                <w:sz w:val="20"/>
              </w:rPr>
              <w:t>&lt;e.g., JUnit, pytest, Jest&gt;</w:t>
            </w:r>
          </w:p>
        </w:tc>
      </w:tr>
      <w:tr>
        <w:tc>
          <w:tcPr>
            <w:tcW w:type="dxa" w:w="1440"/>
          </w:tcPr>
          <w:p>
            <w:pPr>
              <w:spacing w:after="40"/>
              <w:jc w:val="left"/>
            </w:pPr>
            <w:r/>
            <w:r>
              <w:rPr>
                <w:b w:val="0"/>
                <w:i w:val="0"/>
                <w:sz w:val="20"/>
              </w:rPr>
              <w:t>Integration</w:t>
            </w:r>
          </w:p>
        </w:tc>
        <w:tc>
          <w:tcPr>
            <w:tcW w:type="dxa" w:w="2880"/>
          </w:tcPr>
          <w:p>
            <w:pPr>
              <w:spacing w:after="40"/>
              <w:jc w:val="left"/>
            </w:pPr>
            <w:r/>
            <w:r>
              <w:rPr>
                <w:b w:val="0"/>
                <w:i w:val="0"/>
                <w:sz w:val="20"/>
              </w:rPr>
              <w:t>API + database, component interactions</w:t>
            </w:r>
          </w:p>
        </w:tc>
        <w:tc>
          <w:tcPr>
            <w:tcW w:type="dxa" w:w="2016"/>
          </w:tcPr>
          <w:p>
            <w:pPr>
              <w:spacing w:after="40"/>
              <w:jc w:val="left"/>
            </w:pPr>
            <w:r/>
            <w:r>
              <w:rPr>
                <w:b w:val="0"/>
                <w:i w:val="0"/>
                <w:sz w:val="20"/>
              </w:rPr>
              <w:t>Developers + tester</w:t>
            </w:r>
          </w:p>
        </w:tc>
        <w:tc>
          <w:tcPr>
            <w:tcW w:type="dxa" w:w="3024"/>
          </w:tcPr>
          <w:p>
            <w:pPr>
              <w:spacing w:after="40"/>
              <w:jc w:val="left"/>
            </w:pPr>
            <w:r/>
            <w:r>
              <w:rPr>
                <w:b w:val="0"/>
                <w:i w:val="0"/>
                <w:sz w:val="20"/>
              </w:rPr>
            </w:r>
          </w:p>
        </w:tc>
      </w:tr>
      <w:tr>
        <w:tc>
          <w:tcPr>
            <w:tcW w:type="dxa" w:w="1440"/>
          </w:tcPr>
          <w:p>
            <w:pPr>
              <w:spacing w:after="40"/>
              <w:jc w:val="left"/>
            </w:pPr>
            <w:r/>
            <w:r>
              <w:rPr>
                <w:b w:val="0"/>
                <w:i w:val="0"/>
                <w:sz w:val="20"/>
              </w:rPr>
              <w:t>System</w:t>
            </w:r>
          </w:p>
        </w:tc>
        <w:tc>
          <w:tcPr>
            <w:tcW w:type="dxa" w:w="2880"/>
          </w:tcPr>
          <w:p>
            <w:pPr>
              <w:spacing w:after="40"/>
              <w:jc w:val="left"/>
            </w:pPr>
            <w:r/>
            <w:r>
              <w:rPr>
                <w:b w:val="0"/>
                <w:i w:val="0"/>
                <w:sz w:val="20"/>
              </w:rPr>
              <w:t>Complete system against the SRS</w:t>
            </w:r>
          </w:p>
        </w:tc>
        <w:tc>
          <w:tcPr>
            <w:tcW w:type="dxa" w:w="2016"/>
          </w:tcPr>
          <w:p>
            <w:pPr>
              <w:spacing w:after="40"/>
              <w:jc w:val="left"/>
            </w:pPr>
            <w:r/>
            <w:r>
              <w:rPr>
                <w:b w:val="0"/>
                <w:i w:val="0"/>
                <w:sz w:val="20"/>
              </w:rPr>
              <w:t>Tester</w:t>
            </w:r>
          </w:p>
        </w:tc>
        <w:tc>
          <w:tcPr>
            <w:tcW w:type="dxa" w:w="3024"/>
          </w:tcPr>
          <w:p>
            <w:pPr>
              <w:spacing w:after="40"/>
              <w:jc w:val="left"/>
            </w:pPr>
            <w:r/>
            <w:r>
              <w:rPr>
                <w:b w:val="0"/>
                <w:i/>
                <w:sz w:val="20"/>
              </w:rPr>
              <w:t>&lt;manual + automated (Playwright, …)&gt;</w:t>
            </w:r>
          </w:p>
        </w:tc>
      </w:tr>
      <w:tr>
        <w:tc>
          <w:tcPr>
            <w:tcW w:type="dxa" w:w="1440"/>
          </w:tcPr>
          <w:p>
            <w:pPr>
              <w:spacing w:after="40"/>
              <w:jc w:val="left"/>
            </w:pPr>
            <w:r/>
            <w:r>
              <w:rPr>
                <w:b w:val="0"/>
                <w:i w:val="0"/>
                <w:sz w:val="20"/>
              </w:rPr>
              <w:t>Acceptance</w:t>
            </w:r>
          </w:p>
        </w:tc>
        <w:tc>
          <w:tcPr>
            <w:tcW w:type="dxa" w:w="2880"/>
          </w:tcPr>
          <w:p>
            <w:pPr>
              <w:spacing w:after="40"/>
              <w:jc w:val="left"/>
            </w:pPr>
            <w:r/>
            <w:r>
              <w:rPr>
                <w:b w:val="0"/>
                <w:i w:val="0"/>
                <w:sz w:val="20"/>
              </w:rPr>
              <w:t>Acceptance criteria of Must-have features</w:t>
            </w:r>
          </w:p>
        </w:tc>
        <w:tc>
          <w:tcPr>
            <w:tcW w:type="dxa" w:w="2016"/>
          </w:tcPr>
          <w:p>
            <w:pPr>
              <w:spacing w:after="40"/>
              <w:jc w:val="left"/>
            </w:pPr>
            <w:r/>
            <w:r>
              <w:rPr>
                <w:b w:val="0"/>
                <w:i w:val="0"/>
                <w:sz w:val="20"/>
              </w:rPr>
              <w:t>Tester + BA</w:t>
            </w:r>
          </w:p>
        </w:tc>
        <w:tc>
          <w:tcPr>
            <w:tcW w:type="dxa" w:w="3024"/>
          </w:tcPr>
          <w:p>
            <w:pPr>
              <w:spacing w:after="40"/>
              <w:jc w:val="left"/>
            </w:pPr>
            <w:r/>
            <w:r>
              <w:rPr>
                <w:b w:val="0"/>
                <w:i w:val="0"/>
                <w:sz w:val="20"/>
              </w:rPr>
            </w:r>
          </w:p>
        </w:tc>
      </w:tr>
    </w:tbl>
    <w:p/>
    <w:p>
      <w:pPr>
        <w:pStyle w:val="Heading2"/>
      </w:pPr>
      <w:r>
        <w:t>Test Types</w:t>
      </w:r>
    </w:p>
    <w:p>
      <w:pPr>
        <w:ind w:firstLine="576"/>
      </w:pPr>
      <w:r>
        <w:rPr>
          <w:i/>
          <w:color w:val="0070C0"/>
        </w:rPr>
        <w:t>[Functional, non-functional (performance, security, usability – link to NFR IDs), regression. State which types apply and how.]</w:t>
      </w:r>
    </w:p>
    <w:p>
      <w:pPr>
        <w:pStyle w:val="Heading2"/>
      </w:pPr>
      <w:r>
        <w:t>Test Design Techniques</w:t>
      </w:r>
    </w:p>
    <w:p>
      <w:pPr>
        <w:ind w:firstLine="576"/>
      </w:pPr>
      <w:r>
        <w:rPr>
          <w:i/>
          <w:color w:val="0070C0"/>
        </w:rPr>
        <w:t>[Map each feature/requirement to the techniques used: requirements/use-case-based, equivalence partitioning, boundary value analysis, decision table, state transition, statement/decision coverage for unit tests.]</w:t>
      </w:r>
    </w:p>
    <w:p>
      <w:pPr>
        <w:pStyle w:val="Heading2"/>
      </w:pPr>
      <w:r>
        <w:t>Test Environment and Test Data</w:t>
      </w:r>
    </w:p>
    <w:p>
      <w:pPr>
        <w:ind w:firstLine="576"/>
      </w:pPr>
      <w:r>
        <w:rPr>
          <w:i/>
          <w:color w:val="0070C0"/>
        </w:rPr>
        <w:t>[Hardware, OS, browsers/devices, database, test accounts and test data.]</w:t>
      </w:r>
    </w:p>
    <w:p>
      <w:pPr>
        <w:pStyle w:val="Heading2"/>
      </w:pPr>
      <w:r>
        <w:t>Entry and Exit Criteria</w:t>
      </w:r>
    </w:p>
    <w:p>
      <w:pPr>
        <w:pStyle w:val="ListParagraph"/>
        <w:numPr>
          <w:ilvl w:val="0"/>
          <w:numId w:val="16"/>
        </w:numPr>
      </w:pPr>
      <w:r>
        <w:rPr/>
        <w:t xml:space="preserve">Entry: build deployed to the test environment, smoke test passes, test data ready.</w:t>
      </w:r>
    </w:p>
    <w:p>
      <w:pPr>
        <w:pStyle w:val="ListParagraph"/>
        <w:numPr>
          <w:ilvl w:val="0"/>
          <w:numId w:val="16"/>
        </w:numPr>
      </w:pPr>
      <w:r>
        <w:rPr/>
        <w:t xml:space="preserve">Exit (suggested): 100% of Must-have test cases executed; ≥ 90% passed; no open critical/high defects.</w:t>
      </w:r>
    </w:p>
    <w:p>
      <w:pPr>
        <w:pStyle w:val="Heading2"/>
      </w:pPr>
      <w:r>
        <w:t>Defect Management</w:t>
      </w:r>
    </w:p>
    <w:tbl>
      <w:tblPr>
        <w:tblStyle w:val="TableGrid"/>
        <w:tblW w:w="9359" w:type="dxa"/>
        <w:tblLayout w:type="fixed"/>
        <w:tblLook w:firstColumn="1" w:firstRow="1" w:lastColumn="0" w:lastRow="0" w:noHBand="0" w:noVBand="1" w:val="04A0"/>
      </w:tblPr>
      <w:tblGrid>
        <w:gridCol w:w="1728"/>
        <w:gridCol w:w="7631"/>
      </w:tblGrid>
      <w:tr>
        <w:tc>
          <w:tcPr>
            <w:tcW w:type="dxa" w:w="1728"/>
            <w:shd w:val="clear" w:color="auto" w:fill="548DD4"/>
          </w:tcPr>
          <w:p>
            <w:pPr>
              <w:spacing w:after="40"/>
              <w:jc w:val="left"/>
            </w:pPr>
            <w:r/>
            <w:r>
              <w:rPr>
                <w:b/>
                <w:i w:val="0"/>
                <w:color w:val="FFFFFF"/>
                <w:sz w:val="20"/>
              </w:rPr>
              <w:t>Severity</w:t>
            </w:r>
          </w:p>
        </w:tc>
        <w:tc>
          <w:tcPr>
            <w:tcW w:type="dxa" w:w="7632"/>
            <w:shd w:val="clear" w:color="auto" w:fill="548DD4"/>
          </w:tcPr>
          <w:p>
            <w:pPr>
              <w:spacing w:after="40"/>
              <w:jc w:val="left"/>
            </w:pPr>
            <w:r/>
            <w:r>
              <w:rPr>
                <w:b/>
                <w:i w:val="0"/>
                <w:color w:val="FFFFFF"/>
                <w:sz w:val="20"/>
              </w:rPr>
              <w:t>Definition</w:t>
            </w:r>
          </w:p>
        </w:tc>
      </w:tr>
      <w:tr>
        <w:tc>
          <w:tcPr>
            <w:tcW w:type="dxa" w:w="1728"/>
          </w:tcPr>
          <w:p>
            <w:pPr>
              <w:spacing w:after="40"/>
              <w:jc w:val="left"/>
            </w:pPr>
            <w:r/>
            <w:r>
              <w:rPr>
                <w:b w:val="0"/>
                <w:i w:val="0"/>
                <w:sz w:val="20"/>
              </w:rPr>
              <w:t>Critical</w:t>
            </w:r>
          </w:p>
        </w:tc>
        <w:tc>
          <w:tcPr>
            <w:tcW w:type="dxa" w:w="7632"/>
          </w:tcPr>
          <w:p>
            <w:pPr>
              <w:spacing w:after="40"/>
              <w:jc w:val="left"/>
            </w:pPr>
            <w:r/>
            <w:r>
              <w:rPr>
                <w:b w:val="0"/>
                <w:i w:val="0"/>
                <w:sz w:val="20"/>
              </w:rPr>
              <w:t>System crash, data loss, security breach; no workaround</w:t>
            </w:r>
          </w:p>
        </w:tc>
      </w:tr>
      <w:tr>
        <w:tc>
          <w:tcPr>
            <w:tcW w:type="dxa" w:w="1728"/>
          </w:tcPr>
          <w:p>
            <w:pPr>
              <w:spacing w:after="40"/>
              <w:jc w:val="left"/>
            </w:pPr>
            <w:r/>
            <w:r>
              <w:rPr>
                <w:b w:val="0"/>
                <w:i w:val="0"/>
                <w:sz w:val="20"/>
              </w:rPr>
              <w:t>High</w:t>
            </w:r>
          </w:p>
        </w:tc>
        <w:tc>
          <w:tcPr>
            <w:tcW w:type="dxa" w:w="7632"/>
          </w:tcPr>
          <w:p>
            <w:pPr>
              <w:spacing w:after="40"/>
              <w:jc w:val="left"/>
            </w:pPr>
            <w:r/>
            <w:r>
              <w:rPr>
                <w:b w:val="0"/>
                <w:i w:val="0"/>
                <w:sz w:val="20"/>
              </w:rPr>
              <w:t>Main function fails; workaround difficult</w:t>
            </w:r>
          </w:p>
        </w:tc>
      </w:tr>
      <w:tr>
        <w:tc>
          <w:tcPr>
            <w:tcW w:type="dxa" w:w="1728"/>
          </w:tcPr>
          <w:p>
            <w:pPr>
              <w:spacing w:after="40"/>
              <w:jc w:val="left"/>
            </w:pPr>
            <w:r/>
            <w:r>
              <w:rPr>
                <w:b w:val="0"/>
                <w:i w:val="0"/>
                <w:sz w:val="20"/>
              </w:rPr>
              <w:t>Medium</w:t>
            </w:r>
          </w:p>
        </w:tc>
        <w:tc>
          <w:tcPr>
            <w:tcW w:type="dxa" w:w="7632"/>
          </w:tcPr>
          <w:p>
            <w:pPr>
              <w:spacing w:after="40"/>
              <w:jc w:val="left"/>
            </w:pPr>
            <w:r/>
            <w:r>
              <w:rPr>
                <w:b w:val="0"/>
                <w:i w:val="0"/>
                <w:sz w:val="20"/>
              </w:rPr>
              <w:t>Function works incorrectly; workaround exists</w:t>
            </w:r>
          </w:p>
        </w:tc>
      </w:tr>
      <w:tr>
        <w:tc>
          <w:tcPr>
            <w:tcW w:type="dxa" w:w="1728"/>
          </w:tcPr>
          <w:p>
            <w:pPr>
              <w:spacing w:after="40"/>
              <w:jc w:val="left"/>
            </w:pPr>
            <w:r/>
            <w:r>
              <w:rPr>
                <w:b w:val="0"/>
                <w:i w:val="0"/>
                <w:sz w:val="20"/>
              </w:rPr>
              <w:t>Low</w:t>
            </w:r>
          </w:p>
        </w:tc>
        <w:tc>
          <w:tcPr>
            <w:tcW w:type="dxa" w:w="7632"/>
          </w:tcPr>
          <w:p>
            <w:pPr>
              <w:spacing w:after="40"/>
              <w:jc w:val="left"/>
            </w:pPr>
            <w:r/>
            <w:r>
              <w:rPr>
                <w:b w:val="0"/>
                <w:i w:val="0"/>
                <w:sz w:val="20"/>
              </w:rPr>
              <w:t>Cosmetic or minor issue</w:t>
            </w:r>
          </w:p>
        </w:tc>
      </w:tr>
    </w:tbl>
    <w:p/>
    <w:p>
      <w:pPr>
        <w:ind w:firstLine="576"/>
      </w:pPr>
      <w:r>
        <w:rPr>
          <w:i/>
          <w:color w:val="0070C0"/>
        </w:rPr>
        <w:t>[Defects are recorded as issues in the repository (GitHub Issues/Jira) with steps to reproduce, severity, priority and the related test case.]</w:t>
      </w:r>
    </w:p>
    <w:p>
      <w:pPr>
        <w:pStyle w:val="Heading2"/>
      </w:pPr>
      <w:r>
        <w:t>Schedule, Responsibilities and Tools</w:t>
      </w:r>
    </w:p>
    <w:p>
      <w:pPr>
        <w:pStyle w:val="Heading2"/>
      </w:pPr>
      <w:r>
        <w:t>Test Risks</w:t>
      </w:r>
    </w:p>
    <w:tbl>
      <w:tblPr>
        <w:tblStyle w:val="TableGrid"/>
        <w:tblW w:w="9360" w:type="dxa"/>
        <w:tblLayout w:type="fixed"/>
        <w:tblLook w:firstColumn="1" w:firstRow="1" w:lastColumn="0" w:lastRow="0" w:noHBand="0" w:noVBand="1" w:val="04A0"/>
      </w:tblPr>
      <w:tblGrid>
        <w:gridCol w:w="4320"/>
        <w:gridCol w:w="5040"/>
      </w:tblGrid>
      <w:tr>
        <w:tc>
          <w:tcPr>
            <w:tcW w:type="dxa" w:w="4320"/>
            <w:shd w:val="clear" w:color="auto" w:fill="548DD4"/>
          </w:tcPr>
          <w:p>
            <w:pPr>
              <w:spacing w:after="40"/>
              <w:jc w:val="left"/>
            </w:pPr>
            <w:r/>
            <w:r>
              <w:rPr>
                <w:b/>
                <w:i w:val="0"/>
                <w:color w:val="FFFFFF"/>
                <w:sz w:val="20"/>
              </w:rPr>
              <w:t>Risk</w:t>
            </w:r>
          </w:p>
        </w:tc>
        <w:tc>
          <w:tcPr>
            <w:tcW w:type="dxa" w:w="5040"/>
            <w:shd w:val="clear" w:color="auto" w:fill="548DD4"/>
          </w:tcPr>
          <w:p>
            <w:pPr>
              <w:spacing w:after="40"/>
              <w:jc w:val="left"/>
            </w:pPr>
            <w:r/>
            <w:r>
              <w:rPr>
                <w:b/>
                <w:i w:val="0"/>
                <w:color w:val="FFFFFF"/>
                <w:sz w:val="20"/>
              </w:rPr>
              <w:t>Mitigation</w:t>
            </w:r>
          </w:p>
        </w:tc>
      </w:tr>
      <w:tr>
        <w:tc>
          <w:tcPr>
            <w:tcW w:type="dxa" w:w="4320"/>
          </w:tcPr>
          <w:p>
            <w:pPr>
              <w:spacing w:after="40"/>
              <w:jc w:val="left"/>
            </w:pPr>
            <w:r/>
            <w:r>
              <w:rPr>
                <w:b w:val="0"/>
                <w:i w:val="0"/>
                <w:sz w:val="20"/>
              </w:rPr>
            </w:r>
          </w:p>
        </w:tc>
        <w:tc>
          <w:tcPr>
            <w:tcW w:type="dxa" w:w="5040"/>
          </w:tcPr>
          <w:p>
            <w:pPr>
              <w:spacing w:after="40"/>
              <w:jc w:val="left"/>
            </w:pPr>
            <w:r/>
            <w:r>
              <w:rPr>
                <w:b w:val="0"/>
                <w:i w:val="0"/>
                <w:sz w:val="20"/>
              </w:rPr>
            </w:r>
          </w:p>
        </w:tc>
      </w:tr>
      <w:tr>
        <w:tc>
          <w:tcPr>
            <w:tcW w:type="dxa" w:w="4320"/>
          </w:tcPr>
          <w:p>
            <w:pPr>
              <w:spacing w:after="40"/>
              <w:jc w:val="left"/>
            </w:pPr>
            <w:r/>
            <w:r>
              <w:rPr>
                <w:b w:val="0"/>
                <w:i w:val="0"/>
                <w:sz w:val="20"/>
              </w:rPr>
            </w:r>
          </w:p>
        </w:tc>
        <w:tc>
          <w:tcPr>
            <w:tcW w:type="dxa" w:w="5040"/>
          </w:tcPr>
          <w:p>
            <w:pPr>
              <w:spacing w:after="40"/>
              <w:jc w:val="left"/>
            </w:pPr>
            <w:r/>
            <w:r>
              <w:rPr>
                <w:b w:val="0"/>
                <w:i w:val="0"/>
                <w:sz w:val="20"/>
              </w:rPr>
            </w:r>
          </w:p>
        </w:tc>
      </w:tr>
    </w:tbl>
    <w:p/>
    <w:p>
      <w:r>
        <w:br w:type="page"/>
      </w:r>
    </w:p>
    <w:p>
      <w:pPr>
        <w:pStyle w:val="Heading1"/>
      </w:pPr>
      <w:r>
        <w:t>Test Design</w:t>
      </w:r>
    </w:p>
    <w:p>
      <w:pPr>
        <w:pStyle w:val="Heading2"/>
      </w:pPr>
      <w:r>
        <w:t>Equivalence Partitions and Boundary Values</w:t>
      </w:r>
    </w:p>
    <w:p>
      <w:pPr>
        <w:ind w:firstLine="576"/>
      </w:pPr>
      <w:r>
        <w:rPr>
          <w:i/>
          <w:color w:val="0070C0"/>
        </w:rPr>
        <w:t>[For the key input fields, list valid/invalid partitions and boundary values.]</w:t>
      </w:r>
    </w:p>
    <w:tbl>
      <w:tblPr>
        <w:tblStyle w:val="TableGrid"/>
        <w:tblW w:w="9360" w:type="dxa"/>
        <w:tblLayout w:type="fixed"/>
        <w:tblLook w:firstColumn="1" w:firstRow="1" w:lastColumn="0" w:lastRow="0" w:noHBand="0" w:noVBand="1" w:val="04A0"/>
      </w:tblPr>
      <w:tblGrid>
        <w:gridCol w:w="2015"/>
        <w:gridCol w:w="2304"/>
        <w:gridCol w:w="2592"/>
        <w:gridCol w:w="2447"/>
      </w:tblGrid>
      <w:tr>
        <w:tc>
          <w:tcPr>
            <w:tcW w:type="dxa" w:w="2016"/>
            <w:shd w:val="clear" w:color="auto" w:fill="548DD4"/>
          </w:tcPr>
          <w:p>
            <w:pPr>
              <w:spacing w:after="40"/>
              <w:jc w:val="left"/>
            </w:pPr>
            <w:r/>
            <w:r>
              <w:rPr>
                <w:b/>
                <w:i w:val="0"/>
                <w:color w:val="FFFFFF"/>
                <w:sz w:val="20"/>
              </w:rPr>
              <w:t>Input</w:t>
            </w:r>
          </w:p>
        </w:tc>
        <w:tc>
          <w:tcPr>
            <w:tcW w:type="dxa" w:w="2304"/>
            <w:shd w:val="clear" w:color="auto" w:fill="548DD4"/>
          </w:tcPr>
          <w:p>
            <w:pPr>
              <w:spacing w:after="40"/>
              <w:jc w:val="left"/>
            </w:pPr>
            <w:r/>
            <w:r>
              <w:rPr>
                <w:b/>
                <w:i w:val="0"/>
                <w:color w:val="FFFFFF"/>
                <w:sz w:val="20"/>
              </w:rPr>
              <w:t>Valid partitions</w:t>
            </w:r>
          </w:p>
        </w:tc>
        <w:tc>
          <w:tcPr>
            <w:tcW w:type="dxa" w:w="2592"/>
            <w:shd w:val="clear" w:color="auto" w:fill="548DD4"/>
          </w:tcPr>
          <w:p>
            <w:pPr>
              <w:spacing w:after="40"/>
              <w:jc w:val="left"/>
            </w:pPr>
            <w:r/>
            <w:r>
              <w:rPr>
                <w:b/>
                <w:i w:val="0"/>
                <w:color w:val="FFFFFF"/>
                <w:sz w:val="20"/>
              </w:rPr>
              <w:t>Invalid partitions</w:t>
            </w:r>
          </w:p>
        </w:tc>
        <w:tc>
          <w:tcPr>
            <w:tcW w:type="dxa" w:w="2448"/>
            <w:shd w:val="clear" w:color="auto" w:fill="548DD4"/>
          </w:tcPr>
          <w:p>
            <w:pPr>
              <w:spacing w:after="40"/>
              <w:jc w:val="left"/>
            </w:pPr>
            <w:r/>
            <w:r>
              <w:rPr>
                <w:b/>
                <w:i w:val="0"/>
                <w:color w:val="FFFFFF"/>
                <w:sz w:val="20"/>
              </w:rPr>
              <w:t>Boundary values</w:t>
            </w:r>
          </w:p>
        </w:tc>
      </w:tr>
      <w:tr>
        <w:tc>
          <w:tcPr>
            <w:tcW w:type="dxa" w:w="2016"/>
          </w:tcPr>
          <w:p>
            <w:pPr>
              <w:spacing w:after="40"/>
              <w:jc w:val="left"/>
            </w:pPr>
            <w:r/>
            <w:r>
              <w:rPr>
                <w:b w:val="0"/>
                <w:i w:val="0"/>
                <w:sz w:val="20"/>
              </w:rPr>
              <w:t>&lt;age: 18–60&gt;</w:t>
            </w:r>
          </w:p>
        </w:tc>
        <w:tc>
          <w:tcPr>
            <w:tcW w:type="dxa" w:w="2304"/>
          </w:tcPr>
          <w:p>
            <w:pPr>
              <w:spacing w:after="40"/>
              <w:jc w:val="left"/>
            </w:pPr>
            <w:r/>
            <w:r>
              <w:rPr>
                <w:b w:val="0"/>
                <w:i w:val="0"/>
                <w:sz w:val="20"/>
              </w:rPr>
              <w:t>18–60</w:t>
            </w:r>
          </w:p>
        </w:tc>
        <w:tc>
          <w:tcPr>
            <w:tcW w:type="dxa" w:w="2592"/>
          </w:tcPr>
          <w:p>
            <w:pPr>
              <w:spacing w:after="40"/>
              <w:jc w:val="left"/>
            </w:pPr>
            <w:r/>
            <w:r>
              <w:rPr>
                <w:b w:val="0"/>
                <w:i/>
                <w:sz w:val="20"/>
              </w:rPr>
              <w:t>&lt; 18, &gt; 60, non-integer</w:t>
            </w:r>
          </w:p>
        </w:tc>
        <w:tc>
          <w:tcPr>
            <w:tcW w:type="dxa" w:w="2448"/>
          </w:tcPr>
          <w:p>
            <w:pPr>
              <w:spacing w:after="40"/>
              <w:jc w:val="left"/>
            </w:pPr>
            <w:r/>
            <w:r>
              <w:rPr>
                <w:b w:val="0"/>
                <w:i w:val="0"/>
                <w:sz w:val="20"/>
              </w:rPr>
              <w:t>17, 18, 60, 61</w:t>
            </w:r>
          </w:p>
        </w:tc>
      </w:tr>
      <w:tr>
        <w:tc>
          <w:tcPr>
            <w:tcW w:type="dxa" w:w="2016"/>
          </w:tcPr>
          <w:p>
            <w:pPr>
              <w:spacing w:after="40"/>
              <w:jc w:val="left"/>
            </w:pPr>
            <w:r/>
            <w:r>
              <w:rPr>
                <w:b w:val="0"/>
                <w:i w:val="0"/>
                <w:sz w:val="20"/>
              </w:rPr>
            </w:r>
          </w:p>
        </w:tc>
        <w:tc>
          <w:tcPr>
            <w:tcW w:type="dxa" w:w="2304"/>
          </w:tcPr>
          <w:p>
            <w:pPr>
              <w:spacing w:after="40"/>
              <w:jc w:val="left"/>
            </w:pPr>
            <w:r/>
            <w:r>
              <w:rPr>
                <w:b w:val="0"/>
                <w:i w:val="0"/>
                <w:sz w:val="20"/>
              </w:rPr>
            </w:r>
          </w:p>
        </w:tc>
        <w:tc>
          <w:tcPr>
            <w:tcW w:type="dxa" w:w="2592"/>
          </w:tcPr>
          <w:p>
            <w:pPr>
              <w:spacing w:after="40"/>
              <w:jc w:val="left"/>
            </w:pPr>
            <w:r/>
            <w:r>
              <w:rPr>
                <w:b w:val="0"/>
                <w:i w:val="0"/>
                <w:sz w:val="20"/>
              </w:rPr>
            </w:r>
          </w:p>
        </w:tc>
        <w:tc>
          <w:tcPr>
            <w:tcW w:type="dxa" w:w="2448"/>
          </w:tcPr>
          <w:p>
            <w:pPr>
              <w:spacing w:after="40"/>
              <w:jc w:val="left"/>
            </w:pPr>
            <w:r/>
            <w:r>
              <w:rPr>
                <w:b w:val="0"/>
                <w:i w:val="0"/>
                <w:sz w:val="20"/>
              </w:rPr>
            </w:r>
          </w:p>
        </w:tc>
      </w:tr>
      <w:tr>
        <w:tc>
          <w:tcPr>
            <w:tcW w:type="dxa" w:w="2016"/>
          </w:tcPr>
          <w:p>
            <w:pPr>
              <w:spacing w:after="40"/>
              <w:jc w:val="left"/>
            </w:pPr>
            <w:r/>
            <w:r>
              <w:rPr>
                <w:b w:val="0"/>
                <w:i w:val="0"/>
                <w:sz w:val="20"/>
              </w:rPr>
            </w:r>
          </w:p>
        </w:tc>
        <w:tc>
          <w:tcPr>
            <w:tcW w:type="dxa" w:w="2304"/>
          </w:tcPr>
          <w:p>
            <w:pPr>
              <w:spacing w:after="40"/>
              <w:jc w:val="left"/>
            </w:pPr>
            <w:r/>
            <w:r>
              <w:rPr>
                <w:b w:val="0"/>
                <w:i w:val="0"/>
                <w:sz w:val="20"/>
              </w:rPr>
            </w:r>
          </w:p>
        </w:tc>
        <w:tc>
          <w:tcPr>
            <w:tcW w:type="dxa" w:w="2592"/>
          </w:tcPr>
          <w:p>
            <w:pPr>
              <w:spacing w:after="40"/>
              <w:jc w:val="left"/>
            </w:pPr>
            <w:r/>
            <w:r>
              <w:rPr>
                <w:b w:val="0"/>
                <w:i w:val="0"/>
                <w:sz w:val="20"/>
              </w:rPr>
            </w:r>
          </w:p>
        </w:tc>
        <w:tc>
          <w:tcPr>
            <w:tcW w:type="dxa" w:w="2448"/>
          </w:tcPr>
          <w:p>
            <w:pPr>
              <w:spacing w:after="40"/>
              <w:jc w:val="left"/>
            </w:pPr>
            <w:r/>
            <w:r>
              <w:rPr>
                <w:b w:val="0"/>
                <w:i w:val="0"/>
                <w:sz w:val="20"/>
              </w:rPr>
            </w:r>
          </w:p>
        </w:tc>
      </w:tr>
    </w:tbl>
    <w:p/>
    <w:p>
      <w:pPr>
        <w:pStyle w:val="Heading2"/>
      </w:pPr>
      <w:r>
        <w:t>Decision Tables</w:t>
      </w:r>
    </w:p>
    <w:p>
      <w:pPr>
        <w:ind w:firstLine="576"/>
      </w:pPr>
      <w:r>
        <w:rPr>
          <w:i/>
          <w:color w:val="0070C0"/>
        </w:rPr>
        <w:t>[For business rules that combine several conditions, build a decision table; every rule (column) becomes at least one test case.]</w:t>
      </w:r>
    </w:p>
    <w:p>
      <w:r>
        <w:br w:type="page"/>
      </w:r>
    </w:p>
    <w:p>
      <w:pPr>
        <w:pStyle w:val="Heading1"/>
      </w:pPr>
      <w:r>
        <w:t>Test Cases</w:t>
      </w:r>
    </w:p>
    <w:p>
      <w:pPr>
        <w:pStyle w:val="Heading2"/>
      </w:pPr>
      <w:r>
        <w:t>List of Test Cases</w:t>
      </w:r>
    </w:p>
    <w:p>
      <w:pPr>
        <w:ind w:firstLine="576"/>
      </w:pPr>
      <w:r>
        <w:rPr>
          <w:i/>
          <w:color w:val="0070C0"/>
        </w:rPr>
        <w:t>[Title format: Action + Function + Condition (e.g., “Verify registration fails when the course is full”).]</w:t>
      </w:r>
    </w:p>
    <w:tbl>
      <w:tblPr>
        <w:tblStyle w:val="TableGrid"/>
        <w:tblW w:w="9360" w:type="dxa"/>
        <w:tblLayout w:type="fixed"/>
        <w:tblLook w:firstColumn="1" w:firstRow="1" w:lastColumn="0" w:lastRow="0" w:noHBand="0" w:noVBand="1" w:val="04A0"/>
      </w:tblPr>
      <w:tblGrid>
        <w:gridCol w:w="1007"/>
        <w:gridCol w:w="3311"/>
        <w:gridCol w:w="1727"/>
        <w:gridCol w:w="1295"/>
        <w:gridCol w:w="1007"/>
        <w:gridCol w:w="1007"/>
      </w:tblGrid>
      <w:tr>
        <w:tc>
          <w:tcPr>
            <w:tcW w:type="dxa" w:w="1008"/>
            <w:shd w:val="clear" w:color="auto" w:fill="548DD4"/>
          </w:tcPr>
          <w:p>
            <w:pPr>
              <w:spacing w:after="40"/>
              <w:jc w:val="left"/>
            </w:pPr>
            <w:r/>
            <w:r>
              <w:rPr>
                <w:b/>
                <w:i w:val="0"/>
                <w:color w:val="FFFFFF"/>
                <w:sz w:val="20"/>
              </w:rPr>
              <w:t>ID</w:t>
            </w:r>
          </w:p>
        </w:tc>
        <w:tc>
          <w:tcPr>
            <w:tcW w:type="dxa" w:w="3312"/>
            <w:shd w:val="clear" w:color="auto" w:fill="548DD4"/>
          </w:tcPr>
          <w:p>
            <w:pPr>
              <w:spacing w:after="40"/>
              <w:jc w:val="left"/>
            </w:pPr>
            <w:r/>
            <w:r>
              <w:rPr>
                <w:b/>
                <w:i w:val="0"/>
                <w:color w:val="FFFFFF"/>
                <w:sz w:val="20"/>
              </w:rPr>
              <w:t>Title</w:t>
            </w:r>
          </w:p>
        </w:tc>
        <w:tc>
          <w:tcPr>
            <w:tcW w:type="dxa" w:w="1728"/>
            <w:shd w:val="clear" w:color="auto" w:fill="548DD4"/>
          </w:tcPr>
          <w:p>
            <w:pPr>
              <w:spacing w:after="40"/>
              <w:jc w:val="left"/>
            </w:pPr>
            <w:r/>
            <w:r>
              <w:rPr>
                <w:b/>
                <w:i w:val="0"/>
                <w:color w:val="FFFFFF"/>
                <w:sz w:val="20"/>
              </w:rPr>
              <w:t>Req. / use case</w:t>
            </w:r>
          </w:p>
        </w:tc>
        <w:tc>
          <w:tcPr>
            <w:tcW w:type="dxa" w:w="1296"/>
            <w:shd w:val="clear" w:color="auto" w:fill="548DD4"/>
          </w:tcPr>
          <w:p>
            <w:pPr>
              <w:spacing w:after="40"/>
              <w:jc w:val="left"/>
            </w:pPr>
            <w:r/>
            <w:r>
              <w:rPr>
                <w:b/>
                <w:i w:val="0"/>
                <w:color w:val="FFFFFF"/>
                <w:sz w:val="20"/>
              </w:rPr>
              <w:t>Technique</w:t>
            </w:r>
          </w:p>
        </w:tc>
        <w:tc>
          <w:tcPr>
            <w:tcW w:type="dxa" w:w="1008"/>
            <w:shd w:val="clear" w:color="auto" w:fill="548DD4"/>
          </w:tcPr>
          <w:p>
            <w:pPr>
              <w:spacing w:after="40"/>
              <w:jc w:val="left"/>
            </w:pPr>
            <w:r/>
            <w:r>
              <w:rPr>
                <w:b/>
                <w:i w:val="0"/>
                <w:color w:val="FFFFFF"/>
                <w:sz w:val="20"/>
              </w:rPr>
              <w:t>Priority</w:t>
            </w:r>
          </w:p>
        </w:tc>
        <w:tc>
          <w:tcPr>
            <w:tcW w:type="dxa" w:w="1008"/>
            <w:shd w:val="clear" w:color="auto" w:fill="548DD4"/>
          </w:tcPr>
          <w:p>
            <w:pPr>
              <w:spacing w:after="40"/>
              <w:jc w:val="left"/>
            </w:pPr>
            <w:r/>
            <w:r>
              <w:rPr>
                <w:b/>
                <w:i w:val="0"/>
                <w:color w:val="FFFFFF"/>
                <w:sz w:val="20"/>
              </w:rPr>
              <w:t>Automated?</w:t>
            </w:r>
          </w:p>
        </w:tc>
      </w:tr>
      <w:tr>
        <w:tc>
          <w:tcPr>
            <w:tcW w:type="dxa" w:w="1008"/>
          </w:tcPr>
          <w:p>
            <w:pPr>
              <w:spacing w:after="40"/>
              <w:jc w:val="left"/>
            </w:pPr>
            <w:r/>
            <w:r>
              <w:rPr>
                <w:b w:val="0"/>
                <w:i w:val="0"/>
                <w:sz w:val="20"/>
              </w:rPr>
              <w:t>TC-01</w:t>
            </w:r>
          </w:p>
        </w:tc>
        <w:tc>
          <w:tcPr>
            <w:tcW w:type="dxa" w:w="3312"/>
          </w:tcPr>
          <w:p>
            <w:pPr>
              <w:spacing w:after="40"/>
              <w:jc w:val="left"/>
            </w:pPr>
            <w:r/>
            <w:r>
              <w:rPr>
                <w:b w:val="0"/>
                <w:i w:val="0"/>
                <w:sz w:val="20"/>
              </w:rPr>
            </w:r>
          </w:p>
        </w:tc>
        <w:tc>
          <w:tcPr>
            <w:tcW w:type="dxa" w:w="1728"/>
          </w:tcPr>
          <w:p>
            <w:pPr>
              <w:spacing w:after="40"/>
              <w:jc w:val="left"/>
            </w:pPr>
            <w:r/>
            <w:r>
              <w:rPr>
                <w:b w:val="0"/>
                <w:i w:val="0"/>
                <w:sz w:val="20"/>
              </w:rPr>
              <w:t>FR-01 / UC-01</w:t>
            </w:r>
          </w:p>
        </w:tc>
        <w:tc>
          <w:tcPr>
            <w:tcW w:type="dxa" w:w="1296"/>
          </w:tcPr>
          <w:p>
            <w:pPr>
              <w:spacing w:after="40"/>
              <w:jc w:val="left"/>
            </w:pPr>
            <w:r/>
            <w:r>
              <w:rPr>
                <w:b w:val="0"/>
                <w:i w:val="0"/>
                <w:sz w:val="20"/>
              </w:rPr>
              <w:t>BVA</w:t>
            </w:r>
          </w:p>
        </w:tc>
        <w:tc>
          <w:tcPr>
            <w:tcW w:type="dxa" w:w="1008"/>
          </w:tcPr>
          <w:p>
            <w:pPr>
              <w:spacing w:after="40"/>
              <w:jc w:val="left"/>
            </w:pPr>
            <w:r/>
            <w:r>
              <w:rPr>
                <w:b w:val="0"/>
                <w:i w:val="0"/>
                <w:sz w:val="20"/>
              </w:rPr>
              <w:t>High</w:t>
            </w:r>
          </w:p>
        </w:tc>
        <w:tc>
          <w:tcPr>
            <w:tcW w:type="dxa" w:w="1008"/>
          </w:tcPr>
          <w:p>
            <w:pPr>
              <w:spacing w:after="40"/>
              <w:jc w:val="left"/>
            </w:pPr>
            <w:r/>
            <w:r>
              <w:rPr>
                <w:b w:val="0"/>
                <w:i w:val="0"/>
                <w:sz w:val="20"/>
              </w:rPr>
              <w:t>Yes</w:t>
            </w:r>
          </w:p>
        </w:tc>
      </w:tr>
      <w:tr>
        <w:tc>
          <w:tcPr>
            <w:tcW w:type="dxa" w:w="1008"/>
          </w:tcPr>
          <w:p>
            <w:pPr>
              <w:spacing w:after="40"/>
              <w:jc w:val="left"/>
            </w:pPr>
            <w:r/>
            <w:r>
              <w:rPr>
                <w:b w:val="0"/>
                <w:i w:val="0"/>
                <w:sz w:val="20"/>
              </w:rPr>
            </w:r>
          </w:p>
        </w:tc>
        <w:tc>
          <w:tcPr>
            <w:tcW w:type="dxa" w:w="3312"/>
          </w:tcPr>
          <w:p>
            <w:pPr>
              <w:spacing w:after="40"/>
              <w:jc w:val="left"/>
            </w:pPr>
            <w:r/>
            <w:r>
              <w:rPr>
                <w:b w:val="0"/>
                <w:i w:val="0"/>
                <w:sz w:val="20"/>
              </w:rPr>
            </w:r>
          </w:p>
        </w:tc>
        <w:tc>
          <w:tcPr>
            <w:tcW w:type="dxa" w:w="1728"/>
          </w:tcPr>
          <w:p>
            <w:pPr>
              <w:spacing w:after="40"/>
              <w:jc w:val="left"/>
            </w:pPr>
            <w:r/>
            <w:r>
              <w:rPr>
                <w:b w:val="0"/>
                <w:i w:val="0"/>
                <w:sz w:val="20"/>
              </w:rPr>
            </w:r>
          </w:p>
        </w:tc>
        <w:tc>
          <w:tcPr>
            <w:tcW w:type="dxa" w:w="1296"/>
          </w:tcPr>
          <w:p>
            <w:pPr>
              <w:spacing w:after="40"/>
              <w:jc w:val="left"/>
            </w:pPr>
            <w:r/>
            <w:r>
              <w:rPr>
                <w:b w:val="0"/>
                <w:i w:val="0"/>
                <w:sz w:val="20"/>
              </w:rPr>
            </w:r>
          </w:p>
        </w:tc>
        <w:tc>
          <w:tcPr>
            <w:tcW w:type="dxa" w:w="1008"/>
          </w:tcPr>
          <w:p>
            <w:pPr>
              <w:spacing w:after="40"/>
              <w:jc w:val="left"/>
            </w:pPr>
            <w:r/>
            <w:r>
              <w:rPr>
                <w:b w:val="0"/>
                <w:i w:val="0"/>
                <w:sz w:val="20"/>
              </w:rPr>
            </w:r>
          </w:p>
        </w:tc>
        <w:tc>
          <w:tcPr>
            <w:tcW w:type="dxa" w:w="1008"/>
          </w:tcPr>
          <w:p>
            <w:pPr>
              <w:spacing w:after="40"/>
              <w:jc w:val="left"/>
            </w:pPr>
            <w:r/>
            <w:r>
              <w:rPr>
                <w:b w:val="0"/>
                <w:i w:val="0"/>
                <w:sz w:val="20"/>
              </w:rPr>
            </w:r>
          </w:p>
        </w:tc>
      </w:tr>
      <w:tr>
        <w:tc>
          <w:tcPr>
            <w:tcW w:type="dxa" w:w="1008"/>
          </w:tcPr>
          <w:p>
            <w:pPr>
              <w:spacing w:after="40"/>
              <w:jc w:val="left"/>
            </w:pPr>
            <w:r/>
            <w:r>
              <w:rPr>
                <w:b w:val="0"/>
                <w:i w:val="0"/>
                <w:sz w:val="20"/>
              </w:rPr>
            </w:r>
          </w:p>
        </w:tc>
        <w:tc>
          <w:tcPr>
            <w:tcW w:type="dxa" w:w="3312"/>
          </w:tcPr>
          <w:p>
            <w:pPr>
              <w:spacing w:after="40"/>
              <w:jc w:val="left"/>
            </w:pPr>
            <w:r/>
            <w:r>
              <w:rPr>
                <w:b w:val="0"/>
                <w:i w:val="0"/>
                <w:sz w:val="20"/>
              </w:rPr>
            </w:r>
          </w:p>
        </w:tc>
        <w:tc>
          <w:tcPr>
            <w:tcW w:type="dxa" w:w="1728"/>
          </w:tcPr>
          <w:p>
            <w:pPr>
              <w:spacing w:after="40"/>
              <w:jc w:val="left"/>
            </w:pPr>
            <w:r/>
            <w:r>
              <w:rPr>
                <w:b w:val="0"/>
                <w:i w:val="0"/>
                <w:sz w:val="20"/>
              </w:rPr>
            </w:r>
          </w:p>
        </w:tc>
        <w:tc>
          <w:tcPr>
            <w:tcW w:type="dxa" w:w="1296"/>
          </w:tcPr>
          <w:p>
            <w:pPr>
              <w:spacing w:after="40"/>
              <w:jc w:val="left"/>
            </w:pPr>
            <w:r/>
            <w:r>
              <w:rPr>
                <w:b w:val="0"/>
                <w:i w:val="0"/>
                <w:sz w:val="20"/>
              </w:rPr>
            </w:r>
          </w:p>
        </w:tc>
        <w:tc>
          <w:tcPr>
            <w:tcW w:type="dxa" w:w="1008"/>
          </w:tcPr>
          <w:p>
            <w:pPr>
              <w:spacing w:after="40"/>
              <w:jc w:val="left"/>
            </w:pPr>
            <w:r/>
            <w:r>
              <w:rPr>
                <w:b w:val="0"/>
                <w:i w:val="0"/>
                <w:sz w:val="20"/>
              </w:rPr>
            </w:r>
          </w:p>
        </w:tc>
        <w:tc>
          <w:tcPr>
            <w:tcW w:type="dxa" w:w="1008"/>
          </w:tcPr>
          <w:p>
            <w:pPr>
              <w:spacing w:after="40"/>
              <w:jc w:val="left"/>
            </w:pPr>
            <w:r/>
            <w:r>
              <w:rPr>
                <w:b w:val="0"/>
                <w:i w:val="0"/>
                <w:sz w:val="20"/>
              </w:rPr>
            </w:r>
          </w:p>
        </w:tc>
      </w:tr>
      <w:tr>
        <w:tc>
          <w:tcPr>
            <w:tcW w:type="dxa" w:w="1008"/>
          </w:tcPr>
          <w:p>
            <w:pPr>
              <w:spacing w:after="40"/>
              <w:jc w:val="left"/>
            </w:pPr>
            <w:r/>
            <w:r>
              <w:rPr>
                <w:b w:val="0"/>
                <w:i w:val="0"/>
                <w:sz w:val="20"/>
              </w:rPr>
            </w:r>
          </w:p>
        </w:tc>
        <w:tc>
          <w:tcPr>
            <w:tcW w:type="dxa" w:w="3312"/>
          </w:tcPr>
          <w:p>
            <w:pPr>
              <w:spacing w:after="40"/>
              <w:jc w:val="left"/>
            </w:pPr>
            <w:r/>
            <w:r>
              <w:rPr>
                <w:b w:val="0"/>
                <w:i w:val="0"/>
                <w:sz w:val="20"/>
              </w:rPr>
            </w:r>
          </w:p>
        </w:tc>
        <w:tc>
          <w:tcPr>
            <w:tcW w:type="dxa" w:w="1728"/>
          </w:tcPr>
          <w:p>
            <w:pPr>
              <w:spacing w:after="40"/>
              <w:jc w:val="left"/>
            </w:pPr>
            <w:r/>
            <w:r>
              <w:rPr>
                <w:b w:val="0"/>
                <w:i w:val="0"/>
                <w:sz w:val="20"/>
              </w:rPr>
            </w:r>
          </w:p>
        </w:tc>
        <w:tc>
          <w:tcPr>
            <w:tcW w:type="dxa" w:w="1296"/>
          </w:tcPr>
          <w:p>
            <w:pPr>
              <w:spacing w:after="40"/>
              <w:jc w:val="left"/>
            </w:pPr>
            <w:r/>
            <w:r>
              <w:rPr>
                <w:b w:val="0"/>
                <w:i w:val="0"/>
                <w:sz w:val="20"/>
              </w:rPr>
            </w:r>
          </w:p>
        </w:tc>
        <w:tc>
          <w:tcPr>
            <w:tcW w:type="dxa" w:w="1008"/>
          </w:tcPr>
          <w:p>
            <w:pPr>
              <w:spacing w:after="40"/>
              <w:jc w:val="left"/>
            </w:pPr>
            <w:r/>
            <w:r>
              <w:rPr>
                <w:b w:val="0"/>
                <w:i w:val="0"/>
                <w:sz w:val="20"/>
              </w:rPr>
            </w:r>
          </w:p>
        </w:tc>
        <w:tc>
          <w:tcPr>
            <w:tcW w:type="dxa" w:w="1008"/>
          </w:tcPr>
          <w:p>
            <w:pPr>
              <w:spacing w:after="40"/>
              <w:jc w:val="left"/>
            </w:pPr>
            <w:r/>
            <w:r>
              <w:rPr>
                <w:b w:val="0"/>
                <w:i w:val="0"/>
                <w:sz w:val="20"/>
              </w:rPr>
            </w:r>
          </w:p>
        </w:tc>
      </w:tr>
      <w:tr>
        <w:tc>
          <w:tcPr>
            <w:tcW w:type="dxa" w:w="1008"/>
          </w:tcPr>
          <w:p>
            <w:pPr>
              <w:spacing w:after="40"/>
              <w:jc w:val="left"/>
            </w:pPr>
            <w:r/>
            <w:r>
              <w:rPr>
                <w:b w:val="0"/>
                <w:i w:val="0"/>
                <w:sz w:val="20"/>
              </w:rPr>
            </w:r>
          </w:p>
        </w:tc>
        <w:tc>
          <w:tcPr>
            <w:tcW w:type="dxa" w:w="3312"/>
          </w:tcPr>
          <w:p>
            <w:pPr>
              <w:spacing w:after="40"/>
              <w:jc w:val="left"/>
            </w:pPr>
            <w:r/>
            <w:r>
              <w:rPr>
                <w:b w:val="0"/>
                <w:i w:val="0"/>
                <w:sz w:val="20"/>
              </w:rPr>
            </w:r>
          </w:p>
        </w:tc>
        <w:tc>
          <w:tcPr>
            <w:tcW w:type="dxa" w:w="1728"/>
          </w:tcPr>
          <w:p>
            <w:pPr>
              <w:spacing w:after="40"/>
              <w:jc w:val="left"/>
            </w:pPr>
            <w:r/>
            <w:r>
              <w:rPr>
                <w:b w:val="0"/>
                <w:i w:val="0"/>
                <w:sz w:val="20"/>
              </w:rPr>
            </w:r>
          </w:p>
        </w:tc>
        <w:tc>
          <w:tcPr>
            <w:tcW w:type="dxa" w:w="1296"/>
          </w:tcPr>
          <w:p>
            <w:pPr>
              <w:spacing w:after="40"/>
              <w:jc w:val="left"/>
            </w:pPr>
            <w:r/>
            <w:r>
              <w:rPr>
                <w:b w:val="0"/>
                <w:i w:val="0"/>
                <w:sz w:val="20"/>
              </w:rPr>
            </w:r>
          </w:p>
        </w:tc>
        <w:tc>
          <w:tcPr>
            <w:tcW w:type="dxa" w:w="1008"/>
          </w:tcPr>
          <w:p>
            <w:pPr>
              <w:spacing w:after="40"/>
              <w:jc w:val="left"/>
            </w:pPr>
            <w:r/>
            <w:r>
              <w:rPr>
                <w:b w:val="0"/>
                <w:i w:val="0"/>
                <w:sz w:val="20"/>
              </w:rPr>
            </w:r>
          </w:p>
        </w:tc>
        <w:tc>
          <w:tcPr>
            <w:tcW w:type="dxa" w:w="1008"/>
          </w:tcPr>
          <w:p>
            <w:pPr>
              <w:spacing w:after="40"/>
              <w:jc w:val="left"/>
            </w:pPr>
            <w:r/>
            <w:r>
              <w:rPr>
                <w:b w:val="0"/>
                <w:i w:val="0"/>
                <w:sz w:val="20"/>
              </w:rPr>
            </w:r>
          </w:p>
        </w:tc>
      </w:tr>
    </w:tbl>
    <w:p/>
    <w:p>
      <w:pPr>
        <w:pStyle w:val="Heading2"/>
      </w:pPr>
      <w:r>
        <w:t>Test Case Specifications</w:t>
      </w:r>
    </w:p>
    <w:p>
      <w:pPr>
        <w:ind w:firstLine="576"/>
      </w:pPr>
      <w:r>
        <w:rPr>
          <w:i/>
          <w:color w:val="0070C0"/>
        </w:rPr>
        <w:t>[Specify the 15–20 most important test cases. Actual results are recorded in PA5.]</w:t>
      </w:r>
    </w:p>
    <w:p>
      <w:pPr>
        <w:pStyle w:val="Heading3"/>
      </w:pPr>
      <w:r>
        <w:t>Test Case TC-01</w:t>
      </w:r>
    </w:p>
    <w:tbl>
      <w:tblPr>
        <w:tblStyle w:val="TableGrid"/>
        <w:tblW w:w="9360" w:type="dxa"/>
        <w:tblLayout w:type="fixed"/>
        <w:tblLook w:firstColumn="1" w:firstRow="1" w:lastColumn="0" w:lastRow="0" w:noHBand="0" w:noVBand="1" w:val="04A0"/>
      </w:tblPr>
      <w:tblGrid>
        <w:gridCol w:w="2736"/>
        <w:gridCol w:w="6623"/>
      </w:tblGrid>
      <w:tr>
        <w:tc>
          <w:tcPr>
            <w:tcW w:type="dxa" w:w="2736"/>
            <w:shd w:val="clear" w:color="auto" w:fill="548DD4"/>
          </w:tcPr>
          <w:p>
            <w:pPr>
              <w:spacing w:after="40"/>
              <w:jc w:val="left"/>
            </w:pPr>
            <w:r/>
            <w:r>
              <w:rPr>
                <w:b/>
                <w:i/>
                <w:color w:val="FFFFFF"/>
                <w:sz w:val="20"/>
              </w:rPr>
              <w:t>Test case ID</w:t>
            </w:r>
          </w:p>
        </w:tc>
        <w:tc>
          <w:tcPr>
            <w:tcW w:type="dxa" w:w="6624"/>
            <w:shd w:val="clear" w:color="auto" w:fill="548DD4"/>
          </w:tcPr>
          <w:p>
            <w:pPr>
              <w:spacing w:after="40"/>
              <w:jc w:val="left"/>
            </w:pPr>
            <w:r/>
            <w:r>
              <w:rPr>
                <w:b/>
                <w:i w:val="0"/>
                <w:color w:val="FFFFFF"/>
                <w:sz w:val="20"/>
              </w:rPr>
              <w:t>TC-01</w:t>
            </w:r>
          </w:p>
        </w:tc>
      </w:tr>
      <w:tr>
        <w:tc>
          <w:tcPr>
            <w:tcW w:type="dxa" w:w="2736"/>
            <w:shd w:val="clear" w:color="auto" w:fill="DBE5F1"/>
          </w:tcPr>
          <w:p>
            <w:pPr>
              <w:spacing w:after="40"/>
              <w:jc w:val="left"/>
            </w:pPr>
            <w:r/>
            <w:r>
              <w:rPr>
                <w:b w:val="0"/>
                <w:i/>
                <w:sz w:val="20"/>
              </w:rPr>
              <w:t>Title</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Related requirement / use case</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Technique</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Priority</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Pre-conditions</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Test data</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Test steps</w:t>
            </w:r>
          </w:p>
        </w:tc>
        <w:tc>
          <w:tcPr>
            <w:tcW w:type="dxa" w:w="6624"/>
          </w:tcPr>
          <w:p>
            <w:pPr>
              <w:spacing w:after="40"/>
              <w:jc w:val="left"/>
            </w:pPr>
            <w:r/>
            <w:r>
              <w:rPr>
                <w:b w:val="0"/>
                <w:i/>
                <w:color w:val="0070C0"/>
                <w:sz w:val="20"/>
              </w:rPr>
              <w:t>1. …</w:t>
            </w:r>
          </w:p>
          <w:p>
            <w:pPr>
              <w:spacing w:after="40"/>
              <w:jc w:val="left"/>
            </w:pPr>
            <w:r>
              <w:rPr>
                <w:b w:val="0"/>
                <w:i/>
                <w:color w:val="0070C0"/>
                <w:sz w:val="20"/>
              </w:rPr>
              <w:t>2. …</w:t>
            </w:r>
          </w:p>
        </w:tc>
      </w:tr>
      <w:tr>
        <w:tc>
          <w:tcPr>
            <w:tcW w:type="dxa" w:w="2736"/>
            <w:shd w:val="clear" w:color="auto" w:fill="DBE5F1"/>
          </w:tcPr>
          <w:p>
            <w:pPr>
              <w:spacing w:after="40"/>
              <w:jc w:val="left"/>
            </w:pPr>
            <w:r/>
            <w:r>
              <w:rPr>
                <w:b w:val="0"/>
                <w:i/>
                <w:sz w:val="20"/>
              </w:rPr>
              <w:t>Expected result</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Post-conditions</w:t>
            </w:r>
          </w:p>
        </w:tc>
        <w:tc>
          <w:tcPr>
            <w:tcW w:type="dxa" w:w="6624"/>
          </w:tcPr>
          <w:p>
            <w:pPr>
              <w:spacing w:after="40"/>
              <w:jc w:val="left"/>
            </w:pPr>
            <w:r/>
            <w:r>
              <w:rPr>
                <w:b w:val="0"/>
                <w:i/>
                <w:sz w:val="20"/>
              </w:rPr>
            </w:r>
          </w:p>
        </w:tc>
      </w:tr>
    </w:tbl>
    <w:p/>
    <w:p>
      <w:r>
        <w:br w:type="page"/>
      </w:r>
    </w:p>
    <w:p>
      <w:pPr>
        <w:pStyle w:val="Heading1"/>
      </w:pPr>
      <w:r>
        <w:t>Requirements–Test Traceability</w:t>
      </w:r>
    </w:p>
    <w:p>
      <w:pPr>
        <w:ind w:firstLine="576"/>
      </w:pPr>
      <w:r>
        <w:rPr>
          <w:i/>
          <w:color w:val="0070C0"/>
        </w:rPr>
        <w:t>[Show that every Must-have requirement is covered by at least one test case.]</w:t>
      </w:r>
    </w:p>
    <w:tbl>
      <w:tblPr>
        <w:tblStyle w:val="TableGrid"/>
        <w:tblW w:w="9360" w:type="dxa"/>
        <w:tblLayout w:type="fixed"/>
        <w:tblLook w:firstColumn="1" w:firstRow="1" w:lastColumn="0" w:lastRow="0" w:noHBand="0" w:noVBand="1" w:val="04A0"/>
      </w:tblPr>
      <w:tblGrid>
        <w:gridCol w:w="1728"/>
        <w:gridCol w:w="5472"/>
        <w:gridCol w:w="2160"/>
      </w:tblGrid>
      <w:tr>
        <w:tc>
          <w:tcPr>
            <w:tcW w:type="dxa" w:w="1728"/>
            <w:shd w:val="clear" w:color="auto" w:fill="548DD4"/>
          </w:tcPr>
          <w:p>
            <w:pPr>
              <w:spacing w:after="40"/>
              <w:jc w:val="left"/>
            </w:pPr>
            <w:r/>
            <w:r>
              <w:rPr>
                <w:b/>
                <w:i w:val="0"/>
                <w:color w:val="FFFFFF"/>
                <w:sz w:val="20"/>
              </w:rPr>
              <w:t>Req. ID</w:t>
            </w:r>
          </w:p>
        </w:tc>
        <w:tc>
          <w:tcPr>
            <w:tcW w:type="dxa" w:w="5472"/>
            <w:shd w:val="clear" w:color="auto" w:fill="548DD4"/>
          </w:tcPr>
          <w:p>
            <w:pPr>
              <w:spacing w:after="40"/>
              <w:jc w:val="left"/>
            </w:pPr>
            <w:r/>
            <w:r>
              <w:rPr>
                <w:b/>
                <w:i w:val="0"/>
                <w:color w:val="FFFFFF"/>
                <w:sz w:val="20"/>
              </w:rPr>
              <w:t>Test cases</w:t>
            </w:r>
          </w:p>
        </w:tc>
        <w:tc>
          <w:tcPr>
            <w:tcW w:type="dxa" w:w="2160"/>
            <w:shd w:val="clear" w:color="auto" w:fill="548DD4"/>
          </w:tcPr>
          <w:p>
            <w:pPr>
              <w:spacing w:after="40"/>
              <w:jc w:val="left"/>
            </w:pPr>
            <w:r/>
            <w:r>
              <w:rPr>
                <w:b/>
                <w:i w:val="0"/>
                <w:color w:val="FFFFFF"/>
                <w:sz w:val="20"/>
              </w:rPr>
              <w:t>Covered?</w:t>
            </w:r>
          </w:p>
        </w:tc>
      </w:tr>
      <w:tr>
        <w:tc>
          <w:tcPr>
            <w:tcW w:type="dxa" w:w="1728"/>
          </w:tcPr>
          <w:p>
            <w:pPr>
              <w:spacing w:after="40"/>
              <w:jc w:val="left"/>
            </w:pPr>
            <w:r/>
            <w:r>
              <w:rPr>
                <w:b w:val="0"/>
                <w:i w:val="0"/>
                <w:sz w:val="20"/>
              </w:rPr>
              <w:t>FR-01</w:t>
            </w:r>
          </w:p>
        </w:tc>
        <w:tc>
          <w:tcPr>
            <w:tcW w:type="dxa" w:w="5472"/>
          </w:tcPr>
          <w:p>
            <w:pPr>
              <w:spacing w:after="40"/>
              <w:jc w:val="left"/>
            </w:pPr>
            <w:r/>
            <w:r>
              <w:rPr>
                <w:b w:val="0"/>
                <w:i w:val="0"/>
                <w:sz w:val="20"/>
              </w:rPr>
              <w:t>TC-01, TC-02</w:t>
            </w:r>
          </w:p>
        </w:tc>
        <w:tc>
          <w:tcPr>
            <w:tcW w:type="dxa" w:w="2160"/>
          </w:tcPr>
          <w:p>
            <w:pPr>
              <w:spacing w:after="40"/>
              <w:jc w:val="left"/>
            </w:pPr>
            <w:r/>
            <w:r>
              <w:rPr>
                <w:b w:val="0"/>
                <w:i w:val="0"/>
                <w:sz w:val="20"/>
              </w:rPr>
              <w:t>Yes</w:t>
            </w:r>
          </w:p>
        </w:tc>
      </w:tr>
      <w:tr>
        <w:tc>
          <w:tcPr>
            <w:tcW w:type="dxa" w:w="1728"/>
          </w:tcPr>
          <w:p>
            <w:pPr>
              <w:spacing w:after="40"/>
              <w:jc w:val="left"/>
            </w:pPr>
            <w:r/>
            <w:r>
              <w:rPr>
                <w:b w:val="0"/>
                <w:i w:val="0"/>
                <w:sz w:val="20"/>
              </w:rPr>
            </w:r>
          </w:p>
        </w:tc>
        <w:tc>
          <w:tcPr>
            <w:tcW w:type="dxa" w:w="5472"/>
          </w:tcPr>
          <w:p>
            <w:pPr>
              <w:spacing w:after="40"/>
              <w:jc w:val="left"/>
            </w:pPr>
            <w:r/>
            <w:r>
              <w:rPr>
                <w:b w:val="0"/>
                <w:i w:val="0"/>
                <w:sz w:val="20"/>
              </w:rPr>
            </w:r>
          </w:p>
        </w:tc>
        <w:tc>
          <w:tcPr>
            <w:tcW w:type="dxa" w:w="2160"/>
          </w:tcPr>
          <w:p>
            <w:pPr>
              <w:spacing w:after="40"/>
              <w:jc w:val="left"/>
            </w:pPr>
            <w:r/>
            <w:r>
              <w:rPr>
                <w:b w:val="0"/>
                <w:i w:val="0"/>
                <w:sz w:val="20"/>
              </w:rPr>
            </w:r>
          </w:p>
        </w:tc>
      </w:tr>
      <w:tr>
        <w:tc>
          <w:tcPr>
            <w:tcW w:type="dxa" w:w="1728"/>
          </w:tcPr>
          <w:p>
            <w:pPr>
              <w:spacing w:after="40"/>
              <w:jc w:val="left"/>
            </w:pPr>
            <w:r/>
            <w:r>
              <w:rPr>
                <w:b w:val="0"/>
                <w:i w:val="0"/>
                <w:sz w:val="20"/>
              </w:rPr>
            </w:r>
          </w:p>
        </w:tc>
        <w:tc>
          <w:tcPr>
            <w:tcW w:type="dxa" w:w="5472"/>
          </w:tcPr>
          <w:p>
            <w:pPr>
              <w:spacing w:after="40"/>
              <w:jc w:val="left"/>
            </w:pPr>
            <w:r/>
            <w:r>
              <w:rPr>
                <w:b w:val="0"/>
                <w:i w:val="0"/>
                <w:sz w:val="20"/>
              </w:rPr>
            </w:r>
          </w:p>
        </w:tc>
        <w:tc>
          <w:tcPr>
            <w:tcW w:type="dxa" w:w="2160"/>
          </w:tcPr>
          <w:p>
            <w:pPr>
              <w:spacing w:after="40"/>
              <w:jc w:val="left"/>
            </w:pPr>
            <w:r/>
            <w:r>
              <w:rPr>
                <w:b w:val="0"/>
                <w:i w:val="0"/>
                <w:sz w:val="20"/>
              </w:rPr>
            </w:r>
          </w:p>
        </w:tc>
      </w:tr>
      <w:tr>
        <w:tc>
          <w:tcPr>
            <w:tcW w:type="dxa" w:w="1728"/>
          </w:tcPr>
          <w:p>
            <w:pPr>
              <w:spacing w:after="40"/>
              <w:jc w:val="left"/>
            </w:pPr>
            <w:r/>
            <w:r>
              <w:rPr>
                <w:b w:val="0"/>
                <w:i w:val="0"/>
                <w:sz w:val="20"/>
              </w:rPr>
            </w:r>
          </w:p>
        </w:tc>
        <w:tc>
          <w:tcPr>
            <w:tcW w:type="dxa" w:w="5472"/>
          </w:tcPr>
          <w:p>
            <w:pPr>
              <w:spacing w:after="40"/>
              <w:jc w:val="left"/>
            </w:pPr>
            <w:r/>
            <w:r>
              <w:rPr>
                <w:b w:val="0"/>
                <w:i w:val="0"/>
                <w:sz w:val="20"/>
              </w:rPr>
            </w:r>
          </w:p>
        </w:tc>
        <w:tc>
          <w:tcPr>
            <w:tcW w:type="dxa" w:w="2160"/>
          </w:tcPr>
          <w:p>
            <w:pPr>
              <w:spacing w:after="40"/>
              <w:jc w:val="left"/>
            </w:pPr>
            <w:r/>
            <w:r>
              <w:rPr>
                <w:b w:val="0"/>
                <w:i w:val="0"/>
                <w:sz w:val="20"/>
              </w:rPr>
            </w:r>
          </w:p>
        </w:tc>
      </w:tr>
    </w:tbl>
    <w:p/>
    <w:p>
      <w:r>
        <w:br w:type="page"/>
      </w:r>
    </w:p>
    <w:p>
      <w:pPr>
        <w:pStyle w:val="Heading1"/>
      </w:pPr>
      <w:r>
        <w:t>AI Usage Log</w:t>
      </w:r>
    </w:p>
    <w:p>
      <w:pPr>
        <w:ind w:firstLine="576"/>
      </w:pPr>
      <w:r>
        <w:rPr>
          <w:i/>
          <w:color w:val="0070C0"/>
        </w:rPr>
        <w:t>[Required in every PA (course GenAI policy). List each significant use of AI tools. Write “No AI tools were used” if none. Undisclosed AI use is treated as an academic integrity violation.]</w:t>
      </w:r>
    </w:p>
    <w:tbl>
      <w:tblPr>
        <w:tblStyle w:val="TableGrid"/>
        <w:tblW w:w="9360" w:type="dxa"/>
        <w:tblLayout w:type="fixed"/>
        <w:tblLook w:firstColumn="1" w:firstRow="1" w:lastColumn="0" w:lastRow="0" w:noHBand="0" w:noVBand="1" w:val="04A0"/>
      </w:tblPr>
      <w:tblGrid>
        <w:gridCol w:w="534"/>
        <w:gridCol w:w="1470"/>
        <w:gridCol w:w="1738"/>
        <w:gridCol w:w="2406"/>
        <w:gridCol w:w="3209"/>
      </w:tblGrid>
      <w:tr>
        <w:tc>
          <w:tcPr>
            <w:tcW w:type="dxa" w:w="535"/>
            <w:shd w:val="clear" w:color="auto" w:fill="548DD4"/>
          </w:tcPr>
          <w:p>
            <w:pPr>
              <w:spacing w:after="40"/>
              <w:jc w:val="left"/>
            </w:pPr>
            <w:r/>
            <w:r>
              <w:rPr>
                <w:b/>
                <w:i w:val="0"/>
                <w:color w:val="FFFFFF"/>
                <w:sz w:val="20"/>
              </w:rPr>
              <w:t>#</w:t>
            </w:r>
          </w:p>
        </w:tc>
        <w:tc>
          <w:tcPr>
            <w:tcW w:type="dxa" w:w="1471"/>
            <w:shd w:val="clear" w:color="auto" w:fill="548DD4"/>
          </w:tcPr>
          <w:p>
            <w:pPr>
              <w:spacing w:after="40"/>
              <w:jc w:val="left"/>
            </w:pPr>
            <w:r/>
            <w:r>
              <w:rPr>
                <w:b/>
                <w:i w:val="0"/>
                <w:color w:val="FFFFFF"/>
                <w:sz w:val="20"/>
              </w:rPr>
              <w:t>Member</w:t>
            </w:r>
          </w:p>
        </w:tc>
        <w:tc>
          <w:tcPr>
            <w:tcW w:type="dxa" w:w="1738"/>
            <w:shd w:val="clear" w:color="auto" w:fill="548DD4"/>
          </w:tcPr>
          <w:p>
            <w:pPr>
              <w:spacing w:after="40"/>
              <w:jc w:val="left"/>
            </w:pPr>
            <w:r/>
            <w:r>
              <w:rPr>
                <w:b/>
                <w:i w:val="0"/>
                <w:color w:val="FFFFFF"/>
                <w:sz w:val="20"/>
              </w:rPr>
              <w:t>Tool</w:t>
            </w:r>
          </w:p>
        </w:tc>
        <w:tc>
          <w:tcPr>
            <w:tcW w:type="dxa" w:w="2407"/>
            <w:shd w:val="clear" w:color="auto" w:fill="548DD4"/>
          </w:tcPr>
          <w:p>
            <w:pPr>
              <w:spacing w:after="40"/>
              <w:jc w:val="left"/>
            </w:pPr>
            <w:r/>
            <w:r>
              <w:rPr>
                <w:b/>
                <w:i w:val="0"/>
                <w:color w:val="FFFFFF"/>
                <w:sz w:val="20"/>
              </w:rPr>
              <w:t>Task / purpose</w:t>
            </w:r>
          </w:p>
        </w:tc>
        <w:tc>
          <w:tcPr>
            <w:tcW w:type="dxa" w:w="3209"/>
            <w:shd w:val="clear" w:color="auto" w:fill="548DD4"/>
          </w:tcPr>
          <w:p>
            <w:pPr>
              <w:spacing w:after="40"/>
              <w:jc w:val="left"/>
            </w:pPr>
            <w:r/>
            <w:r>
              <w:rPr>
                <w:b/>
                <w:i w:val="0"/>
                <w:color w:val="FFFFFF"/>
                <w:sz w:val="20"/>
              </w:rPr>
              <w:t>How the output was verified and changed</w:t>
            </w:r>
          </w:p>
        </w:tc>
      </w:tr>
      <w:tr>
        <w:tc>
          <w:tcPr>
            <w:tcW w:type="dxa" w:w="535"/>
          </w:tcPr>
          <w:p>
            <w:pPr>
              <w:spacing w:after="40"/>
              <w:jc w:val="left"/>
            </w:pPr>
            <w:r/>
            <w:r>
              <w:rPr>
                <w:b w:val="0"/>
                <w:i w:val="0"/>
                <w:sz w:val="20"/>
              </w:rPr>
              <w:t>1</w:t>
            </w:r>
          </w:p>
        </w:tc>
        <w:tc>
          <w:tcPr>
            <w:tcW w:type="dxa" w:w="1471"/>
          </w:tcPr>
          <w:p>
            <w:pPr>
              <w:spacing w:after="40"/>
              <w:jc w:val="left"/>
            </w:pPr>
            <w:r/>
            <w:r>
              <w:rPr>
                <w:b w:val="0"/>
                <w:i w:val="0"/>
                <w:sz w:val="20"/>
              </w:rPr>
            </w:r>
          </w:p>
        </w:tc>
        <w:tc>
          <w:tcPr>
            <w:tcW w:type="dxa" w:w="1738"/>
          </w:tcPr>
          <w:p>
            <w:pPr>
              <w:spacing w:after="40"/>
              <w:jc w:val="left"/>
            </w:pPr>
            <w:r/>
            <w:r>
              <w:rPr>
                <w:b w:val="0"/>
                <w:i/>
                <w:sz w:val="20"/>
              </w:rPr>
              <w:t>&lt;e.g., ChatGPT, Claude, Copilot&gt;</w:t>
            </w:r>
          </w:p>
        </w:tc>
        <w:tc>
          <w:tcPr>
            <w:tcW w:type="dxa" w:w="2407"/>
          </w:tcPr>
          <w:p>
            <w:pPr>
              <w:spacing w:after="40"/>
              <w:jc w:val="left"/>
            </w:pPr>
            <w:r/>
            <w:r>
              <w:rPr>
                <w:b w:val="0"/>
                <w:i/>
                <w:sz w:val="20"/>
              </w:rPr>
              <w:t>&lt;e.g., draft use case UC-03 specification&gt;</w:t>
            </w:r>
          </w:p>
        </w:tc>
        <w:tc>
          <w:tcPr>
            <w:tcW w:type="dxa" w:w="3209"/>
          </w:tcPr>
          <w:p>
            <w:pPr>
              <w:spacing w:after="40"/>
              <w:jc w:val="left"/>
            </w:pPr>
            <w:r/>
            <w:r>
              <w:rPr>
                <w:b w:val="0"/>
                <w:i/>
                <w:sz w:val="20"/>
              </w:rPr>
              <w:t>&lt;e.g., reviewed with the BA, corrected 2 alternative flows&gt;</w:t>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bl>
    <w:p/>
    <w:sectPr w:rsidR="00D316C1" w:rsidRPr="00CB777E"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00D1" w14:textId="77777777" w:rsidR="00811783" w:rsidRDefault="00811783" w:rsidP="00A54510">
      <w:pPr>
        <w:spacing w:line="240" w:lineRule="auto"/>
      </w:pPr>
      <w:r>
        <w:separator/>
      </w:r>
    </w:p>
  </w:endnote>
  <w:endnote w:type="continuationSeparator" w:id="0">
    <w:p w14:paraId="36F69BEB" w14:textId="77777777" w:rsidR="00811783" w:rsidRDefault="00811783"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C435"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65C28035" w14:textId="77777777" w:rsidTr="009922DD">
      <w:tc>
        <w:tcPr>
          <w:tcW w:w="4500" w:type="pct"/>
        </w:tcPr>
        <w:p w14:paraId="76B2670D" w14:textId="0D4C1BB2"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35284A98"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71BD6D08"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F7AD" w14:textId="77777777" w:rsidR="00811783" w:rsidRDefault="00811783" w:rsidP="00A54510">
      <w:pPr>
        <w:spacing w:line="240" w:lineRule="auto"/>
      </w:pPr>
      <w:r>
        <w:separator/>
      </w:r>
    </w:p>
  </w:footnote>
  <w:footnote w:type="continuationSeparator" w:id="0">
    <w:p w14:paraId="2EC92677" w14:textId="77777777" w:rsidR="00811783" w:rsidRDefault="00811783"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28C3"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4B517D19" w14:textId="77777777" w:rsidTr="00CA22BF">
      <w:trPr>
        <w:trHeight w:val="198"/>
      </w:trPr>
      <w:tc>
        <w:tcPr>
          <w:tcW w:w="3036" w:type="pct"/>
          <w:shd w:val="clear" w:color="auto" w:fill="0070C0"/>
        </w:tcPr>
        <w:p w14:paraId="7A92EC1D" w14:textId="29D6944F"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717908BF" w14:textId="449A67D5"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Test Plan &amp; Test Cases</w:t>
          </w:r>
        </w:p>
      </w:tc>
    </w:tr>
  </w:tbl>
  <w:p w14:paraId="10390FB6"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8"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5"/>
  </w:num>
  <w:num w:numId="3" w16cid:durableId="193538156">
    <w:abstractNumId w:val="4"/>
  </w:num>
  <w:num w:numId="4" w16cid:durableId="1504592005">
    <w:abstractNumId w:val="7"/>
  </w:num>
  <w:num w:numId="5" w16cid:durableId="1539394756">
    <w:abstractNumId w:val="22"/>
  </w:num>
  <w:num w:numId="6" w16cid:durableId="1263294868">
    <w:abstractNumId w:val="6"/>
  </w:num>
  <w:num w:numId="7" w16cid:durableId="324170499">
    <w:abstractNumId w:val="14"/>
  </w:num>
  <w:num w:numId="8" w16cid:durableId="291903967">
    <w:abstractNumId w:val="5"/>
  </w:num>
  <w:num w:numId="9" w16cid:durableId="407772528">
    <w:abstractNumId w:val="23"/>
  </w:num>
  <w:num w:numId="10" w16cid:durableId="2001886229">
    <w:abstractNumId w:val="18"/>
  </w:num>
  <w:num w:numId="11" w16cid:durableId="1597905744">
    <w:abstractNumId w:val="28"/>
  </w:num>
  <w:num w:numId="12" w16cid:durableId="705133243">
    <w:abstractNumId w:val="20"/>
  </w:num>
  <w:num w:numId="13" w16cid:durableId="924146728">
    <w:abstractNumId w:val="26"/>
  </w:num>
  <w:num w:numId="14" w16cid:durableId="691613282">
    <w:abstractNumId w:val="11"/>
  </w:num>
  <w:num w:numId="15" w16cid:durableId="1040324834">
    <w:abstractNumId w:val="8"/>
  </w:num>
  <w:num w:numId="16" w16cid:durableId="1643998341">
    <w:abstractNumId w:val="9"/>
  </w:num>
  <w:num w:numId="17" w16cid:durableId="2032099021">
    <w:abstractNumId w:val="24"/>
  </w:num>
  <w:num w:numId="18" w16cid:durableId="1946110905">
    <w:abstractNumId w:val="29"/>
  </w:num>
  <w:num w:numId="19" w16cid:durableId="1642345258">
    <w:abstractNumId w:val="2"/>
  </w:num>
  <w:num w:numId="20" w16cid:durableId="1331713540">
    <w:abstractNumId w:val="25"/>
  </w:num>
  <w:num w:numId="21" w16cid:durableId="217323645">
    <w:abstractNumId w:val="13"/>
  </w:num>
  <w:num w:numId="22" w16cid:durableId="98181063">
    <w:abstractNumId w:val="19"/>
  </w:num>
  <w:num w:numId="23" w16cid:durableId="1304584747">
    <w:abstractNumId w:val="21"/>
  </w:num>
  <w:num w:numId="24" w16cid:durableId="1858040639">
    <w:abstractNumId w:val="3"/>
  </w:num>
  <w:num w:numId="25" w16cid:durableId="1766262944">
    <w:abstractNumId w:val="17"/>
  </w:num>
  <w:num w:numId="26" w16cid:durableId="1262910489">
    <w:abstractNumId w:val="27"/>
  </w:num>
  <w:num w:numId="27" w16cid:durableId="948315521">
    <w:abstractNumId w:val="12"/>
  </w:num>
  <w:num w:numId="28" w16cid:durableId="1960912409">
    <w:abstractNumId w:val="0"/>
  </w:num>
  <w:num w:numId="29" w16cid:durableId="550728398">
    <w:abstractNumId w:val="16"/>
  </w:num>
  <w:num w:numId="30" w16cid:durableId="162669180">
    <w:abstractNumId w:val="1"/>
  </w:num>
  <w:num w:numId="31" w16cid:durableId="278219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updateFields w:val="true"/>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076844A"/>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Trần Duy Hoàng</cp:lastModifiedBy>
  <cp:revision>3</cp:revision>
  <cp:lastPrinted>2025-05-28T08:17:00Z</cp:lastPrinted>
  <dcterms:created xsi:type="dcterms:W3CDTF">2025-05-28T08:17:00Z</dcterms:created>
  <dcterms:modified xsi:type="dcterms:W3CDTF">2025-05-28T09:01:00Z</dcterms:modified>
</cp:coreProperties>
</file>