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7E1ABF" w:rsidRPr="000315C6" w:rsidRDefault="007E1ABF">
      <w:pPr>
        <w:pStyle w:val="En-tte"/>
        <w:tabs>
          <w:tab w:val="clear" w:pos="4536"/>
          <w:tab w:val="clear" w:pos="9072"/>
        </w:tabs>
        <w:ind w:left="5103" w:hanging="5103"/>
        <w:rPr>
          <w:rFonts w:ascii="Century Gothic" w:hAnsi="Century Gothic" w:cs="Arial"/>
          <w:b/>
          <w:sz w:val="24"/>
          <w:szCs w:val="24"/>
        </w:rPr>
      </w:pPr>
      <w:r w:rsidRPr="000315C6">
        <w:rPr>
          <w:rFonts w:ascii="Century Gothic" w:hAnsi="Century Gothic" w:cs="Arial"/>
          <w:b/>
          <w:szCs w:val="22"/>
        </w:rPr>
        <w:t xml:space="preserve">DEPARTEMENT DE </w:t>
      </w:r>
      <w:smartTag w:uri="urn:schemas-microsoft-com:office:smarttags" w:element="PersonName">
        <w:smartTagPr>
          <w:attr w:name="ProductID" w:val="LA MEUSE                  SERVICE D"/>
        </w:smartTagPr>
        <w:r w:rsidRPr="000315C6">
          <w:rPr>
            <w:rFonts w:ascii="Century Gothic" w:hAnsi="Century Gothic" w:cs="Arial"/>
            <w:b/>
            <w:szCs w:val="22"/>
          </w:rPr>
          <w:t>LA MEUSE</w:t>
        </w:r>
        <w:r w:rsidRPr="00FD71B3">
          <w:rPr>
            <w:rFonts w:ascii="Century Gothic" w:hAnsi="Century Gothic" w:cs="Arial"/>
            <w:sz w:val="18"/>
            <w:szCs w:val="18"/>
          </w:rPr>
          <w:tab/>
          <w:t xml:space="preserve">                 </w:t>
        </w:r>
        <w:r w:rsidRPr="000315C6">
          <w:rPr>
            <w:rFonts w:ascii="Century Gothic" w:hAnsi="Century Gothic" w:cs="Arial"/>
            <w:b/>
            <w:sz w:val="24"/>
            <w:szCs w:val="24"/>
          </w:rPr>
          <w:t>SERVICE D</w:t>
        </w:r>
      </w:smartTag>
      <w:r w:rsidRPr="000315C6">
        <w:rPr>
          <w:rFonts w:ascii="Century Gothic" w:hAnsi="Century Gothic" w:cs="Arial"/>
          <w:b/>
          <w:sz w:val="24"/>
          <w:szCs w:val="24"/>
        </w:rPr>
        <w:t xml:space="preserve">’ASSISTANCE  </w:t>
      </w:r>
    </w:p>
    <w:p w:rsidR="007E1ABF" w:rsidRPr="00FD71B3" w:rsidRDefault="007E1ABF">
      <w:pPr>
        <w:pStyle w:val="En-tte"/>
        <w:tabs>
          <w:tab w:val="clear" w:pos="4536"/>
          <w:tab w:val="clear" w:pos="9072"/>
        </w:tabs>
        <w:ind w:left="5103" w:hanging="5103"/>
        <w:rPr>
          <w:rFonts w:ascii="Century Gothic" w:hAnsi="Century Gothic" w:cs="Arial"/>
          <w:sz w:val="18"/>
          <w:szCs w:val="18"/>
        </w:rPr>
      </w:pPr>
      <w:r w:rsidRPr="000315C6">
        <w:rPr>
          <w:rFonts w:ascii="Century Gothic" w:hAnsi="Century Gothic" w:cs="Arial"/>
          <w:b/>
          <w:sz w:val="24"/>
          <w:szCs w:val="24"/>
        </w:rPr>
        <w:t xml:space="preserve">                                                    </w:t>
      </w:r>
      <w:r w:rsidR="000315C6">
        <w:rPr>
          <w:rFonts w:ascii="Century Gothic" w:hAnsi="Century Gothic" w:cs="Arial"/>
          <w:b/>
          <w:sz w:val="24"/>
          <w:szCs w:val="24"/>
        </w:rPr>
        <w:t xml:space="preserve">   </w:t>
      </w:r>
      <w:r w:rsidRPr="000315C6">
        <w:rPr>
          <w:rFonts w:ascii="Century Gothic" w:hAnsi="Century Gothic" w:cs="Arial"/>
          <w:b/>
          <w:sz w:val="24"/>
          <w:szCs w:val="24"/>
        </w:rPr>
        <w:t xml:space="preserve">                </w:t>
      </w:r>
      <w:r w:rsidR="00FD71B3" w:rsidRPr="000315C6">
        <w:rPr>
          <w:rFonts w:ascii="Century Gothic" w:hAnsi="Century Gothic" w:cs="Arial"/>
          <w:b/>
          <w:sz w:val="24"/>
          <w:szCs w:val="24"/>
        </w:rPr>
        <w:t xml:space="preserve">                    </w:t>
      </w:r>
      <w:r w:rsidRPr="000315C6">
        <w:rPr>
          <w:rFonts w:ascii="Century Gothic" w:hAnsi="Century Gothic" w:cs="Arial"/>
          <w:b/>
          <w:sz w:val="24"/>
          <w:szCs w:val="24"/>
        </w:rPr>
        <w:t>TECHNIQUE DE L’EAU</w:t>
      </w:r>
    </w:p>
    <w:p w:rsidR="007E1ABF" w:rsidRPr="0095652A" w:rsidRDefault="007E1ABF">
      <w:pPr>
        <w:rPr>
          <w:rStyle w:val="StyleCenturyGothic9pt"/>
        </w:rPr>
      </w:pPr>
      <w:r w:rsidRPr="0095652A">
        <w:rPr>
          <w:rStyle w:val="StyleCenturyGothic9pt"/>
        </w:rPr>
        <w:t xml:space="preserve">            </w:t>
      </w:r>
      <w:r w:rsidR="00FD71B3" w:rsidRPr="0095652A">
        <w:rPr>
          <w:rStyle w:val="StyleCenturyGothic9pt"/>
        </w:rPr>
        <w:t xml:space="preserve">     ----------</w:t>
      </w:r>
      <w:r w:rsidR="00FD71B3" w:rsidRPr="0095652A">
        <w:rPr>
          <w:rStyle w:val="StyleCenturyGothic9pt"/>
        </w:rPr>
        <w:tab/>
      </w:r>
      <w:r w:rsidR="00FD71B3" w:rsidRPr="0095652A">
        <w:rPr>
          <w:rStyle w:val="StyleCenturyGothic9pt"/>
        </w:rPr>
        <w:tab/>
      </w:r>
      <w:r w:rsidR="00FD71B3" w:rsidRPr="0095652A">
        <w:rPr>
          <w:rStyle w:val="StyleCenturyGothic9pt"/>
        </w:rPr>
        <w:tab/>
      </w:r>
      <w:r w:rsidR="00FD71B3" w:rsidRPr="0095652A">
        <w:rPr>
          <w:rStyle w:val="StyleCenturyGothic9pt"/>
        </w:rPr>
        <w:tab/>
      </w:r>
      <w:r w:rsidR="00FD71B3" w:rsidRPr="0095652A">
        <w:rPr>
          <w:rStyle w:val="StyleCenturyGothic9pt"/>
        </w:rPr>
        <w:tab/>
      </w:r>
      <w:r w:rsidR="00FD71B3" w:rsidRPr="0095652A">
        <w:rPr>
          <w:rStyle w:val="StyleCenturyGothic9pt"/>
        </w:rPr>
        <w:tab/>
      </w:r>
      <w:r w:rsidR="00FD71B3" w:rsidRPr="0095652A">
        <w:rPr>
          <w:rStyle w:val="StyleCenturyGothic9pt"/>
        </w:rPr>
        <w:tab/>
        <w:t xml:space="preserve">    </w:t>
      </w:r>
      <w:r w:rsidRPr="0095652A">
        <w:rPr>
          <w:rStyle w:val="StyleCenturyGothic9pt"/>
        </w:rPr>
        <w:t xml:space="preserve"> ----------</w:t>
      </w:r>
    </w:p>
    <w:p w:rsidR="007E1ABF" w:rsidRPr="00FD71B3" w:rsidRDefault="007E1ABF" w:rsidP="00505B37">
      <w:pPr>
        <w:jc w:val="center"/>
        <w:rPr>
          <w:rFonts w:ascii="Century Gothic" w:hAnsi="Century Gothic" w:cs="Arial"/>
          <w:sz w:val="18"/>
          <w:szCs w:val="18"/>
        </w:rPr>
      </w:pPr>
    </w:p>
    <w:p w:rsidR="00924C30" w:rsidRDefault="00924C30" w:rsidP="00505B37">
      <w:pPr>
        <w:jc w:val="center"/>
        <w:rPr>
          <w:rFonts w:ascii="Century Gothic" w:hAnsi="Century Gothic" w:cs="Arial"/>
          <w:sz w:val="18"/>
          <w:szCs w:val="18"/>
        </w:rPr>
      </w:pPr>
    </w:p>
    <w:p w:rsidR="000315C6" w:rsidRDefault="000315C6" w:rsidP="00505B37">
      <w:pPr>
        <w:jc w:val="center"/>
        <w:rPr>
          <w:rFonts w:ascii="Century Gothic" w:hAnsi="Century Gothic" w:cs="Arial"/>
          <w:sz w:val="18"/>
          <w:szCs w:val="18"/>
        </w:rPr>
      </w:pPr>
    </w:p>
    <w:p w:rsidR="000315C6" w:rsidRPr="00FD71B3" w:rsidRDefault="000315C6" w:rsidP="00505B37">
      <w:pPr>
        <w:jc w:val="center"/>
        <w:rPr>
          <w:rFonts w:ascii="Century Gothic" w:hAnsi="Century Gothic" w:cs="Arial"/>
          <w:sz w:val="18"/>
          <w:szCs w:val="18"/>
        </w:rPr>
      </w:pPr>
    </w:p>
    <w:p w:rsidR="00924C30" w:rsidRPr="00FD71B3" w:rsidRDefault="00924C30" w:rsidP="00505B37">
      <w:pPr>
        <w:jc w:val="center"/>
        <w:rPr>
          <w:rFonts w:ascii="Century Gothic" w:hAnsi="Century Gothic" w:cs="Arial"/>
          <w:sz w:val="18"/>
          <w:szCs w:val="18"/>
        </w:rPr>
      </w:pPr>
    </w:p>
    <w:p w:rsidR="007E1ABF" w:rsidRPr="00FD71B3" w:rsidRDefault="007E1ABF" w:rsidP="00FD71B3">
      <w:pPr>
        <w:pBdr>
          <w:top w:val="single" w:sz="6" w:space="1" w:color="auto" w:shadow="1"/>
          <w:left w:val="single" w:sz="6" w:space="0" w:color="auto" w:shadow="1"/>
          <w:bottom w:val="single" w:sz="6" w:space="1" w:color="auto" w:shadow="1"/>
          <w:right w:val="single" w:sz="6" w:space="1" w:color="auto" w:shadow="1"/>
        </w:pBdr>
        <w:shd w:val="pct10" w:color="auto" w:fill="auto"/>
        <w:ind w:left="2552" w:right="2834"/>
        <w:jc w:val="center"/>
        <w:rPr>
          <w:rFonts w:ascii="Century Gothic" w:hAnsi="Century Gothic" w:cs="Arial"/>
          <w:b/>
          <w:sz w:val="18"/>
          <w:szCs w:val="18"/>
        </w:rPr>
      </w:pPr>
      <w:r w:rsidRPr="00FD71B3">
        <w:rPr>
          <w:rFonts w:ascii="Century Gothic" w:hAnsi="Century Gothic" w:cs="Arial"/>
          <w:b/>
          <w:sz w:val="18"/>
          <w:szCs w:val="18"/>
        </w:rPr>
        <w:t>CONVENTION PLURIANNUELLE</w:t>
      </w:r>
    </w:p>
    <w:p w:rsidR="007E1ABF" w:rsidRPr="00FD71B3" w:rsidRDefault="007E1ABF" w:rsidP="00FD71B3">
      <w:pPr>
        <w:pBdr>
          <w:top w:val="single" w:sz="6" w:space="1" w:color="auto" w:shadow="1"/>
          <w:left w:val="single" w:sz="6" w:space="0" w:color="auto" w:shadow="1"/>
          <w:bottom w:val="single" w:sz="6" w:space="1" w:color="auto" w:shadow="1"/>
          <w:right w:val="single" w:sz="6" w:space="1" w:color="auto" w:shadow="1"/>
        </w:pBdr>
        <w:shd w:val="pct10" w:color="auto" w:fill="auto"/>
        <w:ind w:left="2552" w:right="2834"/>
        <w:jc w:val="center"/>
        <w:rPr>
          <w:rFonts w:ascii="Century Gothic" w:hAnsi="Century Gothic" w:cs="Arial"/>
          <w:b/>
          <w:sz w:val="18"/>
          <w:szCs w:val="18"/>
        </w:rPr>
      </w:pPr>
      <w:r w:rsidRPr="00FD71B3">
        <w:rPr>
          <w:rFonts w:ascii="Century Gothic" w:hAnsi="Century Gothic" w:cs="Arial"/>
          <w:b/>
          <w:sz w:val="18"/>
          <w:szCs w:val="18"/>
        </w:rPr>
        <w:t>DE PARTENARIAT</w:t>
      </w:r>
    </w:p>
    <w:p w:rsidR="007E1ABF" w:rsidRPr="00FD71B3" w:rsidRDefault="007E1ABF">
      <w:pPr>
        <w:jc w:val="center"/>
        <w:rPr>
          <w:rFonts w:ascii="Century Gothic" w:hAnsi="Century Gothic" w:cs="Arial"/>
          <w:b/>
          <w:sz w:val="18"/>
          <w:szCs w:val="18"/>
        </w:rPr>
      </w:pPr>
    </w:p>
    <w:p w:rsidR="00D23BC2" w:rsidRPr="00FD71B3" w:rsidRDefault="00D23BC2">
      <w:pPr>
        <w:jc w:val="center"/>
        <w:rPr>
          <w:rFonts w:ascii="Century Gothic" w:hAnsi="Century Gothic" w:cs="Arial"/>
          <w:b/>
          <w:bCs/>
          <w:sz w:val="18"/>
          <w:szCs w:val="18"/>
        </w:rPr>
      </w:pPr>
      <w:r w:rsidRPr="00FD71B3">
        <w:rPr>
          <w:rFonts w:ascii="Century Gothic" w:hAnsi="Century Gothic" w:cs="Arial"/>
          <w:b/>
          <w:bCs/>
          <w:sz w:val="18"/>
          <w:szCs w:val="18"/>
        </w:rPr>
        <w:t>ASSISTANCE TECHNIQUE</w:t>
      </w:r>
    </w:p>
    <w:p w:rsidR="00D23BC2" w:rsidRPr="00FD71B3" w:rsidRDefault="00961661" w:rsidP="00961661">
      <w:pPr>
        <w:rPr>
          <w:rFonts w:ascii="Century Gothic" w:hAnsi="Century Gothic" w:cs="Arial"/>
          <w:b/>
          <w:bCs/>
          <w:sz w:val="18"/>
          <w:szCs w:val="18"/>
        </w:rPr>
      </w:pPr>
      <w:r>
        <w:rPr>
          <w:rFonts w:ascii="Century Gothic" w:hAnsi="Century Gothic" w:cs="Arial"/>
          <w:b/>
          <w:bCs/>
          <w:sz w:val="18"/>
          <w:szCs w:val="18"/>
        </w:rPr>
        <w:t xml:space="preserve">                                                </w:t>
      </w:r>
      <w:r w:rsidR="007E1ABF" w:rsidRPr="00FD71B3">
        <w:rPr>
          <w:rFonts w:ascii="Century Gothic" w:hAnsi="Century Gothic" w:cs="Arial"/>
          <w:b/>
          <w:bCs/>
          <w:sz w:val="18"/>
          <w:szCs w:val="18"/>
        </w:rPr>
        <w:t xml:space="preserve">A </w:t>
      </w:r>
      <w:smartTag w:uri="urn:schemas-microsoft-com:office:smarttags" w:element="PersonName">
        <w:smartTagPr>
          <w:attr w:name="ProductID" w:val="LA DEFINITION DES MESURES"/>
        </w:smartTagPr>
        <w:r w:rsidR="007E1ABF" w:rsidRPr="00FD71B3">
          <w:rPr>
            <w:rFonts w:ascii="Century Gothic" w:hAnsi="Century Gothic" w:cs="Arial"/>
            <w:b/>
            <w:bCs/>
            <w:sz w:val="18"/>
            <w:szCs w:val="18"/>
          </w:rPr>
          <w:t>LA DEFINITION DES MESURES</w:t>
        </w:r>
      </w:smartTag>
      <w:r w:rsidR="00D23BC2" w:rsidRPr="00FD71B3">
        <w:rPr>
          <w:rFonts w:ascii="Century Gothic" w:hAnsi="Century Gothic" w:cs="Arial"/>
          <w:b/>
          <w:bCs/>
          <w:sz w:val="18"/>
          <w:szCs w:val="18"/>
        </w:rPr>
        <w:t xml:space="preserve"> DE PROTECTION</w:t>
      </w:r>
    </w:p>
    <w:p w:rsidR="007E1ABF" w:rsidRPr="00FD71B3" w:rsidRDefault="007E1ABF">
      <w:pPr>
        <w:jc w:val="center"/>
        <w:rPr>
          <w:rFonts w:ascii="Century Gothic" w:hAnsi="Century Gothic" w:cs="Arial"/>
          <w:b/>
          <w:bCs/>
          <w:sz w:val="18"/>
          <w:szCs w:val="18"/>
        </w:rPr>
      </w:pPr>
      <w:r w:rsidRPr="00FD71B3">
        <w:rPr>
          <w:rFonts w:ascii="Century Gothic" w:hAnsi="Century Gothic" w:cs="Arial"/>
          <w:b/>
          <w:bCs/>
          <w:sz w:val="18"/>
          <w:szCs w:val="18"/>
        </w:rPr>
        <w:t>DES CAPTAGES D’EAU POTABLE</w:t>
      </w:r>
    </w:p>
    <w:p w:rsidR="007E1ABF" w:rsidRPr="00FD71B3" w:rsidRDefault="007E1ABF">
      <w:pPr>
        <w:jc w:val="both"/>
        <w:rPr>
          <w:rFonts w:ascii="Century Gothic" w:hAnsi="Century Gothic" w:cs="Arial"/>
          <w:sz w:val="18"/>
          <w:szCs w:val="18"/>
        </w:rPr>
      </w:pPr>
    </w:p>
    <w:p w:rsidR="007E1ABF" w:rsidRPr="00FD71B3" w:rsidRDefault="007E1ABF">
      <w:pPr>
        <w:jc w:val="both"/>
        <w:rPr>
          <w:rFonts w:ascii="Century Gothic" w:hAnsi="Century Gothic" w:cs="Arial"/>
          <w:sz w:val="18"/>
          <w:szCs w:val="18"/>
        </w:rPr>
      </w:pPr>
    </w:p>
    <w:p w:rsidR="007E1ABF" w:rsidRPr="00FD71B3" w:rsidRDefault="00B83515">
      <w:pPr>
        <w:jc w:val="both"/>
        <w:rPr>
          <w:rFonts w:ascii="Century Gothic" w:hAnsi="Century Gothic" w:cs="Arial"/>
          <w:sz w:val="18"/>
          <w:szCs w:val="18"/>
        </w:rPr>
      </w:pPr>
      <w:bookmarkStart w:id="0" w:name="_GoBack"/>
      <w:r>
        <w:rPr>
          <w:rFonts w:ascii="Century Gothic" w:hAnsi="Century Gothic" w:cs="Arial"/>
          <w:sz w:val="18"/>
          <w:szCs w:val="18"/>
        </w:rPr>
        <w:tab/>
      </w:r>
    </w:p>
    <w:bookmarkEnd w:id="0"/>
    <w:p w:rsidR="007E1ABF" w:rsidRPr="00FD71B3" w:rsidRDefault="00B83515">
      <w:pPr>
        <w:jc w:val="both"/>
        <w:rPr>
          <w:rFonts w:ascii="Century Gothic" w:hAnsi="Century Gothic" w:cs="Arial"/>
          <w:sz w:val="18"/>
          <w:szCs w:val="18"/>
        </w:rPr>
      </w:pPr>
      <w:r>
        <w:rPr>
          <w:rFonts w:ascii="Century Gothic" w:hAnsi="Century Gothic" w:cs="Arial"/>
          <w:sz w:val="18"/>
          <w:szCs w:val="18"/>
        </w:rPr>
        <w:tab/>
      </w:r>
      <w:r>
        <w:rPr>
          <w:rFonts w:ascii="Century Gothic" w:hAnsi="Century Gothic" w:cs="Arial"/>
          <w:sz w:val="18"/>
          <w:szCs w:val="18"/>
        </w:rPr>
        <w:tab/>
      </w:r>
      <w:r>
        <w:rPr>
          <w:rFonts w:ascii="Century Gothic" w:hAnsi="Century Gothic" w:cs="Arial"/>
          <w:sz w:val="18"/>
          <w:szCs w:val="18"/>
        </w:rPr>
        <w:tab/>
      </w:r>
    </w:p>
    <w:p w:rsidR="007E1ABF" w:rsidRPr="00FD71B3" w:rsidRDefault="007E1ABF">
      <w:pPr>
        <w:jc w:val="both"/>
        <w:rPr>
          <w:rFonts w:ascii="Century Gothic" w:hAnsi="Century Gothic" w:cs="Arial"/>
          <w:sz w:val="18"/>
          <w:szCs w:val="18"/>
        </w:rPr>
      </w:pPr>
      <w:r w:rsidRPr="00FD71B3">
        <w:rPr>
          <w:rFonts w:ascii="Century Gothic" w:hAnsi="Century Gothic" w:cs="Arial"/>
          <w:sz w:val="18"/>
          <w:szCs w:val="18"/>
        </w:rPr>
        <w:t>Entre :</w:t>
      </w:r>
    </w:p>
    <w:p w:rsidR="007E1ABF" w:rsidRPr="00FD71B3" w:rsidRDefault="007E1ABF">
      <w:pPr>
        <w:jc w:val="both"/>
        <w:rPr>
          <w:rFonts w:ascii="Century Gothic" w:hAnsi="Century Gothic" w:cs="Arial"/>
          <w:sz w:val="18"/>
          <w:szCs w:val="18"/>
        </w:rPr>
      </w:pPr>
    </w:p>
    <w:p w:rsidR="007E1ABF" w:rsidRPr="00FD71B3" w:rsidRDefault="007E1ABF">
      <w:pPr>
        <w:jc w:val="both"/>
        <w:rPr>
          <w:rFonts w:ascii="Century Gothic" w:hAnsi="Century Gothic" w:cs="Arial"/>
          <w:sz w:val="18"/>
          <w:szCs w:val="18"/>
        </w:rPr>
      </w:pPr>
      <w:r w:rsidRPr="00FD71B3">
        <w:rPr>
          <w:rFonts w:ascii="Century Gothic" w:hAnsi="Century Gothic" w:cs="Arial"/>
          <w:sz w:val="18"/>
          <w:szCs w:val="18"/>
        </w:rPr>
        <w:t>- Le Département de la Meuse représenté par son Président</w:t>
      </w:r>
      <w:r w:rsidR="00BD2FE7" w:rsidRPr="00FD71B3">
        <w:rPr>
          <w:rFonts w:ascii="Century Gothic" w:hAnsi="Century Gothic" w:cs="Arial"/>
          <w:sz w:val="18"/>
          <w:szCs w:val="18"/>
        </w:rPr>
        <w:t>, M. Claude LEONARD</w:t>
      </w:r>
      <w:r w:rsidRPr="00FD71B3">
        <w:rPr>
          <w:rFonts w:ascii="Century Gothic" w:hAnsi="Century Gothic" w:cs="Arial"/>
          <w:sz w:val="18"/>
          <w:szCs w:val="18"/>
        </w:rPr>
        <w:t xml:space="preserve"> et désigné ci-après par </w:t>
      </w:r>
      <w:r w:rsidR="00505B37" w:rsidRPr="00FD71B3">
        <w:rPr>
          <w:rFonts w:ascii="Century Gothic" w:hAnsi="Century Gothic" w:cs="Arial"/>
          <w:sz w:val="18"/>
          <w:szCs w:val="18"/>
        </w:rPr>
        <w:t>« </w:t>
      </w:r>
      <w:r w:rsidRPr="00FD71B3">
        <w:rPr>
          <w:rFonts w:ascii="Century Gothic" w:hAnsi="Century Gothic" w:cs="Arial"/>
          <w:sz w:val="18"/>
          <w:szCs w:val="18"/>
        </w:rPr>
        <w:t>le Département</w:t>
      </w:r>
      <w:r w:rsidR="00505B37" w:rsidRPr="00FD71B3">
        <w:rPr>
          <w:rFonts w:ascii="Century Gothic" w:hAnsi="Century Gothic" w:cs="Arial"/>
          <w:sz w:val="18"/>
          <w:szCs w:val="18"/>
        </w:rPr>
        <w:t> »,</w:t>
      </w:r>
    </w:p>
    <w:p w:rsidR="007E1ABF" w:rsidRPr="00FD71B3" w:rsidRDefault="007E1ABF">
      <w:pPr>
        <w:jc w:val="right"/>
        <w:rPr>
          <w:rFonts w:ascii="Century Gothic" w:hAnsi="Century Gothic" w:cs="Arial"/>
          <w:sz w:val="18"/>
          <w:szCs w:val="18"/>
        </w:rPr>
      </w:pPr>
    </w:p>
    <w:p w:rsidR="007E1ABF" w:rsidRPr="00FD71B3" w:rsidRDefault="00D04B4E">
      <w:pPr>
        <w:jc w:val="right"/>
        <w:rPr>
          <w:rFonts w:ascii="Century Gothic" w:hAnsi="Century Gothic" w:cs="Arial"/>
          <w:sz w:val="18"/>
          <w:szCs w:val="18"/>
        </w:rPr>
      </w:pPr>
      <w:r>
        <w:rPr>
          <w:rFonts w:ascii="Century Gothic" w:hAnsi="Century Gothic" w:cs="Arial"/>
          <w:sz w:val="18"/>
          <w:szCs w:val="18"/>
        </w:rPr>
        <w:tab/>
      </w:r>
      <w:r>
        <w:rPr>
          <w:rFonts w:ascii="Century Gothic" w:hAnsi="Century Gothic" w:cs="Arial"/>
          <w:sz w:val="18"/>
          <w:szCs w:val="18"/>
        </w:rPr>
        <w:tab/>
      </w:r>
      <w:r>
        <w:rPr>
          <w:rFonts w:ascii="Century Gothic" w:hAnsi="Century Gothic" w:cs="Arial"/>
          <w:sz w:val="18"/>
          <w:szCs w:val="18"/>
        </w:rPr>
        <w:tab/>
      </w:r>
    </w:p>
    <w:p w:rsidR="007E1ABF" w:rsidRPr="0095652A" w:rsidRDefault="007E1ABF">
      <w:pPr>
        <w:rPr>
          <w:rStyle w:val="StyleCenturyGothic9pt"/>
        </w:rPr>
      </w:pPr>
      <w:r w:rsidRPr="0095652A">
        <w:rPr>
          <w:rStyle w:val="StyleCenturyGothic9pt"/>
        </w:rPr>
        <w:t>Et :</w:t>
      </w:r>
    </w:p>
    <w:p w:rsidR="007E1ABF" w:rsidRPr="0095652A" w:rsidRDefault="007E1ABF">
      <w:pPr>
        <w:rPr>
          <w:rStyle w:val="StyleCenturyGothic9pt"/>
        </w:rPr>
      </w:pPr>
    </w:p>
    <w:p w:rsidR="00392A5D" w:rsidRPr="00FD71B3" w:rsidRDefault="009841B5" w:rsidP="00392A5D">
      <w:pPr>
        <w:jc w:val="both"/>
        <w:rPr>
          <w:rFonts w:ascii="Century Gothic" w:hAnsi="Century Gothic" w:cs="Arial"/>
          <w:sz w:val="18"/>
          <w:szCs w:val="18"/>
        </w:rPr>
      </w:pPr>
      <w:proofErr w:type="gramStart"/>
      <w:r w:rsidRPr="00FD71B3">
        <w:rPr>
          <w:rFonts w:ascii="Century Gothic" w:hAnsi="Century Gothic" w:cs="Arial"/>
          <w:sz w:val="18"/>
          <w:szCs w:val="18"/>
        </w:rPr>
        <w:t xml:space="preserve">- </w:t>
      </w:r>
      <w:bookmarkStart w:id="1" w:name="NatureCollectivite"/>
      <w:proofErr w:type="gramEnd"/>
      <w:r w:rsidR="00625AE0">
        <w:rPr>
          <w:rFonts w:ascii="Century Gothic" w:hAnsi="Century Gothic" w:cs="Arial"/>
          <w:sz w:val="18"/>
          <w:szCs w:val="18"/>
        </w:rPr>
        <w:fldChar w:fldCharType="begin">
          <w:ffData>
            <w:name w:val="Texte11"/>
            <w:enabled/>
            <w:calcOnExit w:val="0"/>
            <w:textInput/>
          </w:ffData>
        </w:fldChar>
      </w:r>
      <w:bookmarkStart w:id="2" w:name="Texte11"/>
      <w:r w:rsidR="00625AE0">
        <w:rPr>
          <w:rFonts w:ascii="Century Gothic" w:hAnsi="Century Gothic" w:cs="Arial"/>
          <w:sz w:val="18"/>
          <w:szCs w:val="18"/>
        </w:rPr>
        <w:instrText xml:space="preserve"> FORMTEXT </w:instrText>
      </w:r>
      <w:r w:rsidR="00625AE0">
        <w:rPr>
          <w:rFonts w:ascii="Century Gothic" w:hAnsi="Century Gothic" w:cs="Arial"/>
          <w:sz w:val="18"/>
          <w:szCs w:val="18"/>
        </w:rPr>
      </w:r>
      <w:r w:rsidR="00625AE0">
        <w:rPr>
          <w:rFonts w:ascii="Century Gothic" w:hAnsi="Century Gothic" w:cs="Arial"/>
          <w:sz w:val="18"/>
          <w:szCs w:val="18"/>
        </w:rPr>
        <w:fldChar w:fldCharType="separate"/>
      </w:r>
      <w:r w:rsidR="00625AE0">
        <w:rPr>
          <w:rFonts w:ascii="Century Gothic" w:hAnsi="Century Gothic" w:cs="Arial"/>
          <w:noProof/>
          <w:sz w:val="18"/>
          <w:szCs w:val="18"/>
        </w:rPr>
        <w:t> </w:t>
      </w:r>
      <w:r w:rsidR="00625AE0">
        <w:rPr>
          <w:rFonts w:ascii="Century Gothic" w:hAnsi="Century Gothic" w:cs="Arial"/>
          <w:noProof/>
          <w:sz w:val="18"/>
          <w:szCs w:val="18"/>
        </w:rPr>
        <w:t> </w:t>
      </w:r>
      <w:r w:rsidR="00625AE0">
        <w:rPr>
          <w:rFonts w:ascii="Century Gothic" w:hAnsi="Century Gothic" w:cs="Arial"/>
          <w:noProof/>
          <w:sz w:val="18"/>
          <w:szCs w:val="18"/>
        </w:rPr>
        <w:t> </w:t>
      </w:r>
      <w:r w:rsidR="00625AE0">
        <w:rPr>
          <w:rFonts w:ascii="Century Gothic" w:hAnsi="Century Gothic" w:cs="Arial"/>
          <w:noProof/>
          <w:sz w:val="18"/>
          <w:szCs w:val="18"/>
        </w:rPr>
        <w:t> </w:t>
      </w:r>
      <w:r w:rsidR="00625AE0">
        <w:rPr>
          <w:rFonts w:ascii="Century Gothic" w:hAnsi="Century Gothic" w:cs="Arial"/>
          <w:noProof/>
          <w:sz w:val="18"/>
          <w:szCs w:val="18"/>
        </w:rPr>
        <w:t> </w:t>
      </w:r>
      <w:r w:rsidR="00625AE0">
        <w:rPr>
          <w:rFonts w:ascii="Century Gothic" w:hAnsi="Century Gothic" w:cs="Arial"/>
          <w:sz w:val="18"/>
          <w:szCs w:val="18"/>
        </w:rPr>
        <w:fldChar w:fldCharType="end"/>
      </w:r>
      <w:bookmarkEnd w:id="1"/>
      <w:bookmarkEnd w:id="2"/>
      <w:r w:rsidR="00392A5D" w:rsidRPr="00FD71B3">
        <w:rPr>
          <w:rFonts w:ascii="Century Gothic" w:hAnsi="Century Gothic" w:cs="Arial"/>
          <w:sz w:val="18"/>
          <w:szCs w:val="18"/>
        </w:rPr>
        <w:t>, représenté</w:t>
      </w:r>
      <w:bookmarkStart w:id="3" w:name="GenreCollectivite"/>
      <w:r w:rsidR="00A00068" w:rsidRPr="00FD71B3">
        <w:rPr>
          <w:rFonts w:ascii="Century Gothic" w:hAnsi="Century Gothic" w:cs="Arial"/>
          <w:sz w:val="18"/>
          <w:szCs w:val="18"/>
        </w:rPr>
        <w:fldChar w:fldCharType="begin">
          <w:ffData>
            <w:name w:val="Texte3"/>
            <w:enabled/>
            <w:calcOnExit w:val="0"/>
            <w:textInput/>
          </w:ffData>
        </w:fldChar>
      </w:r>
      <w:bookmarkStart w:id="4" w:name="Texte3"/>
      <w:r w:rsidR="00A00068" w:rsidRPr="00FD71B3">
        <w:rPr>
          <w:rFonts w:ascii="Century Gothic" w:hAnsi="Century Gothic" w:cs="Arial"/>
          <w:sz w:val="18"/>
          <w:szCs w:val="18"/>
        </w:rPr>
        <w:instrText xml:space="preserve"> FORMTEXT </w:instrText>
      </w:r>
      <w:r w:rsidR="00A00068" w:rsidRPr="00FD71B3">
        <w:rPr>
          <w:rFonts w:ascii="Century Gothic" w:hAnsi="Century Gothic" w:cs="Arial"/>
          <w:sz w:val="18"/>
          <w:szCs w:val="18"/>
        </w:rPr>
      </w:r>
      <w:r w:rsidR="00A00068" w:rsidRPr="00FD71B3">
        <w:rPr>
          <w:rFonts w:ascii="Century Gothic" w:hAnsi="Century Gothic" w:cs="Arial"/>
          <w:sz w:val="18"/>
          <w:szCs w:val="18"/>
        </w:rPr>
        <w:fldChar w:fldCharType="separate"/>
      </w:r>
      <w:r w:rsidR="00FD1B34" w:rsidRPr="00FD71B3">
        <w:rPr>
          <w:rFonts w:ascii="Century Gothic" w:hAnsi="Century Gothic" w:cs="Arial"/>
          <w:sz w:val="18"/>
          <w:szCs w:val="18"/>
        </w:rPr>
        <w:t> </w:t>
      </w:r>
      <w:r w:rsidR="00A00068" w:rsidRPr="00FD71B3">
        <w:rPr>
          <w:rFonts w:ascii="Century Gothic" w:hAnsi="Century Gothic" w:cs="Arial"/>
          <w:sz w:val="18"/>
          <w:szCs w:val="18"/>
        </w:rPr>
        <w:fldChar w:fldCharType="end"/>
      </w:r>
      <w:bookmarkEnd w:id="3"/>
      <w:bookmarkEnd w:id="4"/>
      <w:r w:rsidR="00357F49" w:rsidRPr="00FD71B3">
        <w:rPr>
          <w:rFonts w:ascii="Century Gothic" w:hAnsi="Century Gothic" w:cs="Arial"/>
          <w:sz w:val="18"/>
          <w:szCs w:val="18"/>
        </w:rPr>
        <w:t xml:space="preserve"> </w:t>
      </w:r>
      <w:r w:rsidR="00392A5D" w:rsidRPr="00FD71B3">
        <w:rPr>
          <w:rFonts w:ascii="Century Gothic" w:hAnsi="Century Gothic" w:cs="Arial"/>
          <w:sz w:val="18"/>
          <w:szCs w:val="18"/>
        </w:rPr>
        <w:t>par</w:t>
      </w:r>
      <w:r w:rsidR="00BD2FE7" w:rsidRPr="00FD71B3">
        <w:rPr>
          <w:rFonts w:ascii="Century Gothic" w:hAnsi="Century Gothic" w:cs="Arial"/>
          <w:sz w:val="18"/>
          <w:szCs w:val="18"/>
        </w:rPr>
        <w:t xml:space="preserve"> son</w:t>
      </w:r>
      <w:r w:rsidR="00625AE0">
        <w:rPr>
          <w:rFonts w:ascii="Century Gothic" w:hAnsi="Century Gothic" w:cs="Arial"/>
          <w:sz w:val="18"/>
          <w:szCs w:val="18"/>
        </w:rPr>
        <w:t xml:space="preserve"> </w:t>
      </w:r>
      <w:bookmarkStart w:id="5" w:name="NatureResponsable"/>
      <w:r w:rsidR="00625AE0">
        <w:rPr>
          <w:rFonts w:ascii="Century Gothic" w:hAnsi="Century Gothic" w:cs="Arial"/>
          <w:sz w:val="18"/>
          <w:szCs w:val="18"/>
        </w:rPr>
        <w:fldChar w:fldCharType="begin">
          <w:ffData>
            <w:name w:val="Texte12"/>
            <w:enabled/>
            <w:calcOnExit w:val="0"/>
            <w:textInput/>
          </w:ffData>
        </w:fldChar>
      </w:r>
      <w:bookmarkStart w:id="6" w:name="Texte12"/>
      <w:r w:rsidR="00625AE0">
        <w:rPr>
          <w:rFonts w:ascii="Century Gothic" w:hAnsi="Century Gothic" w:cs="Arial"/>
          <w:sz w:val="18"/>
          <w:szCs w:val="18"/>
        </w:rPr>
        <w:instrText xml:space="preserve"> FORMTEXT </w:instrText>
      </w:r>
      <w:r w:rsidR="00625AE0">
        <w:rPr>
          <w:rFonts w:ascii="Century Gothic" w:hAnsi="Century Gothic" w:cs="Arial"/>
          <w:sz w:val="18"/>
          <w:szCs w:val="18"/>
        </w:rPr>
      </w:r>
      <w:r w:rsidR="00625AE0">
        <w:rPr>
          <w:rFonts w:ascii="Century Gothic" w:hAnsi="Century Gothic" w:cs="Arial"/>
          <w:sz w:val="18"/>
          <w:szCs w:val="18"/>
        </w:rPr>
        <w:fldChar w:fldCharType="separate"/>
      </w:r>
      <w:r w:rsidR="00625AE0">
        <w:rPr>
          <w:rFonts w:ascii="Century Gothic" w:hAnsi="Century Gothic" w:cs="Arial"/>
          <w:noProof/>
          <w:sz w:val="18"/>
          <w:szCs w:val="18"/>
        </w:rPr>
        <w:t> </w:t>
      </w:r>
      <w:r w:rsidR="00625AE0">
        <w:rPr>
          <w:rFonts w:ascii="Century Gothic" w:hAnsi="Century Gothic" w:cs="Arial"/>
          <w:noProof/>
          <w:sz w:val="18"/>
          <w:szCs w:val="18"/>
        </w:rPr>
        <w:t> </w:t>
      </w:r>
      <w:r w:rsidR="00625AE0">
        <w:rPr>
          <w:rFonts w:ascii="Century Gothic" w:hAnsi="Century Gothic" w:cs="Arial"/>
          <w:noProof/>
          <w:sz w:val="18"/>
          <w:szCs w:val="18"/>
        </w:rPr>
        <w:t> </w:t>
      </w:r>
      <w:r w:rsidR="00625AE0">
        <w:rPr>
          <w:rFonts w:ascii="Century Gothic" w:hAnsi="Century Gothic" w:cs="Arial"/>
          <w:noProof/>
          <w:sz w:val="18"/>
          <w:szCs w:val="18"/>
        </w:rPr>
        <w:t> </w:t>
      </w:r>
      <w:r w:rsidR="00625AE0">
        <w:rPr>
          <w:rFonts w:ascii="Century Gothic" w:hAnsi="Century Gothic" w:cs="Arial"/>
          <w:noProof/>
          <w:sz w:val="18"/>
          <w:szCs w:val="18"/>
        </w:rPr>
        <w:t> </w:t>
      </w:r>
      <w:r w:rsidR="00625AE0">
        <w:rPr>
          <w:rFonts w:ascii="Century Gothic" w:hAnsi="Century Gothic" w:cs="Arial"/>
          <w:sz w:val="18"/>
          <w:szCs w:val="18"/>
        </w:rPr>
        <w:fldChar w:fldCharType="end"/>
      </w:r>
      <w:bookmarkEnd w:id="5"/>
      <w:bookmarkEnd w:id="6"/>
      <w:r w:rsidR="00BD2FE7" w:rsidRPr="00FD71B3">
        <w:rPr>
          <w:rFonts w:ascii="Century Gothic" w:hAnsi="Century Gothic" w:cs="Arial"/>
          <w:sz w:val="18"/>
          <w:szCs w:val="18"/>
        </w:rPr>
        <w:t>,</w:t>
      </w:r>
      <w:r w:rsidR="00392A5D" w:rsidRPr="00FD71B3">
        <w:rPr>
          <w:rFonts w:ascii="Century Gothic" w:hAnsi="Century Gothic" w:cs="Arial"/>
          <w:sz w:val="18"/>
          <w:szCs w:val="18"/>
        </w:rPr>
        <w:t xml:space="preserve"> ci-après désigné</w:t>
      </w:r>
      <w:r w:rsidR="00A00068" w:rsidRPr="00FD71B3">
        <w:rPr>
          <w:rFonts w:ascii="Century Gothic" w:hAnsi="Century Gothic" w:cs="Arial"/>
          <w:sz w:val="18"/>
          <w:szCs w:val="18"/>
        </w:rPr>
        <w:fldChar w:fldCharType="begin">
          <w:ffData>
            <w:name w:val="Texte6"/>
            <w:enabled/>
            <w:calcOnExit w:val="0"/>
            <w:textInput/>
          </w:ffData>
        </w:fldChar>
      </w:r>
      <w:bookmarkStart w:id="7" w:name="Texte6"/>
      <w:r w:rsidR="00A00068" w:rsidRPr="00FD71B3">
        <w:rPr>
          <w:rFonts w:ascii="Century Gothic" w:hAnsi="Century Gothic" w:cs="Arial"/>
          <w:sz w:val="18"/>
          <w:szCs w:val="18"/>
        </w:rPr>
        <w:instrText xml:space="preserve"> FORMTEXT </w:instrText>
      </w:r>
      <w:r w:rsidR="00A00068" w:rsidRPr="00FD71B3">
        <w:rPr>
          <w:rFonts w:ascii="Century Gothic" w:hAnsi="Century Gothic" w:cs="Arial"/>
          <w:sz w:val="18"/>
          <w:szCs w:val="18"/>
        </w:rPr>
      </w:r>
      <w:r w:rsidR="00A00068" w:rsidRPr="00FD71B3">
        <w:rPr>
          <w:rFonts w:ascii="Century Gothic" w:hAnsi="Century Gothic" w:cs="Arial"/>
          <w:sz w:val="18"/>
          <w:szCs w:val="18"/>
        </w:rPr>
        <w:fldChar w:fldCharType="separate"/>
      </w:r>
      <w:r w:rsidR="00FD1B34" w:rsidRPr="00FD71B3">
        <w:rPr>
          <w:rFonts w:ascii="Century Gothic" w:hAnsi="Century Gothic" w:cs="Arial"/>
          <w:sz w:val="18"/>
          <w:szCs w:val="18"/>
        </w:rPr>
        <w:t> </w:t>
      </w:r>
      <w:r w:rsidR="00A00068" w:rsidRPr="00FD71B3">
        <w:rPr>
          <w:rFonts w:ascii="Century Gothic" w:hAnsi="Century Gothic" w:cs="Arial"/>
          <w:sz w:val="18"/>
          <w:szCs w:val="18"/>
        </w:rPr>
        <w:fldChar w:fldCharType="end"/>
      </w:r>
      <w:bookmarkEnd w:id="7"/>
      <w:r w:rsidR="00392A5D" w:rsidRPr="00FD71B3">
        <w:rPr>
          <w:rFonts w:ascii="Century Gothic" w:hAnsi="Century Gothic" w:cs="Arial"/>
          <w:sz w:val="18"/>
          <w:szCs w:val="18"/>
        </w:rPr>
        <w:t xml:space="preserve"> par</w:t>
      </w:r>
      <w:r w:rsidR="00BD2FE7" w:rsidRPr="00FD71B3">
        <w:rPr>
          <w:rFonts w:ascii="Century Gothic" w:hAnsi="Century Gothic" w:cs="Arial"/>
          <w:sz w:val="18"/>
          <w:szCs w:val="18"/>
        </w:rPr>
        <w:t xml:space="preserve"> « </w:t>
      </w:r>
      <w:r w:rsidR="00392A5D" w:rsidRPr="00FD71B3">
        <w:rPr>
          <w:rFonts w:ascii="Century Gothic" w:hAnsi="Century Gothic" w:cs="Arial"/>
          <w:sz w:val="18"/>
          <w:szCs w:val="18"/>
        </w:rPr>
        <w:t xml:space="preserve"> le maître d'ouvrage</w:t>
      </w:r>
      <w:r w:rsidR="00BD2FE7" w:rsidRPr="00FD71B3">
        <w:rPr>
          <w:rFonts w:ascii="Century Gothic" w:hAnsi="Century Gothic" w:cs="Arial"/>
          <w:sz w:val="18"/>
          <w:szCs w:val="18"/>
        </w:rPr>
        <w:t> »</w:t>
      </w:r>
      <w:r w:rsidR="00392A5D" w:rsidRPr="00FD71B3">
        <w:rPr>
          <w:rFonts w:ascii="Century Gothic" w:hAnsi="Century Gothic" w:cs="Arial"/>
          <w:sz w:val="18"/>
          <w:szCs w:val="18"/>
        </w:rPr>
        <w:t>.</w:t>
      </w:r>
    </w:p>
    <w:p w:rsidR="007E1ABF" w:rsidRPr="0095652A" w:rsidRDefault="007E1ABF">
      <w:pPr>
        <w:rPr>
          <w:rStyle w:val="StyleCenturyGothic9pt"/>
        </w:rPr>
      </w:pPr>
    </w:p>
    <w:p w:rsidR="007E1ABF" w:rsidRPr="0095652A" w:rsidRDefault="007E1ABF">
      <w:pPr>
        <w:rPr>
          <w:rStyle w:val="StyleCenturyGothic9pt"/>
        </w:rPr>
      </w:pPr>
    </w:p>
    <w:p w:rsidR="007E1ABF" w:rsidRPr="0095652A" w:rsidRDefault="007E1ABF">
      <w:pPr>
        <w:rPr>
          <w:rStyle w:val="StyleCenturyGothic9pt"/>
        </w:rPr>
      </w:pPr>
      <w:r w:rsidRPr="0095652A">
        <w:rPr>
          <w:rStyle w:val="StyleCenturyGothic9pt"/>
        </w:rPr>
        <w:t>Il a été convenu et arrêté ce qui suit :</w:t>
      </w:r>
    </w:p>
    <w:p w:rsidR="007E1ABF" w:rsidRPr="00FD71B3" w:rsidRDefault="00D04B4E">
      <w:pPr>
        <w:rPr>
          <w:rFonts w:ascii="Century Gothic" w:hAnsi="Century Gothic" w:cs="Arial"/>
          <w:b/>
          <w:sz w:val="18"/>
          <w:szCs w:val="18"/>
        </w:rPr>
      </w:pPr>
      <w:r>
        <w:rPr>
          <w:rFonts w:ascii="Century Gothic" w:hAnsi="Century Gothic" w:cs="Arial"/>
          <w:b/>
          <w:sz w:val="18"/>
          <w:szCs w:val="18"/>
        </w:rPr>
        <w:tab/>
      </w:r>
      <w:r>
        <w:rPr>
          <w:rFonts w:ascii="Century Gothic" w:hAnsi="Century Gothic" w:cs="Arial"/>
          <w:b/>
          <w:sz w:val="18"/>
          <w:szCs w:val="18"/>
        </w:rPr>
        <w:tab/>
      </w:r>
      <w:r>
        <w:rPr>
          <w:rFonts w:ascii="Century Gothic" w:hAnsi="Century Gothic" w:cs="Arial"/>
          <w:b/>
          <w:sz w:val="18"/>
          <w:szCs w:val="18"/>
        </w:rPr>
        <w:tab/>
      </w:r>
    </w:p>
    <w:p w:rsidR="007E1ABF" w:rsidRPr="00FD71B3" w:rsidRDefault="007E1ABF">
      <w:pPr>
        <w:rPr>
          <w:rFonts w:ascii="Century Gothic" w:hAnsi="Century Gothic" w:cs="Arial"/>
          <w:b/>
          <w:sz w:val="18"/>
          <w:szCs w:val="18"/>
        </w:rPr>
      </w:pPr>
    </w:p>
    <w:p w:rsidR="007E1ABF" w:rsidRPr="00FD71B3" w:rsidRDefault="007E1ABF">
      <w:pPr>
        <w:rPr>
          <w:rFonts w:ascii="Century Gothic" w:hAnsi="Century Gothic" w:cs="Arial"/>
          <w:b/>
          <w:sz w:val="18"/>
          <w:szCs w:val="18"/>
        </w:rPr>
      </w:pPr>
    </w:p>
    <w:p w:rsidR="007E1ABF" w:rsidRPr="00FD71B3" w:rsidRDefault="007E1ABF">
      <w:pPr>
        <w:rPr>
          <w:rFonts w:ascii="Century Gothic" w:hAnsi="Century Gothic" w:cs="Arial"/>
          <w:b/>
          <w:sz w:val="18"/>
          <w:szCs w:val="18"/>
        </w:rPr>
      </w:pPr>
      <w:r w:rsidRPr="00FD71B3">
        <w:rPr>
          <w:rFonts w:ascii="Century Gothic" w:hAnsi="Century Gothic" w:cs="Arial"/>
          <w:b/>
          <w:sz w:val="18"/>
          <w:szCs w:val="18"/>
        </w:rPr>
        <w:t>ARTICLE 1 - Objet de la convention</w:t>
      </w:r>
    </w:p>
    <w:p w:rsidR="007E1ABF" w:rsidRPr="00FD71B3" w:rsidRDefault="007E1ABF">
      <w:pPr>
        <w:rPr>
          <w:rFonts w:ascii="Century Gothic" w:hAnsi="Century Gothic" w:cs="Arial"/>
          <w:b/>
          <w:sz w:val="18"/>
          <w:szCs w:val="18"/>
        </w:rPr>
      </w:pPr>
    </w:p>
    <w:p w:rsidR="007E1ABF" w:rsidRPr="00FD71B3" w:rsidRDefault="007E1ABF">
      <w:pPr>
        <w:jc w:val="both"/>
        <w:rPr>
          <w:rFonts w:ascii="Century Gothic" w:hAnsi="Century Gothic" w:cs="Arial"/>
          <w:sz w:val="18"/>
          <w:szCs w:val="18"/>
        </w:rPr>
      </w:pPr>
      <w:r w:rsidRPr="00FD71B3">
        <w:rPr>
          <w:rFonts w:ascii="Century Gothic" w:hAnsi="Century Gothic" w:cs="Arial"/>
          <w:sz w:val="18"/>
          <w:szCs w:val="18"/>
        </w:rPr>
        <w:t xml:space="preserve">La présente convention définit la prestation exercée par le Service d’Assistance Technique de l’Eau (SATE) du </w:t>
      </w:r>
      <w:r w:rsidR="004E2294" w:rsidRPr="00FD71B3">
        <w:rPr>
          <w:rFonts w:ascii="Century Gothic" w:hAnsi="Century Gothic" w:cs="Arial"/>
          <w:sz w:val="18"/>
          <w:szCs w:val="18"/>
        </w:rPr>
        <w:t>Département</w:t>
      </w:r>
      <w:r w:rsidRPr="00FD71B3">
        <w:rPr>
          <w:rFonts w:ascii="Century Gothic" w:hAnsi="Century Gothic" w:cs="Arial"/>
          <w:sz w:val="18"/>
          <w:szCs w:val="18"/>
        </w:rPr>
        <w:t xml:space="preserve"> de la Meuse pour une assistance technique à la définition des mesures de protection des captages d’eau potable.</w:t>
      </w:r>
    </w:p>
    <w:p w:rsidR="007E1ABF" w:rsidRPr="00FD71B3" w:rsidRDefault="007E1ABF">
      <w:pPr>
        <w:jc w:val="both"/>
        <w:rPr>
          <w:rFonts w:ascii="Century Gothic" w:hAnsi="Century Gothic" w:cs="Arial"/>
          <w:sz w:val="18"/>
          <w:szCs w:val="18"/>
        </w:rPr>
      </w:pPr>
    </w:p>
    <w:p w:rsidR="007E1ABF" w:rsidRPr="00FD71B3" w:rsidRDefault="007E1ABF">
      <w:pPr>
        <w:jc w:val="both"/>
        <w:rPr>
          <w:rFonts w:ascii="Century Gothic" w:hAnsi="Century Gothic" w:cs="Arial"/>
          <w:sz w:val="18"/>
          <w:szCs w:val="18"/>
        </w:rPr>
      </w:pPr>
    </w:p>
    <w:p w:rsidR="007E1ABF" w:rsidRPr="00FD71B3" w:rsidRDefault="007E1ABF">
      <w:pPr>
        <w:jc w:val="both"/>
        <w:rPr>
          <w:rFonts w:ascii="Century Gothic" w:hAnsi="Century Gothic" w:cs="Arial"/>
          <w:sz w:val="18"/>
          <w:szCs w:val="18"/>
        </w:rPr>
      </w:pPr>
    </w:p>
    <w:p w:rsidR="007E1ABF" w:rsidRPr="00FD71B3" w:rsidRDefault="007E1ABF">
      <w:pPr>
        <w:jc w:val="both"/>
        <w:rPr>
          <w:rFonts w:ascii="Century Gothic" w:hAnsi="Century Gothic" w:cs="Arial"/>
          <w:b/>
          <w:sz w:val="18"/>
          <w:szCs w:val="18"/>
        </w:rPr>
      </w:pPr>
      <w:r w:rsidRPr="00FD71B3">
        <w:rPr>
          <w:rFonts w:ascii="Century Gothic" w:hAnsi="Century Gothic" w:cs="Arial"/>
          <w:b/>
          <w:sz w:val="18"/>
          <w:szCs w:val="18"/>
        </w:rPr>
        <w:t>ARTICLE 2 – Limites de l'intervention</w:t>
      </w:r>
    </w:p>
    <w:p w:rsidR="007E1ABF" w:rsidRPr="00FD71B3" w:rsidRDefault="007E1ABF">
      <w:pPr>
        <w:jc w:val="both"/>
        <w:rPr>
          <w:rFonts w:ascii="Century Gothic" w:hAnsi="Century Gothic" w:cs="Arial"/>
          <w:b/>
          <w:sz w:val="18"/>
          <w:szCs w:val="18"/>
        </w:rPr>
      </w:pPr>
    </w:p>
    <w:p w:rsidR="007E1ABF" w:rsidRPr="0095652A" w:rsidRDefault="007E1ABF">
      <w:pPr>
        <w:jc w:val="both"/>
        <w:rPr>
          <w:rStyle w:val="StyleCenturyGothic9pt"/>
        </w:rPr>
      </w:pPr>
      <w:r w:rsidRPr="00FD71B3">
        <w:rPr>
          <w:rFonts w:ascii="Century Gothic" w:hAnsi="Century Gothic" w:cs="Arial"/>
          <w:color w:val="000000"/>
          <w:sz w:val="18"/>
          <w:szCs w:val="18"/>
        </w:rPr>
        <w:t xml:space="preserve">L'assistance technique est proposée à toutes les collectivités du </w:t>
      </w:r>
      <w:r w:rsidR="00D129CB" w:rsidRPr="00FD71B3">
        <w:rPr>
          <w:rFonts w:ascii="Century Gothic" w:hAnsi="Century Gothic" w:cs="Arial"/>
          <w:color w:val="000000"/>
          <w:sz w:val="18"/>
          <w:szCs w:val="18"/>
        </w:rPr>
        <w:t>d</w:t>
      </w:r>
      <w:r w:rsidRPr="00FD71B3">
        <w:rPr>
          <w:rFonts w:ascii="Century Gothic" w:hAnsi="Century Gothic" w:cs="Arial"/>
          <w:color w:val="000000"/>
          <w:sz w:val="18"/>
          <w:szCs w:val="18"/>
        </w:rPr>
        <w:t>épartement de la Meuse répondant aux exigences pos</w:t>
      </w:r>
      <w:r w:rsidR="001275F2" w:rsidRPr="00FD71B3">
        <w:rPr>
          <w:rFonts w:ascii="Century Gothic" w:hAnsi="Century Gothic" w:cs="Arial"/>
          <w:color w:val="000000"/>
          <w:sz w:val="18"/>
          <w:szCs w:val="18"/>
        </w:rPr>
        <w:t>ées par l’article R. 3232-1 du C</w:t>
      </w:r>
      <w:r w:rsidRPr="00FD71B3">
        <w:rPr>
          <w:rFonts w:ascii="Century Gothic" w:hAnsi="Century Gothic" w:cs="Arial"/>
          <w:color w:val="000000"/>
          <w:sz w:val="18"/>
          <w:szCs w:val="18"/>
        </w:rPr>
        <w:t xml:space="preserve">ode </w:t>
      </w:r>
      <w:r w:rsidR="001275F2" w:rsidRPr="00FD71B3">
        <w:rPr>
          <w:rFonts w:ascii="Century Gothic" w:hAnsi="Century Gothic" w:cs="Arial"/>
          <w:color w:val="000000"/>
          <w:sz w:val="18"/>
          <w:szCs w:val="18"/>
        </w:rPr>
        <w:t>Général des Collectivités T</w:t>
      </w:r>
      <w:r w:rsidRPr="00FD71B3">
        <w:rPr>
          <w:rFonts w:ascii="Century Gothic" w:hAnsi="Century Gothic" w:cs="Arial"/>
          <w:color w:val="000000"/>
          <w:sz w:val="18"/>
          <w:szCs w:val="18"/>
        </w:rPr>
        <w:t>erritoriales</w:t>
      </w:r>
      <w:r w:rsidRPr="0095652A">
        <w:rPr>
          <w:rStyle w:val="StyleCenturyGothic9pt"/>
        </w:rPr>
        <w:t xml:space="preserve"> relatif à l’assis</w:t>
      </w:r>
      <w:r w:rsidR="001275F2" w:rsidRPr="0095652A">
        <w:rPr>
          <w:rStyle w:val="StyleCenturyGothic9pt"/>
        </w:rPr>
        <w:t>tance technique fournie par le D</w:t>
      </w:r>
      <w:r w:rsidRPr="0095652A">
        <w:rPr>
          <w:rStyle w:val="StyleCenturyGothic9pt"/>
        </w:rPr>
        <w:t>épartement en matière de définition des mesures de protection des aires d’alimentation de captages d’eau potable.</w:t>
      </w:r>
    </w:p>
    <w:p w:rsidR="007E1ABF" w:rsidRPr="00FD71B3" w:rsidRDefault="007E1ABF">
      <w:pPr>
        <w:jc w:val="both"/>
        <w:rPr>
          <w:rFonts w:ascii="Century Gothic" w:hAnsi="Century Gothic" w:cs="Arial"/>
          <w:sz w:val="18"/>
          <w:szCs w:val="18"/>
        </w:rPr>
      </w:pPr>
    </w:p>
    <w:p w:rsidR="007E1ABF" w:rsidRPr="00FD71B3" w:rsidRDefault="007E1ABF">
      <w:pPr>
        <w:pStyle w:val="Textecourantformule"/>
        <w:tabs>
          <w:tab w:val="clear" w:pos="1701"/>
        </w:tabs>
        <w:autoSpaceDE/>
        <w:autoSpaceDN/>
        <w:spacing w:before="0" w:line="240" w:lineRule="auto"/>
        <w:rPr>
          <w:rFonts w:ascii="Century Gothic" w:hAnsi="Century Gothic" w:cs="Arial"/>
          <w:sz w:val="18"/>
          <w:szCs w:val="18"/>
        </w:rPr>
      </w:pPr>
      <w:r w:rsidRPr="00FD71B3">
        <w:rPr>
          <w:rFonts w:ascii="Century Gothic" w:hAnsi="Century Gothic" w:cs="Arial"/>
          <w:sz w:val="18"/>
          <w:szCs w:val="18"/>
        </w:rPr>
        <w:t xml:space="preserve">Cette mission d'assistance ne supplée pas le travail de gestion et d'exploitation qui demeure sous l'entière responsabilité du </w:t>
      </w:r>
      <w:r w:rsidR="00BD2FE7" w:rsidRPr="00FD71B3">
        <w:rPr>
          <w:rFonts w:ascii="Century Gothic" w:hAnsi="Century Gothic" w:cs="Arial"/>
          <w:sz w:val="18"/>
          <w:szCs w:val="18"/>
        </w:rPr>
        <w:t>maître d’o</w:t>
      </w:r>
      <w:r w:rsidR="00A15A18" w:rsidRPr="00FD71B3">
        <w:rPr>
          <w:rFonts w:ascii="Century Gothic" w:hAnsi="Century Gothic" w:cs="Arial"/>
          <w:sz w:val="18"/>
          <w:szCs w:val="18"/>
        </w:rPr>
        <w:t>uvrage</w:t>
      </w:r>
      <w:r w:rsidRPr="00FD71B3">
        <w:rPr>
          <w:rFonts w:ascii="Century Gothic" w:hAnsi="Century Gothic" w:cs="Arial"/>
          <w:sz w:val="18"/>
          <w:szCs w:val="18"/>
        </w:rPr>
        <w:t>.</w:t>
      </w:r>
    </w:p>
    <w:p w:rsidR="007E1ABF" w:rsidRPr="00FD71B3" w:rsidRDefault="007E1ABF">
      <w:pPr>
        <w:jc w:val="both"/>
        <w:rPr>
          <w:rFonts w:ascii="Century Gothic" w:hAnsi="Century Gothic" w:cs="Arial"/>
          <w:sz w:val="18"/>
          <w:szCs w:val="18"/>
        </w:rPr>
      </w:pPr>
    </w:p>
    <w:p w:rsidR="007E1ABF" w:rsidRPr="00FD71B3" w:rsidRDefault="007E1ABF">
      <w:pPr>
        <w:jc w:val="both"/>
        <w:rPr>
          <w:rFonts w:ascii="Century Gothic" w:hAnsi="Century Gothic" w:cs="Arial"/>
          <w:sz w:val="18"/>
          <w:szCs w:val="18"/>
        </w:rPr>
      </w:pPr>
      <w:r w:rsidRPr="00FD71B3">
        <w:rPr>
          <w:rFonts w:ascii="Century Gothic" w:hAnsi="Century Gothic" w:cs="Arial"/>
          <w:sz w:val="18"/>
          <w:szCs w:val="18"/>
        </w:rPr>
        <w:t>Elle ne supplée pas non plus d’éventuelles missions de maîtrise d'œuvre, d’assistance à maîtrise d’ouvrage</w:t>
      </w:r>
      <w:r w:rsidR="00AC73C2" w:rsidRPr="00FD71B3">
        <w:rPr>
          <w:rFonts w:ascii="Century Gothic" w:hAnsi="Century Gothic" w:cs="Arial"/>
          <w:sz w:val="18"/>
          <w:szCs w:val="18"/>
        </w:rPr>
        <w:t xml:space="preserve"> ou </w:t>
      </w:r>
      <w:r w:rsidRPr="00FD71B3">
        <w:rPr>
          <w:rFonts w:ascii="Century Gothic" w:hAnsi="Century Gothic" w:cs="Arial"/>
          <w:sz w:val="18"/>
          <w:szCs w:val="18"/>
        </w:rPr>
        <w:t>d’hydrogéologue.</w:t>
      </w:r>
    </w:p>
    <w:p w:rsidR="007E1ABF" w:rsidRPr="00FD71B3" w:rsidRDefault="007E1ABF">
      <w:pPr>
        <w:ind w:right="2975"/>
        <w:rPr>
          <w:rFonts w:ascii="Century Gothic" w:hAnsi="Century Gothic" w:cs="Arial"/>
          <w:b/>
          <w:sz w:val="18"/>
          <w:szCs w:val="18"/>
        </w:rPr>
      </w:pPr>
    </w:p>
    <w:p w:rsidR="00C35C5B" w:rsidRPr="00FD71B3" w:rsidRDefault="00C35C5B">
      <w:pPr>
        <w:ind w:right="2975"/>
        <w:rPr>
          <w:rFonts w:ascii="Century Gothic" w:hAnsi="Century Gothic" w:cs="Arial"/>
          <w:b/>
          <w:sz w:val="18"/>
          <w:szCs w:val="18"/>
        </w:rPr>
      </w:pPr>
    </w:p>
    <w:p w:rsidR="007E1ABF" w:rsidRPr="00FD71B3" w:rsidRDefault="007E1ABF">
      <w:pPr>
        <w:ind w:right="2975"/>
        <w:rPr>
          <w:rFonts w:ascii="Century Gothic" w:hAnsi="Century Gothic" w:cs="Arial"/>
          <w:b/>
          <w:sz w:val="18"/>
          <w:szCs w:val="18"/>
        </w:rPr>
      </w:pPr>
    </w:p>
    <w:p w:rsidR="007E1ABF" w:rsidRPr="00FD71B3" w:rsidRDefault="007E1ABF">
      <w:pPr>
        <w:ind w:right="2975"/>
        <w:rPr>
          <w:rFonts w:ascii="Century Gothic" w:hAnsi="Century Gothic" w:cs="Arial"/>
          <w:b/>
          <w:sz w:val="18"/>
          <w:szCs w:val="18"/>
        </w:rPr>
      </w:pPr>
      <w:r w:rsidRPr="00FD71B3">
        <w:rPr>
          <w:rFonts w:ascii="Century Gothic" w:hAnsi="Century Gothic" w:cs="Arial"/>
          <w:b/>
          <w:sz w:val="18"/>
          <w:szCs w:val="18"/>
        </w:rPr>
        <w:t>ARTICLE 3 – Description de la mission</w:t>
      </w:r>
    </w:p>
    <w:p w:rsidR="007E1ABF" w:rsidRPr="00FD71B3" w:rsidRDefault="007E1ABF">
      <w:pPr>
        <w:ind w:right="2975"/>
        <w:rPr>
          <w:rFonts w:ascii="Century Gothic" w:hAnsi="Century Gothic" w:cs="Arial"/>
          <w:b/>
          <w:sz w:val="18"/>
          <w:szCs w:val="18"/>
        </w:rPr>
      </w:pPr>
    </w:p>
    <w:p w:rsidR="007E1ABF" w:rsidRPr="00FD71B3" w:rsidRDefault="007E1ABF">
      <w:pPr>
        <w:pStyle w:val="Corpsdetexte"/>
        <w:rPr>
          <w:rFonts w:ascii="Century Gothic" w:hAnsi="Century Gothic" w:cs="Arial"/>
          <w:sz w:val="18"/>
          <w:szCs w:val="18"/>
        </w:rPr>
      </w:pPr>
      <w:r w:rsidRPr="00FD71B3">
        <w:rPr>
          <w:rFonts w:ascii="Century Gothic" w:hAnsi="Century Gothic" w:cs="Arial"/>
          <w:sz w:val="18"/>
          <w:szCs w:val="18"/>
        </w:rPr>
        <w:t>Le Département aide les collectivités productrices d’eau potable à définir les mesures de protection des captages d’eau potable.</w:t>
      </w:r>
    </w:p>
    <w:p w:rsidR="00890DF9" w:rsidRDefault="00890DF9">
      <w:pPr>
        <w:pStyle w:val="Corpsdetexte"/>
        <w:rPr>
          <w:rFonts w:ascii="Century Gothic" w:hAnsi="Century Gothic" w:cs="Arial"/>
          <w:sz w:val="18"/>
          <w:szCs w:val="18"/>
        </w:rPr>
      </w:pPr>
    </w:p>
    <w:p w:rsidR="000315C6" w:rsidRDefault="000315C6">
      <w:pPr>
        <w:pStyle w:val="Corpsdetexte"/>
        <w:rPr>
          <w:rFonts w:ascii="Century Gothic" w:hAnsi="Century Gothic" w:cs="Arial"/>
          <w:sz w:val="18"/>
          <w:szCs w:val="18"/>
        </w:rPr>
      </w:pPr>
    </w:p>
    <w:p w:rsidR="000315C6" w:rsidRDefault="000315C6">
      <w:pPr>
        <w:pStyle w:val="Corpsdetexte"/>
        <w:rPr>
          <w:rFonts w:ascii="Century Gothic" w:hAnsi="Century Gothic" w:cs="Arial"/>
          <w:sz w:val="18"/>
          <w:szCs w:val="18"/>
        </w:rPr>
      </w:pPr>
    </w:p>
    <w:p w:rsidR="000315C6" w:rsidRDefault="000315C6">
      <w:pPr>
        <w:pStyle w:val="Corpsdetexte"/>
        <w:rPr>
          <w:rFonts w:ascii="Century Gothic" w:hAnsi="Century Gothic" w:cs="Arial"/>
          <w:sz w:val="18"/>
          <w:szCs w:val="18"/>
        </w:rPr>
      </w:pPr>
    </w:p>
    <w:p w:rsidR="000315C6" w:rsidRDefault="000315C6">
      <w:pPr>
        <w:pStyle w:val="Corpsdetexte"/>
        <w:rPr>
          <w:rFonts w:ascii="Century Gothic" w:hAnsi="Century Gothic" w:cs="Arial"/>
          <w:sz w:val="18"/>
          <w:szCs w:val="18"/>
        </w:rPr>
      </w:pPr>
    </w:p>
    <w:p w:rsidR="000315C6" w:rsidRPr="00FD71B3" w:rsidRDefault="000315C6">
      <w:pPr>
        <w:pStyle w:val="Corpsdetexte"/>
        <w:rPr>
          <w:rFonts w:ascii="Century Gothic" w:hAnsi="Century Gothic" w:cs="Arial"/>
          <w:sz w:val="18"/>
          <w:szCs w:val="18"/>
        </w:rPr>
      </w:pPr>
    </w:p>
    <w:p w:rsidR="009841B5" w:rsidRPr="00FD71B3" w:rsidRDefault="009841B5">
      <w:pPr>
        <w:pStyle w:val="Corpsdetexte"/>
        <w:rPr>
          <w:rFonts w:ascii="Century Gothic" w:hAnsi="Century Gothic" w:cs="Arial"/>
          <w:sz w:val="18"/>
          <w:szCs w:val="18"/>
        </w:rPr>
      </w:pPr>
    </w:p>
    <w:p w:rsidR="007E1ABF" w:rsidRPr="00FD71B3" w:rsidRDefault="007E1ABF">
      <w:pPr>
        <w:pStyle w:val="Corpsdetexte"/>
        <w:rPr>
          <w:rFonts w:ascii="Century Gothic" w:hAnsi="Century Gothic" w:cs="Arial"/>
          <w:sz w:val="18"/>
          <w:szCs w:val="18"/>
        </w:rPr>
      </w:pPr>
      <w:r w:rsidRPr="00FD71B3">
        <w:rPr>
          <w:rFonts w:ascii="Century Gothic" w:hAnsi="Century Gothic" w:cs="Arial"/>
          <w:sz w:val="18"/>
          <w:szCs w:val="18"/>
        </w:rPr>
        <w:lastRenderedPageBreak/>
        <w:t>La mission consiste à :</w:t>
      </w:r>
    </w:p>
    <w:p w:rsidR="007E1ABF" w:rsidRPr="00FD71B3" w:rsidRDefault="007E1ABF">
      <w:pPr>
        <w:pStyle w:val="Corpsdetexte"/>
        <w:rPr>
          <w:rFonts w:ascii="Century Gothic" w:hAnsi="Century Gothic" w:cs="Arial"/>
          <w:sz w:val="18"/>
          <w:szCs w:val="18"/>
        </w:rPr>
      </w:pPr>
    </w:p>
    <w:p w:rsidR="007E1ABF" w:rsidRDefault="007E1ABF">
      <w:pPr>
        <w:pStyle w:val="Corpsdetexte"/>
        <w:numPr>
          <w:ilvl w:val="0"/>
          <w:numId w:val="34"/>
        </w:numPr>
        <w:rPr>
          <w:rFonts w:ascii="Century Gothic" w:hAnsi="Century Gothic" w:cs="Arial"/>
          <w:sz w:val="18"/>
          <w:szCs w:val="18"/>
        </w:rPr>
      </w:pPr>
      <w:r w:rsidRPr="00FD71B3">
        <w:rPr>
          <w:rFonts w:ascii="Century Gothic" w:hAnsi="Century Gothic" w:cs="Arial"/>
          <w:sz w:val="18"/>
          <w:szCs w:val="18"/>
        </w:rPr>
        <w:t>expliquer la démarche</w:t>
      </w:r>
      <w:r w:rsidR="0002391C" w:rsidRPr="00FD71B3">
        <w:rPr>
          <w:rFonts w:ascii="Century Gothic" w:hAnsi="Century Gothic" w:cs="Arial"/>
          <w:sz w:val="18"/>
          <w:szCs w:val="18"/>
        </w:rPr>
        <w:t xml:space="preserve"> </w:t>
      </w:r>
      <w:r w:rsidR="003A369F" w:rsidRPr="00FD71B3">
        <w:rPr>
          <w:rFonts w:ascii="Century Gothic" w:hAnsi="Century Gothic" w:cs="Arial"/>
          <w:sz w:val="18"/>
          <w:szCs w:val="18"/>
        </w:rPr>
        <w:t xml:space="preserve">de </w:t>
      </w:r>
      <w:r w:rsidR="0002391C" w:rsidRPr="00FD71B3">
        <w:rPr>
          <w:rFonts w:ascii="Century Gothic" w:hAnsi="Century Gothic" w:cs="Arial"/>
          <w:sz w:val="18"/>
          <w:szCs w:val="18"/>
        </w:rPr>
        <w:t>protection de captages d’eau potable : Déclaration d’Utilité Publique (DUP) et/ou Aire d’Alimentation de Captages (AAC)</w:t>
      </w:r>
      <w:r w:rsidR="00D57750" w:rsidRPr="00FD71B3">
        <w:rPr>
          <w:rFonts w:ascii="Century Gothic" w:hAnsi="Century Gothic" w:cs="Arial"/>
          <w:sz w:val="18"/>
          <w:szCs w:val="18"/>
        </w:rPr>
        <w:t xml:space="preserve"> dans le cadre des </w:t>
      </w:r>
      <w:r w:rsidR="00647E7A" w:rsidRPr="00FD71B3">
        <w:rPr>
          <w:rFonts w:ascii="Century Gothic" w:hAnsi="Century Gothic" w:cs="Arial"/>
          <w:sz w:val="18"/>
          <w:szCs w:val="18"/>
        </w:rPr>
        <w:t>procédures « SDAGE »</w:t>
      </w:r>
      <w:r w:rsidRPr="00FD71B3">
        <w:rPr>
          <w:rFonts w:ascii="Century Gothic" w:hAnsi="Century Gothic" w:cs="Arial"/>
          <w:sz w:val="18"/>
          <w:szCs w:val="18"/>
        </w:rPr>
        <w:t>,</w:t>
      </w:r>
    </w:p>
    <w:p w:rsidR="007E1ABF" w:rsidRPr="00FD71B3" w:rsidRDefault="007E1ABF">
      <w:pPr>
        <w:pStyle w:val="Corpsdetexte"/>
        <w:ind w:left="360"/>
        <w:rPr>
          <w:rFonts w:ascii="Century Gothic" w:hAnsi="Century Gothic" w:cs="Arial"/>
          <w:sz w:val="18"/>
          <w:szCs w:val="18"/>
        </w:rPr>
      </w:pPr>
    </w:p>
    <w:p w:rsidR="007E1ABF" w:rsidRPr="00FD71B3" w:rsidRDefault="007E1ABF">
      <w:pPr>
        <w:pStyle w:val="Corpsdetexte"/>
        <w:numPr>
          <w:ilvl w:val="0"/>
          <w:numId w:val="34"/>
        </w:numPr>
        <w:rPr>
          <w:rFonts w:ascii="Century Gothic" w:hAnsi="Century Gothic" w:cs="Arial"/>
          <w:sz w:val="18"/>
          <w:szCs w:val="18"/>
        </w:rPr>
      </w:pPr>
      <w:r w:rsidRPr="00FD71B3">
        <w:rPr>
          <w:rFonts w:ascii="Century Gothic" w:hAnsi="Century Gothic" w:cs="Arial"/>
          <w:sz w:val="18"/>
          <w:szCs w:val="18"/>
        </w:rPr>
        <w:t>recueillir les documents existants,</w:t>
      </w:r>
    </w:p>
    <w:p w:rsidR="007E1ABF" w:rsidRPr="00FD71B3" w:rsidRDefault="007E1ABF">
      <w:pPr>
        <w:pStyle w:val="Corpsdetexte"/>
        <w:rPr>
          <w:rFonts w:ascii="Century Gothic" w:hAnsi="Century Gothic" w:cs="Arial"/>
          <w:sz w:val="18"/>
          <w:szCs w:val="18"/>
        </w:rPr>
      </w:pPr>
    </w:p>
    <w:p w:rsidR="007E1ABF" w:rsidRPr="00FD71B3" w:rsidRDefault="007E1ABF">
      <w:pPr>
        <w:pStyle w:val="Corpsdetexte"/>
        <w:numPr>
          <w:ilvl w:val="0"/>
          <w:numId w:val="34"/>
        </w:numPr>
        <w:rPr>
          <w:rFonts w:ascii="Century Gothic" w:hAnsi="Century Gothic" w:cs="Arial"/>
          <w:sz w:val="18"/>
          <w:szCs w:val="18"/>
        </w:rPr>
      </w:pPr>
      <w:r w:rsidRPr="00FD71B3">
        <w:rPr>
          <w:rFonts w:ascii="Century Gothic" w:hAnsi="Century Gothic" w:cs="Arial"/>
          <w:sz w:val="18"/>
          <w:szCs w:val="18"/>
        </w:rPr>
        <w:t xml:space="preserve">assister la collectivité pour établir un plan de financement et un échéancier </w:t>
      </w:r>
      <w:r w:rsidR="00AC73C2" w:rsidRPr="00FD71B3">
        <w:rPr>
          <w:rFonts w:ascii="Century Gothic" w:hAnsi="Century Gothic" w:cs="Arial"/>
          <w:sz w:val="18"/>
          <w:szCs w:val="18"/>
        </w:rPr>
        <w:t xml:space="preserve">de réalisation </w:t>
      </w:r>
      <w:r w:rsidRPr="00FD71B3">
        <w:rPr>
          <w:rFonts w:ascii="Century Gothic" w:hAnsi="Century Gothic" w:cs="Arial"/>
          <w:sz w:val="18"/>
          <w:szCs w:val="18"/>
        </w:rPr>
        <w:t>adaptés,</w:t>
      </w:r>
    </w:p>
    <w:p w:rsidR="007E1ABF" w:rsidRPr="00FD71B3" w:rsidRDefault="007E1ABF">
      <w:pPr>
        <w:pStyle w:val="Corpsdetexte"/>
        <w:rPr>
          <w:rFonts w:ascii="Century Gothic" w:hAnsi="Century Gothic" w:cs="Arial"/>
          <w:sz w:val="18"/>
          <w:szCs w:val="18"/>
        </w:rPr>
      </w:pPr>
    </w:p>
    <w:p w:rsidR="007E1ABF" w:rsidRPr="00FD71B3" w:rsidRDefault="007E1ABF">
      <w:pPr>
        <w:pStyle w:val="Corpsdetexte"/>
        <w:numPr>
          <w:ilvl w:val="0"/>
          <w:numId w:val="34"/>
        </w:numPr>
        <w:rPr>
          <w:rFonts w:ascii="Century Gothic" w:hAnsi="Century Gothic" w:cs="Arial"/>
          <w:sz w:val="18"/>
          <w:szCs w:val="18"/>
        </w:rPr>
      </w:pPr>
      <w:r w:rsidRPr="00FD71B3">
        <w:rPr>
          <w:rFonts w:ascii="Century Gothic" w:hAnsi="Century Gothic" w:cs="Arial"/>
          <w:sz w:val="18"/>
          <w:szCs w:val="18"/>
        </w:rPr>
        <w:t>assister et conseiller la collectivité durant la procédure,</w:t>
      </w:r>
    </w:p>
    <w:p w:rsidR="007E1ABF" w:rsidRPr="00FD71B3" w:rsidRDefault="007E1ABF">
      <w:pPr>
        <w:pStyle w:val="Corpsdetexte"/>
        <w:rPr>
          <w:rFonts w:ascii="Century Gothic" w:hAnsi="Century Gothic" w:cs="Arial"/>
          <w:sz w:val="18"/>
          <w:szCs w:val="18"/>
        </w:rPr>
      </w:pPr>
    </w:p>
    <w:p w:rsidR="007E1ABF" w:rsidRPr="00FD71B3" w:rsidRDefault="007E1ABF">
      <w:pPr>
        <w:pStyle w:val="Corpsdetexte"/>
        <w:numPr>
          <w:ilvl w:val="0"/>
          <w:numId w:val="34"/>
        </w:numPr>
        <w:rPr>
          <w:rFonts w:ascii="Century Gothic" w:hAnsi="Century Gothic" w:cs="Arial"/>
          <w:sz w:val="18"/>
          <w:szCs w:val="18"/>
        </w:rPr>
      </w:pPr>
      <w:r w:rsidRPr="00FD71B3">
        <w:rPr>
          <w:rFonts w:ascii="Century Gothic" w:hAnsi="Century Gothic" w:cs="Arial"/>
          <w:sz w:val="18"/>
          <w:szCs w:val="18"/>
        </w:rPr>
        <w:t>fournir des modèles de courriers</w:t>
      </w:r>
      <w:r w:rsidR="00AC73C2" w:rsidRPr="00FD71B3">
        <w:rPr>
          <w:rFonts w:ascii="Century Gothic" w:hAnsi="Century Gothic" w:cs="Arial"/>
          <w:sz w:val="18"/>
          <w:szCs w:val="18"/>
        </w:rPr>
        <w:t xml:space="preserve"> et</w:t>
      </w:r>
      <w:r w:rsidRPr="00FD71B3">
        <w:rPr>
          <w:rFonts w:ascii="Century Gothic" w:hAnsi="Century Gothic" w:cs="Arial"/>
          <w:sz w:val="18"/>
          <w:szCs w:val="18"/>
        </w:rPr>
        <w:t xml:space="preserve"> de </w:t>
      </w:r>
      <w:r w:rsidR="00AC73C2" w:rsidRPr="00FD71B3">
        <w:rPr>
          <w:rFonts w:ascii="Century Gothic" w:hAnsi="Century Gothic" w:cs="Arial"/>
          <w:sz w:val="18"/>
          <w:szCs w:val="18"/>
        </w:rPr>
        <w:t>dossiers de consultation</w:t>
      </w:r>
      <w:r w:rsidRPr="00FD71B3">
        <w:rPr>
          <w:rFonts w:ascii="Century Gothic" w:hAnsi="Century Gothic" w:cs="Arial"/>
          <w:sz w:val="18"/>
          <w:szCs w:val="18"/>
        </w:rPr>
        <w:t xml:space="preserve"> permettant</w:t>
      </w:r>
      <w:r w:rsidR="00AC73C2" w:rsidRPr="00FD71B3">
        <w:rPr>
          <w:rFonts w:ascii="Century Gothic" w:hAnsi="Century Gothic" w:cs="Arial"/>
          <w:sz w:val="18"/>
          <w:szCs w:val="18"/>
        </w:rPr>
        <w:t>,</w:t>
      </w:r>
      <w:r w:rsidRPr="00FD71B3">
        <w:rPr>
          <w:rFonts w:ascii="Century Gothic" w:hAnsi="Century Gothic" w:cs="Arial"/>
          <w:sz w:val="18"/>
          <w:szCs w:val="18"/>
        </w:rPr>
        <w:t xml:space="preserve"> dans le respect </w:t>
      </w:r>
      <w:r w:rsidR="00AC73C2" w:rsidRPr="00FD71B3">
        <w:rPr>
          <w:rFonts w:ascii="Century Gothic" w:hAnsi="Century Gothic" w:cs="Arial"/>
          <w:sz w:val="18"/>
          <w:szCs w:val="18"/>
        </w:rPr>
        <w:t>du Code des Marchés Publics,</w:t>
      </w:r>
      <w:r w:rsidRPr="00FD71B3">
        <w:rPr>
          <w:rFonts w:ascii="Century Gothic" w:hAnsi="Century Gothic" w:cs="Arial"/>
          <w:sz w:val="18"/>
          <w:szCs w:val="18"/>
        </w:rPr>
        <w:t xml:space="preserve"> </w:t>
      </w:r>
      <w:r w:rsidR="00AC73C2" w:rsidRPr="00FD71B3">
        <w:rPr>
          <w:rFonts w:ascii="Century Gothic" w:hAnsi="Century Gothic" w:cs="Arial"/>
          <w:sz w:val="18"/>
          <w:szCs w:val="18"/>
        </w:rPr>
        <w:t>de recruter</w:t>
      </w:r>
      <w:r w:rsidRPr="00FD71B3">
        <w:rPr>
          <w:rFonts w:ascii="Century Gothic" w:hAnsi="Century Gothic" w:cs="Arial"/>
          <w:sz w:val="18"/>
          <w:szCs w:val="18"/>
        </w:rPr>
        <w:t xml:space="preserve"> des prestataires nécessaires au bon déroulement de la procédure.</w:t>
      </w:r>
    </w:p>
    <w:p w:rsidR="007E1ABF" w:rsidRDefault="007E1ABF">
      <w:pPr>
        <w:pStyle w:val="Corpsdetexte"/>
        <w:rPr>
          <w:rFonts w:ascii="Century Gothic" w:hAnsi="Century Gothic" w:cs="Arial"/>
          <w:sz w:val="18"/>
          <w:szCs w:val="18"/>
        </w:rPr>
      </w:pPr>
    </w:p>
    <w:p w:rsidR="00C839DC" w:rsidRPr="00FD71B3" w:rsidRDefault="00C839DC">
      <w:pPr>
        <w:pStyle w:val="Corpsdetexte"/>
        <w:rPr>
          <w:rFonts w:ascii="Century Gothic" w:hAnsi="Century Gothic" w:cs="Arial"/>
          <w:sz w:val="18"/>
          <w:szCs w:val="18"/>
        </w:rPr>
      </w:pPr>
    </w:p>
    <w:p w:rsidR="007E1ABF" w:rsidRPr="00FD71B3" w:rsidRDefault="007E1ABF">
      <w:pPr>
        <w:ind w:right="-1"/>
        <w:jc w:val="both"/>
        <w:rPr>
          <w:rFonts w:ascii="Century Gothic" w:hAnsi="Century Gothic" w:cs="Arial"/>
          <w:sz w:val="18"/>
          <w:szCs w:val="18"/>
        </w:rPr>
      </w:pPr>
    </w:p>
    <w:p w:rsidR="007E1ABF" w:rsidRPr="00FD71B3" w:rsidRDefault="007E1ABF">
      <w:pPr>
        <w:ind w:right="-1"/>
        <w:jc w:val="both"/>
        <w:rPr>
          <w:rFonts w:ascii="Century Gothic" w:hAnsi="Century Gothic" w:cs="Arial"/>
          <w:b/>
          <w:sz w:val="18"/>
          <w:szCs w:val="18"/>
        </w:rPr>
      </w:pPr>
      <w:r w:rsidRPr="00FD71B3">
        <w:rPr>
          <w:rFonts w:ascii="Century Gothic" w:hAnsi="Century Gothic" w:cs="Arial"/>
          <w:b/>
          <w:sz w:val="18"/>
          <w:szCs w:val="18"/>
        </w:rPr>
        <w:t>ARTICLE 4 – Conditions d'exécution</w:t>
      </w:r>
    </w:p>
    <w:p w:rsidR="007E1ABF" w:rsidRPr="00FD71B3" w:rsidRDefault="007E1ABF">
      <w:pPr>
        <w:pStyle w:val="Corpsdetexte2"/>
        <w:ind w:right="-1"/>
        <w:rPr>
          <w:rFonts w:ascii="Century Gothic" w:hAnsi="Century Gothic" w:cs="Arial"/>
          <w:sz w:val="18"/>
          <w:szCs w:val="18"/>
        </w:rPr>
      </w:pPr>
    </w:p>
    <w:p w:rsidR="0002391C" w:rsidRPr="00FD71B3" w:rsidRDefault="0002391C">
      <w:pPr>
        <w:pStyle w:val="Corpsdetexte"/>
        <w:rPr>
          <w:rFonts w:ascii="Century Gothic" w:hAnsi="Century Gothic" w:cs="Arial"/>
          <w:sz w:val="18"/>
          <w:szCs w:val="18"/>
          <w:u w:val="single"/>
        </w:rPr>
      </w:pPr>
      <w:r w:rsidRPr="00FD71B3">
        <w:rPr>
          <w:rFonts w:ascii="Century Gothic" w:hAnsi="Century Gothic" w:cs="Arial"/>
          <w:sz w:val="18"/>
          <w:szCs w:val="18"/>
          <w:u w:val="single"/>
        </w:rPr>
        <w:t>4.1. Déclaration d’Utilité Publique de protection de captages</w:t>
      </w:r>
    </w:p>
    <w:p w:rsidR="0002391C" w:rsidRPr="00FD71B3" w:rsidRDefault="0002391C">
      <w:pPr>
        <w:pStyle w:val="Corpsdetexte"/>
        <w:rPr>
          <w:rFonts w:ascii="Century Gothic" w:hAnsi="Century Gothic" w:cs="Arial"/>
          <w:sz w:val="18"/>
          <w:szCs w:val="18"/>
        </w:rPr>
      </w:pPr>
    </w:p>
    <w:p w:rsidR="007E1ABF" w:rsidRPr="00FD71B3" w:rsidRDefault="007E1ABF">
      <w:pPr>
        <w:pStyle w:val="Corpsdetexte"/>
        <w:rPr>
          <w:rFonts w:ascii="Century Gothic" w:hAnsi="Century Gothic" w:cs="Arial"/>
          <w:sz w:val="18"/>
          <w:szCs w:val="18"/>
        </w:rPr>
      </w:pPr>
      <w:r w:rsidRPr="00FD71B3">
        <w:rPr>
          <w:rFonts w:ascii="Century Gothic" w:hAnsi="Century Gothic" w:cs="Arial"/>
          <w:sz w:val="18"/>
          <w:szCs w:val="18"/>
        </w:rPr>
        <w:t xml:space="preserve">Le Département assiste le </w:t>
      </w:r>
      <w:r w:rsidR="00BD2FE7" w:rsidRPr="00FD71B3">
        <w:rPr>
          <w:rFonts w:ascii="Century Gothic" w:hAnsi="Century Gothic" w:cs="Arial"/>
          <w:sz w:val="18"/>
          <w:szCs w:val="18"/>
        </w:rPr>
        <w:t>maître d’o</w:t>
      </w:r>
      <w:r w:rsidR="00A15A18" w:rsidRPr="00FD71B3">
        <w:rPr>
          <w:rFonts w:ascii="Century Gothic" w:hAnsi="Century Gothic" w:cs="Arial"/>
          <w:sz w:val="18"/>
          <w:szCs w:val="18"/>
        </w:rPr>
        <w:t>uvrage</w:t>
      </w:r>
      <w:r w:rsidRPr="00FD71B3">
        <w:rPr>
          <w:rFonts w:ascii="Century Gothic" w:hAnsi="Century Gothic" w:cs="Arial"/>
          <w:sz w:val="18"/>
          <w:szCs w:val="18"/>
        </w:rPr>
        <w:t xml:space="preserve"> dans la constitution du dossier technique permettant de solliciter </w:t>
      </w:r>
      <w:r w:rsidR="0002391C" w:rsidRPr="00FD71B3">
        <w:rPr>
          <w:rFonts w:ascii="Century Gothic" w:hAnsi="Century Gothic" w:cs="Arial"/>
          <w:sz w:val="18"/>
          <w:szCs w:val="18"/>
        </w:rPr>
        <w:t>la DUP</w:t>
      </w:r>
      <w:r w:rsidRPr="00FD71B3">
        <w:rPr>
          <w:rFonts w:ascii="Century Gothic" w:hAnsi="Century Gothic" w:cs="Arial"/>
          <w:sz w:val="18"/>
          <w:szCs w:val="18"/>
        </w:rPr>
        <w:t xml:space="preserve"> des ouvrages de captages auprès des services préfectoraux.</w:t>
      </w:r>
    </w:p>
    <w:p w:rsidR="007E1ABF" w:rsidRPr="00FD71B3" w:rsidRDefault="007E1ABF">
      <w:pPr>
        <w:pStyle w:val="Corpsdetexte"/>
        <w:ind w:left="708"/>
        <w:rPr>
          <w:rFonts w:ascii="Century Gothic" w:hAnsi="Century Gothic" w:cs="Arial"/>
          <w:sz w:val="18"/>
          <w:szCs w:val="18"/>
        </w:rPr>
      </w:pPr>
    </w:p>
    <w:p w:rsidR="007E1ABF" w:rsidRPr="00FD71B3" w:rsidRDefault="0002391C">
      <w:pPr>
        <w:pStyle w:val="Corpsdetexte"/>
        <w:rPr>
          <w:rFonts w:ascii="Century Gothic" w:hAnsi="Century Gothic" w:cs="Arial"/>
          <w:sz w:val="18"/>
          <w:szCs w:val="18"/>
        </w:rPr>
      </w:pPr>
      <w:r w:rsidRPr="00FD71B3">
        <w:rPr>
          <w:rFonts w:ascii="Century Gothic" w:hAnsi="Century Gothic" w:cs="Arial"/>
          <w:sz w:val="18"/>
          <w:szCs w:val="18"/>
        </w:rPr>
        <w:t xml:space="preserve">Cette prestation consiste </w:t>
      </w:r>
      <w:r w:rsidR="00BC75B9" w:rsidRPr="00FD71B3">
        <w:rPr>
          <w:rFonts w:ascii="Century Gothic" w:hAnsi="Century Gothic" w:cs="Arial"/>
          <w:sz w:val="18"/>
          <w:szCs w:val="18"/>
        </w:rPr>
        <w:t xml:space="preserve">à </w:t>
      </w:r>
      <w:r w:rsidR="007E1ABF" w:rsidRPr="00FD71B3">
        <w:rPr>
          <w:rFonts w:ascii="Century Gothic" w:hAnsi="Century Gothic" w:cs="Arial"/>
          <w:sz w:val="18"/>
          <w:szCs w:val="18"/>
        </w:rPr>
        <w:t>:</w:t>
      </w:r>
    </w:p>
    <w:p w:rsidR="007E1ABF" w:rsidRPr="00FD71B3" w:rsidRDefault="007E1ABF">
      <w:pPr>
        <w:pStyle w:val="Corpsdetexte"/>
        <w:rPr>
          <w:rFonts w:ascii="Century Gothic" w:hAnsi="Century Gothic" w:cs="Arial"/>
          <w:sz w:val="18"/>
          <w:szCs w:val="18"/>
        </w:rPr>
      </w:pPr>
    </w:p>
    <w:p w:rsidR="00AC73C2" w:rsidRPr="00FD71B3" w:rsidRDefault="00AC73C2" w:rsidP="00AC73C2">
      <w:pPr>
        <w:numPr>
          <w:ilvl w:val="0"/>
          <w:numId w:val="35"/>
        </w:numPr>
        <w:ind w:right="-1"/>
        <w:jc w:val="both"/>
        <w:rPr>
          <w:rFonts w:ascii="Century Gothic" w:hAnsi="Century Gothic" w:cs="Arial"/>
          <w:sz w:val="18"/>
          <w:szCs w:val="18"/>
        </w:rPr>
      </w:pPr>
      <w:r w:rsidRPr="00FD71B3">
        <w:rPr>
          <w:rFonts w:ascii="Century Gothic" w:hAnsi="Century Gothic" w:cs="Arial"/>
          <w:sz w:val="18"/>
          <w:szCs w:val="18"/>
        </w:rPr>
        <w:t xml:space="preserve">assister le </w:t>
      </w:r>
      <w:r w:rsidR="00BD2FE7" w:rsidRPr="00FD71B3">
        <w:rPr>
          <w:rFonts w:ascii="Century Gothic" w:hAnsi="Century Gothic" w:cs="Arial"/>
          <w:sz w:val="18"/>
          <w:szCs w:val="18"/>
        </w:rPr>
        <w:t>maître d’o</w:t>
      </w:r>
      <w:r w:rsidR="00A15A18" w:rsidRPr="00FD71B3">
        <w:rPr>
          <w:rFonts w:ascii="Century Gothic" w:hAnsi="Century Gothic" w:cs="Arial"/>
          <w:sz w:val="18"/>
          <w:szCs w:val="18"/>
        </w:rPr>
        <w:t>uvrage</w:t>
      </w:r>
      <w:r w:rsidRPr="00FD71B3">
        <w:rPr>
          <w:rFonts w:ascii="Century Gothic" w:hAnsi="Century Gothic" w:cs="Arial"/>
          <w:sz w:val="18"/>
          <w:szCs w:val="18"/>
        </w:rPr>
        <w:t xml:space="preserve"> pour le recrutement de prestataires privés chargés de réaliser « l’étude hydrogéologique préalable à l’avis de l’hydrogéologue agréé », le « bornage du périmètre immédiat » et les « plans des périmètres »</w:t>
      </w:r>
      <w:r w:rsidR="00906255" w:rsidRPr="00FD71B3">
        <w:rPr>
          <w:rFonts w:ascii="Century Gothic" w:hAnsi="Century Gothic" w:cs="Arial"/>
          <w:sz w:val="18"/>
          <w:szCs w:val="18"/>
        </w:rPr>
        <w:t xml:space="preserve"> en</w:t>
      </w:r>
      <w:r w:rsidRPr="00FD71B3">
        <w:rPr>
          <w:rFonts w:ascii="Century Gothic" w:hAnsi="Century Gothic" w:cs="Arial"/>
          <w:sz w:val="18"/>
          <w:szCs w:val="18"/>
        </w:rPr>
        <w:t> :</w:t>
      </w:r>
    </w:p>
    <w:p w:rsidR="00AC73C2" w:rsidRPr="00FD71B3" w:rsidRDefault="00AC73C2" w:rsidP="00AC73C2">
      <w:pPr>
        <w:ind w:right="-1"/>
        <w:jc w:val="both"/>
        <w:rPr>
          <w:rFonts w:ascii="Century Gothic" w:hAnsi="Century Gothic" w:cs="Arial"/>
          <w:sz w:val="18"/>
          <w:szCs w:val="18"/>
        </w:rPr>
      </w:pPr>
    </w:p>
    <w:p w:rsidR="00AC73C2" w:rsidRPr="00FD71B3" w:rsidRDefault="00906255" w:rsidP="00AC73C2">
      <w:pPr>
        <w:numPr>
          <w:ilvl w:val="1"/>
          <w:numId w:val="35"/>
        </w:numPr>
        <w:ind w:right="-1"/>
        <w:jc w:val="both"/>
        <w:rPr>
          <w:rFonts w:ascii="Century Gothic" w:hAnsi="Century Gothic" w:cs="Arial"/>
          <w:sz w:val="18"/>
          <w:szCs w:val="18"/>
        </w:rPr>
      </w:pPr>
      <w:r w:rsidRPr="00FD71B3">
        <w:rPr>
          <w:rFonts w:ascii="Century Gothic" w:hAnsi="Century Gothic" w:cs="Arial"/>
          <w:sz w:val="18"/>
          <w:szCs w:val="18"/>
        </w:rPr>
        <w:t>définissant</w:t>
      </w:r>
      <w:r w:rsidR="00647E7A" w:rsidRPr="00FD71B3">
        <w:rPr>
          <w:rFonts w:ascii="Century Gothic" w:hAnsi="Century Gothic" w:cs="Arial"/>
          <w:sz w:val="18"/>
          <w:szCs w:val="18"/>
        </w:rPr>
        <w:t xml:space="preserve"> la meilleure procédure</w:t>
      </w:r>
      <w:r w:rsidR="00AC73C2" w:rsidRPr="00FD71B3">
        <w:rPr>
          <w:rFonts w:ascii="Century Gothic" w:hAnsi="Century Gothic" w:cs="Arial"/>
          <w:sz w:val="18"/>
          <w:szCs w:val="18"/>
        </w:rPr>
        <w:t xml:space="preserve">, au regard du Code des Marchés Publics, pour répondre aux besoins du </w:t>
      </w:r>
      <w:r w:rsidR="00BD2FE7" w:rsidRPr="00FD71B3">
        <w:rPr>
          <w:rFonts w:ascii="Century Gothic" w:hAnsi="Century Gothic" w:cs="Arial"/>
          <w:sz w:val="18"/>
          <w:szCs w:val="18"/>
        </w:rPr>
        <w:t>maître d’o</w:t>
      </w:r>
      <w:r w:rsidR="00A15A18" w:rsidRPr="00FD71B3">
        <w:rPr>
          <w:rFonts w:ascii="Century Gothic" w:hAnsi="Century Gothic" w:cs="Arial"/>
          <w:sz w:val="18"/>
          <w:szCs w:val="18"/>
        </w:rPr>
        <w:t>uvrage</w:t>
      </w:r>
      <w:r w:rsidRPr="00FD71B3">
        <w:rPr>
          <w:rFonts w:ascii="Century Gothic" w:hAnsi="Century Gothic" w:cs="Arial"/>
          <w:sz w:val="18"/>
          <w:szCs w:val="18"/>
        </w:rPr>
        <w:t>,</w:t>
      </w:r>
    </w:p>
    <w:p w:rsidR="00AC73C2" w:rsidRPr="00FD71B3" w:rsidRDefault="00AC73C2" w:rsidP="00AC73C2">
      <w:pPr>
        <w:ind w:right="-1"/>
        <w:jc w:val="both"/>
        <w:rPr>
          <w:rFonts w:ascii="Century Gothic" w:hAnsi="Century Gothic" w:cs="Arial"/>
          <w:sz w:val="18"/>
          <w:szCs w:val="18"/>
        </w:rPr>
      </w:pPr>
    </w:p>
    <w:p w:rsidR="00AC73C2" w:rsidRPr="00FD71B3" w:rsidRDefault="00AC73C2" w:rsidP="00AC73C2">
      <w:pPr>
        <w:numPr>
          <w:ilvl w:val="1"/>
          <w:numId w:val="35"/>
        </w:numPr>
        <w:ind w:right="-1"/>
        <w:jc w:val="both"/>
        <w:rPr>
          <w:rFonts w:ascii="Century Gothic" w:hAnsi="Century Gothic" w:cs="Arial"/>
          <w:sz w:val="18"/>
          <w:szCs w:val="18"/>
        </w:rPr>
      </w:pPr>
      <w:r w:rsidRPr="00FD71B3">
        <w:rPr>
          <w:rFonts w:ascii="Century Gothic" w:hAnsi="Century Gothic" w:cs="Arial"/>
          <w:sz w:val="18"/>
          <w:szCs w:val="18"/>
        </w:rPr>
        <w:t>propos</w:t>
      </w:r>
      <w:r w:rsidR="00906255" w:rsidRPr="00FD71B3">
        <w:rPr>
          <w:rFonts w:ascii="Century Gothic" w:hAnsi="Century Gothic" w:cs="Arial"/>
          <w:sz w:val="18"/>
          <w:szCs w:val="18"/>
        </w:rPr>
        <w:t>ant</w:t>
      </w:r>
      <w:r w:rsidRPr="00FD71B3">
        <w:rPr>
          <w:rFonts w:ascii="Century Gothic" w:hAnsi="Century Gothic" w:cs="Arial"/>
          <w:sz w:val="18"/>
          <w:szCs w:val="18"/>
        </w:rPr>
        <w:t xml:space="preserve"> des projets de dossiers de consultation des entreprises adaptés aux besoins du </w:t>
      </w:r>
      <w:r w:rsidR="00BD2FE7" w:rsidRPr="00FD71B3">
        <w:rPr>
          <w:rFonts w:ascii="Century Gothic" w:hAnsi="Century Gothic" w:cs="Arial"/>
          <w:sz w:val="18"/>
          <w:szCs w:val="18"/>
        </w:rPr>
        <w:t>maître d’o</w:t>
      </w:r>
      <w:r w:rsidR="00A15A18" w:rsidRPr="00FD71B3">
        <w:rPr>
          <w:rFonts w:ascii="Century Gothic" w:hAnsi="Century Gothic" w:cs="Arial"/>
          <w:sz w:val="18"/>
          <w:szCs w:val="18"/>
        </w:rPr>
        <w:t>uvrage</w:t>
      </w:r>
      <w:r w:rsidRPr="00FD71B3">
        <w:rPr>
          <w:rFonts w:ascii="Century Gothic" w:hAnsi="Century Gothic" w:cs="Arial"/>
          <w:sz w:val="18"/>
          <w:szCs w:val="18"/>
        </w:rPr>
        <w:t>,</w:t>
      </w:r>
    </w:p>
    <w:p w:rsidR="00AC73C2" w:rsidRPr="00FD71B3" w:rsidRDefault="00AC73C2" w:rsidP="00AC73C2">
      <w:pPr>
        <w:ind w:right="-1"/>
        <w:jc w:val="both"/>
        <w:rPr>
          <w:rFonts w:ascii="Century Gothic" w:hAnsi="Century Gothic" w:cs="Arial"/>
          <w:sz w:val="18"/>
          <w:szCs w:val="18"/>
        </w:rPr>
      </w:pPr>
    </w:p>
    <w:p w:rsidR="00AC73C2" w:rsidRPr="00FD71B3" w:rsidRDefault="00906255" w:rsidP="00AC73C2">
      <w:pPr>
        <w:numPr>
          <w:ilvl w:val="1"/>
          <w:numId w:val="35"/>
        </w:numPr>
        <w:ind w:right="-1"/>
        <w:jc w:val="both"/>
        <w:rPr>
          <w:rFonts w:ascii="Century Gothic" w:hAnsi="Century Gothic" w:cs="Arial"/>
          <w:sz w:val="18"/>
          <w:szCs w:val="18"/>
        </w:rPr>
      </w:pPr>
      <w:r w:rsidRPr="00FD71B3">
        <w:rPr>
          <w:rFonts w:ascii="Century Gothic" w:hAnsi="Century Gothic" w:cs="Arial"/>
          <w:sz w:val="18"/>
          <w:szCs w:val="18"/>
        </w:rPr>
        <w:t>définissant des modalités de</w:t>
      </w:r>
      <w:r w:rsidR="00AC73C2" w:rsidRPr="00FD71B3">
        <w:rPr>
          <w:rFonts w:ascii="Century Gothic" w:hAnsi="Century Gothic" w:cs="Arial"/>
          <w:sz w:val="18"/>
          <w:szCs w:val="18"/>
        </w:rPr>
        <w:t xml:space="preserve"> mise en concurrence</w:t>
      </w:r>
      <w:r w:rsidRPr="00FD71B3">
        <w:rPr>
          <w:rFonts w:ascii="Century Gothic" w:hAnsi="Century Gothic" w:cs="Arial"/>
          <w:sz w:val="18"/>
          <w:szCs w:val="18"/>
        </w:rPr>
        <w:t xml:space="preserve"> adaptées</w:t>
      </w:r>
      <w:r w:rsidR="00AC73C2" w:rsidRPr="00FD71B3">
        <w:rPr>
          <w:rFonts w:ascii="Century Gothic" w:hAnsi="Century Gothic" w:cs="Arial"/>
          <w:sz w:val="18"/>
          <w:szCs w:val="18"/>
        </w:rPr>
        <w:t>,</w:t>
      </w:r>
    </w:p>
    <w:p w:rsidR="00AC73C2" w:rsidRPr="00FD71B3" w:rsidRDefault="00AC73C2" w:rsidP="00AC73C2">
      <w:pPr>
        <w:ind w:right="-1"/>
        <w:jc w:val="both"/>
        <w:rPr>
          <w:rFonts w:ascii="Century Gothic" w:hAnsi="Century Gothic" w:cs="Arial"/>
          <w:sz w:val="18"/>
          <w:szCs w:val="18"/>
        </w:rPr>
      </w:pPr>
    </w:p>
    <w:p w:rsidR="00AC73C2" w:rsidRPr="00FD71B3" w:rsidRDefault="00AC73C2" w:rsidP="00AC73C2">
      <w:pPr>
        <w:numPr>
          <w:ilvl w:val="1"/>
          <w:numId w:val="35"/>
        </w:numPr>
        <w:ind w:right="-1"/>
        <w:jc w:val="both"/>
        <w:rPr>
          <w:rFonts w:ascii="Century Gothic" w:hAnsi="Century Gothic" w:cs="Arial"/>
          <w:sz w:val="18"/>
          <w:szCs w:val="18"/>
        </w:rPr>
      </w:pPr>
      <w:r w:rsidRPr="00FD71B3">
        <w:rPr>
          <w:rFonts w:ascii="Century Gothic" w:hAnsi="Century Gothic" w:cs="Arial"/>
          <w:sz w:val="18"/>
          <w:szCs w:val="18"/>
        </w:rPr>
        <w:t>propos</w:t>
      </w:r>
      <w:r w:rsidR="00925B4C" w:rsidRPr="00FD71B3">
        <w:rPr>
          <w:rFonts w:ascii="Century Gothic" w:hAnsi="Century Gothic" w:cs="Arial"/>
          <w:sz w:val="18"/>
          <w:szCs w:val="18"/>
        </w:rPr>
        <w:t>ant</w:t>
      </w:r>
      <w:r w:rsidRPr="00FD71B3">
        <w:rPr>
          <w:rFonts w:ascii="Century Gothic" w:hAnsi="Century Gothic" w:cs="Arial"/>
          <w:sz w:val="18"/>
          <w:szCs w:val="18"/>
        </w:rPr>
        <w:t xml:space="preserve"> un projet d’analyse des candidatures et des offres dans le respect des principes de la commande publique</w:t>
      </w:r>
    </w:p>
    <w:p w:rsidR="00AC73C2" w:rsidRPr="00FD71B3" w:rsidRDefault="00AC73C2" w:rsidP="00AC73C2">
      <w:pPr>
        <w:pStyle w:val="Corpsdetexte"/>
        <w:ind w:left="708"/>
        <w:rPr>
          <w:rFonts w:ascii="Century Gothic" w:hAnsi="Century Gothic" w:cs="Arial"/>
          <w:sz w:val="18"/>
          <w:szCs w:val="18"/>
        </w:rPr>
      </w:pPr>
    </w:p>
    <w:p w:rsidR="007E1ABF" w:rsidRPr="00FD71B3" w:rsidRDefault="007E1ABF">
      <w:pPr>
        <w:pStyle w:val="Corpsdetexte"/>
        <w:rPr>
          <w:rFonts w:ascii="Century Gothic" w:hAnsi="Century Gothic" w:cs="Arial"/>
          <w:sz w:val="18"/>
          <w:szCs w:val="18"/>
        </w:rPr>
      </w:pPr>
    </w:p>
    <w:p w:rsidR="007E1ABF" w:rsidRPr="00FD71B3" w:rsidRDefault="007E1ABF" w:rsidP="005419FC">
      <w:pPr>
        <w:pStyle w:val="Corpsdetexte"/>
        <w:numPr>
          <w:ilvl w:val="0"/>
          <w:numId w:val="2"/>
        </w:numPr>
        <w:tabs>
          <w:tab w:val="clear" w:pos="1068"/>
          <w:tab w:val="num" w:pos="709"/>
        </w:tabs>
        <w:ind w:left="709" w:hanging="425"/>
        <w:rPr>
          <w:rFonts w:ascii="Century Gothic" w:hAnsi="Century Gothic" w:cs="Arial"/>
          <w:sz w:val="18"/>
          <w:szCs w:val="18"/>
        </w:rPr>
      </w:pPr>
      <w:r w:rsidRPr="00FD71B3">
        <w:rPr>
          <w:rFonts w:ascii="Century Gothic" w:hAnsi="Century Gothic" w:cs="Arial"/>
          <w:sz w:val="18"/>
          <w:szCs w:val="18"/>
        </w:rPr>
        <w:t>réaliser l’estimation du coût de la procédure et des mises en conformité des captages,</w:t>
      </w:r>
    </w:p>
    <w:p w:rsidR="007E1ABF" w:rsidRPr="00FD71B3" w:rsidRDefault="007E1ABF" w:rsidP="005419FC">
      <w:pPr>
        <w:pStyle w:val="Corpsdetexte"/>
        <w:tabs>
          <w:tab w:val="num" w:pos="709"/>
        </w:tabs>
        <w:ind w:hanging="784"/>
        <w:rPr>
          <w:rFonts w:ascii="Century Gothic" w:hAnsi="Century Gothic" w:cs="Arial"/>
          <w:sz w:val="18"/>
          <w:szCs w:val="18"/>
        </w:rPr>
      </w:pPr>
    </w:p>
    <w:p w:rsidR="007E1ABF" w:rsidRPr="00FD71B3" w:rsidRDefault="007E1ABF" w:rsidP="005419FC">
      <w:pPr>
        <w:pStyle w:val="Corpsdetexte"/>
        <w:numPr>
          <w:ilvl w:val="0"/>
          <w:numId w:val="2"/>
        </w:numPr>
        <w:tabs>
          <w:tab w:val="clear" w:pos="1068"/>
          <w:tab w:val="num" w:pos="709"/>
        </w:tabs>
        <w:ind w:hanging="784"/>
        <w:rPr>
          <w:rFonts w:ascii="Century Gothic" w:hAnsi="Century Gothic" w:cs="Arial"/>
          <w:sz w:val="18"/>
          <w:szCs w:val="18"/>
        </w:rPr>
      </w:pPr>
      <w:r w:rsidRPr="00FD71B3">
        <w:rPr>
          <w:rFonts w:ascii="Century Gothic" w:hAnsi="Century Gothic" w:cs="Arial"/>
          <w:sz w:val="18"/>
          <w:szCs w:val="18"/>
        </w:rPr>
        <w:t>s’assurer de l’avancée des étapes de la procédure de protection de captage.</w:t>
      </w:r>
    </w:p>
    <w:p w:rsidR="007E1ABF" w:rsidRPr="00FD71B3" w:rsidRDefault="007E1ABF">
      <w:pPr>
        <w:pStyle w:val="Corpsdetexte"/>
        <w:rPr>
          <w:rFonts w:ascii="Century Gothic" w:hAnsi="Century Gothic" w:cs="Arial"/>
          <w:sz w:val="18"/>
          <w:szCs w:val="18"/>
        </w:rPr>
      </w:pPr>
    </w:p>
    <w:p w:rsidR="007E1ABF" w:rsidRPr="00FD71B3" w:rsidRDefault="007E1ABF">
      <w:pPr>
        <w:ind w:right="-1"/>
        <w:jc w:val="both"/>
        <w:rPr>
          <w:rFonts w:ascii="Century Gothic" w:hAnsi="Century Gothic" w:cs="Arial"/>
          <w:sz w:val="18"/>
          <w:szCs w:val="18"/>
        </w:rPr>
      </w:pPr>
    </w:p>
    <w:p w:rsidR="007E1ABF" w:rsidRPr="00FD71B3" w:rsidRDefault="007E1ABF">
      <w:pPr>
        <w:pStyle w:val="Corpsdetexte"/>
        <w:rPr>
          <w:rFonts w:ascii="Century Gothic" w:hAnsi="Century Gothic" w:cs="Arial"/>
          <w:sz w:val="18"/>
          <w:szCs w:val="18"/>
        </w:rPr>
      </w:pPr>
      <w:r w:rsidRPr="00FD71B3">
        <w:rPr>
          <w:rFonts w:ascii="Century Gothic" w:hAnsi="Century Gothic" w:cs="Arial"/>
          <w:sz w:val="18"/>
          <w:szCs w:val="18"/>
        </w:rPr>
        <w:t xml:space="preserve">A cet effet, le Département s’engage, sous </w:t>
      </w:r>
      <w:r w:rsidR="00516A7D" w:rsidRPr="00FD71B3">
        <w:rPr>
          <w:rFonts w:ascii="Century Gothic" w:hAnsi="Century Gothic" w:cs="Arial"/>
          <w:sz w:val="18"/>
          <w:szCs w:val="18"/>
        </w:rPr>
        <w:t>réserve de la disponibilité de s</w:t>
      </w:r>
      <w:r w:rsidRPr="00FD71B3">
        <w:rPr>
          <w:rFonts w:ascii="Century Gothic" w:hAnsi="Century Gothic" w:cs="Arial"/>
          <w:sz w:val="18"/>
          <w:szCs w:val="18"/>
        </w:rPr>
        <w:t>es agents,  à réaliser 3 réunions de terrain au cours de la procédure de protection de captage : 1 réunion de lancement, 1 réunion en cours de procédure et 1 réunion publique.</w:t>
      </w:r>
    </w:p>
    <w:p w:rsidR="007E1ABF" w:rsidRPr="00FD71B3" w:rsidRDefault="007E1ABF">
      <w:pPr>
        <w:ind w:left="708" w:right="-1"/>
        <w:jc w:val="both"/>
        <w:rPr>
          <w:rFonts w:ascii="Century Gothic" w:hAnsi="Century Gothic" w:cs="Arial"/>
          <w:sz w:val="18"/>
          <w:szCs w:val="18"/>
        </w:rPr>
      </w:pPr>
    </w:p>
    <w:p w:rsidR="007E1ABF" w:rsidRPr="00FD71B3" w:rsidRDefault="007E1ABF">
      <w:pPr>
        <w:pStyle w:val="Corpsdetexte2"/>
        <w:ind w:right="-1"/>
        <w:rPr>
          <w:rFonts w:ascii="Century Gothic" w:hAnsi="Century Gothic" w:cs="Arial"/>
          <w:sz w:val="18"/>
          <w:szCs w:val="18"/>
        </w:rPr>
      </w:pPr>
      <w:r w:rsidRPr="00FD71B3">
        <w:rPr>
          <w:rFonts w:ascii="Century Gothic" w:hAnsi="Century Gothic" w:cs="Arial"/>
          <w:sz w:val="18"/>
          <w:szCs w:val="18"/>
        </w:rPr>
        <w:t>Le Département établira par ailleurs un état annuel d’avancement de la procédure.</w:t>
      </w:r>
    </w:p>
    <w:p w:rsidR="007E1ABF" w:rsidRPr="00FD71B3" w:rsidRDefault="007E1ABF">
      <w:pPr>
        <w:ind w:right="-1"/>
        <w:jc w:val="both"/>
        <w:rPr>
          <w:rFonts w:ascii="Century Gothic" w:hAnsi="Century Gothic" w:cs="Arial"/>
          <w:b/>
          <w:sz w:val="18"/>
          <w:szCs w:val="18"/>
        </w:rPr>
      </w:pPr>
    </w:p>
    <w:p w:rsidR="007E1ABF" w:rsidRPr="00FD71B3" w:rsidRDefault="007E1ABF">
      <w:pPr>
        <w:ind w:right="-1"/>
        <w:jc w:val="both"/>
        <w:rPr>
          <w:rFonts w:ascii="Century Gothic" w:hAnsi="Century Gothic" w:cs="Arial"/>
          <w:sz w:val="18"/>
          <w:szCs w:val="18"/>
        </w:rPr>
      </w:pPr>
    </w:p>
    <w:p w:rsidR="0002391C" w:rsidRPr="00FD71B3" w:rsidRDefault="0002391C" w:rsidP="0002391C">
      <w:pPr>
        <w:pStyle w:val="Corpsdetexte"/>
        <w:rPr>
          <w:rFonts w:ascii="Century Gothic" w:hAnsi="Century Gothic" w:cs="Arial"/>
          <w:sz w:val="18"/>
          <w:szCs w:val="18"/>
          <w:u w:val="single"/>
        </w:rPr>
      </w:pPr>
      <w:r w:rsidRPr="00FD71B3">
        <w:rPr>
          <w:rFonts w:ascii="Century Gothic" w:hAnsi="Century Gothic" w:cs="Arial"/>
          <w:sz w:val="18"/>
          <w:szCs w:val="18"/>
          <w:u w:val="single"/>
        </w:rPr>
        <w:t xml:space="preserve">4.2. </w:t>
      </w:r>
      <w:r w:rsidR="00BC75B9" w:rsidRPr="00FD71B3">
        <w:rPr>
          <w:rFonts w:ascii="Century Gothic" w:hAnsi="Century Gothic" w:cs="Arial"/>
          <w:sz w:val="18"/>
          <w:szCs w:val="18"/>
          <w:u w:val="single"/>
        </w:rPr>
        <w:t>Procédure « SDAGE »</w:t>
      </w:r>
    </w:p>
    <w:p w:rsidR="0002391C" w:rsidRPr="00FD71B3" w:rsidRDefault="0002391C">
      <w:pPr>
        <w:ind w:right="-1"/>
        <w:jc w:val="both"/>
        <w:rPr>
          <w:rFonts w:ascii="Century Gothic" w:hAnsi="Century Gothic" w:cs="Arial"/>
          <w:sz w:val="18"/>
          <w:szCs w:val="18"/>
        </w:rPr>
      </w:pPr>
    </w:p>
    <w:p w:rsidR="00D57750" w:rsidRPr="00FD71B3" w:rsidRDefault="00BD2FE7" w:rsidP="00D57750">
      <w:pPr>
        <w:pStyle w:val="Corpsdetexte"/>
        <w:rPr>
          <w:rFonts w:ascii="Century Gothic" w:hAnsi="Century Gothic" w:cs="Arial"/>
          <w:sz w:val="18"/>
          <w:szCs w:val="18"/>
        </w:rPr>
      </w:pPr>
      <w:r w:rsidRPr="00FD71B3">
        <w:rPr>
          <w:rFonts w:ascii="Century Gothic" w:hAnsi="Century Gothic" w:cs="Arial"/>
          <w:sz w:val="18"/>
          <w:szCs w:val="18"/>
        </w:rPr>
        <w:t>Le Département assiste le maître d’o</w:t>
      </w:r>
      <w:r w:rsidR="00D57750" w:rsidRPr="00FD71B3">
        <w:rPr>
          <w:rFonts w:ascii="Century Gothic" w:hAnsi="Century Gothic" w:cs="Arial"/>
          <w:sz w:val="18"/>
          <w:szCs w:val="18"/>
        </w:rPr>
        <w:t>uvrage dans la constitution</w:t>
      </w:r>
      <w:r w:rsidR="00647E7A" w:rsidRPr="00FD71B3">
        <w:rPr>
          <w:rFonts w:ascii="Century Gothic" w:hAnsi="Century Gothic" w:cs="Arial"/>
          <w:sz w:val="18"/>
          <w:szCs w:val="18"/>
        </w:rPr>
        <w:t xml:space="preserve"> du dossier technique pour la procédure « captage SDAGE ».</w:t>
      </w:r>
    </w:p>
    <w:p w:rsidR="00C839DC" w:rsidRDefault="00C839DC" w:rsidP="00647E7A">
      <w:pPr>
        <w:pStyle w:val="Corpsdetexte"/>
        <w:rPr>
          <w:rFonts w:ascii="Century Gothic" w:hAnsi="Century Gothic" w:cs="Arial"/>
          <w:sz w:val="18"/>
          <w:szCs w:val="18"/>
        </w:rPr>
      </w:pPr>
    </w:p>
    <w:p w:rsidR="00647E7A" w:rsidRDefault="00647E7A" w:rsidP="00647E7A">
      <w:pPr>
        <w:pStyle w:val="Corpsdetexte"/>
        <w:rPr>
          <w:rFonts w:ascii="Century Gothic" w:hAnsi="Century Gothic" w:cs="Arial"/>
          <w:sz w:val="18"/>
          <w:szCs w:val="18"/>
        </w:rPr>
      </w:pPr>
      <w:r w:rsidRPr="00FD71B3">
        <w:rPr>
          <w:rFonts w:ascii="Century Gothic" w:hAnsi="Century Gothic" w:cs="Arial"/>
          <w:sz w:val="18"/>
          <w:szCs w:val="18"/>
        </w:rPr>
        <w:t>Cette prestation consiste</w:t>
      </w:r>
      <w:r w:rsidR="00BC75B9" w:rsidRPr="00FD71B3">
        <w:rPr>
          <w:rFonts w:ascii="Century Gothic" w:hAnsi="Century Gothic" w:cs="Arial"/>
          <w:sz w:val="18"/>
          <w:szCs w:val="18"/>
        </w:rPr>
        <w:t xml:space="preserve"> à</w:t>
      </w:r>
      <w:r w:rsidRPr="00FD71B3">
        <w:rPr>
          <w:rFonts w:ascii="Century Gothic" w:hAnsi="Century Gothic" w:cs="Arial"/>
          <w:sz w:val="18"/>
          <w:szCs w:val="18"/>
        </w:rPr>
        <w:t xml:space="preserve"> :</w:t>
      </w:r>
    </w:p>
    <w:p w:rsidR="000315C6" w:rsidRPr="00FD71B3" w:rsidRDefault="000315C6" w:rsidP="00647E7A">
      <w:pPr>
        <w:pStyle w:val="Corpsdetexte"/>
        <w:rPr>
          <w:rFonts w:ascii="Century Gothic" w:hAnsi="Century Gothic" w:cs="Arial"/>
          <w:sz w:val="18"/>
          <w:szCs w:val="18"/>
        </w:rPr>
      </w:pPr>
    </w:p>
    <w:p w:rsidR="00647E7A" w:rsidRDefault="00647E7A" w:rsidP="00647E7A">
      <w:pPr>
        <w:pStyle w:val="Corpsdetexte"/>
        <w:rPr>
          <w:rFonts w:ascii="Century Gothic" w:hAnsi="Century Gothic" w:cs="Arial"/>
          <w:strike/>
          <w:sz w:val="18"/>
          <w:szCs w:val="18"/>
        </w:rPr>
      </w:pPr>
    </w:p>
    <w:p w:rsidR="000315C6" w:rsidRDefault="000315C6" w:rsidP="00647E7A">
      <w:pPr>
        <w:pStyle w:val="Corpsdetexte"/>
        <w:rPr>
          <w:rFonts w:ascii="Century Gothic" w:hAnsi="Century Gothic" w:cs="Arial"/>
          <w:strike/>
          <w:sz w:val="18"/>
          <w:szCs w:val="18"/>
        </w:rPr>
      </w:pPr>
    </w:p>
    <w:p w:rsidR="000315C6" w:rsidRDefault="000315C6" w:rsidP="00647E7A">
      <w:pPr>
        <w:pStyle w:val="Corpsdetexte"/>
        <w:rPr>
          <w:rFonts w:ascii="Century Gothic" w:hAnsi="Century Gothic" w:cs="Arial"/>
          <w:strike/>
          <w:sz w:val="18"/>
          <w:szCs w:val="18"/>
        </w:rPr>
      </w:pPr>
    </w:p>
    <w:p w:rsidR="000315C6" w:rsidRDefault="000315C6" w:rsidP="00647E7A">
      <w:pPr>
        <w:pStyle w:val="Corpsdetexte"/>
        <w:rPr>
          <w:rFonts w:ascii="Century Gothic" w:hAnsi="Century Gothic" w:cs="Arial"/>
          <w:strike/>
          <w:sz w:val="18"/>
          <w:szCs w:val="18"/>
        </w:rPr>
      </w:pPr>
    </w:p>
    <w:p w:rsidR="000315C6" w:rsidRPr="00FD71B3" w:rsidRDefault="000315C6" w:rsidP="00647E7A">
      <w:pPr>
        <w:pStyle w:val="Corpsdetexte"/>
        <w:rPr>
          <w:rFonts w:ascii="Century Gothic" w:hAnsi="Century Gothic" w:cs="Arial"/>
          <w:strike/>
          <w:sz w:val="18"/>
          <w:szCs w:val="18"/>
        </w:rPr>
      </w:pPr>
    </w:p>
    <w:p w:rsidR="00C839DC" w:rsidRPr="000315C6" w:rsidRDefault="00BD2FE7" w:rsidP="00C839DC">
      <w:pPr>
        <w:numPr>
          <w:ilvl w:val="0"/>
          <w:numId w:val="35"/>
        </w:numPr>
        <w:ind w:right="-1"/>
        <w:jc w:val="both"/>
        <w:rPr>
          <w:rFonts w:ascii="Century Gothic" w:hAnsi="Century Gothic" w:cs="Arial"/>
          <w:sz w:val="18"/>
          <w:szCs w:val="18"/>
        </w:rPr>
      </w:pPr>
      <w:r w:rsidRPr="00FD71B3">
        <w:rPr>
          <w:rFonts w:ascii="Century Gothic" w:hAnsi="Century Gothic" w:cs="Arial"/>
          <w:sz w:val="18"/>
          <w:szCs w:val="18"/>
        </w:rPr>
        <w:lastRenderedPageBreak/>
        <w:t>assister le maître d’o</w:t>
      </w:r>
      <w:r w:rsidR="00647E7A" w:rsidRPr="00FD71B3">
        <w:rPr>
          <w:rFonts w:ascii="Century Gothic" w:hAnsi="Century Gothic" w:cs="Arial"/>
          <w:sz w:val="18"/>
          <w:szCs w:val="18"/>
        </w:rPr>
        <w:t>uvrage pour le recrutement de prestataires privés chargés de réaliser « la délimitation de l’AAC », « le diagnostic des pratiques agricoles » et « le programme d’actions » en :</w:t>
      </w:r>
    </w:p>
    <w:p w:rsidR="00647E7A" w:rsidRPr="00FD71B3" w:rsidRDefault="00647E7A" w:rsidP="00647E7A">
      <w:pPr>
        <w:ind w:right="-1"/>
        <w:jc w:val="both"/>
        <w:rPr>
          <w:rFonts w:ascii="Century Gothic" w:hAnsi="Century Gothic" w:cs="Arial"/>
          <w:sz w:val="18"/>
          <w:szCs w:val="18"/>
        </w:rPr>
      </w:pPr>
    </w:p>
    <w:p w:rsidR="00C839DC" w:rsidRPr="00C839DC" w:rsidRDefault="00647E7A" w:rsidP="00C839DC">
      <w:pPr>
        <w:numPr>
          <w:ilvl w:val="1"/>
          <w:numId w:val="35"/>
        </w:numPr>
        <w:ind w:right="-1"/>
        <w:jc w:val="both"/>
        <w:rPr>
          <w:rFonts w:ascii="Century Gothic" w:hAnsi="Century Gothic" w:cs="Arial"/>
          <w:sz w:val="18"/>
          <w:szCs w:val="18"/>
        </w:rPr>
      </w:pPr>
      <w:r w:rsidRPr="00FD71B3">
        <w:rPr>
          <w:rFonts w:ascii="Century Gothic" w:hAnsi="Century Gothic" w:cs="Arial"/>
          <w:sz w:val="18"/>
          <w:szCs w:val="18"/>
        </w:rPr>
        <w:t>définissant la meilleure procédure, au regard du Code des Marchés Publics</w:t>
      </w:r>
      <w:r w:rsidR="00BD2FE7" w:rsidRPr="00FD71B3">
        <w:rPr>
          <w:rFonts w:ascii="Century Gothic" w:hAnsi="Century Gothic" w:cs="Arial"/>
          <w:sz w:val="18"/>
          <w:szCs w:val="18"/>
        </w:rPr>
        <w:t>, pour répondre aux besoins du m</w:t>
      </w:r>
      <w:r w:rsidRPr="00FD71B3">
        <w:rPr>
          <w:rFonts w:ascii="Century Gothic" w:hAnsi="Century Gothic" w:cs="Arial"/>
          <w:sz w:val="18"/>
          <w:szCs w:val="18"/>
        </w:rPr>
        <w:t>aît</w:t>
      </w:r>
      <w:r w:rsidR="00BD2FE7" w:rsidRPr="00FD71B3">
        <w:rPr>
          <w:rFonts w:ascii="Century Gothic" w:hAnsi="Century Gothic" w:cs="Arial"/>
          <w:sz w:val="18"/>
          <w:szCs w:val="18"/>
        </w:rPr>
        <w:t>re d’o</w:t>
      </w:r>
      <w:r w:rsidRPr="00FD71B3">
        <w:rPr>
          <w:rFonts w:ascii="Century Gothic" w:hAnsi="Century Gothic" w:cs="Arial"/>
          <w:sz w:val="18"/>
          <w:szCs w:val="18"/>
        </w:rPr>
        <w:t>uvrage,</w:t>
      </w:r>
    </w:p>
    <w:p w:rsidR="00647E7A" w:rsidRPr="00FD71B3" w:rsidRDefault="00647E7A" w:rsidP="00647E7A">
      <w:pPr>
        <w:ind w:right="-1"/>
        <w:jc w:val="both"/>
        <w:rPr>
          <w:rFonts w:ascii="Century Gothic" w:hAnsi="Century Gothic" w:cs="Arial"/>
          <w:sz w:val="18"/>
          <w:szCs w:val="18"/>
        </w:rPr>
      </w:pPr>
    </w:p>
    <w:p w:rsidR="00647E7A" w:rsidRPr="00FD71B3" w:rsidRDefault="00647E7A" w:rsidP="00647E7A">
      <w:pPr>
        <w:numPr>
          <w:ilvl w:val="1"/>
          <w:numId w:val="35"/>
        </w:numPr>
        <w:ind w:right="-1"/>
        <w:jc w:val="both"/>
        <w:rPr>
          <w:rFonts w:ascii="Century Gothic" w:hAnsi="Century Gothic" w:cs="Arial"/>
          <w:sz w:val="18"/>
          <w:szCs w:val="18"/>
        </w:rPr>
      </w:pPr>
      <w:r w:rsidRPr="00FD71B3">
        <w:rPr>
          <w:rFonts w:ascii="Century Gothic" w:hAnsi="Century Gothic" w:cs="Arial"/>
          <w:sz w:val="18"/>
          <w:szCs w:val="18"/>
        </w:rPr>
        <w:t>proposant un projet de dossier de consultation des ent</w:t>
      </w:r>
      <w:r w:rsidR="00BD2FE7" w:rsidRPr="00FD71B3">
        <w:rPr>
          <w:rFonts w:ascii="Century Gothic" w:hAnsi="Century Gothic" w:cs="Arial"/>
          <w:sz w:val="18"/>
          <w:szCs w:val="18"/>
        </w:rPr>
        <w:t>reprises adapté aux besoins du maître d’o</w:t>
      </w:r>
      <w:r w:rsidRPr="00FD71B3">
        <w:rPr>
          <w:rFonts w:ascii="Century Gothic" w:hAnsi="Century Gothic" w:cs="Arial"/>
          <w:sz w:val="18"/>
          <w:szCs w:val="18"/>
        </w:rPr>
        <w:t>uvrage,</w:t>
      </w:r>
    </w:p>
    <w:p w:rsidR="00647E7A" w:rsidRPr="00FD71B3" w:rsidRDefault="00647E7A" w:rsidP="00647E7A">
      <w:pPr>
        <w:ind w:right="-1"/>
        <w:jc w:val="both"/>
        <w:rPr>
          <w:rFonts w:ascii="Century Gothic" w:hAnsi="Century Gothic" w:cs="Arial"/>
          <w:sz w:val="18"/>
          <w:szCs w:val="18"/>
        </w:rPr>
      </w:pPr>
    </w:p>
    <w:p w:rsidR="00647E7A" w:rsidRPr="00FD71B3" w:rsidRDefault="00647E7A" w:rsidP="00647E7A">
      <w:pPr>
        <w:numPr>
          <w:ilvl w:val="1"/>
          <w:numId w:val="35"/>
        </w:numPr>
        <w:ind w:right="-1"/>
        <w:jc w:val="both"/>
        <w:rPr>
          <w:rFonts w:ascii="Century Gothic" w:hAnsi="Century Gothic" w:cs="Arial"/>
          <w:sz w:val="18"/>
          <w:szCs w:val="18"/>
        </w:rPr>
      </w:pPr>
      <w:r w:rsidRPr="00FD71B3">
        <w:rPr>
          <w:rFonts w:ascii="Century Gothic" w:hAnsi="Century Gothic" w:cs="Arial"/>
          <w:sz w:val="18"/>
          <w:szCs w:val="18"/>
        </w:rPr>
        <w:t>définissant des modalités de mise en concurrence adaptées,</w:t>
      </w:r>
    </w:p>
    <w:p w:rsidR="00647E7A" w:rsidRPr="00FD71B3" w:rsidRDefault="00647E7A" w:rsidP="00647E7A">
      <w:pPr>
        <w:ind w:right="-1"/>
        <w:jc w:val="both"/>
        <w:rPr>
          <w:rFonts w:ascii="Century Gothic" w:hAnsi="Century Gothic" w:cs="Arial"/>
          <w:sz w:val="18"/>
          <w:szCs w:val="18"/>
        </w:rPr>
      </w:pPr>
    </w:p>
    <w:p w:rsidR="00647E7A" w:rsidRPr="00FD71B3" w:rsidRDefault="00647E7A" w:rsidP="00647E7A">
      <w:pPr>
        <w:numPr>
          <w:ilvl w:val="1"/>
          <w:numId w:val="35"/>
        </w:numPr>
        <w:ind w:right="-1"/>
        <w:jc w:val="both"/>
        <w:rPr>
          <w:rFonts w:ascii="Century Gothic" w:hAnsi="Century Gothic" w:cs="Arial"/>
          <w:sz w:val="18"/>
          <w:szCs w:val="18"/>
        </w:rPr>
      </w:pPr>
      <w:r w:rsidRPr="00FD71B3">
        <w:rPr>
          <w:rFonts w:ascii="Century Gothic" w:hAnsi="Century Gothic" w:cs="Arial"/>
          <w:sz w:val="18"/>
          <w:szCs w:val="18"/>
        </w:rPr>
        <w:t>proposant un projet d’analyse des candidatures et des offres dans le respect des principes de la commande publique</w:t>
      </w:r>
    </w:p>
    <w:p w:rsidR="00647E7A" w:rsidRPr="00FD71B3" w:rsidRDefault="00647E7A" w:rsidP="00647E7A">
      <w:pPr>
        <w:pStyle w:val="Corpsdetexte"/>
        <w:tabs>
          <w:tab w:val="num" w:pos="709"/>
        </w:tabs>
        <w:rPr>
          <w:rFonts w:ascii="Century Gothic" w:hAnsi="Century Gothic" w:cs="Arial"/>
          <w:sz w:val="18"/>
          <w:szCs w:val="18"/>
        </w:rPr>
      </w:pPr>
    </w:p>
    <w:p w:rsidR="00647E7A" w:rsidRPr="00FD71B3" w:rsidRDefault="00647E7A" w:rsidP="00647E7A">
      <w:pPr>
        <w:pStyle w:val="Corpsdetexte"/>
        <w:numPr>
          <w:ilvl w:val="0"/>
          <w:numId w:val="2"/>
        </w:numPr>
        <w:tabs>
          <w:tab w:val="clear" w:pos="1068"/>
          <w:tab w:val="num" w:pos="709"/>
        </w:tabs>
        <w:ind w:hanging="784"/>
        <w:rPr>
          <w:rFonts w:ascii="Century Gothic" w:hAnsi="Century Gothic" w:cs="Arial"/>
          <w:sz w:val="18"/>
          <w:szCs w:val="18"/>
        </w:rPr>
      </w:pPr>
      <w:r w:rsidRPr="00FD71B3">
        <w:rPr>
          <w:rFonts w:ascii="Century Gothic" w:hAnsi="Century Gothic" w:cs="Arial"/>
          <w:sz w:val="18"/>
          <w:szCs w:val="18"/>
        </w:rPr>
        <w:t>s’assurer de l’avancée des étapes de la procédure « SDAGE ».</w:t>
      </w:r>
    </w:p>
    <w:p w:rsidR="00647E7A" w:rsidRPr="00FD71B3" w:rsidRDefault="00647E7A" w:rsidP="00D57750">
      <w:pPr>
        <w:pStyle w:val="Corpsdetexte"/>
        <w:rPr>
          <w:rFonts w:ascii="Century Gothic" w:hAnsi="Century Gothic" w:cs="Arial"/>
          <w:sz w:val="18"/>
          <w:szCs w:val="18"/>
        </w:rPr>
      </w:pPr>
    </w:p>
    <w:p w:rsidR="00647E7A" w:rsidRPr="00FD71B3" w:rsidRDefault="00647E7A" w:rsidP="00647E7A">
      <w:pPr>
        <w:pStyle w:val="Corpsdetexte"/>
        <w:rPr>
          <w:rFonts w:ascii="Century Gothic" w:hAnsi="Century Gothic" w:cs="Arial"/>
          <w:sz w:val="18"/>
          <w:szCs w:val="18"/>
        </w:rPr>
      </w:pPr>
      <w:r w:rsidRPr="00FD71B3">
        <w:rPr>
          <w:rFonts w:ascii="Century Gothic" w:hAnsi="Century Gothic" w:cs="Arial"/>
          <w:sz w:val="18"/>
          <w:szCs w:val="18"/>
        </w:rPr>
        <w:t xml:space="preserve">A cet effet, le Département s’engage, sous </w:t>
      </w:r>
      <w:r w:rsidR="00516A7D" w:rsidRPr="00FD71B3">
        <w:rPr>
          <w:rFonts w:ascii="Century Gothic" w:hAnsi="Century Gothic" w:cs="Arial"/>
          <w:sz w:val="18"/>
          <w:szCs w:val="18"/>
        </w:rPr>
        <w:t>réserve de la disponibilité de s</w:t>
      </w:r>
      <w:r w:rsidRPr="00FD71B3">
        <w:rPr>
          <w:rFonts w:ascii="Century Gothic" w:hAnsi="Century Gothic" w:cs="Arial"/>
          <w:sz w:val="18"/>
          <w:szCs w:val="18"/>
        </w:rPr>
        <w:t xml:space="preserve">es agents,  à réaliser 3 réunions de terrain au cours de la procédure </w:t>
      </w:r>
      <w:r w:rsidR="00611AEE" w:rsidRPr="00FD71B3">
        <w:rPr>
          <w:rFonts w:ascii="Century Gothic" w:hAnsi="Century Gothic" w:cs="Arial"/>
          <w:sz w:val="18"/>
          <w:szCs w:val="18"/>
        </w:rPr>
        <w:t>« SDAGE »</w:t>
      </w:r>
      <w:r w:rsidRPr="00FD71B3">
        <w:rPr>
          <w:rFonts w:ascii="Century Gothic" w:hAnsi="Century Gothic" w:cs="Arial"/>
          <w:sz w:val="18"/>
          <w:szCs w:val="18"/>
        </w:rPr>
        <w:t> : 1 réunion de lancement, 1 réunion en cours de procédure et 1 réunion de restitution finale.</w:t>
      </w:r>
    </w:p>
    <w:p w:rsidR="00647E7A" w:rsidRPr="00FD71B3" w:rsidRDefault="00647E7A" w:rsidP="00D57750">
      <w:pPr>
        <w:pStyle w:val="Corpsdetexte"/>
        <w:rPr>
          <w:rFonts w:ascii="Century Gothic" w:hAnsi="Century Gothic" w:cs="Arial"/>
          <w:sz w:val="18"/>
          <w:szCs w:val="18"/>
        </w:rPr>
      </w:pPr>
    </w:p>
    <w:p w:rsidR="001246CD" w:rsidRPr="00FD71B3" w:rsidRDefault="001246CD" w:rsidP="00D57750">
      <w:pPr>
        <w:pStyle w:val="Corpsdetexte"/>
        <w:rPr>
          <w:rFonts w:ascii="Century Gothic" w:hAnsi="Century Gothic" w:cs="Arial"/>
          <w:sz w:val="18"/>
          <w:szCs w:val="18"/>
        </w:rPr>
      </w:pPr>
    </w:p>
    <w:p w:rsidR="00BC75B9" w:rsidRPr="00FD71B3" w:rsidRDefault="00647E7A">
      <w:pPr>
        <w:ind w:right="-1"/>
        <w:jc w:val="both"/>
        <w:rPr>
          <w:rFonts w:ascii="Century Gothic" w:hAnsi="Century Gothic" w:cs="Arial"/>
          <w:sz w:val="18"/>
          <w:szCs w:val="18"/>
        </w:rPr>
      </w:pPr>
      <w:r w:rsidRPr="00FD71B3">
        <w:rPr>
          <w:rFonts w:ascii="Century Gothic" w:hAnsi="Century Gothic" w:cs="Arial"/>
          <w:sz w:val="18"/>
          <w:szCs w:val="18"/>
        </w:rPr>
        <w:t xml:space="preserve">L’assistance </w:t>
      </w:r>
      <w:r w:rsidR="009153DA" w:rsidRPr="00FD71B3">
        <w:rPr>
          <w:rFonts w:ascii="Century Gothic" w:hAnsi="Century Gothic" w:cs="Arial"/>
          <w:sz w:val="18"/>
          <w:szCs w:val="18"/>
        </w:rPr>
        <w:t>du Département n’intègre pas</w:t>
      </w:r>
      <w:r w:rsidR="00BC75B9" w:rsidRPr="00FD71B3">
        <w:rPr>
          <w:rFonts w:ascii="Century Gothic" w:hAnsi="Century Gothic" w:cs="Arial"/>
          <w:sz w:val="18"/>
          <w:szCs w:val="18"/>
        </w:rPr>
        <w:t> :</w:t>
      </w:r>
    </w:p>
    <w:p w:rsidR="00BC75B9" w:rsidRPr="00FD71B3" w:rsidRDefault="00BC75B9">
      <w:pPr>
        <w:ind w:right="-1"/>
        <w:jc w:val="both"/>
        <w:rPr>
          <w:rFonts w:ascii="Century Gothic" w:hAnsi="Century Gothic" w:cs="Arial"/>
          <w:sz w:val="18"/>
          <w:szCs w:val="18"/>
        </w:rPr>
      </w:pPr>
    </w:p>
    <w:p w:rsidR="00647E7A" w:rsidRPr="00FD71B3" w:rsidRDefault="009153DA" w:rsidP="00D129CB">
      <w:pPr>
        <w:numPr>
          <w:ilvl w:val="0"/>
          <w:numId w:val="2"/>
        </w:numPr>
        <w:tabs>
          <w:tab w:val="clear" w:pos="1068"/>
        </w:tabs>
        <w:ind w:left="709" w:right="-1" w:hanging="425"/>
        <w:jc w:val="both"/>
        <w:rPr>
          <w:rFonts w:ascii="Century Gothic" w:hAnsi="Century Gothic" w:cs="Arial"/>
          <w:sz w:val="18"/>
          <w:szCs w:val="18"/>
        </w:rPr>
      </w:pPr>
      <w:r w:rsidRPr="00FD71B3">
        <w:rPr>
          <w:rFonts w:ascii="Century Gothic" w:hAnsi="Century Gothic" w:cs="Arial"/>
          <w:sz w:val="18"/>
          <w:szCs w:val="18"/>
        </w:rPr>
        <w:t>de volet « </w:t>
      </w:r>
      <w:r w:rsidR="005B3932" w:rsidRPr="00FD71B3">
        <w:rPr>
          <w:rFonts w:ascii="Century Gothic" w:hAnsi="Century Gothic" w:cs="Arial"/>
          <w:sz w:val="18"/>
          <w:szCs w:val="18"/>
        </w:rPr>
        <w:t>information / sensibilisation</w:t>
      </w:r>
      <w:r w:rsidRPr="00FD71B3">
        <w:rPr>
          <w:rFonts w:ascii="Century Gothic" w:hAnsi="Century Gothic" w:cs="Arial"/>
          <w:sz w:val="18"/>
          <w:szCs w:val="18"/>
        </w:rPr>
        <w:t> » vis-à-vis des exploitants agricoles</w:t>
      </w:r>
      <w:r w:rsidR="00BC75B9" w:rsidRPr="00FD71B3">
        <w:rPr>
          <w:rFonts w:ascii="Century Gothic" w:hAnsi="Century Gothic" w:cs="Arial"/>
          <w:sz w:val="18"/>
          <w:szCs w:val="18"/>
        </w:rPr>
        <w:t xml:space="preserve"> concernés par l’AAC,</w:t>
      </w:r>
    </w:p>
    <w:p w:rsidR="00BC75B9" w:rsidRPr="00FD71B3" w:rsidRDefault="00BC75B9" w:rsidP="00BC75B9">
      <w:pPr>
        <w:ind w:left="708" w:right="-1"/>
        <w:jc w:val="both"/>
        <w:rPr>
          <w:rFonts w:ascii="Century Gothic" w:hAnsi="Century Gothic" w:cs="Arial"/>
          <w:sz w:val="18"/>
          <w:szCs w:val="18"/>
        </w:rPr>
      </w:pPr>
    </w:p>
    <w:p w:rsidR="00BC75B9" w:rsidRPr="00FD71B3" w:rsidRDefault="00BC75B9" w:rsidP="001246CD">
      <w:pPr>
        <w:numPr>
          <w:ilvl w:val="0"/>
          <w:numId w:val="2"/>
        </w:numPr>
        <w:tabs>
          <w:tab w:val="clear" w:pos="1068"/>
          <w:tab w:val="num" w:pos="709"/>
        </w:tabs>
        <w:ind w:left="709" w:right="-1" w:hanging="425"/>
        <w:jc w:val="both"/>
        <w:rPr>
          <w:rFonts w:ascii="Century Gothic" w:hAnsi="Century Gothic" w:cs="Arial"/>
          <w:sz w:val="18"/>
          <w:szCs w:val="18"/>
        </w:rPr>
      </w:pPr>
      <w:r w:rsidRPr="00FD71B3">
        <w:rPr>
          <w:rFonts w:ascii="Century Gothic" w:hAnsi="Century Gothic" w:cs="Arial"/>
          <w:sz w:val="18"/>
          <w:szCs w:val="18"/>
        </w:rPr>
        <w:t>d’appui techni</w:t>
      </w:r>
      <w:r w:rsidR="00BD2FE7" w:rsidRPr="00FD71B3">
        <w:rPr>
          <w:rFonts w:ascii="Century Gothic" w:hAnsi="Century Gothic" w:cs="Arial"/>
          <w:sz w:val="18"/>
          <w:szCs w:val="18"/>
        </w:rPr>
        <w:t>que en cas de procédure « Zones S</w:t>
      </w:r>
      <w:r w:rsidRPr="00FD71B3">
        <w:rPr>
          <w:rFonts w:ascii="Century Gothic" w:hAnsi="Century Gothic" w:cs="Arial"/>
          <w:sz w:val="18"/>
          <w:szCs w:val="18"/>
        </w:rPr>
        <w:t>oumises à Contraintes Environnementales » (Z</w:t>
      </w:r>
      <w:r w:rsidR="005B3932" w:rsidRPr="00FD71B3">
        <w:rPr>
          <w:rFonts w:ascii="Century Gothic" w:hAnsi="Century Gothic" w:cs="Arial"/>
          <w:sz w:val="18"/>
          <w:szCs w:val="18"/>
        </w:rPr>
        <w:t>S</w:t>
      </w:r>
      <w:r w:rsidRPr="00FD71B3">
        <w:rPr>
          <w:rFonts w:ascii="Century Gothic" w:hAnsi="Century Gothic" w:cs="Arial"/>
          <w:sz w:val="18"/>
          <w:szCs w:val="18"/>
        </w:rPr>
        <w:t>CE).</w:t>
      </w:r>
    </w:p>
    <w:p w:rsidR="00647E7A" w:rsidRDefault="00647E7A">
      <w:pPr>
        <w:ind w:right="-1"/>
        <w:jc w:val="both"/>
        <w:rPr>
          <w:rFonts w:ascii="Century Gothic" w:hAnsi="Century Gothic" w:cs="Arial"/>
          <w:sz w:val="18"/>
          <w:szCs w:val="18"/>
        </w:rPr>
      </w:pPr>
    </w:p>
    <w:p w:rsidR="00C839DC" w:rsidRPr="00FD71B3" w:rsidRDefault="00C839DC">
      <w:pPr>
        <w:ind w:right="-1"/>
        <w:jc w:val="both"/>
        <w:rPr>
          <w:rFonts w:ascii="Century Gothic" w:hAnsi="Century Gothic" w:cs="Arial"/>
          <w:sz w:val="18"/>
          <w:szCs w:val="18"/>
        </w:rPr>
      </w:pPr>
    </w:p>
    <w:p w:rsidR="009153DA" w:rsidRPr="00FD71B3" w:rsidRDefault="009153DA">
      <w:pPr>
        <w:ind w:right="-1"/>
        <w:jc w:val="both"/>
        <w:rPr>
          <w:rFonts w:ascii="Century Gothic" w:hAnsi="Century Gothic" w:cs="Arial"/>
          <w:sz w:val="18"/>
          <w:szCs w:val="18"/>
        </w:rPr>
      </w:pPr>
    </w:p>
    <w:p w:rsidR="007E1ABF" w:rsidRPr="00FD71B3" w:rsidRDefault="007E1ABF">
      <w:pPr>
        <w:ind w:right="-1"/>
        <w:jc w:val="both"/>
        <w:rPr>
          <w:rFonts w:ascii="Century Gothic" w:hAnsi="Century Gothic" w:cs="Arial"/>
          <w:b/>
          <w:sz w:val="18"/>
          <w:szCs w:val="18"/>
        </w:rPr>
      </w:pPr>
      <w:r w:rsidRPr="00FD71B3">
        <w:rPr>
          <w:rFonts w:ascii="Century Gothic" w:hAnsi="Century Gothic" w:cs="Arial"/>
          <w:b/>
          <w:sz w:val="18"/>
          <w:szCs w:val="18"/>
        </w:rPr>
        <w:t>ARTICLE 5 – Diffusion de l’information</w:t>
      </w:r>
    </w:p>
    <w:p w:rsidR="007E1ABF" w:rsidRPr="00FD71B3" w:rsidRDefault="007E1ABF">
      <w:pPr>
        <w:ind w:right="-1"/>
        <w:jc w:val="both"/>
        <w:rPr>
          <w:rFonts w:ascii="Century Gothic" w:hAnsi="Century Gothic" w:cs="Arial"/>
          <w:sz w:val="18"/>
          <w:szCs w:val="18"/>
        </w:rPr>
      </w:pPr>
    </w:p>
    <w:p w:rsidR="007E1ABF" w:rsidRPr="00FD71B3" w:rsidRDefault="00BD2FE7">
      <w:pPr>
        <w:pStyle w:val="Corpsdetexte3"/>
        <w:ind w:right="-1"/>
        <w:rPr>
          <w:rFonts w:ascii="Century Gothic" w:hAnsi="Century Gothic" w:cs="Arial"/>
          <w:sz w:val="18"/>
          <w:szCs w:val="18"/>
        </w:rPr>
      </w:pPr>
      <w:r w:rsidRPr="00FD71B3">
        <w:rPr>
          <w:rFonts w:ascii="Century Gothic" w:hAnsi="Century Gothic" w:cs="Arial"/>
          <w:sz w:val="18"/>
          <w:szCs w:val="18"/>
        </w:rPr>
        <w:t>Le maître d’o</w:t>
      </w:r>
      <w:r w:rsidR="00A15A18" w:rsidRPr="00FD71B3">
        <w:rPr>
          <w:rFonts w:ascii="Century Gothic" w:hAnsi="Century Gothic" w:cs="Arial"/>
          <w:sz w:val="18"/>
          <w:szCs w:val="18"/>
        </w:rPr>
        <w:t>uvrage</w:t>
      </w:r>
      <w:r w:rsidR="007E1ABF" w:rsidRPr="00FD71B3">
        <w:rPr>
          <w:rFonts w:ascii="Century Gothic" w:hAnsi="Century Gothic" w:cs="Arial"/>
          <w:sz w:val="18"/>
          <w:szCs w:val="18"/>
        </w:rPr>
        <w:t xml:space="preserve"> autorise le Département à diffuser les informations recueillies dans le cadre des prestations de cette mission. Celles-ci ne peuvent toutefois être utilisées à des fins de police administrative.</w:t>
      </w:r>
    </w:p>
    <w:p w:rsidR="009153DA" w:rsidRDefault="009153DA">
      <w:pPr>
        <w:ind w:right="-1"/>
        <w:jc w:val="both"/>
        <w:rPr>
          <w:rFonts w:ascii="Century Gothic" w:hAnsi="Century Gothic" w:cs="Arial"/>
          <w:sz w:val="18"/>
          <w:szCs w:val="18"/>
        </w:rPr>
      </w:pPr>
    </w:p>
    <w:p w:rsidR="00C839DC" w:rsidRPr="00FD71B3" w:rsidRDefault="00C839DC">
      <w:pPr>
        <w:ind w:right="-1"/>
        <w:jc w:val="both"/>
        <w:rPr>
          <w:rFonts w:ascii="Century Gothic" w:hAnsi="Century Gothic" w:cs="Arial"/>
          <w:sz w:val="18"/>
          <w:szCs w:val="18"/>
        </w:rPr>
      </w:pPr>
    </w:p>
    <w:p w:rsidR="007E1ABF" w:rsidRPr="00FD71B3" w:rsidRDefault="007E1ABF">
      <w:pPr>
        <w:ind w:right="-1"/>
        <w:jc w:val="both"/>
        <w:rPr>
          <w:rFonts w:ascii="Century Gothic" w:hAnsi="Century Gothic" w:cs="Arial"/>
          <w:sz w:val="18"/>
          <w:szCs w:val="18"/>
        </w:rPr>
      </w:pPr>
    </w:p>
    <w:p w:rsidR="007E1ABF" w:rsidRPr="0095652A" w:rsidRDefault="007E1ABF">
      <w:pPr>
        <w:ind w:right="-1"/>
        <w:jc w:val="both"/>
        <w:rPr>
          <w:rStyle w:val="StyleCenturyGothic9pt"/>
        </w:rPr>
      </w:pPr>
      <w:r w:rsidRPr="00FD71B3">
        <w:rPr>
          <w:rFonts w:ascii="Century Gothic" w:hAnsi="Century Gothic" w:cs="Arial"/>
          <w:b/>
          <w:sz w:val="18"/>
          <w:szCs w:val="18"/>
        </w:rPr>
        <w:t>ARTICLE 6 – Engagement du Département</w:t>
      </w:r>
    </w:p>
    <w:p w:rsidR="007E1ABF" w:rsidRPr="00FD71B3" w:rsidRDefault="007E1ABF">
      <w:pPr>
        <w:ind w:right="-1"/>
        <w:jc w:val="both"/>
        <w:rPr>
          <w:rFonts w:ascii="Century Gothic" w:hAnsi="Century Gothic" w:cs="Arial"/>
          <w:b/>
          <w:sz w:val="18"/>
          <w:szCs w:val="18"/>
        </w:rPr>
      </w:pPr>
    </w:p>
    <w:p w:rsidR="007E1ABF" w:rsidRPr="00FD71B3" w:rsidRDefault="007E1ABF">
      <w:pPr>
        <w:pStyle w:val="Corpsdetexte2"/>
        <w:ind w:right="-1"/>
        <w:rPr>
          <w:rFonts w:ascii="Century Gothic" w:hAnsi="Century Gothic" w:cs="Arial"/>
          <w:sz w:val="18"/>
          <w:szCs w:val="18"/>
        </w:rPr>
      </w:pPr>
      <w:r w:rsidRPr="00FD71B3">
        <w:rPr>
          <w:rFonts w:ascii="Century Gothic" w:hAnsi="Century Gothic" w:cs="Arial"/>
          <w:sz w:val="18"/>
          <w:szCs w:val="18"/>
        </w:rPr>
        <w:t>Le Département se tiendra informé de l’avancement du projet et émettra son avis et ses remarques sur les solutions techniques retenues et sur les difficultés rencontrées.</w:t>
      </w:r>
    </w:p>
    <w:p w:rsidR="007E1ABF" w:rsidRPr="00FD71B3" w:rsidRDefault="007E1ABF">
      <w:pPr>
        <w:pStyle w:val="Corpsdetexte2"/>
        <w:ind w:right="-1"/>
        <w:rPr>
          <w:rFonts w:ascii="Century Gothic" w:hAnsi="Century Gothic" w:cs="Arial"/>
          <w:sz w:val="18"/>
          <w:szCs w:val="18"/>
        </w:rPr>
      </w:pPr>
    </w:p>
    <w:p w:rsidR="007E1ABF" w:rsidRDefault="007E1ABF">
      <w:pPr>
        <w:pStyle w:val="Corpsdetexte2"/>
        <w:ind w:right="-1"/>
        <w:rPr>
          <w:rFonts w:ascii="Century Gothic" w:hAnsi="Century Gothic" w:cs="Arial"/>
          <w:sz w:val="18"/>
          <w:szCs w:val="18"/>
        </w:rPr>
      </w:pPr>
      <w:r w:rsidRPr="00FD71B3">
        <w:rPr>
          <w:rFonts w:ascii="Century Gothic" w:hAnsi="Century Gothic" w:cs="Arial"/>
          <w:sz w:val="18"/>
          <w:szCs w:val="18"/>
        </w:rPr>
        <w:t>Il fournira les conseils et mises en garde utiles à l’aboutissement de la procédure de protection de captage.</w:t>
      </w:r>
    </w:p>
    <w:p w:rsidR="00C839DC" w:rsidRPr="00FD71B3" w:rsidRDefault="00C839DC">
      <w:pPr>
        <w:pStyle w:val="Corpsdetexte2"/>
        <w:ind w:right="-1"/>
        <w:rPr>
          <w:rFonts w:ascii="Century Gothic" w:hAnsi="Century Gothic" w:cs="Arial"/>
          <w:sz w:val="18"/>
          <w:szCs w:val="18"/>
        </w:rPr>
      </w:pPr>
    </w:p>
    <w:p w:rsidR="007E1ABF" w:rsidRPr="00FD71B3" w:rsidRDefault="007E1ABF">
      <w:pPr>
        <w:pStyle w:val="Corpsdetexte2"/>
        <w:ind w:right="-1"/>
        <w:rPr>
          <w:rFonts w:ascii="Century Gothic" w:hAnsi="Century Gothic" w:cs="Arial"/>
          <w:sz w:val="18"/>
          <w:szCs w:val="18"/>
        </w:rPr>
      </w:pPr>
    </w:p>
    <w:p w:rsidR="007E1ABF" w:rsidRPr="00FD71B3" w:rsidRDefault="007E1ABF">
      <w:pPr>
        <w:pStyle w:val="Corpsdetexte2"/>
        <w:ind w:right="-1"/>
        <w:rPr>
          <w:rFonts w:ascii="Century Gothic" w:hAnsi="Century Gothic" w:cs="Arial"/>
          <w:sz w:val="18"/>
          <w:szCs w:val="18"/>
        </w:rPr>
      </w:pPr>
    </w:p>
    <w:p w:rsidR="007E1ABF" w:rsidRPr="00FD71B3" w:rsidRDefault="007E1ABF">
      <w:pPr>
        <w:pStyle w:val="Titre4"/>
        <w:ind w:right="-1"/>
        <w:rPr>
          <w:rFonts w:ascii="Century Gothic" w:hAnsi="Century Gothic" w:cs="Arial"/>
          <w:sz w:val="18"/>
          <w:szCs w:val="18"/>
        </w:rPr>
      </w:pPr>
      <w:r w:rsidRPr="00FD71B3">
        <w:rPr>
          <w:rFonts w:ascii="Century Gothic" w:hAnsi="Century Gothic" w:cs="Arial"/>
          <w:sz w:val="18"/>
          <w:szCs w:val="18"/>
        </w:rPr>
        <w:t xml:space="preserve">ARTICLE 7 – Engagement du </w:t>
      </w:r>
      <w:r w:rsidR="00A15A18" w:rsidRPr="00FD71B3">
        <w:rPr>
          <w:rFonts w:ascii="Century Gothic" w:hAnsi="Century Gothic" w:cs="Arial"/>
          <w:sz w:val="18"/>
          <w:szCs w:val="18"/>
        </w:rPr>
        <w:t>Maître d’Ouvrage</w:t>
      </w:r>
    </w:p>
    <w:p w:rsidR="007E1ABF" w:rsidRPr="00FD71B3" w:rsidRDefault="007E1ABF">
      <w:pPr>
        <w:ind w:right="-1"/>
        <w:jc w:val="both"/>
        <w:rPr>
          <w:rFonts w:ascii="Century Gothic" w:hAnsi="Century Gothic" w:cs="Arial"/>
          <w:b/>
          <w:sz w:val="18"/>
          <w:szCs w:val="18"/>
        </w:rPr>
      </w:pPr>
    </w:p>
    <w:p w:rsidR="007E1ABF" w:rsidRPr="00FD71B3" w:rsidRDefault="007E1ABF">
      <w:pPr>
        <w:pStyle w:val="Corpsdetexte2"/>
        <w:ind w:right="-1"/>
        <w:rPr>
          <w:rFonts w:ascii="Century Gothic" w:hAnsi="Century Gothic" w:cs="Arial"/>
          <w:sz w:val="18"/>
          <w:szCs w:val="18"/>
        </w:rPr>
      </w:pPr>
      <w:r w:rsidRPr="00FD71B3">
        <w:rPr>
          <w:rFonts w:ascii="Century Gothic" w:hAnsi="Century Gothic" w:cs="Arial"/>
          <w:sz w:val="18"/>
          <w:szCs w:val="18"/>
        </w:rPr>
        <w:t xml:space="preserve">Le </w:t>
      </w:r>
      <w:r w:rsidR="00BD2FE7" w:rsidRPr="00FD71B3">
        <w:rPr>
          <w:rFonts w:ascii="Century Gothic" w:hAnsi="Century Gothic" w:cs="Arial"/>
          <w:sz w:val="18"/>
          <w:szCs w:val="18"/>
        </w:rPr>
        <w:t>maître d’o</w:t>
      </w:r>
      <w:r w:rsidR="00A15A18" w:rsidRPr="00FD71B3">
        <w:rPr>
          <w:rFonts w:ascii="Century Gothic" w:hAnsi="Century Gothic" w:cs="Arial"/>
          <w:sz w:val="18"/>
          <w:szCs w:val="18"/>
        </w:rPr>
        <w:t>uvrage</w:t>
      </w:r>
      <w:r w:rsidRPr="00FD71B3">
        <w:rPr>
          <w:rFonts w:ascii="Century Gothic" w:hAnsi="Century Gothic" w:cs="Arial"/>
          <w:sz w:val="18"/>
          <w:szCs w:val="18"/>
        </w:rPr>
        <w:t xml:space="preserve"> communiquera au Département tous les documents et toutes les informations nécessaires à la réalisation des prestations décrites à l’article 3 de la présente convention.</w:t>
      </w:r>
    </w:p>
    <w:p w:rsidR="007E1ABF" w:rsidRDefault="007E1ABF">
      <w:pPr>
        <w:ind w:right="-1"/>
        <w:jc w:val="both"/>
        <w:rPr>
          <w:rFonts w:ascii="Century Gothic" w:hAnsi="Century Gothic" w:cs="Arial"/>
          <w:b/>
          <w:sz w:val="18"/>
          <w:szCs w:val="18"/>
        </w:rPr>
      </w:pPr>
    </w:p>
    <w:p w:rsidR="00C839DC" w:rsidRPr="00FD71B3" w:rsidRDefault="00C839DC">
      <w:pPr>
        <w:ind w:right="-1"/>
        <w:jc w:val="both"/>
        <w:rPr>
          <w:rFonts w:ascii="Century Gothic" w:hAnsi="Century Gothic" w:cs="Arial"/>
          <w:b/>
          <w:sz w:val="18"/>
          <w:szCs w:val="18"/>
        </w:rPr>
      </w:pPr>
    </w:p>
    <w:p w:rsidR="007E1ABF" w:rsidRPr="00FD71B3" w:rsidRDefault="007E1ABF">
      <w:pPr>
        <w:ind w:right="-1"/>
        <w:jc w:val="both"/>
        <w:rPr>
          <w:rFonts w:ascii="Century Gothic" w:hAnsi="Century Gothic" w:cs="Arial"/>
          <w:b/>
          <w:sz w:val="18"/>
          <w:szCs w:val="18"/>
        </w:rPr>
      </w:pPr>
    </w:p>
    <w:p w:rsidR="007E1ABF" w:rsidRPr="00FD71B3" w:rsidRDefault="007E1ABF">
      <w:pPr>
        <w:ind w:right="-1"/>
        <w:jc w:val="both"/>
        <w:rPr>
          <w:rFonts w:ascii="Century Gothic" w:hAnsi="Century Gothic" w:cs="Arial"/>
          <w:b/>
          <w:sz w:val="18"/>
          <w:szCs w:val="18"/>
        </w:rPr>
      </w:pPr>
      <w:r w:rsidRPr="00FD71B3">
        <w:rPr>
          <w:rFonts w:ascii="Century Gothic" w:hAnsi="Century Gothic" w:cs="Arial"/>
          <w:b/>
          <w:sz w:val="18"/>
          <w:szCs w:val="18"/>
        </w:rPr>
        <w:t>ARTICLE 8 – Conditions financières</w:t>
      </w:r>
    </w:p>
    <w:p w:rsidR="007E1ABF" w:rsidRPr="00FD71B3" w:rsidRDefault="007E1ABF">
      <w:pPr>
        <w:ind w:right="-1"/>
        <w:jc w:val="both"/>
        <w:rPr>
          <w:rFonts w:ascii="Century Gothic" w:hAnsi="Century Gothic" w:cs="Arial"/>
          <w:b/>
          <w:sz w:val="18"/>
          <w:szCs w:val="18"/>
        </w:rPr>
      </w:pPr>
    </w:p>
    <w:p w:rsidR="007E1ABF" w:rsidRPr="00FD71B3" w:rsidRDefault="007E1ABF">
      <w:pPr>
        <w:pStyle w:val="Corpsdetexte2"/>
        <w:ind w:right="-1"/>
        <w:rPr>
          <w:rFonts w:ascii="Century Gothic" w:hAnsi="Century Gothic" w:cs="Arial"/>
          <w:sz w:val="18"/>
          <w:szCs w:val="18"/>
        </w:rPr>
      </w:pPr>
      <w:r w:rsidRPr="00FD71B3">
        <w:rPr>
          <w:rFonts w:ascii="Century Gothic" w:hAnsi="Century Gothic" w:cs="Arial"/>
          <w:sz w:val="18"/>
          <w:szCs w:val="18"/>
        </w:rPr>
        <w:t xml:space="preserve">Le coût de la prestation restant à la charge du </w:t>
      </w:r>
      <w:r w:rsidR="00BD2FE7" w:rsidRPr="00FD71B3">
        <w:rPr>
          <w:rFonts w:ascii="Century Gothic" w:hAnsi="Century Gothic" w:cs="Arial"/>
          <w:sz w:val="18"/>
          <w:szCs w:val="18"/>
        </w:rPr>
        <w:t>maître d’o</w:t>
      </w:r>
      <w:r w:rsidR="00A15A18" w:rsidRPr="00FD71B3">
        <w:rPr>
          <w:rFonts w:ascii="Century Gothic" w:hAnsi="Century Gothic" w:cs="Arial"/>
          <w:sz w:val="18"/>
          <w:szCs w:val="18"/>
        </w:rPr>
        <w:t>uvrage</w:t>
      </w:r>
      <w:r w:rsidRPr="00FD71B3">
        <w:rPr>
          <w:rFonts w:ascii="Century Gothic" w:hAnsi="Century Gothic" w:cs="Arial"/>
          <w:sz w:val="18"/>
          <w:szCs w:val="18"/>
        </w:rPr>
        <w:t xml:space="preserve">, calculé sous la forme d’un forfait annuel, est de </w:t>
      </w:r>
      <w:r w:rsidR="00625AE0" w:rsidRPr="00625AE0">
        <w:rPr>
          <w:rFonts w:ascii="Century Gothic" w:hAnsi="Century Gothic" w:cs="Arial"/>
          <w:b/>
          <w:sz w:val="18"/>
          <w:szCs w:val="18"/>
        </w:rPr>
        <w:fldChar w:fldCharType="begin">
          <w:ffData>
            <w:name w:val="Texte13"/>
            <w:enabled/>
            <w:calcOnExit w:val="0"/>
            <w:textInput/>
          </w:ffData>
        </w:fldChar>
      </w:r>
      <w:bookmarkStart w:id="8" w:name="Texte13"/>
      <w:r w:rsidR="00625AE0" w:rsidRPr="00625AE0">
        <w:rPr>
          <w:rFonts w:ascii="Century Gothic" w:hAnsi="Century Gothic" w:cs="Arial"/>
          <w:b/>
          <w:sz w:val="18"/>
          <w:szCs w:val="18"/>
        </w:rPr>
        <w:instrText xml:space="preserve"> FORMTEXT </w:instrText>
      </w:r>
      <w:r w:rsidR="00625AE0" w:rsidRPr="00625AE0">
        <w:rPr>
          <w:rFonts w:ascii="Century Gothic" w:hAnsi="Century Gothic" w:cs="Arial"/>
          <w:b/>
          <w:sz w:val="18"/>
          <w:szCs w:val="18"/>
        </w:rPr>
      </w:r>
      <w:r w:rsidR="00625AE0" w:rsidRPr="00625AE0">
        <w:rPr>
          <w:rFonts w:ascii="Century Gothic" w:hAnsi="Century Gothic" w:cs="Arial"/>
          <w:b/>
          <w:sz w:val="18"/>
          <w:szCs w:val="18"/>
        </w:rPr>
        <w:fldChar w:fldCharType="separate"/>
      </w:r>
      <w:r w:rsidR="00625AE0" w:rsidRPr="00625AE0">
        <w:rPr>
          <w:rFonts w:ascii="Century Gothic" w:hAnsi="Century Gothic" w:cs="Arial"/>
          <w:b/>
          <w:noProof/>
          <w:sz w:val="18"/>
          <w:szCs w:val="18"/>
        </w:rPr>
        <w:t> </w:t>
      </w:r>
      <w:r w:rsidR="00625AE0" w:rsidRPr="00625AE0">
        <w:rPr>
          <w:rFonts w:ascii="Century Gothic" w:hAnsi="Century Gothic" w:cs="Arial"/>
          <w:b/>
          <w:noProof/>
          <w:sz w:val="18"/>
          <w:szCs w:val="18"/>
        </w:rPr>
        <w:t> </w:t>
      </w:r>
      <w:r w:rsidR="00625AE0" w:rsidRPr="00625AE0">
        <w:rPr>
          <w:rFonts w:ascii="Century Gothic" w:hAnsi="Century Gothic" w:cs="Arial"/>
          <w:b/>
          <w:noProof/>
          <w:sz w:val="18"/>
          <w:szCs w:val="18"/>
        </w:rPr>
        <w:t> </w:t>
      </w:r>
      <w:r w:rsidR="00625AE0" w:rsidRPr="00625AE0">
        <w:rPr>
          <w:rFonts w:ascii="Century Gothic" w:hAnsi="Century Gothic" w:cs="Arial"/>
          <w:b/>
          <w:noProof/>
          <w:sz w:val="18"/>
          <w:szCs w:val="18"/>
        </w:rPr>
        <w:t> </w:t>
      </w:r>
      <w:r w:rsidR="00625AE0" w:rsidRPr="00625AE0">
        <w:rPr>
          <w:rFonts w:ascii="Century Gothic" w:hAnsi="Century Gothic" w:cs="Arial"/>
          <w:b/>
          <w:noProof/>
          <w:sz w:val="18"/>
          <w:szCs w:val="18"/>
        </w:rPr>
        <w:t> </w:t>
      </w:r>
      <w:r w:rsidR="00625AE0" w:rsidRPr="00625AE0">
        <w:rPr>
          <w:rFonts w:ascii="Century Gothic" w:hAnsi="Century Gothic" w:cs="Arial"/>
          <w:b/>
          <w:sz w:val="18"/>
          <w:szCs w:val="18"/>
        </w:rPr>
        <w:fldChar w:fldCharType="end"/>
      </w:r>
      <w:bookmarkEnd w:id="8"/>
      <w:r w:rsidR="00A00068" w:rsidRPr="00FD71B3">
        <w:rPr>
          <w:rFonts w:ascii="Century Gothic" w:hAnsi="Century Gothic" w:cs="Arial"/>
          <w:b/>
          <w:sz w:val="18"/>
          <w:szCs w:val="18"/>
        </w:rPr>
        <w:t xml:space="preserve"> €</w:t>
      </w:r>
      <w:r w:rsidRPr="00FD71B3">
        <w:rPr>
          <w:rFonts w:ascii="Century Gothic" w:hAnsi="Century Gothic" w:cs="Arial"/>
          <w:sz w:val="18"/>
          <w:szCs w:val="18"/>
        </w:rPr>
        <w:t>.</w:t>
      </w:r>
    </w:p>
    <w:p w:rsidR="007E1ABF" w:rsidRPr="00FD71B3" w:rsidRDefault="007E1ABF">
      <w:pPr>
        <w:pStyle w:val="Corpsdetexte2"/>
        <w:ind w:right="-1"/>
        <w:rPr>
          <w:rFonts w:ascii="Century Gothic" w:hAnsi="Century Gothic" w:cs="Arial"/>
          <w:sz w:val="18"/>
          <w:szCs w:val="18"/>
        </w:rPr>
      </w:pPr>
    </w:p>
    <w:p w:rsidR="00D129CB" w:rsidRDefault="007E1ABF" w:rsidP="00C839DC">
      <w:pPr>
        <w:pStyle w:val="Corpsdetexte2"/>
        <w:ind w:right="-1"/>
        <w:rPr>
          <w:rFonts w:ascii="Century Gothic" w:hAnsi="Century Gothic" w:cs="Arial"/>
          <w:color w:val="000000"/>
          <w:sz w:val="18"/>
          <w:szCs w:val="18"/>
        </w:rPr>
      </w:pPr>
      <w:r w:rsidRPr="00FD71B3">
        <w:rPr>
          <w:rFonts w:ascii="Century Gothic" w:hAnsi="Century Gothic" w:cs="Arial"/>
          <w:sz w:val="18"/>
          <w:szCs w:val="18"/>
        </w:rPr>
        <w:t xml:space="preserve">Ce montant est déterminé </w:t>
      </w:r>
      <w:r w:rsidRPr="00FD71B3">
        <w:rPr>
          <w:rFonts w:ascii="Century Gothic" w:hAnsi="Century Gothic" w:cs="Arial"/>
          <w:color w:val="000000"/>
          <w:sz w:val="18"/>
          <w:szCs w:val="18"/>
        </w:rPr>
        <w:t>selon les modalités décrites en annexe 1 en tenant compte de la population DGF</w:t>
      </w:r>
      <w:r w:rsidR="00C35C5B" w:rsidRPr="00FD71B3">
        <w:rPr>
          <w:rFonts w:ascii="Century Gothic" w:hAnsi="Century Gothic" w:cs="Arial"/>
          <w:color w:val="000000"/>
          <w:sz w:val="18"/>
          <w:szCs w:val="18"/>
        </w:rPr>
        <w:t xml:space="preserve"> 20</w:t>
      </w:r>
      <w:r w:rsidR="009841B5" w:rsidRPr="00FD71B3">
        <w:rPr>
          <w:rFonts w:ascii="Century Gothic" w:hAnsi="Century Gothic" w:cs="Arial"/>
          <w:color w:val="000000"/>
          <w:sz w:val="18"/>
          <w:szCs w:val="18"/>
        </w:rPr>
        <w:t>1</w:t>
      </w:r>
      <w:r w:rsidR="00DB6019">
        <w:rPr>
          <w:rFonts w:ascii="Century Gothic" w:hAnsi="Century Gothic" w:cs="Arial"/>
          <w:color w:val="000000"/>
          <w:sz w:val="18"/>
          <w:szCs w:val="18"/>
        </w:rPr>
        <w:t>6</w:t>
      </w:r>
      <w:r w:rsidR="009841B5" w:rsidRPr="00FD71B3">
        <w:rPr>
          <w:rFonts w:ascii="Century Gothic" w:hAnsi="Century Gothic" w:cs="Arial"/>
          <w:color w:val="000000"/>
          <w:sz w:val="18"/>
          <w:szCs w:val="18"/>
        </w:rPr>
        <w:t xml:space="preserve"> </w:t>
      </w:r>
      <w:r w:rsidR="00A20ECD" w:rsidRPr="00FD71B3">
        <w:rPr>
          <w:rFonts w:ascii="Century Gothic" w:hAnsi="Century Gothic" w:cs="Arial"/>
          <w:color w:val="000000"/>
          <w:sz w:val="18"/>
          <w:szCs w:val="18"/>
        </w:rPr>
        <w:t>(</w:t>
      </w:r>
      <w:r w:rsidRPr="00FD71B3">
        <w:rPr>
          <w:rFonts w:ascii="Century Gothic" w:hAnsi="Century Gothic" w:cs="Arial"/>
          <w:color w:val="000000"/>
          <w:sz w:val="18"/>
          <w:szCs w:val="18"/>
        </w:rPr>
        <w:t>habitants) et des aides financières</w:t>
      </w:r>
      <w:r w:rsidR="00AD6E5E" w:rsidRPr="00FD71B3">
        <w:rPr>
          <w:rFonts w:ascii="Century Gothic" w:hAnsi="Century Gothic" w:cs="Arial"/>
          <w:color w:val="000000"/>
          <w:sz w:val="18"/>
          <w:szCs w:val="18"/>
        </w:rPr>
        <w:t xml:space="preserve"> éventuellement</w:t>
      </w:r>
      <w:r w:rsidRPr="00FD71B3">
        <w:rPr>
          <w:rFonts w:ascii="Century Gothic" w:hAnsi="Century Gothic" w:cs="Arial"/>
          <w:color w:val="000000"/>
          <w:sz w:val="18"/>
          <w:szCs w:val="18"/>
        </w:rPr>
        <w:t xml:space="preserve"> accordées par les Agences de l’Eau.</w:t>
      </w:r>
    </w:p>
    <w:p w:rsidR="000315C6" w:rsidRDefault="000315C6" w:rsidP="00C839DC">
      <w:pPr>
        <w:pStyle w:val="Corpsdetexte2"/>
        <w:ind w:right="-1"/>
        <w:rPr>
          <w:rFonts w:ascii="Century Gothic" w:hAnsi="Century Gothic" w:cs="Arial"/>
          <w:color w:val="000000"/>
          <w:sz w:val="18"/>
          <w:szCs w:val="18"/>
        </w:rPr>
      </w:pPr>
    </w:p>
    <w:p w:rsidR="000315C6" w:rsidRPr="00FD71B3" w:rsidRDefault="000315C6" w:rsidP="00C839DC">
      <w:pPr>
        <w:pStyle w:val="Corpsdetexte2"/>
        <w:ind w:right="-1"/>
        <w:rPr>
          <w:rFonts w:ascii="Century Gothic" w:hAnsi="Century Gothic" w:cs="Arial"/>
          <w:sz w:val="18"/>
          <w:szCs w:val="18"/>
        </w:rPr>
      </w:pPr>
    </w:p>
    <w:p w:rsidR="00D129CB" w:rsidRPr="00FD71B3" w:rsidRDefault="00D129CB">
      <w:pPr>
        <w:ind w:right="-1"/>
        <w:jc w:val="both"/>
        <w:rPr>
          <w:rFonts w:ascii="Century Gothic" w:hAnsi="Century Gothic" w:cs="Arial"/>
          <w:sz w:val="18"/>
          <w:szCs w:val="18"/>
        </w:rPr>
      </w:pPr>
    </w:p>
    <w:p w:rsidR="007E1ABF" w:rsidRDefault="007E1ABF">
      <w:pPr>
        <w:ind w:right="-1"/>
        <w:jc w:val="both"/>
        <w:rPr>
          <w:rStyle w:val="StyleCenturyGothic9pt"/>
        </w:rPr>
      </w:pPr>
      <w:r w:rsidRPr="0095652A">
        <w:rPr>
          <w:rStyle w:val="StyleCenturyGothic9pt"/>
        </w:rPr>
        <w:t>Cette participation financière sera perçue par les services du Département au plus t</w:t>
      </w:r>
      <w:r w:rsidR="00D77B4A" w:rsidRPr="0095652A">
        <w:rPr>
          <w:rStyle w:val="StyleCenturyGothic9pt"/>
        </w:rPr>
        <w:t>ard à la fin du 3</w:t>
      </w:r>
      <w:r w:rsidR="00D77B4A" w:rsidRPr="00FD71B3">
        <w:rPr>
          <w:rFonts w:ascii="Century Gothic" w:hAnsi="Century Gothic" w:cs="Arial"/>
          <w:sz w:val="18"/>
          <w:szCs w:val="18"/>
          <w:vertAlign w:val="superscript"/>
        </w:rPr>
        <w:t>e</w:t>
      </w:r>
      <w:r w:rsidR="00D77B4A" w:rsidRPr="0095652A">
        <w:rPr>
          <w:rStyle w:val="StyleCenturyGothic9pt"/>
        </w:rPr>
        <w:t xml:space="preserve"> trimestre</w:t>
      </w:r>
      <w:r w:rsidRPr="0095652A">
        <w:rPr>
          <w:rStyle w:val="StyleCenturyGothic9pt"/>
        </w:rPr>
        <w:t xml:space="preserve"> de chaque année. </w:t>
      </w:r>
    </w:p>
    <w:p w:rsidR="00C839DC" w:rsidRDefault="00C839DC">
      <w:pPr>
        <w:ind w:right="-1"/>
        <w:jc w:val="both"/>
        <w:rPr>
          <w:rStyle w:val="StyleCenturyGothic9pt"/>
        </w:rPr>
      </w:pPr>
    </w:p>
    <w:p w:rsidR="007E1ABF" w:rsidRDefault="007E1ABF">
      <w:pPr>
        <w:ind w:right="-1"/>
        <w:jc w:val="both"/>
        <w:rPr>
          <w:rStyle w:val="StyleCenturyGothic9pt"/>
        </w:rPr>
      </w:pPr>
    </w:p>
    <w:p w:rsidR="000315C6" w:rsidRPr="00FD71B3" w:rsidRDefault="000315C6">
      <w:pPr>
        <w:ind w:right="-1"/>
        <w:jc w:val="both"/>
        <w:rPr>
          <w:rFonts w:ascii="Century Gothic" w:hAnsi="Century Gothic" w:cs="Arial"/>
          <w:sz w:val="18"/>
          <w:szCs w:val="18"/>
        </w:rPr>
      </w:pPr>
    </w:p>
    <w:p w:rsidR="007E1ABF" w:rsidRPr="0095652A" w:rsidRDefault="007E1ABF">
      <w:pPr>
        <w:ind w:right="-1"/>
        <w:jc w:val="both"/>
        <w:rPr>
          <w:rStyle w:val="StyleCenturyGothic9pt"/>
        </w:rPr>
      </w:pPr>
      <w:r w:rsidRPr="00FD71B3">
        <w:rPr>
          <w:rFonts w:ascii="Century Gothic" w:hAnsi="Century Gothic" w:cs="Arial"/>
          <w:b/>
          <w:sz w:val="18"/>
          <w:szCs w:val="18"/>
        </w:rPr>
        <w:t>ARTICLE 9 – Révision de la tarification</w:t>
      </w:r>
    </w:p>
    <w:p w:rsidR="007E1ABF" w:rsidRPr="00FD71B3" w:rsidRDefault="007E1ABF">
      <w:pPr>
        <w:ind w:right="-1"/>
        <w:jc w:val="both"/>
        <w:rPr>
          <w:rFonts w:ascii="Century Gothic" w:hAnsi="Century Gothic" w:cs="Arial"/>
          <w:sz w:val="18"/>
          <w:szCs w:val="18"/>
        </w:rPr>
      </w:pPr>
    </w:p>
    <w:p w:rsidR="007E1ABF" w:rsidRPr="00FD71B3" w:rsidRDefault="007E1ABF">
      <w:pPr>
        <w:pStyle w:val="Corpsdetexte"/>
        <w:rPr>
          <w:rFonts w:ascii="Century Gothic" w:hAnsi="Century Gothic" w:cs="Arial"/>
          <w:sz w:val="18"/>
          <w:szCs w:val="18"/>
        </w:rPr>
      </w:pPr>
      <w:r w:rsidRPr="00FD71B3">
        <w:rPr>
          <w:rFonts w:ascii="Century Gothic" w:hAnsi="Century Gothic" w:cs="Arial"/>
          <w:sz w:val="18"/>
          <w:szCs w:val="18"/>
        </w:rPr>
        <w:t xml:space="preserve">Dans les conditions fixées par l’arrêté ministériel du </w:t>
      </w:r>
      <w:smartTag w:uri="urn:schemas-microsoft-com:office:smarttags" w:element="date">
        <w:smartTagPr>
          <w:attr w:name="Year" w:val="2008"/>
          <w:attr w:name="Day" w:val="21"/>
          <w:attr w:name="Month" w:val="10"/>
          <w:attr w:name="ls" w:val="trans"/>
        </w:smartTagPr>
        <w:r w:rsidRPr="00FD71B3">
          <w:rPr>
            <w:rFonts w:ascii="Century Gothic" w:hAnsi="Century Gothic" w:cs="Arial"/>
            <w:sz w:val="18"/>
            <w:szCs w:val="18"/>
          </w:rPr>
          <w:t>21 octobre 2008</w:t>
        </w:r>
      </w:smartTag>
      <w:r w:rsidRPr="00FD71B3">
        <w:rPr>
          <w:rFonts w:ascii="Century Gothic" w:hAnsi="Century Gothic" w:cs="Arial"/>
          <w:sz w:val="18"/>
          <w:szCs w:val="18"/>
        </w:rPr>
        <w:t xml:space="preserve"> relatif à la définition du barème de rémunération de la mission d’assistance technique des Départements, le coût de la prestation pourra être revu </w:t>
      </w:r>
      <w:r w:rsidR="00BD2FE7" w:rsidRPr="00FD71B3">
        <w:rPr>
          <w:rFonts w:ascii="Century Gothic" w:hAnsi="Century Gothic" w:cs="Arial"/>
          <w:sz w:val="18"/>
          <w:szCs w:val="18"/>
        </w:rPr>
        <w:t>chaque année par la Commission p</w:t>
      </w:r>
      <w:r w:rsidRPr="00FD71B3">
        <w:rPr>
          <w:rFonts w:ascii="Century Gothic" w:hAnsi="Century Gothic" w:cs="Arial"/>
          <w:sz w:val="18"/>
          <w:szCs w:val="18"/>
        </w:rPr>
        <w:t xml:space="preserve">ermanente du Conseil </w:t>
      </w:r>
      <w:r w:rsidR="004E2294" w:rsidRPr="00FD71B3">
        <w:rPr>
          <w:rFonts w:ascii="Century Gothic" w:hAnsi="Century Gothic" w:cs="Arial"/>
          <w:sz w:val="18"/>
          <w:szCs w:val="18"/>
        </w:rPr>
        <w:t>départemental</w:t>
      </w:r>
      <w:r w:rsidRPr="00FD71B3">
        <w:rPr>
          <w:rFonts w:ascii="Century Gothic" w:hAnsi="Century Gothic" w:cs="Arial"/>
          <w:sz w:val="18"/>
          <w:szCs w:val="18"/>
        </w:rPr>
        <w:t>.</w:t>
      </w:r>
    </w:p>
    <w:p w:rsidR="007E1ABF" w:rsidRPr="00FD71B3" w:rsidRDefault="007E1ABF">
      <w:pPr>
        <w:ind w:right="-1"/>
        <w:jc w:val="both"/>
        <w:rPr>
          <w:rFonts w:ascii="Century Gothic" w:hAnsi="Century Gothic" w:cs="Arial"/>
          <w:sz w:val="18"/>
          <w:szCs w:val="18"/>
        </w:rPr>
      </w:pPr>
    </w:p>
    <w:p w:rsidR="007E1ABF" w:rsidRPr="00FD71B3" w:rsidRDefault="007E1ABF">
      <w:pPr>
        <w:ind w:right="-1"/>
        <w:jc w:val="both"/>
        <w:rPr>
          <w:rFonts w:ascii="Century Gothic" w:hAnsi="Century Gothic" w:cs="Arial"/>
          <w:color w:val="000000"/>
          <w:sz w:val="18"/>
          <w:szCs w:val="18"/>
        </w:rPr>
      </w:pPr>
      <w:r w:rsidRPr="0095652A">
        <w:rPr>
          <w:rStyle w:val="StyleCenturyGothic9pt"/>
        </w:rPr>
        <w:t xml:space="preserve">La révision de cette tarification tiendra aussi compte de l’évolution de </w:t>
      </w:r>
      <w:smartTag w:uri="urn:schemas-microsoft-com:office:smarttags" w:element="PersonName">
        <w:smartTagPr>
          <w:attr w:name="ProductID" w:val="la population DGF"/>
        </w:smartTagPr>
        <w:r w:rsidRPr="0095652A">
          <w:rPr>
            <w:rStyle w:val="StyleCenturyGothic9pt"/>
          </w:rPr>
          <w:t>la population DGF</w:t>
        </w:r>
      </w:smartTag>
      <w:r w:rsidRPr="0095652A">
        <w:rPr>
          <w:rStyle w:val="StyleCenturyGothic9pt"/>
        </w:rPr>
        <w:t xml:space="preserve"> du </w:t>
      </w:r>
      <w:r w:rsidR="00BD2FE7" w:rsidRPr="0095652A">
        <w:rPr>
          <w:rStyle w:val="StyleCenturyGothic9pt"/>
        </w:rPr>
        <w:t>maître d’o</w:t>
      </w:r>
      <w:r w:rsidR="00A15A18" w:rsidRPr="0095652A">
        <w:rPr>
          <w:rStyle w:val="StyleCenturyGothic9pt"/>
        </w:rPr>
        <w:t>uvrage</w:t>
      </w:r>
      <w:r w:rsidRPr="0095652A">
        <w:rPr>
          <w:rStyle w:val="StyleCenturyGothic9pt"/>
        </w:rPr>
        <w:t xml:space="preserve"> au 1</w:t>
      </w:r>
      <w:r w:rsidRPr="00FD71B3">
        <w:rPr>
          <w:rFonts w:ascii="Century Gothic" w:hAnsi="Century Gothic" w:cs="Arial"/>
          <w:sz w:val="18"/>
          <w:szCs w:val="18"/>
          <w:vertAlign w:val="superscript"/>
        </w:rPr>
        <w:t>er</w:t>
      </w:r>
      <w:r w:rsidRPr="0095652A">
        <w:rPr>
          <w:rStyle w:val="StyleCenturyGothic9pt"/>
        </w:rPr>
        <w:t xml:space="preserve"> janvier de chaque année.</w:t>
      </w:r>
    </w:p>
    <w:p w:rsidR="007E1ABF" w:rsidRPr="00FD71B3" w:rsidRDefault="007E1ABF">
      <w:pPr>
        <w:ind w:right="-1"/>
        <w:jc w:val="both"/>
        <w:rPr>
          <w:rFonts w:ascii="Century Gothic" w:hAnsi="Century Gothic" w:cs="Arial"/>
          <w:color w:val="000000"/>
          <w:sz w:val="18"/>
          <w:szCs w:val="18"/>
        </w:rPr>
      </w:pPr>
    </w:p>
    <w:p w:rsidR="007E1ABF" w:rsidRPr="00FD71B3" w:rsidRDefault="007E1ABF">
      <w:pPr>
        <w:ind w:right="-1"/>
        <w:jc w:val="both"/>
        <w:rPr>
          <w:rFonts w:ascii="Century Gothic" w:hAnsi="Century Gothic" w:cs="Arial"/>
          <w:color w:val="000000"/>
          <w:sz w:val="18"/>
          <w:szCs w:val="18"/>
        </w:rPr>
      </w:pPr>
      <w:r w:rsidRPr="00FD71B3">
        <w:rPr>
          <w:rFonts w:ascii="Century Gothic" w:hAnsi="Century Gothic" w:cs="Arial"/>
          <w:color w:val="000000"/>
          <w:sz w:val="18"/>
          <w:szCs w:val="18"/>
        </w:rPr>
        <w:t xml:space="preserve">Le premier mars au plus tard de chaque année, le Département informera le </w:t>
      </w:r>
      <w:r w:rsidR="00BD2FE7" w:rsidRPr="00FD71B3">
        <w:rPr>
          <w:rFonts w:ascii="Century Gothic" w:hAnsi="Century Gothic" w:cs="Arial"/>
          <w:color w:val="000000"/>
          <w:sz w:val="18"/>
          <w:szCs w:val="18"/>
        </w:rPr>
        <w:t>m</w:t>
      </w:r>
      <w:r w:rsidR="00A15A18" w:rsidRPr="00FD71B3">
        <w:rPr>
          <w:rFonts w:ascii="Century Gothic" w:hAnsi="Century Gothic" w:cs="Arial"/>
          <w:color w:val="000000"/>
          <w:sz w:val="18"/>
          <w:szCs w:val="18"/>
        </w:rPr>
        <w:t>aître d’</w:t>
      </w:r>
      <w:r w:rsidR="00BD2FE7" w:rsidRPr="00FD71B3">
        <w:rPr>
          <w:rFonts w:ascii="Century Gothic" w:hAnsi="Century Gothic" w:cs="Arial"/>
          <w:color w:val="000000"/>
          <w:sz w:val="18"/>
          <w:szCs w:val="18"/>
        </w:rPr>
        <w:t>o</w:t>
      </w:r>
      <w:r w:rsidR="00A15A18" w:rsidRPr="00FD71B3">
        <w:rPr>
          <w:rFonts w:ascii="Century Gothic" w:hAnsi="Century Gothic" w:cs="Arial"/>
          <w:color w:val="000000"/>
          <w:sz w:val="18"/>
          <w:szCs w:val="18"/>
        </w:rPr>
        <w:t>uvrage</w:t>
      </w:r>
      <w:r w:rsidRPr="00FD71B3">
        <w:rPr>
          <w:rFonts w:ascii="Century Gothic" w:hAnsi="Century Gothic" w:cs="Arial"/>
          <w:color w:val="000000"/>
          <w:sz w:val="18"/>
          <w:szCs w:val="18"/>
        </w:rPr>
        <w:t xml:space="preserve"> des nouveaux tarifs en vigueur.</w:t>
      </w:r>
    </w:p>
    <w:p w:rsidR="007E1ABF" w:rsidRPr="00FD71B3" w:rsidRDefault="007E1ABF">
      <w:pPr>
        <w:ind w:right="-1"/>
        <w:jc w:val="both"/>
        <w:rPr>
          <w:rFonts w:ascii="Century Gothic" w:hAnsi="Century Gothic" w:cs="Arial"/>
          <w:color w:val="000000"/>
          <w:sz w:val="18"/>
          <w:szCs w:val="18"/>
        </w:rPr>
      </w:pPr>
    </w:p>
    <w:p w:rsidR="007E1ABF" w:rsidRPr="00FD71B3" w:rsidRDefault="007E1ABF">
      <w:pPr>
        <w:ind w:right="-1"/>
        <w:jc w:val="both"/>
        <w:rPr>
          <w:rFonts w:ascii="Century Gothic" w:hAnsi="Century Gothic" w:cs="Arial"/>
          <w:color w:val="000000"/>
          <w:sz w:val="18"/>
          <w:szCs w:val="18"/>
        </w:rPr>
      </w:pPr>
      <w:r w:rsidRPr="00FD71B3">
        <w:rPr>
          <w:rFonts w:ascii="Century Gothic" w:hAnsi="Century Gothic" w:cs="Arial"/>
          <w:color w:val="000000"/>
          <w:sz w:val="18"/>
          <w:szCs w:val="18"/>
        </w:rPr>
        <w:t xml:space="preserve">En cas de désaccord quant aux nouveaux tarifs pratiqués, il appartient au </w:t>
      </w:r>
      <w:r w:rsidR="00BD2FE7" w:rsidRPr="00FD71B3">
        <w:rPr>
          <w:rFonts w:ascii="Century Gothic" w:hAnsi="Century Gothic" w:cs="Arial"/>
          <w:color w:val="000000"/>
          <w:sz w:val="18"/>
          <w:szCs w:val="18"/>
        </w:rPr>
        <w:t>maître d’o</w:t>
      </w:r>
      <w:r w:rsidR="00A15A18" w:rsidRPr="00FD71B3">
        <w:rPr>
          <w:rFonts w:ascii="Century Gothic" w:hAnsi="Century Gothic" w:cs="Arial"/>
          <w:color w:val="000000"/>
          <w:sz w:val="18"/>
          <w:szCs w:val="18"/>
        </w:rPr>
        <w:t>uvrage</w:t>
      </w:r>
      <w:r w:rsidRPr="00FD71B3">
        <w:rPr>
          <w:rFonts w:ascii="Century Gothic" w:hAnsi="Century Gothic" w:cs="Arial"/>
          <w:color w:val="000000"/>
          <w:sz w:val="18"/>
          <w:szCs w:val="18"/>
        </w:rPr>
        <w:t xml:space="preserve"> de dénoncer la présente convention, par lettre recommandée avec accusé de réception, dans les 30 jours qui suivent la réception de la nouvelle grille tarifaire.</w:t>
      </w:r>
    </w:p>
    <w:p w:rsidR="00AD6E5E" w:rsidRPr="00FD71B3" w:rsidRDefault="00AD6E5E">
      <w:pPr>
        <w:ind w:right="-1"/>
        <w:jc w:val="both"/>
        <w:rPr>
          <w:rFonts w:ascii="Century Gothic" w:hAnsi="Century Gothic" w:cs="Arial"/>
          <w:color w:val="000000"/>
          <w:sz w:val="18"/>
          <w:szCs w:val="18"/>
        </w:rPr>
      </w:pPr>
    </w:p>
    <w:p w:rsidR="00AD6E5E" w:rsidRPr="0095652A" w:rsidRDefault="00AD6E5E">
      <w:pPr>
        <w:ind w:right="-1"/>
        <w:jc w:val="both"/>
        <w:rPr>
          <w:rStyle w:val="StyleCenturyGothic9pt"/>
        </w:rPr>
      </w:pPr>
      <w:r w:rsidRPr="00FD71B3">
        <w:rPr>
          <w:rFonts w:ascii="Century Gothic" w:hAnsi="Century Gothic" w:cs="Arial"/>
          <w:color w:val="000000"/>
          <w:sz w:val="18"/>
          <w:szCs w:val="18"/>
        </w:rPr>
        <w:t>Passé ce délai, le nouveau tarif proposé sera considéré comme étant accepté.</w:t>
      </w:r>
    </w:p>
    <w:p w:rsidR="007E1ABF" w:rsidRDefault="007E1ABF">
      <w:pPr>
        <w:ind w:right="-1"/>
        <w:jc w:val="both"/>
        <w:rPr>
          <w:rFonts w:ascii="Century Gothic" w:hAnsi="Century Gothic" w:cs="Arial"/>
          <w:sz w:val="18"/>
          <w:szCs w:val="18"/>
        </w:rPr>
      </w:pPr>
    </w:p>
    <w:p w:rsidR="00C839DC" w:rsidRPr="00FD71B3" w:rsidRDefault="00C839DC">
      <w:pPr>
        <w:ind w:right="-1"/>
        <w:jc w:val="both"/>
        <w:rPr>
          <w:rFonts w:ascii="Century Gothic" w:hAnsi="Century Gothic" w:cs="Arial"/>
          <w:sz w:val="18"/>
          <w:szCs w:val="18"/>
        </w:rPr>
      </w:pPr>
    </w:p>
    <w:p w:rsidR="007E1ABF" w:rsidRPr="00FD71B3" w:rsidRDefault="007E1ABF">
      <w:pPr>
        <w:ind w:right="-1"/>
        <w:jc w:val="both"/>
        <w:rPr>
          <w:rFonts w:ascii="Century Gothic" w:hAnsi="Century Gothic" w:cs="Arial"/>
          <w:sz w:val="18"/>
          <w:szCs w:val="18"/>
        </w:rPr>
      </w:pPr>
    </w:p>
    <w:p w:rsidR="007E1ABF" w:rsidRPr="00FD71B3" w:rsidRDefault="007E1ABF">
      <w:pPr>
        <w:ind w:right="-1"/>
        <w:jc w:val="both"/>
        <w:rPr>
          <w:rFonts w:ascii="Century Gothic" w:hAnsi="Century Gothic" w:cs="Arial"/>
          <w:b/>
          <w:sz w:val="18"/>
          <w:szCs w:val="18"/>
        </w:rPr>
      </w:pPr>
      <w:r w:rsidRPr="00FD71B3">
        <w:rPr>
          <w:rFonts w:ascii="Century Gothic" w:hAnsi="Century Gothic" w:cs="Arial"/>
          <w:b/>
          <w:sz w:val="18"/>
          <w:szCs w:val="18"/>
        </w:rPr>
        <w:t>ARTICLE 10 – Durée de la convention</w:t>
      </w:r>
    </w:p>
    <w:p w:rsidR="007E1ABF" w:rsidRPr="00FD71B3" w:rsidRDefault="007E1ABF">
      <w:pPr>
        <w:ind w:right="-1"/>
        <w:jc w:val="both"/>
        <w:rPr>
          <w:rFonts w:ascii="Century Gothic" w:hAnsi="Century Gothic" w:cs="Arial"/>
          <w:b/>
          <w:sz w:val="18"/>
          <w:szCs w:val="18"/>
        </w:rPr>
      </w:pPr>
    </w:p>
    <w:p w:rsidR="007E1ABF" w:rsidRPr="0095652A" w:rsidRDefault="007E1ABF">
      <w:pPr>
        <w:ind w:right="-1"/>
        <w:jc w:val="both"/>
        <w:rPr>
          <w:rStyle w:val="StyleCenturyGothic9pt"/>
        </w:rPr>
      </w:pPr>
      <w:r w:rsidRPr="0095652A">
        <w:rPr>
          <w:rStyle w:val="StyleCenturyGothic9pt"/>
        </w:rPr>
        <w:t xml:space="preserve">La présente convention est établie de la date de sa signature jusqu’au </w:t>
      </w:r>
      <w:r w:rsidR="009841B5" w:rsidRPr="00FD71B3">
        <w:rPr>
          <w:rFonts w:ascii="Century Gothic" w:hAnsi="Century Gothic" w:cs="Arial"/>
          <w:b/>
          <w:sz w:val="18"/>
          <w:szCs w:val="18"/>
        </w:rPr>
        <w:t>31 décembre 201</w:t>
      </w:r>
      <w:r w:rsidR="00625AE0">
        <w:rPr>
          <w:rFonts w:ascii="Century Gothic" w:hAnsi="Century Gothic" w:cs="Arial"/>
          <w:b/>
          <w:sz w:val="18"/>
          <w:szCs w:val="18"/>
        </w:rPr>
        <w:t>9</w:t>
      </w:r>
      <w:r w:rsidR="009841B5" w:rsidRPr="0095652A">
        <w:rPr>
          <w:rStyle w:val="StyleCenturyGothic9pt"/>
        </w:rPr>
        <w:t xml:space="preserve"> </w:t>
      </w:r>
      <w:r w:rsidRPr="0095652A">
        <w:rPr>
          <w:rStyle w:val="StyleCenturyGothic9pt"/>
        </w:rPr>
        <w:t>ou jusqu’à la date de délivrance de l’arrêté préfectoral de déclaration d’utilité publique de protection de captage.</w:t>
      </w:r>
    </w:p>
    <w:p w:rsidR="007E1ABF" w:rsidRDefault="007E1ABF">
      <w:pPr>
        <w:ind w:right="-1"/>
        <w:jc w:val="both"/>
        <w:rPr>
          <w:rFonts w:ascii="Century Gothic" w:hAnsi="Century Gothic" w:cs="Arial"/>
          <w:sz w:val="18"/>
          <w:szCs w:val="18"/>
        </w:rPr>
      </w:pPr>
    </w:p>
    <w:p w:rsidR="00C839DC" w:rsidRPr="00FD71B3" w:rsidRDefault="00C839DC">
      <w:pPr>
        <w:ind w:right="-1"/>
        <w:jc w:val="both"/>
        <w:rPr>
          <w:rFonts w:ascii="Century Gothic" w:hAnsi="Century Gothic" w:cs="Arial"/>
          <w:sz w:val="18"/>
          <w:szCs w:val="18"/>
        </w:rPr>
      </w:pPr>
    </w:p>
    <w:p w:rsidR="007E1ABF" w:rsidRPr="00FD71B3" w:rsidRDefault="007E1ABF">
      <w:pPr>
        <w:ind w:right="-1"/>
        <w:jc w:val="both"/>
        <w:rPr>
          <w:rFonts w:ascii="Century Gothic" w:hAnsi="Century Gothic" w:cs="Arial"/>
          <w:sz w:val="18"/>
          <w:szCs w:val="18"/>
        </w:rPr>
      </w:pPr>
    </w:p>
    <w:p w:rsidR="007E1ABF" w:rsidRPr="00FD71B3" w:rsidRDefault="007E1ABF">
      <w:pPr>
        <w:ind w:right="-1"/>
        <w:jc w:val="both"/>
        <w:rPr>
          <w:rFonts w:ascii="Century Gothic" w:hAnsi="Century Gothic" w:cs="Arial"/>
          <w:b/>
          <w:sz w:val="18"/>
          <w:szCs w:val="18"/>
        </w:rPr>
      </w:pPr>
      <w:r w:rsidRPr="00FD71B3">
        <w:rPr>
          <w:rFonts w:ascii="Century Gothic" w:hAnsi="Century Gothic" w:cs="Arial"/>
          <w:b/>
          <w:sz w:val="18"/>
          <w:szCs w:val="18"/>
        </w:rPr>
        <w:t>ARTICLE 11 – Résiliation</w:t>
      </w:r>
    </w:p>
    <w:p w:rsidR="007E1ABF" w:rsidRPr="00FD71B3" w:rsidRDefault="007E1ABF">
      <w:pPr>
        <w:ind w:right="-1"/>
        <w:jc w:val="both"/>
        <w:rPr>
          <w:rFonts w:ascii="Century Gothic" w:hAnsi="Century Gothic" w:cs="Arial"/>
          <w:b/>
          <w:sz w:val="18"/>
          <w:szCs w:val="18"/>
        </w:rPr>
      </w:pPr>
    </w:p>
    <w:p w:rsidR="007E1ABF" w:rsidRPr="00FD71B3" w:rsidRDefault="007E1ABF">
      <w:pPr>
        <w:pStyle w:val="Textecourantformule"/>
        <w:tabs>
          <w:tab w:val="left" w:pos="141"/>
        </w:tabs>
        <w:spacing w:line="260" w:lineRule="exact"/>
        <w:rPr>
          <w:rFonts w:ascii="Century Gothic" w:hAnsi="Century Gothic" w:cs="Arial"/>
          <w:sz w:val="18"/>
          <w:szCs w:val="18"/>
        </w:rPr>
      </w:pPr>
      <w:r w:rsidRPr="00FD71B3">
        <w:rPr>
          <w:rFonts w:ascii="Century Gothic" w:hAnsi="Century Gothic" w:cs="Arial"/>
          <w:sz w:val="18"/>
          <w:szCs w:val="18"/>
        </w:rPr>
        <w:t>En cas de manquement par l’une des parties aux obligations des présentes, non réparé dans un délai de trente jours à compter de la lettre recommandée avec accusé de réception notifiant le ou les manquements observés, l’autre partie pourra faire valoir la résiliation du contrat sous réserve des indemnités de résiliation auxquelles elle pourrait prétendre du fait desdits manquements.</w:t>
      </w:r>
    </w:p>
    <w:p w:rsidR="007E1ABF" w:rsidRPr="00FD71B3" w:rsidRDefault="007E1ABF">
      <w:pPr>
        <w:pStyle w:val="Textecourantformule"/>
        <w:tabs>
          <w:tab w:val="left" w:pos="141"/>
        </w:tabs>
        <w:spacing w:line="260" w:lineRule="exact"/>
        <w:rPr>
          <w:rFonts w:ascii="Century Gothic" w:hAnsi="Century Gothic" w:cs="Arial"/>
          <w:sz w:val="18"/>
          <w:szCs w:val="18"/>
        </w:rPr>
      </w:pPr>
    </w:p>
    <w:p w:rsidR="007E1ABF" w:rsidRPr="0095652A" w:rsidRDefault="007E1ABF">
      <w:pPr>
        <w:ind w:right="-1"/>
        <w:jc w:val="both"/>
        <w:rPr>
          <w:rStyle w:val="StyleCenturyGothic9pt"/>
        </w:rPr>
      </w:pPr>
      <w:r w:rsidRPr="0095652A">
        <w:rPr>
          <w:rStyle w:val="StyleCenturyGothic9pt"/>
        </w:rPr>
        <w:t xml:space="preserve">En cas de résiliation du présent contrat, le Département devra restituer tous les documents qui lui auront été remis par le </w:t>
      </w:r>
      <w:r w:rsidR="00BD2FE7" w:rsidRPr="0095652A">
        <w:rPr>
          <w:rStyle w:val="StyleCenturyGothic9pt"/>
        </w:rPr>
        <w:t>maître d’o</w:t>
      </w:r>
      <w:r w:rsidR="00A15A18" w:rsidRPr="0095652A">
        <w:rPr>
          <w:rStyle w:val="StyleCenturyGothic9pt"/>
        </w:rPr>
        <w:t>uvrage</w:t>
      </w:r>
      <w:r w:rsidRPr="0095652A">
        <w:rPr>
          <w:rStyle w:val="StyleCenturyGothic9pt"/>
        </w:rPr>
        <w:t>.</w:t>
      </w:r>
    </w:p>
    <w:p w:rsidR="007E1ABF" w:rsidRPr="00FD71B3" w:rsidRDefault="007E1ABF">
      <w:pPr>
        <w:ind w:right="-1"/>
        <w:jc w:val="both"/>
        <w:rPr>
          <w:rFonts w:ascii="Century Gothic" w:hAnsi="Century Gothic" w:cs="Arial"/>
          <w:b/>
          <w:sz w:val="18"/>
          <w:szCs w:val="18"/>
        </w:rPr>
      </w:pPr>
    </w:p>
    <w:p w:rsidR="007E1ABF" w:rsidRDefault="007E1ABF">
      <w:pPr>
        <w:ind w:right="-1"/>
        <w:jc w:val="both"/>
        <w:rPr>
          <w:rFonts w:ascii="Century Gothic" w:hAnsi="Century Gothic" w:cs="Arial"/>
          <w:b/>
          <w:sz w:val="18"/>
          <w:szCs w:val="18"/>
        </w:rPr>
      </w:pPr>
    </w:p>
    <w:p w:rsidR="00C839DC" w:rsidRPr="00FD71B3" w:rsidRDefault="00C839DC">
      <w:pPr>
        <w:ind w:right="-1"/>
        <w:jc w:val="both"/>
        <w:rPr>
          <w:rFonts w:ascii="Century Gothic" w:hAnsi="Century Gothic" w:cs="Arial"/>
          <w:b/>
          <w:sz w:val="18"/>
          <w:szCs w:val="18"/>
        </w:rPr>
      </w:pPr>
    </w:p>
    <w:p w:rsidR="007E1ABF" w:rsidRPr="00FD71B3" w:rsidRDefault="007E1ABF">
      <w:pPr>
        <w:ind w:right="-1"/>
        <w:jc w:val="both"/>
        <w:rPr>
          <w:rFonts w:ascii="Century Gothic" w:hAnsi="Century Gothic" w:cs="Arial"/>
          <w:b/>
          <w:color w:val="000000"/>
          <w:sz w:val="18"/>
          <w:szCs w:val="18"/>
        </w:rPr>
      </w:pPr>
      <w:r w:rsidRPr="00FD71B3">
        <w:rPr>
          <w:rFonts w:ascii="Century Gothic" w:hAnsi="Century Gothic" w:cs="Arial"/>
          <w:b/>
          <w:color w:val="000000"/>
          <w:sz w:val="18"/>
          <w:szCs w:val="18"/>
        </w:rPr>
        <w:t>ARTICLE 12 – Litiges</w:t>
      </w:r>
    </w:p>
    <w:p w:rsidR="007E1ABF" w:rsidRPr="00FD71B3" w:rsidRDefault="007E1ABF">
      <w:pPr>
        <w:ind w:right="-1"/>
        <w:jc w:val="both"/>
        <w:rPr>
          <w:rFonts w:ascii="Century Gothic" w:hAnsi="Century Gothic" w:cs="Arial"/>
          <w:b/>
          <w:color w:val="000000"/>
          <w:sz w:val="18"/>
          <w:szCs w:val="18"/>
        </w:rPr>
      </w:pPr>
    </w:p>
    <w:p w:rsidR="007E1ABF" w:rsidRPr="00FD71B3" w:rsidRDefault="007E1ABF">
      <w:pPr>
        <w:pStyle w:val="Corpsdetexte2"/>
        <w:ind w:right="-1"/>
        <w:rPr>
          <w:rFonts w:ascii="Century Gothic" w:hAnsi="Century Gothic" w:cs="Arial"/>
          <w:sz w:val="18"/>
          <w:szCs w:val="18"/>
        </w:rPr>
      </w:pPr>
      <w:r w:rsidRPr="00FD71B3">
        <w:rPr>
          <w:rFonts w:ascii="Century Gothic" w:hAnsi="Century Gothic" w:cs="Arial"/>
          <w:color w:val="000000"/>
          <w:sz w:val="18"/>
          <w:szCs w:val="18"/>
        </w:rPr>
        <w:t>En cas de litige portant sur l’interprétation ou l’application de la présente convention, les parties conviennent de s’en remettre à l’appréciation des tribunaux après épuisement des voies amiables.</w:t>
      </w:r>
    </w:p>
    <w:p w:rsidR="007E1ABF" w:rsidRPr="00FD71B3" w:rsidRDefault="007E1ABF">
      <w:pPr>
        <w:ind w:right="-1"/>
        <w:jc w:val="both"/>
        <w:rPr>
          <w:rFonts w:ascii="Century Gothic" w:hAnsi="Century Gothic" w:cs="Arial"/>
          <w:sz w:val="18"/>
          <w:szCs w:val="18"/>
        </w:rPr>
      </w:pPr>
    </w:p>
    <w:p w:rsidR="007E1ABF" w:rsidRPr="00FD71B3" w:rsidRDefault="007E1ABF">
      <w:pPr>
        <w:ind w:right="-1"/>
        <w:jc w:val="both"/>
        <w:rPr>
          <w:rFonts w:ascii="Century Gothic" w:hAnsi="Century Gothic" w:cs="Arial"/>
          <w:sz w:val="18"/>
          <w:szCs w:val="18"/>
        </w:rPr>
      </w:pPr>
    </w:p>
    <w:p w:rsidR="00E77423" w:rsidRPr="00FD71B3" w:rsidRDefault="00E77423">
      <w:pPr>
        <w:ind w:right="-1"/>
        <w:jc w:val="both"/>
        <w:rPr>
          <w:rFonts w:ascii="Century Gothic" w:hAnsi="Century Gothic" w:cs="Arial"/>
          <w:sz w:val="18"/>
          <w:szCs w:val="18"/>
        </w:rPr>
      </w:pPr>
    </w:p>
    <w:p w:rsidR="007E1ABF" w:rsidRPr="0095652A" w:rsidRDefault="00C839DC">
      <w:pPr>
        <w:ind w:right="-1"/>
        <w:rPr>
          <w:rStyle w:val="StyleCenturyGothic9pt"/>
        </w:rPr>
      </w:pPr>
      <w:r>
        <w:rPr>
          <w:rStyle w:val="StyleCenturyGothic9pt"/>
        </w:rPr>
        <w:t>A</w:t>
      </w:r>
      <w:r w:rsidR="005419FC" w:rsidRPr="0095652A">
        <w:rPr>
          <w:rStyle w:val="StyleCenturyGothic9pt"/>
        </w:rPr>
        <w:t xml:space="preserve"> Bar-le-Duc, le</w:t>
      </w:r>
      <w:r w:rsidR="005419FC" w:rsidRPr="0095652A">
        <w:rPr>
          <w:rStyle w:val="StyleCenturyGothic9pt"/>
        </w:rPr>
        <w:tab/>
      </w:r>
      <w:r w:rsidR="005419FC" w:rsidRPr="0095652A">
        <w:rPr>
          <w:rStyle w:val="StyleCenturyGothic9pt"/>
        </w:rPr>
        <w:tab/>
      </w:r>
      <w:r w:rsidR="005419FC" w:rsidRPr="0095652A">
        <w:rPr>
          <w:rStyle w:val="StyleCenturyGothic9pt"/>
        </w:rPr>
        <w:tab/>
      </w:r>
      <w:r w:rsidR="005419FC" w:rsidRPr="0095652A">
        <w:rPr>
          <w:rStyle w:val="StyleCenturyGothic9pt"/>
        </w:rPr>
        <w:tab/>
      </w:r>
      <w:r w:rsidR="005419FC" w:rsidRPr="0095652A">
        <w:rPr>
          <w:rStyle w:val="StyleCenturyGothic9pt"/>
        </w:rPr>
        <w:tab/>
      </w:r>
      <w:r w:rsidR="008257AC" w:rsidRPr="0095652A">
        <w:rPr>
          <w:rStyle w:val="StyleCenturyGothic9pt"/>
        </w:rPr>
        <w:t xml:space="preserve">              </w:t>
      </w:r>
      <w:r>
        <w:rPr>
          <w:rStyle w:val="StyleCenturyGothic9pt"/>
        </w:rPr>
        <w:t>A</w:t>
      </w:r>
      <w:r w:rsidR="005419FC" w:rsidRPr="0095652A">
        <w:rPr>
          <w:rStyle w:val="StyleCenturyGothic9pt"/>
        </w:rPr>
        <w:tab/>
      </w:r>
      <w:r w:rsidR="005419FC" w:rsidRPr="0095652A">
        <w:rPr>
          <w:rStyle w:val="StyleCenturyGothic9pt"/>
        </w:rPr>
        <w:tab/>
      </w:r>
      <w:r w:rsidR="005419FC" w:rsidRPr="0095652A">
        <w:rPr>
          <w:rStyle w:val="StyleCenturyGothic9pt"/>
        </w:rPr>
        <w:tab/>
      </w:r>
      <w:r w:rsidR="001275F2" w:rsidRPr="0095652A">
        <w:rPr>
          <w:rStyle w:val="StyleCenturyGothic9pt"/>
        </w:rPr>
        <w:t xml:space="preserve">        </w:t>
      </w:r>
      <w:r w:rsidR="008257AC" w:rsidRPr="0095652A">
        <w:rPr>
          <w:rStyle w:val="StyleCenturyGothic9pt"/>
        </w:rPr>
        <w:t xml:space="preserve">     </w:t>
      </w:r>
      <w:r w:rsidR="001275F2" w:rsidRPr="0095652A">
        <w:rPr>
          <w:rStyle w:val="StyleCenturyGothic9pt"/>
        </w:rPr>
        <w:t xml:space="preserve"> </w:t>
      </w:r>
      <w:r w:rsidR="007E1ABF" w:rsidRPr="0095652A">
        <w:rPr>
          <w:rStyle w:val="StyleCenturyGothic9pt"/>
        </w:rPr>
        <w:t xml:space="preserve">, le </w:t>
      </w:r>
    </w:p>
    <w:p w:rsidR="007E1ABF" w:rsidRPr="00FD71B3" w:rsidRDefault="007E1ABF">
      <w:pPr>
        <w:ind w:right="-1"/>
        <w:jc w:val="both"/>
        <w:rPr>
          <w:rFonts w:ascii="Century Gothic" w:hAnsi="Century Gothic" w:cs="Arial"/>
          <w:sz w:val="18"/>
          <w:szCs w:val="18"/>
        </w:rPr>
      </w:pPr>
    </w:p>
    <w:p w:rsidR="00E77423" w:rsidRPr="00FD71B3" w:rsidRDefault="00E77423">
      <w:pPr>
        <w:ind w:right="-1"/>
        <w:jc w:val="both"/>
        <w:rPr>
          <w:rFonts w:ascii="Century Gothic" w:hAnsi="Century Gothic" w:cs="Arial"/>
          <w:sz w:val="18"/>
          <w:szCs w:val="18"/>
        </w:rPr>
      </w:pPr>
    </w:p>
    <w:p w:rsidR="007E1ABF" w:rsidRPr="00FD71B3" w:rsidRDefault="009841B5">
      <w:pPr>
        <w:ind w:right="-1"/>
        <w:jc w:val="both"/>
        <w:rPr>
          <w:rFonts w:ascii="Century Gothic" w:hAnsi="Century Gothic" w:cs="Arial"/>
          <w:sz w:val="18"/>
          <w:szCs w:val="18"/>
        </w:rPr>
      </w:pPr>
      <w:r w:rsidRPr="00FD71B3">
        <w:rPr>
          <w:rFonts w:ascii="Century Gothic" w:hAnsi="Century Gothic" w:cs="Arial"/>
          <w:sz w:val="18"/>
          <w:szCs w:val="18"/>
        </w:rPr>
        <w:t xml:space="preserve">Pour le </w:t>
      </w:r>
      <w:r w:rsidR="007E1ABF" w:rsidRPr="00FD71B3">
        <w:rPr>
          <w:rFonts w:ascii="Century Gothic" w:hAnsi="Century Gothic" w:cs="Arial"/>
          <w:sz w:val="18"/>
          <w:szCs w:val="18"/>
        </w:rPr>
        <w:t>P</w:t>
      </w:r>
      <w:r w:rsidR="00E77423" w:rsidRPr="00FD71B3">
        <w:rPr>
          <w:rFonts w:ascii="Century Gothic" w:hAnsi="Century Gothic" w:cs="Arial"/>
          <w:sz w:val="18"/>
          <w:szCs w:val="18"/>
        </w:rPr>
        <w:t xml:space="preserve">résident du Conseil </w:t>
      </w:r>
      <w:r w:rsidR="004E2294" w:rsidRPr="00FD71B3">
        <w:rPr>
          <w:rFonts w:ascii="Century Gothic" w:hAnsi="Century Gothic" w:cs="Arial"/>
          <w:sz w:val="18"/>
          <w:szCs w:val="18"/>
        </w:rPr>
        <w:t>départemental</w:t>
      </w:r>
      <w:r w:rsidR="00E77423" w:rsidRPr="00FD71B3">
        <w:rPr>
          <w:rFonts w:ascii="Century Gothic" w:hAnsi="Century Gothic" w:cs="Arial"/>
          <w:sz w:val="18"/>
          <w:szCs w:val="18"/>
        </w:rPr>
        <w:t xml:space="preserve"> </w:t>
      </w:r>
      <w:r w:rsidR="00E77423" w:rsidRPr="00FD71B3">
        <w:rPr>
          <w:rFonts w:ascii="Century Gothic" w:hAnsi="Century Gothic" w:cs="Arial"/>
          <w:sz w:val="18"/>
          <w:szCs w:val="18"/>
        </w:rPr>
        <w:tab/>
      </w:r>
      <w:r w:rsidR="00E77423" w:rsidRPr="00FD71B3">
        <w:rPr>
          <w:rFonts w:ascii="Century Gothic" w:hAnsi="Century Gothic" w:cs="Arial"/>
          <w:sz w:val="18"/>
          <w:szCs w:val="18"/>
        </w:rPr>
        <w:tab/>
      </w:r>
      <w:r w:rsidR="00BB54FF" w:rsidRPr="00FD71B3">
        <w:rPr>
          <w:rFonts w:ascii="Century Gothic" w:hAnsi="Century Gothic" w:cs="Arial"/>
          <w:sz w:val="18"/>
          <w:szCs w:val="18"/>
        </w:rPr>
        <w:t xml:space="preserve">                     </w:t>
      </w:r>
      <w:bookmarkStart w:id="9" w:name="Texte10"/>
      <w:r w:rsidR="00A00068" w:rsidRPr="00FD71B3">
        <w:rPr>
          <w:rFonts w:ascii="Century Gothic" w:hAnsi="Century Gothic" w:cs="Arial"/>
          <w:sz w:val="18"/>
          <w:szCs w:val="18"/>
        </w:rPr>
        <w:fldChar w:fldCharType="begin">
          <w:ffData>
            <w:name w:val="Texte10"/>
            <w:enabled/>
            <w:calcOnExit w:val="0"/>
            <w:textInput/>
          </w:ffData>
        </w:fldChar>
      </w:r>
      <w:r w:rsidR="00A00068" w:rsidRPr="00FD71B3">
        <w:rPr>
          <w:rFonts w:ascii="Century Gothic" w:hAnsi="Century Gothic" w:cs="Arial"/>
          <w:sz w:val="18"/>
          <w:szCs w:val="18"/>
        </w:rPr>
        <w:instrText xml:space="preserve"> FORMTEXT </w:instrText>
      </w:r>
      <w:r w:rsidR="00A00068" w:rsidRPr="00FD71B3">
        <w:rPr>
          <w:rFonts w:ascii="Century Gothic" w:hAnsi="Century Gothic" w:cs="Arial"/>
          <w:sz w:val="18"/>
          <w:szCs w:val="18"/>
        </w:rPr>
      </w:r>
      <w:r w:rsidR="00A00068" w:rsidRPr="00FD71B3">
        <w:rPr>
          <w:rFonts w:ascii="Century Gothic" w:hAnsi="Century Gothic" w:cs="Arial"/>
          <w:sz w:val="18"/>
          <w:szCs w:val="18"/>
        </w:rPr>
        <w:fldChar w:fldCharType="separate"/>
      </w:r>
      <w:r w:rsidR="00A00068" w:rsidRPr="00FD71B3">
        <w:rPr>
          <w:rFonts w:ascii="Century Gothic" w:hAnsi="Century Gothic" w:cs="Arial"/>
          <w:noProof/>
          <w:sz w:val="18"/>
          <w:szCs w:val="18"/>
        </w:rPr>
        <w:t> </w:t>
      </w:r>
      <w:r w:rsidR="00A00068" w:rsidRPr="00FD71B3">
        <w:rPr>
          <w:rFonts w:ascii="Century Gothic" w:hAnsi="Century Gothic" w:cs="Arial"/>
          <w:noProof/>
          <w:sz w:val="18"/>
          <w:szCs w:val="18"/>
        </w:rPr>
        <w:t> </w:t>
      </w:r>
      <w:r w:rsidR="00A00068" w:rsidRPr="00FD71B3">
        <w:rPr>
          <w:rFonts w:ascii="Century Gothic" w:hAnsi="Century Gothic" w:cs="Arial"/>
          <w:noProof/>
          <w:sz w:val="18"/>
          <w:szCs w:val="18"/>
        </w:rPr>
        <w:t> </w:t>
      </w:r>
      <w:r w:rsidR="00A00068" w:rsidRPr="00FD71B3">
        <w:rPr>
          <w:rFonts w:ascii="Century Gothic" w:hAnsi="Century Gothic" w:cs="Arial"/>
          <w:noProof/>
          <w:sz w:val="18"/>
          <w:szCs w:val="18"/>
        </w:rPr>
        <w:t> </w:t>
      </w:r>
      <w:r w:rsidR="00A00068" w:rsidRPr="00FD71B3">
        <w:rPr>
          <w:rFonts w:ascii="Century Gothic" w:hAnsi="Century Gothic" w:cs="Arial"/>
          <w:noProof/>
          <w:sz w:val="18"/>
          <w:szCs w:val="18"/>
        </w:rPr>
        <w:t> </w:t>
      </w:r>
      <w:r w:rsidR="00A00068" w:rsidRPr="00FD71B3">
        <w:rPr>
          <w:rFonts w:ascii="Century Gothic" w:hAnsi="Century Gothic" w:cs="Arial"/>
          <w:sz w:val="18"/>
          <w:szCs w:val="18"/>
        </w:rPr>
        <w:fldChar w:fldCharType="end"/>
      </w:r>
      <w:bookmarkEnd w:id="9"/>
      <w:r w:rsidR="007E1ABF" w:rsidRPr="00FD71B3">
        <w:rPr>
          <w:rFonts w:ascii="Century Gothic" w:hAnsi="Century Gothic" w:cs="Arial"/>
          <w:sz w:val="18"/>
          <w:szCs w:val="18"/>
        </w:rPr>
        <w:t>,</w:t>
      </w:r>
    </w:p>
    <w:p w:rsidR="007E1ABF" w:rsidRPr="00FD71B3" w:rsidRDefault="009841B5">
      <w:pPr>
        <w:ind w:right="-1"/>
        <w:jc w:val="both"/>
        <w:rPr>
          <w:rFonts w:ascii="Century Gothic" w:hAnsi="Century Gothic" w:cs="Arial"/>
          <w:sz w:val="18"/>
          <w:szCs w:val="18"/>
        </w:rPr>
      </w:pPr>
      <w:r w:rsidRPr="00FD71B3">
        <w:rPr>
          <w:rFonts w:ascii="Century Gothic" w:hAnsi="Century Gothic" w:cs="Arial"/>
          <w:sz w:val="18"/>
          <w:szCs w:val="18"/>
        </w:rPr>
        <w:t xml:space="preserve">             </w:t>
      </w:r>
      <w:r w:rsidR="004E2294" w:rsidRPr="00FD71B3">
        <w:rPr>
          <w:rFonts w:ascii="Century Gothic" w:hAnsi="Century Gothic" w:cs="Arial"/>
          <w:sz w:val="18"/>
          <w:szCs w:val="18"/>
        </w:rPr>
        <w:t xml:space="preserve">      </w:t>
      </w:r>
      <w:r w:rsidRPr="00FD71B3">
        <w:rPr>
          <w:rFonts w:ascii="Century Gothic" w:hAnsi="Century Gothic" w:cs="Arial"/>
          <w:sz w:val="18"/>
          <w:szCs w:val="18"/>
        </w:rPr>
        <w:t xml:space="preserve"> </w:t>
      </w:r>
      <w:proofErr w:type="gramStart"/>
      <w:r w:rsidRPr="00FD71B3">
        <w:rPr>
          <w:rFonts w:ascii="Century Gothic" w:hAnsi="Century Gothic" w:cs="Arial"/>
          <w:sz w:val="18"/>
          <w:szCs w:val="18"/>
        </w:rPr>
        <w:t>et</w:t>
      </w:r>
      <w:proofErr w:type="gramEnd"/>
      <w:r w:rsidRPr="00FD71B3">
        <w:rPr>
          <w:rFonts w:ascii="Century Gothic" w:hAnsi="Century Gothic" w:cs="Arial"/>
          <w:sz w:val="18"/>
          <w:szCs w:val="18"/>
        </w:rPr>
        <w:t xml:space="preserve"> par délégation</w:t>
      </w:r>
      <w:r w:rsidR="007E1ABF" w:rsidRPr="00FD71B3">
        <w:rPr>
          <w:rFonts w:ascii="Century Gothic" w:hAnsi="Century Gothic" w:cs="Arial"/>
          <w:sz w:val="18"/>
          <w:szCs w:val="18"/>
        </w:rPr>
        <w:tab/>
      </w:r>
    </w:p>
    <w:p w:rsidR="00BF7226" w:rsidRPr="00FD71B3" w:rsidRDefault="00BF7226">
      <w:pPr>
        <w:ind w:right="-1"/>
        <w:jc w:val="both"/>
        <w:rPr>
          <w:rFonts w:ascii="Century Gothic" w:hAnsi="Century Gothic" w:cs="Arial"/>
          <w:sz w:val="18"/>
          <w:szCs w:val="18"/>
        </w:rPr>
      </w:pPr>
    </w:p>
    <w:p w:rsidR="00BF7226" w:rsidRPr="00FD71B3" w:rsidRDefault="00BF7226">
      <w:pPr>
        <w:ind w:right="-1"/>
        <w:jc w:val="both"/>
        <w:rPr>
          <w:rFonts w:ascii="Century Gothic" w:hAnsi="Century Gothic" w:cs="Arial"/>
          <w:sz w:val="18"/>
          <w:szCs w:val="18"/>
        </w:rPr>
      </w:pPr>
    </w:p>
    <w:p w:rsidR="009841B5" w:rsidRPr="00FD71B3" w:rsidRDefault="009841B5">
      <w:pPr>
        <w:ind w:right="-1"/>
        <w:jc w:val="both"/>
        <w:rPr>
          <w:rFonts w:ascii="Century Gothic" w:hAnsi="Century Gothic" w:cs="Arial"/>
          <w:sz w:val="18"/>
          <w:szCs w:val="18"/>
        </w:rPr>
      </w:pPr>
    </w:p>
    <w:p w:rsidR="00BF7226" w:rsidRPr="00FD71B3" w:rsidRDefault="009841B5">
      <w:pPr>
        <w:ind w:right="-1"/>
        <w:jc w:val="both"/>
        <w:rPr>
          <w:rFonts w:ascii="Century Gothic" w:hAnsi="Century Gothic" w:cs="Arial"/>
          <w:sz w:val="18"/>
          <w:szCs w:val="18"/>
        </w:rPr>
      </w:pPr>
      <w:r w:rsidRPr="00FD71B3">
        <w:rPr>
          <w:rFonts w:ascii="Century Gothic" w:hAnsi="Century Gothic" w:cs="Arial"/>
          <w:sz w:val="18"/>
          <w:szCs w:val="18"/>
        </w:rPr>
        <w:t xml:space="preserve">           </w:t>
      </w:r>
      <w:r w:rsidR="004E2294" w:rsidRPr="00FD71B3">
        <w:rPr>
          <w:rFonts w:ascii="Century Gothic" w:hAnsi="Century Gothic" w:cs="Arial"/>
          <w:sz w:val="18"/>
          <w:szCs w:val="18"/>
        </w:rPr>
        <w:t xml:space="preserve">     </w:t>
      </w:r>
      <w:r w:rsidR="00BB54FF" w:rsidRPr="00FD71B3">
        <w:rPr>
          <w:rFonts w:ascii="Century Gothic" w:hAnsi="Century Gothic" w:cs="Arial"/>
          <w:sz w:val="18"/>
          <w:szCs w:val="18"/>
        </w:rPr>
        <w:t xml:space="preserve"> Dominique VANON</w:t>
      </w:r>
    </w:p>
    <w:p w:rsidR="009841B5" w:rsidRPr="00FD71B3" w:rsidRDefault="009841B5">
      <w:pPr>
        <w:ind w:right="-1"/>
        <w:jc w:val="both"/>
        <w:rPr>
          <w:rFonts w:ascii="Century Gothic" w:hAnsi="Century Gothic" w:cs="Arial"/>
          <w:sz w:val="18"/>
          <w:szCs w:val="18"/>
        </w:rPr>
      </w:pPr>
      <w:r w:rsidRPr="00FD71B3">
        <w:rPr>
          <w:rFonts w:ascii="Century Gothic" w:hAnsi="Century Gothic" w:cs="Arial"/>
          <w:sz w:val="18"/>
          <w:szCs w:val="18"/>
        </w:rPr>
        <w:t xml:space="preserve"> </w:t>
      </w:r>
      <w:r w:rsidR="004E2294" w:rsidRPr="00FD71B3">
        <w:rPr>
          <w:rFonts w:ascii="Century Gothic" w:hAnsi="Century Gothic" w:cs="Arial"/>
          <w:sz w:val="18"/>
          <w:szCs w:val="18"/>
        </w:rPr>
        <w:t xml:space="preserve">     </w:t>
      </w:r>
      <w:r w:rsidRPr="00FD71B3">
        <w:rPr>
          <w:rFonts w:ascii="Century Gothic" w:hAnsi="Century Gothic" w:cs="Arial"/>
          <w:sz w:val="18"/>
          <w:szCs w:val="18"/>
        </w:rPr>
        <w:t xml:space="preserve"> Directeu</w:t>
      </w:r>
      <w:r w:rsidR="00BD2FE7" w:rsidRPr="00FD71B3">
        <w:rPr>
          <w:rFonts w:ascii="Century Gothic" w:hAnsi="Century Gothic" w:cs="Arial"/>
          <w:sz w:val="18"/>
          <w:szCs w:val="18"/>
        </w:rPr>
        <w:t>r général des s</w:t>
      </w:r>
      <w:r w:rsidRPr="00FD71B3">
        <w:rPr>
          <w:rFonts w:ascii="Century Gothic" w:hAnsi="Century Gothic" w:cs="Arial"/>
          <w:sz w:val="18"/>
          <w:szCs w:val="18"/>
        </w:rPr>
        <w:t>ervices</w:t>
      </w:r>
    </w:p>
    <w:p w:rsidR="003C2306" w:rsidRPr="00FD71B3" w:rsidRDefault="003C2306">
      <w:pPr>
        <w:ind w:right="-1"/>
        <w:jc w:val="both"/>
        <w:rPr>
          <w:rFonts w:ascii="Century Gothic" w:hAnsi="Century Gothic" w:cs="Arial"/>
          <w:sz w:val="18"/>
          <w:szCs w:val="18"/>
        </w:rPr>
      </w:pPr>
    </w:p>
    <w:p w:rsidR="003C2306" w:rsidRPr="00FD71B3" w:rsidRDefault="00890DF9">
      <w:pPr>
        <w:ind w:right="-1"/>
        <w:jc w:val="both"/>
        <w:rPr>
          <w:rFonts w:ascii="Century Gothic" w:hAnsi="Century Gothic" w:cs="Arial"/>
          <w:sz w:val="18"/>
          <w:szCs w:val="18"/>
        </w:rPr>
      </w:pPr>
      <w:r w:rsidRPr="00FD71B3">
        <w:rPr>
          <w:rFonts w:ascii="Century Gothic" w:hAnsi="Century Gothic" w:cs="Arial"/>
          <w:sz w:val="18"/>
          <w:szCs w:val="18"/>
        </w:rPr>
        <w:t xml:space="preserve"> </w:t>
      </w:r>
    </w:p>
    <w:p w:rsidR="00267080" w:rsidRPr="00FD71B3" w:rsidRDefault="00267080">
      <w:pPr>
        <w:ind w:left="2127" w:right="2125"/>
        <w:jc w:val="center"/>
        <w:rPr>
          <w:rFonts w:ascii="Century Gothic" w:hAnsi="Century Gothic" w:cs="Arial"/>
          <w:b/>
          <w:sz w:val="18"/>
          <w:szCs w:val="18"/>
        </w:rPr>
      </w:pPr>
    </w:p>
    <w:p w:rsidR="00267080" w:rsidRDefault="00267080">
      <w:pPr>
        <w:ind w:left="2127" w:right="2125"/>
        <w:jc w:val="center"/>
        <w:rPr>
          <w:rFonts w:ascii="Century Gothic" w:hAnsi="Century Gothic" w:cs="Arial"/>
          <w:b/>
          <w:sz w:val="18"/>
          <w:szCs w:val="18"/>
        </w:rPr>
      </w:pPr>
    </w:p>
    <w:p w:rsidR="00961661" w:rsidRDefault="00961661">
      <w:pPr>
        <w:ind w:left="2127" w:right="2125"/>
        <w:jc w:val="center"/>
        <w:rPr>
          <w:rFonts w:ascii="Century Gothic" w:hAnsi="Century Gothic" w:cs="Arial"/>
          <w:b/>
          <w:sz w:val="18"/>
          <w:szCs w:val="18"/>
        </w:rPr>
      </w:pPr>
    </w:p>
    <w:p w:rsidR="00961661" w:rsidRDefault="00961661">
      <w:pPr>
        <w:ind w:left="2127" w:right="2125"/>
        <w:jc w:val="center"/>
        <w:rPr>
          <w:rFonts w:ascii="Century Gothic" w:hAnsi="Century Gothic" w:cs="Arial"/>
          <w:b/>
          <w:sz w:val="18"/>
          <w:szCs w:val="18"/>
        </w:rPr>
      </w:pPr>
    </w:p>
    <w:p w:rsidR="00961661" w:rsidRDefault="00961661">
      <w:pPr>
        <w:ind w:left="2127" w:right="2125"/>
        <w:jc w:val="center"/>
        <w:rPr>
          <w:rFonts w:ascii="Century Gothic" w:hAnsi="Century Gothic" w:cs="Arial"/>
          <w:b/>
          <w:sz w:val="18"/>
          <w:szCs w:val="18"/>
        </w:rPr>
      </w:pPr>
    </w:p>
    <w:p w:rsidR="00267080" w:rsidRPr="00FD71B3" w:rsidRDefault="00267080" w:rsidP="000315C6">
      <w:pPr>
        <w:ind w:right="2125"/>
        <w:rPr>
          <w:rFonts w:ascii="Century Gothic" w:hAnsi="Century Gothic" w:cs="Arial"/>
          <w:b/>
          <w:sz w:val="18"/>
          <w:szCs w:val="18"/>
        </w:rPr>
      </w:pPr>
    </w:p>
    <w:p w:rsidR="00267080" w:rsidRPr="00FD71B3" w:rsidRDefault="00267080">
      <w:pPr>
        <w:ind w:left="2127" w:right="2125"/>
        <w:jc w:val="center"/>
        <w:rPr>
          <w:rFonts w:ascii="Century Gothic" w:hAnsi="Century Gothic" w:cs="Arial"/>
          <w:b/>
          <w:sz w:val="18"/>
          <w:szCs w:val="18"/>
        </w:rPr>
      </w:pPr>
    </w:p>
    <w:p w:rsidR="00267080" w:rsidRPr="00FD71B3" w:rsidRDefault="00267080">
      <w:pPr>
        <w:ind w:left="2127" w:right="2125"/>
        <w:jc w:val="center"/>
        <w:rPr>
          <w:rFonts w:ascii="Century Gothic" w:hAnsi="Century Gothic" w:cs="Arial"/>
          <w:b/>
          <w:iCs/>
          <w:sz w:val="18"/>
          <w:szCs w:val="18"/>
        </w:rPr>
      </w:pPr>
      <w:r w:rsidRPr="00FD71B3">
        <w:rPr>
          <w:rFonts w:ascii="Century Gothic" w:hAnsi="Century Gothic" w:cs="Arial"/>
          <w:b/>
          <w:iCs/>
          <w:sz w:val="18"/>
          <w:szCs w:val="18"/>
        </w:rPr>
        <w:t>Annexe 1</w:t>
      </w:r>
    </w:p>
    <w:p w:rsidR="00267080" w:rsidRPr="00FD71B3" w:rsidRDefault="00267080">
      <w:pPr>
        <w:ind w:left="2127" w:right="2125"/>
        <w:jc w:val="center"/>
        <w:rPr>
          <w:rFonts w:ascii="Century Gothic" w:hAnsi="Century Gothic" w:cs="Arial"/>
          <w:b/>
          <w:iCs/>
          <w:sz w:val="18"/>
          <w:szCs w:val="18"/>
        </w:rPr>
      </w:pPr>
    </w:p>
    <w:p w:rsidR="00267080" w:rsidRPr="00FD71B3" w:rsidRDefault="00267080" w:rsidP="00267080">
      <w:pPr>
        <w:pStyle w:val="Titre2"/>
        <w:pBdr>
          <w:bottom w:val="single" w:sz="6" w:space="1" w:color="auto"/>
        </w:pBdr>
        <w:jc w:val="center"/>
        <w:rPr>
          <w:rFonts w:ascii="Century Gothic" w:hAnsi="Century Gothic"/>
          <w:bCs/>
          <w:sz w:val="18"/>
          <w:szCs w:val="18"/>
        </w:rPr>
      </w:pPr>
      <w:r w:rsidRPr="00FD71B3">
        <w:rPr>
          <w:rFonts w:ascii="Century Gothic" w:hAnsi="Century Gothic"/>
          <w:sz w:val="18"/>
          <w:szCs w:val="18"/>
        </w:rPr>
        <w:t>Modalités de rémunération des prestations</w:t>
      </w:r>
    </w:p>
    <w:p w:rsidR="00267080" w:rsidRPr="00FD71B3" w:rsidRDefault="00267080">
      <w:pPr>
        <w:ind w:left="2127" w:right="2125"/>
        <w:jc w:val="center"/>
        <w:rPr>
          <w:rFonts w:ascii="Century Gothic" w:hAnsi="Century Gothic" w:cs="Arial"/>
          <w:b/>
          <w:sz w:val="18"/>
          <w:szCs w:val="18"/>
        </w:rPr>
      </w:pPr>
    </w:p>
    <w:p w:rsidR="00267080" w:rsidRPr="00FD71B3" w:rsidRDefault="00267080">
      <w:pPr>
        <w:ind w:left="2127" w:right="2125"/>
        <w:jc w:val="center"/>
        <w:rPr>
          <w:rFonts w:ascii="Century Gothic" w:hAnsi="Century Gothic" w:cs="Arial"/>
          <w:b/>
          <w:sz w:val="18"/>
          <w:szCs w:val="18"/>
        </w:rPr>
      </w:pPr>
    </w:p>
    <w:p w:rsidR="00267080" w:rsidRPr="00FD71B3" w:rsidRDefault="00267080">
      <w:pPr>
        <w:ind w:left="2127" w:right="2125"/>
        <w:jc w:val="center"/>
        <w:rPr>
          <w:rFonts w:ascii="Century Gothic" w:hAnsi="Century Gothic" w:cs="Arial"/>
          <w:b/>
          <w:sz w:val="18"/>
          <w:szCs w:val="18"/>
        </w:rPr>
      </w:pPr>
    </w:p>
    <w:p w:rsidR="00267080" w:rsidRPr="00FD71B3" w:rsidRDefault="00267080">
      <w:pPr>
        <w:jc w:val="both"/>
        <w:rPr>
          <w:rFonts w:ascii="Century Gothic" w:hAnsi="Century Gothic" w:cs="Arial"/>
          <w:sz w:val="18"/>
          <w:szCs w:val="18"/>
        </w:rPr>
      </w:pPr>
      <w:r w:rsidRPr="00FD71B3">
        <w:rPr>
          <w:rFonts w:ascii="Century Gothic" w:hAnsi="Century Gothic" w:cs="Arial"/>
          <w:sz w:val="18"/>
          <w:szCs w:val="18"/>
        </w:rPr>
        <w:t xml:space="preserve">Conformément à </w:t>
      </w:r>
      <w:r w:rsidR="00BD2FE7" w:rsidRPr="00FD71B3">
        <w:rPr>
          <w:rFonts w:ascii="Century Gothic" w:hAnsi="Century Gothic" w:cs="Arial"/>
          <w:sz w:val="18"/>
          <w:szCs w:val="18"/>
        </w:rPr>
        <w:t>la délibération de l’Assemblée d</w:t>
      </w:r>
      <w:r w:rsidRPr="00FD71B3">
        <w:rPr>
          <w:rFonts w:ascii="Century Gothic" w:hAnsi="Century Gothic" w:cs="Arial"/>
          <w:sz w:val="18"/>
          <w:szCs w:val="18"/>
        </w:rPr>
        <w:t xml:space="preserve">épartementale en date du </w:t>
      </w:r>
      <w:smartTag w:uri="urn:schemas-microsoft-com:office:smarttags" w:element="date">
        <w:smartTagPr>
          <w:attr w:name="Year" w:val="2012"/>
          <w:attr w:name="Day" w:val="13"/>
          <w:attr w:name="Month" w:val="12"/>
          <w:attr w:name="ls" w:val="trans"/>
        </w:smartTagPr>
        <w:r w:rsidRPr="00FD71B3">
          <w:rPr>
            <w:rFonts w:ascii="Century Gothic" w:hAnsi="Century Gothic" w:cs="Arial"/>
            <w:sz w:val="18"/>
            <w:szCs w:val="18"/>
          </w:rPr>
          <w:t>13 décembre 2012</w:t>
        </w:r>
      </w:smartTag>
      <w:r w:rsidRPr="00FD71B3">
        <w:rPr>
          <w:rFonts w:ascii="Century Gothic" w:hAnsi="Century Gothic" w:cs="Arial"/>
          <w:sz w:val="18"/>
          <w:szCs w:val="18"/>
        </w:rPr>
        <w:t>, les modalités de rémunération des prestations du Service d’Assistance Technique de l’Eau pour la définition des mesures de protection des aires d’alimentation des captages d’eau potable sont les suivantes :</w:t>
      </w:r>
    </w:p>
    <w:p w:rsidR="00267080" w:rsidRPr="00FD71B3" w:rsidRDefault="00267080">
      <w:pPr>
        <w:jc w:val="both"/>
        <w:rPr>
          <w:rFonts w:ascii="Century Gothic" w:hAnsi="Century Gothic" w:cs="Arial"/>
          <w:sz w:val="18"/>
          <w:szCs w:val="18"/>
        </w:rPr>
      </w:pPr>
    </w:p>
    <w:p w:rsidR="00267080" w:rsidRPr="00FD71B3" w:rsidRDefault="00267080">
      <w:pPr>
        <w:jc w:val="both"/>
        <w:rPr>
          <w:rFonts w:ascii="Century Gothic" w:hAnsi="Century Gothic" w:cs="Arial"/>
          <w:sz w:val="18"/>
          <w:szCs w:val="18"/>
        </w:rPr>
      </w:pPr>
    </w:p>
    <w:p w:rsidR="00267080" w:rsidRPr="00C839DC" w:rsidRDefault="00267080">
      <w:pPr>
        <w:ind w:left="709"/>
        <w:jc w:val="both"/>
        <w:rPr>
          <w:rStyle w:val="StyleCenturyGothic9pt"/>
          <w:b/>
        </w:rPr>
      </w:pPr>
      <w:r w:rsidRPr="00C839DC">
        <w:rPr>
          <w:rStyle w:val="StyleCenturyGothic9pt"/>
          <w:b/>
        </w:rPr>
        <w:t>Forfait dégressif par tranche de population :</w:t>
      </w:r>
    </w:p>
    <w:p w:rsidR="00267080" w:rsidRPr="00C839DC" w:rsidRDefault="00267080">
      <w:pPr>
        <w:ind w:left="709"/>
        <w:jc w:val="both"/>
        <w:rPr>
          <w:rStyle w:val="StyleCenturyGothic9pt"/>
          <w:b/>
        </w:rPr>
      </w:pPr>
    </w:p>
    <w:p w:rsidR="00267080" w:rsidRPr="00C839DC" w:rsidRDefault="00267080" w:rsidP="00C839DC">
      <w:pPr>
        <w:pStyle w:val="Titre3"/>
        <w:numPr>
          <w:ilvl w:val="0"/>
          <w:numId w:val="36"/>
        </w:numPr>
        <w:jc w:val="left"/>
        <w:rPr>
          <w:rStyle w:val="StyleCenturyGothic9pt"/>
        </w:rPr>
      </w:pPr>
      <w:proofErr w:type="gramStart"/>
      <w:r w:rsidRPr="00C839DC">
        <w:rPr>
          <w:rStyle w:val="StyleCenturyGothic9pt"/>
        </w:rPr>
        <w:t>du</w:t>
      </w:r>
      <w:proofErr w:type="gramEnd"/>
      <w:r w:rsidRPr="00C839DC">
        <w:rPr>
          <w:rStyle w:val="StyleCenturyGothic9pt"/>
        </w:rPr>
        <w:t xml:space="preserve"> 1er au 500ème</w:t>
      </w:r>
      <w:r w:rsidR="00C067F2" w:rsidRPr="00C839DC">
        <w:rPr>
          <w:rStyle w:val="StyleCenturyGothic9pt"/>
        </w:rPr>
        <w:t xml:space="preserve"> habitant</w:t>
      </w:r>
      <w:r w:rsidRPr="00C839DC">
        <w:rPr>
          <w:rStyle w:val="StyleCenturyGothic9pt"/>
        </w:rPr>
        <w:t> : 0,80 € par habitant et par an</w:t>
      </w:r>
    </w:p>
    <w:p w:rsidR="00267080" w:rsidRPr="00C839DC" w:rsidRDefault="00267080">
      <w:pPr>
        <w:ind w:left="709"/>
        <w:jc w:val="both"/>
        <w:rPr>
          <w:rStyle w:val="StyleCenturyGothic9pt"/>
          <w:b/>
        </w:rPr>
      </w:pPr>
    </w:p>
    <w:p w:rsidR="00267080" w:rsidRPr="00C839DC" w:rsidRDefault="00267080">
      <w:pPr>
        <w:numPr>
          <w:ilvl w:val="0"/>
          <w:numId w:val="36"/>
        </w:numPr>
        <w:jc w:val="both"/>
        <w:rPr>
          <w:rStyle w:val="StyleCenturyGothic9pt"/>
          <w:b/>
        </w:rPr>
      </w:pPr>
      <w:r w:rsidRPr="00C839DC">
        <w:rPr>
          <w:rStyle w:val="StyleCenturyGothic9pt"/>
          <w:b/>
        </w:rPr>
        <w:t>du 501ème au 2000ème habitant : 0,30 € par habitant et par an</w:t>
      </w:r>
    </w:p>
    <w:p w:rsidR="00267080" w:rsidRPr="00C839DC" w:rsidRDefault="00267080">
      <w:pPr>
        <w:jc w:val="both"/>
        <w:rPr>
          <w:rStyle w:val="StyleCenturyGothic9pt"/>
          <w:b/>
        </w:rPr>
      </w:pPr>
    </w:p>
    <w:p w:rsidR="00267080" w:rsidRPr="00C839DC" w:rsidRDefault="00267080">
      <w:pPr>
        <w:numPr>
          <w:ilvl w:val="0"/>
          <w:numId w:val="36"/>
        </w:numPr>
        <w:jc w:val="both"/>
        <w:rPr>
          <w:rStyle w:val="StyleCenturyGothic9pt"/>
          <w:b/>
        </w:rPr>
      </w:pPr>
      <w:r w:rsidRPr="00C839DC">
        <w:rPr>
          <w:rStyle w:val="StyleCenturyGothic9pt"/>
          <w:b/>
        </w:rPr>
        <w:t>à partir du 2001ème</w:t>
      </w:r>
      <w:r w:rsidR="00C067F2" w:rsidRPr="00C839DC">
        <w:rPr>
          <w:rStyle w:val="StyleCenturyGothic9pt"/>
          <w:b/>
        </w:rPr>
        <w:t xml:space="preserve"> habitant</w:t>
      </w:r>
      <w:r w:rsidRPr="00C839DC">
        <w:rPr>
          <w:rStyle w:val="StyleCenturyGothic9pt"/>
          <w:b/>
        </w:rPr>
        <w:t> : 0,10 € par habitant et par an</w:t>
      </w:r>
    </w:p>
    <w:p w:rsidR="00267080" w:rsidRPr="00C839DC" w:rsidRDefault="00267080">
      <w:pPr>
        <w:jc w:val="both"/>
        <w:rPr>
          <w:rStyle w:val="StyleCenturyGothic9pt"/>
          <w:b/>
        </w:rPr>
      </w:pPr>
    </w:p>
    <w:p w:rsidR="00267080" w:rsidRPr="00C839DC" w:rsidRDefault="00267080">
      <w:pPr>
        <w:ind w:left="709"/>
        <w:jc w:val="both"/>
        <w:rPr>
          <w:rStyle w:val="StyleCenturyGothic9pt"/>
          <w:b/>
        </w:rPr>
      </w:pPr>
      <w:proofErr w:type="gramStart"/>
      <w:r w:rsidRPr="00C839DC">
        <w:rPr>
          <w:rStyle w:val="StyleCenturyGothic9pt"/>
          <w:b/>
        </w:rPr>
        <w:t>avec</w:t>
      </w:r>
      <w:proofErr w:type="gramEnd"/>
      <w:r w:rsidRPr="00C839DC">
        <w:rPr>
          <w:rStyle w:val="StyleCenturyGothic9pt"/>
          <w:b/>
        </w:rPr>
        <w:t xml:space="preserve"> un forfait minimal de rémunération de 275 € par an.</w:t>
      </w:r>
    </w:p>
    <w:p w:rsidR="00267080" w:rsidRPr="00FD71B3" w:rsidRDefault="00267080">
      <w:pPr>
        <w:ind w:left="709"/>
        <w:jc w:val="both"/>
        <w:rPr>
          <w:rFonts w:ascii="Century Gothic" w:hAnsi="Century Gothic" w:cs="Arial"/>
          <w:b/>
          <w:bCs/>
          <w:sz w:val="18"/>
          <w:szCs w:val="18"/>
          <w:u w:val="single"/>
        </w:rPr>
      </w:pPr>
    </w:p>
    <w:p w:rsidR="00267080" w:rsidRPr="00FD71B3" w:rsidRDefault="00267080">
      <w:pPr>
        <w:jc w:val="both"/>
        <w:rPr>
          <w:rFonts w:ascii="Century Gothic" w:hAnsi="Century Gothic" w:cs="Arial"/>
          <w:b/>
          <w:bCs/>
          <w:sz w:val="18"/>
          <w:szCs w:val="18"/>
          <w:u w:val="single"/>
        </w:rPr>
      </w:pPr>
    </w:p>
    <w:p w:rsidR="00267080" w:rsidRPr="0095652A" w:rsidRDefault="00267080">
      <w:pPr>
        <w:rPr>
          <w:rStyle w:val="StyleCenturyGothic9pt"/>
        </w:rPr>
      </w:pPr>
      <w:r w:rsidRPr="0095652A">
        <w:rPr>
          <w:rStyle w:val="StyleCenturyGothic9pt"/>
        </w:rPr>
        <w:t>Ce forfait tient compte des aides financières accordées par les Agences de l’Eau.</w:t>
      </w:r>
    </w:p>
    <w:p w:rsidR="003C2306" w:rsidRPr="0095652A" w:rsidRDefault="003C2306" w:rsidP="0095652A">
      <w:pPr>
        <w:pStyle w:val="Titre1"/>
        <w:rPr>
          <w:rStyle w:val="StyleCenturyGothic9pt"/>
        </w:rPr>
      </w:pPr>
    </w:p>
    <w:sectPr w:rsidR="003C2306" w:rsidRPr="0095652A" w:rsidSect="00A00068">
      <w:footerReference w:type="default" r:id="rId8"/>
      <w:footerReference w:type="first" r:id="rId9"/>
      <w:pgSz w:w="11907" w:h="16840" w:code="9"/>
      <w:pgMar w:top="567" w:right="1418" w:bottom="851" w:left="1418" w:header="720" w:footer="720" w:gutter="0"/>
      <w:paperSrc w:first="2" w:other="2"/>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D7FBC" w:rsidRDefault="004D7FBC">
      <w:r>
        <w:separator/>
      </w:r>
    </w:p>
    <w:p w:rsidR="004D7FBC" w:rsidRDefault="004D7FBC"/>
  </w:endnote>
  <w:endnote w:type="continuationSeparator" w:id="0">
    <w:p w:rsidR="004D7FBC" w:rsidRDefault="004D7FBC">
      <w:r>
        <w:continuationSeparator/>
      </w:r>
    </w:p>
    <w:p w:rsidR="004D7FBC" w:rsidRDefault="004D7FB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Helvetica">
    <w:panose1 w:val="020B0604020202020204"/>
    <w:charset w:val="00"/>
    <w:family w:val="swiss"/>
    <w:pitch w:val="variable"/>
    <w:sig w:usb0="E0002AFF" w:usb1="C0007843" w:usb2="00000009" w:usb3="00000000" w:csb0="000001FF" w:csb1="00000000"/>
  </w:font>
  <w:font w:name="Segoe UI">
    <w:panose1 w:val="020B0502040204020203"/>
    <w:charset w:val="00"/>
    <w:family w:val="swiss"/>
    <w:pitch w:val="variable"/>
    <w:sig w:usb0="E10022FF" w:usb1="C000E47F" w:usb2="00000029" w:usb3="00000000" w:csb0="000001DF" w:csb1="00000000"/>
  </w:font>
  <w:font w:name="Calibri Light">
    <w:panose1 w:val="020F0302020204030204"/>
    <w:charset w:val="00"/>
    <w:family w:val="swiss"/>
    <w:pitch w:val="variable"/>
    <w:sig w:usb0="A00002EF" w:usb1="4000207B"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5668C" w:rsidRDefault="00B5668C">
    <w:pPr>
      <w:pStyle w:val="Pieddepage"/>
      <w:rPr>
        <w:rFonts w:ascii="Garamond" w:hAnsi="Garamond"/>
      </w:rPr>
    </w:pPr>
    <w:r>
      <w:rPr>
        <w:rFonts w:ascii="Arial" w:hAnsi="Arial" w:cs="Arial"/>
        <w:iCs/>
        <w:sz w:val="14"/>
      </w:rPr>
      <w:t>Convention Définition des Mesures de Protection</w:t>
    </w:r>
    <w:r>
      <w:rPr>
        <w:rFonts w:ascii="Arial" w:hAnsi="Arial" w:cs="Arial"/>
        <w:iCs/>
        <w:sz w:val="14"/>
      </w:rPr>
      <w:tab/>
    </w:r>
    <w:r>
      <w:rPr>
        <w:rFonts w:ascii="Arial" w:hAnsi="Arial" w:cs="Arial"/>
        <w:iCs/>
        <w:sz w:val="14"/>
      </w:rPr>
      <w:tab/>
    </w:r>
    <w:r>
      <w:rPr>
        <w:rStyle w:val="Numrodepage"/>
        <w:rFonts w:ascii="Arial" w:hAnsi="Arial" w:cs="Arial"/>
        <w:sz w:val="16"/>
      </w:rPr>
      <w:fldChar w:fldCharType="begin"/>
    </w:r>
    <w:r>
      <w:rPr>
        <w:rStyle w:val="Numrodepage"/>
        <w:rFonts w:ascii="Arial" w:hAnsi="Arial" w:cs="Arial"/>
        <w:sz w:val="16"/>
      </w:rPr>
      <w:instrText xml:space="preserve"> PAGE </w:instrText>
    </w:r>
    <w:r>
      <w:rPr>
        <w:rStyle w:val="Numrodepage"/>
        <w:rFonts w:ascii="Arial" w:hAnsi="Arial" w:cs="Arial"/>
        <w:sz w:val="16"/>
      </w:rPr>
      <w:fldChar w:fldCharType="separate"/>
    </w:r>
    <w:r w:rsidR="00A81C8B">
      <w:rPr>
        <w:rStyle w:val="Numrodepage"/>
        <w:rFonts w:ascii="Arial" w:hAnsi="Arial" w:cs="Arial"/>
        <w:noProof/>
        <w:sz w:val="16"/>
      </w:rPr>
      <w:t>5</w:t>
    </w:r>
    <w:r>
      <w:rPr>
        <w:rStyle w:val="Numrodepage"/>
        <w:rFonts w:ascii="Arial" w:hAnsi="Arial" w:cs="Arial"/>
        <w:sz w:val="16"/>
      </w:rPr>
      <w:fldChar w:fldCharType="end"/>
    </w:r>
    <w:r>
      <w:rPr>
        <w:rStyle w:val="Numrodepage"/>
        <w:rFonts w:ascii="Arial" w:hAnsi="Arial" w:cs="Arial"/>
        <w:sz w:val="16"/>
      </w:rPr>
      <w:t>/</w:t>
    </w:r>
    <w:r>
      <w:rPr>
        <w:rStyle w:val="Numrodepage"/>
        <w:rFonts w:ascii="Arial" w:hAnsi="Arial" w:cs="Arial"/>
        <w:sz w:val="16"/>
      </w:rPr>
      <w:fldChar w:fldCharType="begin"/>
    </w:r>
    <w:r>
      <w:rPr>
        <w:rStyle w:val="Numrodepage"/>
        <w:rFonts w:ascii="Arial" w:hAnsi="Arial" w:cs="Arial"/>
        <w:sz w:val="16"/>
      </w:rPr>
      <w:instrText xml:space="preserve"> NUMPAGES </w:instrText>
    </w:r>
    <w:r>
      <w:rPr>
        <w:rStyle w:val="Numrodepage"/>
        <w:rFonts w:ascii="Arial" w:hAnsi="Arial" w:cs="Arial"/>
        <w:sz w:val="16"/>
      </w:rPr>
      <w:fldChar w:fldCharType="separate"/>
    </w:r>
    <w:r w:rsidR="00A81C8B">
      <w:rPr>
        <w:rStyle w:val="Numrodepage"/>
        <w:rFonts w:ascii="Arial" w:hAnsi="Arial" w:cs="Arial"/>
        <w:noProof/>
        <w:sz w:val="16"/>
      </w:rPr>
      <w:t>5</w:t>
    </w:r>
    <w:r>
      <w:rPr>
        <w:rStyle w:val="Numrodepage"/>
        <w:rFonts w:ascii="Arial" w:hAnsi="Arial" w:cs="Arial"/>
        <w:sz w:val="16"/>
      </w:rPr>
      <w:fldChar w:fldCharType="end"/>
    </w:r>
    <w:r>
      <w:tab/>
    </w:r>
  </w:p>
  <w:p w:rsidR="00B5668C" w:rsidRDefault="00B5668C"/>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5668C" w:rsidRDefault="00B5668C">
    <w:pPr>
      <w:pStyle w:val="Pieddepage"/>
      <w:rPr>
        <w:rFonts w:ascii="Arial" w:hAnsi="Arial" w:cs="Arial"/>
        <w:iCs/>
        <w:sz w:val="16"/>
      </w:rPr>
    </w:pPr>
    <w:r>
      <w:rPr>
        <w:rFonts w:ascii="Arial" w:hAnsi="Arial" w:cs="Arial"/>
        <w:iCs/>
        <w:sz w:val="14"/>
      </w:rPr>
      <w:t>Convention Définition des Mesures de Protection</w:t>
    </w:r>
    <w:r>
      <w:rPr>
        <w:rFonts w:ascii="Arial" w:hAnsi="Arial" w:cs="Arial"/>
        <w:iCs/>
        <w:sz w:val="14"/>
      </w:rPr>
      <w:tab/>
    </w:r>
    <w:r>
      <w:rPr>
        <w:rFonts w:ascii="Arial" w:hAnsi="Arial" w:cs="Arial"/>
        <w:iCs/>
        <w:sz w:val="14"/>
      </w:rPr>
      <w:tab/>
    </w:r>
    <w:r>
      <w:rPr>
        <w:rStyle w:val="Numrodepage"/>
        <w:rFonts w:ascii="Arial" w:hAnsi="Arial" w:cs="Arial"/>
        <w:sz w:val="16"/>
      </w:rPr>
      <w:fldChar w:fldCharType="begin"/>
    </w:r>
    <w:r>
      <w:rPr>
        <w:rStyle w:val="Numrodepage"/>
        <w:rFonts w:ascii="Arial" w:hAnsi="Arial" w:cs="Arial"/>
        <w:sz w:val="16"/>
      </w:rPr>
      <w:instrText xml:space="preserve"> PAGE </w:instrText>
    </w:r>
    <w:r>
      <w:rPr>
        <w:rStyle w:val="Numrodepage"/>
        <w:rFonts w:ascii="Arial" w:hAnsi="Arial" w:cs="Arial"/>
        <w:sz w:val="16"/>
      </w:rPr>
      <w:fldChar w:fldCharType="separate"/>
    </w:r>
    <w:r w:rsidR="00A81C8B">
      <w:rPr>
        <w:rStyle w:val="Numrodepage"/>
        <w:rFonts w:ascii="Arial" w:hAnsi="Arial" w:cs="Arial"/>
        <w:noProof/>
        <w:sz w:val="16"/>
      </w:rPr>
      <w:t>1</w:t>
    </w:r>
    <w:r>
      <w:rPr>
        <w:rStyle w:val="Numrodepage"/>
        <w:rFonts w:ascii="Arial" w:hAnsi="Arial" w:cs="Arial"/>
        <w:sz w:val="16"/>
      </w:rPr>
      <w:fldChar w:fldCharType="end"/>
    </w:r>
    <w:r>
      <w:rPr>
        <w:rStyle w:val="Numrodepage"/>
        <w:rFonts w:ascii="Arial" w:hAnsi="Arial" w:cs="Arial"/>
        <w:sz w:val="16"/>
      </w:rPr>
      <w:t>/</w:t>
    </w:r>
    <w:r>
      <w:rPr>
        <w:rStyle w:val="Numrodepage"/>
        <w:rFonts w:ascii="Arial" w:hAnsi="Arial" w:cs="Arial"/>
        <w:sz w:val="16"/>
      </w:rPr>
      <w:fldChar w:fldCharType="begin"/>
    </w:r>
    <w:r>
      <w:rPr>
        <w:rStyle w:val="Numrodepage"/>
        <w:rFonts w:ascii="Arial" w:hAnsi="Arial" w:cs="Arial"/>
        <w:sz w:val="16"/>
      </w:rPr>
      <w:instrText xml:space="preserve"> NUMPAGES </w:instrText>
    </w:r>
    <w:r>
      <w:rPr>
        <w:rStyle w:val="Numrodepage"/>
        <w:rFonts w:ascii="Arial" w:hAnsi="Arial" w:cs="Arial"/>
        <w:sz w:val="16"/>
      </w:rPr>
      <w:fldChar w:fldCharType="separate"/>
    </w:r>
    <w:r w:rsidR="00A81C8B">
      <w:rPr>
        <w:rStyle w:val="Numrodepage"/>
        <w:rFonts w:ascii="Arial" w:hAnsi="Arial" w:cs="Arial"/>
        <w:noProof/>
        <w:sz w:val="16"/>
      </w:rPr>
      <w:t>5</w:t>
    </w:r>
    <w:r>
      <w:rPr>
        <w:rStyle w:val="Numrodepage"/>
        <w:rFonts w:ascii="Arial" w:hAnsi="Arial" w:cs="Arial"/>
        <w:sz w:val="16"/>
      </w:rPr>
      <w:fldChar w:fldCharType="end"/>
    </w:r>
  </w:p>
  <w:p w:rsidR="00B5668C" w:rsidRDefault="00B5668C"/>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D7FBC" w:rsidRDefault="004D7FBC">
      <w:r>
        <w:separator/>
      </w:r>
    </w:p>
    <w:p w:rsidR="004D7FBC" w:rsidRDefault="004D7FBC"/>
  </w:footnote>
  <w:footnote w:type="continuationSeparator" w:id="0">
    <w:p w:rsidR="004D7FBC" w:rsidRDefault="004D7FBC">
      <w:r>
        <w:continuationSeparator/>
      </w:r>
    </w:p>
    <w:p w:rsidR="004D7FBC" w:rsidRDefault="004D7FBC"/>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9E6C121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191499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7E0C09E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48CC371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6726738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B66CDCCA"/>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411417B4"/>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3E7A46F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41A8451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2F66C16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FFFFFFFE"/>
    <w:multiLevelType w:val="singleLevel"/>
    <w:tmpl w:val="FFFFFFFF"/>
    <w:lvl w:ilvl="0">
      <w:numFmt w:val="decimal"/>
      <w:lvlText w:val="*"/>
      <w:lvlJc w:val="left"/>
    </w:lvl>
  </w:abstractNum>
  <w:abstractNum w:abstractNumId="11" w15:restartNumberingAfterBreak="0">
    <w:nsid w:val="06D37CF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09437FC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3" w15:restartNumberingAfterBreak="0">
    <w:nsid w:val="098F534C"/>
    <w:multiLevelType w:val="hybridMultilevel"/>
    <w:tmpl w:val="1278F5C8"/>
    <w:lvl w:ilvl="0" w:tplc="CE2ADB78">
      <w:start w:val="3"/>
      <w:numFmt w:val="bullet"/>
      <w:lvlText w:val="-"/>
      <w:lvlJc w:val="left"/>
      <w:pPr>
        <w:tabs>
          <w:tab w:val="num" w:pos="720"/>
        </w:tabs>
        <w:ind w:left="720" w:hanging="360"/>
      </w:pPr>
      <w:rPr>
        <w:rFonts w:ascii="Times New Roman" w:eastAsia="Times New Roman" w:hAnsi="Times New Roman" w:cs="Times New Roman" w:hint="default"/>
      </w:rPr>
    </w:lvl>
    <w:lvl w:ilvl="1" w:tplc="040C0003">
      <w:start w:val="1"/>
      <w:numFmt w:val="bullet"/>
      <w:lvlText w:val="o"/>
      <w:lvlJc w:val="left"/>
      <w:pPr>
        <w:tabs>
          <w:tab w:val="num" w:pos="1440"/>
        </w:tabs>
        <w:ind w:left="1440" w:hanging="360"/>
      </w:pPr>
      <w:rPr>
        <w:rFonts w:ascii="Courier New" w:hAnsi="Courier New" w:hint="default"/>
      </w:rPr>
    </w:lvl>
    <w:lvl w:ilvl="2" w:tplc="040C000F">
      <w:start w:val="1"/>
      <w:numFmt w:val="decimal"/>
      <w:lvlText w:val="%3."/>
      <w:lvlJc w:val="left"/>
      <w:pPr>
        <w:tabs>
          <w:tab w:val="num" w:pos="2160"/>
        </w:tabs>
        <w:ind w:left="2160" w:hanging="360"/>
      </w:pPr>
      <w:rPr>
        <w:rFont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0C7E62B3"/>
    <w:multiLevelType w:val="hybridMultilevel"/>
    <w:tmpl w:val="A0FEDF78"/>
    <w:lvl w:ilvl="0" w:tplc="94FE813E">
      <w:start w:val="3"/>
      <w:numFmt w:val="bullet"/>
      <w:lvlText w:val="-"/>
      <w:lvlJc w:val="left"/>
      <w:pPr>
        <w:tabs>
          <w:tab w:val="num" w:pos="720"/>
        </w:tabs>
        <w:ind w:left="720" w:hanging="360"/>
      </w:pPr>
      <w:rPr>
        <w:rFonts w:ascii="Times New Roman" w:eastAsia="Times New Roman" w:hAnsi="Times New Roman" w:cs="Times New Roman"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18E70464"/>
    <w:multiLevelType w:val="singleLevel"/>
    <w:tmpl w:val="338E6014"/>
    <w:lvl w:ilvl="0">
      <w:start w:val="1"/>
      <w:numFmt w:val="bullet"/>
      <w:lvlText w:val="-"/>
      <w:lvlJc w:val="left"/>
      <w:pPr>
        <w:tabs>
          <w:tab w:val="num" w:pos="750"/>
        </w:tabs>
        <w:ind w:left="750" w:hanging="360"/>
      </w:pPr>
      <w:rPr>
        <w:rFonts w:ascii="Times New Roman" w:hAnsi="Times New Roman" w:hint="default"/>
      </w:rPr>
    </w:lvl>
  </w:abstractNum>
  <w:abstractNum w:abstractNumId="16" w15:restartNumberingAfterBreak="0">
    <w:nsid w:val="1AE91D0F"/>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17" w15:restartNumberingAfterBreak="0">
    <w:nsid w:val="1B163FD3"/>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1E782BF4"/>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9" w15:restartNumberingAfterBreak="0">
    <w:nsid w:val="23D72ECD"/>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2A16471D"/>
    <w:multiLevelType w:val="hybridMultilevel"/>
    <w:tmpl w:val="4476E020"/>
    <w:lvl w:ilvl="0" w:tplc="0ABE9164">
      <w:numFmt w:val="bullet"/>
      <w:lvlText w:val="-"/>
      <w:lvlJc w:val="left"/>
      <w:pPr>
        <w:tabs>
          <w:tab w:val="num" w:pos="1069"/>
        </w:tabs>
        <w:ind w:left="1069" w:hanging="360"/>
      </w:pPr>
      <w:rPr>
        <w:rFonts w:ascii="Times New Roman" w:eastAsia="Times New Roman" w:hAnsi="Times New Roman" w:cs="Times New Roman" w:hint="default"/>
      </w:rPr>
    </w:lvl>
    <w:lvl w:ilvl="1" w:tplc="040C0003" w:tentative="1">
      <w:start w:val="1"/>
      <w:numFmt w:val="bullet"/>
      <w:lvlText w:val="o"/>
      <w:lvlJc w:val="left"/>
      <w:pPr>
        <w:tabs>
          <w:tab w:val="num" w:pos="1789"/>
        </w:tabs>
        <w:ind w:left="1789" w:hanging="360"/>
      </w:pPr>
      <w:rPr>
        <w:rFonts w:ascii="Courier New" w:hAnsi="Courier New" w:hint="default"/>
      </w:rPr>
    </w:lvl>
    <w:lvl w:ilvl="2" w:tplc="040C0005" w:tentative="1">
      <w:start w:val="1"/>
      <w:numFmt w:val="bullet"/>
      <w:lvlText w:val=""/>
      <w:lvlJc w:val="left"/>
      <w:pPr>
        <w:tabs>
          <w:tab w:val="num" w:pos="2509"/>
        </w:tabs>
        <w:ind w:left="2509" w:hanging="360"/>
      </w:pPr>
      <w:rPr>
        <w:rFonts w:ascii="Wingdings" w:hAnsi="Wingdings" w:hint="default"/>
      </w:rPr>
    </w:lvl>
    <w:lvl w:ilvl="3" w:tplc="040C0001" w:tentative="1">
      <w:start w:val="1"/>
      <w:numFmt w:val="bullet"/>
      <w:lvlText w:val=""/>
      <w:lvlJc w:val="left"/>
      <w:pPr>
        <w:tabs>
          <w:tab w:val="num" w:pos="3229"/>
        </w:tabs>
        <w:ind w:left="3229" w:hanging="360"/>
      </w:pPr>
      <w:rPr>
        <w:rFonts w:ascii="Symbol" w:hAnsi="Symbol" w:hint="default"/>
      </w:rPr>
    </w:lvl>
    <w:lvl w:ilvl="4" w:tplc="040C0003" w:tentative="1">
      <w:start w:val="1"/>
      <w:numFmt w:val="bullet"/>
      <w:lvlText w:val="o"/>
      <w:lvlJc w:val="left"/>
      <w:pPr>
        <w:tabs>
          <w:tab w:val="num" w:pos="3949"/>
        </w:tabs>
        <w:ind w:left="3949" w:hanging="360"/>
      </w:pPr>
      <w:rPr>
        <w:rFonts w:ascii="Courier New" w:hAnsi="Courier New" w:hint="default"/>
      </w:rPr>
    </w:lvl>
    <w:lvl w:ilvl="5" w:tplc="040C0005" w:tentative="1">
      <w:start w:val="1"/>
      <w:numFmt w:val="bullet"/>
      <w:lvlText w:val=""/>
      <w:lvlJc w:val="left"/>
      <w:pPr>
        <w:tabs>
          <w:tab w:val="num" w:pos="4669"/>
        </w:tabs>
        <w:ind w:left="4669" w:hanging="360"/>
      </w:pPr>
      <w:rPr>
        <w:rFonts w:ascii="Wingdings" w:hAnsi="Wingdings" w:hint="default"/>
      </w:rPr>
    </w:lvl>
    <w:lvl w:ilvl="6" w:tplc="040C0001" w:tentative="1">
      <w:start w:val="1"/>
      <w:numFmt w:val="bullet"/>
      <w:lvlText w:val=""/>
      <w:lvlJc w:val="left"/>
      <w:pPr>
        <w:tabs>
          <w:tab w:val="num" w:pos="5389"/>
        </w:tabs>
        <w:ind w:left="5389" w:hanging="360"/>
      </w:pPr>
      <w:rPr>
        <w:rFonts w:ascii="Symbol" w:hAnsi="Symbol" w:hint="default"/>
      </w:rPr>
    </w:lvl>
    <w:lvl w:ilvl="7" w:tplc="040C0003" w:tentative="1">
      <w:start w:val="1"/>
      <w:numFmt w:val="bullet"/>
      <w:lvlText w:val="o"/>
      <w:lvlJc w:val="left"/>
      <w:pPr>
        <w:tabs>
          <w:tab w:val="num" w:pos="6109"/>
        </w:tabs>
        <w:ind w:left="6109" w:hanging="360"/>
      </w:pPr>
      <w:rPr>
        <w:rFonts w:ascii="Courier New" w:hAnsi="Courier New" w:hint="default"/>
      </w:rPr>
    </w:lvl>
    <w:lvl w:ilvl="8" w:tplc="040C0005" w:tentative="1">
      <w:start w:val="1"/>
      <w:numFmt w:val="bullet"/>
      <w:lvlText w:val=""/>
      <w:lvlJc w:val="left"/>
      <w:pPr>
        <w:tabs>
          <w:tab w:val="num" w:pos="6829"/>
        </w:tabs>
        <w:ind w:left="6829" w:hanging="360"/>
      </w:pPr>
      <w:rPr>
        <w:rFonts w:ascii="Wingdings" w:hAnsi="Wingdings" w:hint="default"/>
      </w:rPr>
    </w:lvl>
  </w:abstractNum>
  <w:abstractNum w:abstractNumId="21" w15:restartNumberingAfterBreak="0">
    <w:nsid w:val="2F840E52"/>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22" w15:restartNumberingAfterBreak="0">
    <w:nsid w:val="31EA201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3" w15:restartNumberingAfterBreak="0">
    <w:nsid w:val="4B176668"/>
    <w:multiLevelType w:val="singleLevel"/>
    <w:tmpl w:val="979E25A6"/>
    <w:lvl w:ilvl="0">
      <w:start w:val="1"/>
      <w:numFmt w:val="bullet"/>
      <w:lvlText w:val=""/>
      <w:lvlJc w:val="left"/>
      <w:pPr>
        <w:tabs>
          <w:tab w:val="num" w:pos="360"/>
        </w:tabs>
        <w:ind w:left="170" w:hanging="170"/>
      </w:pPr>
      <w:rPr>
        <w:rFonts w:ascii="Wingdings" w:hAnsi="Wingdings" w:hint="default"/>
      </w:rPr>
    </w:lvl>
  </w:abstractNum>
  <w:abstractNum w:abstractNumId="24" w15:restartNumberingAfterBreak="0">
    <w:nsid w:val="4B57124E"/>
    <w:multiLevelType w:val="singleLevel"/>
    <w:tmpl w:val="040C000F"/>
    <w:lvl w:ilvl="0">
      <w:start w:val="1"/>
      <w:numFmt w:val="decimal"/>
      <w:lvlText w:val="%1."/>
      <w:lvlJc w:val="left"/>
      <w:pPr>
        <w:tabs>
          <w:tab w:val="num" w:pos="360"/>
        </w:tabs>
        <w:ind w:left="360" w:hanging="360"/>
      </w:pPr>
    </w:lvl>
  </w:abstractNum>
  <w:abstractNum w:abstractNumId="25" w15:restartNumberingAfterBreak="0">
    <w:nsid w:val="4E16682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6" w15:restartNumberingAfterBreak="0">
    <w:nsid w:val="5207246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7" w15:restartNumberingAfterBreak="0">
    <w:nsid w:val="53356353"/>
    <w:multiLevelType w:val="singleLevel"/>
    <w:tmpl w:val="553685C2"/>
    <w:lvl w:ilvl="0">
      <w:start w:val="2"/>
      <w:numFmt w:val="bullet"/>
      <w:lvlText w:val="-"/>
      <w:lvlJc w:val="left"/>
      <w:pPr>
        <w:tabs>
          <w:tab w:val="num" w:pos="1068"/>
        </w:tabs>
        <w:ind w:left="1068" w:hanging="360"/>
      </w:pPr>
      <w:rPr>
        <w:rFonts w:hint="default"/>
      </w:rPr>
    </w:lvl>
  </w:abstractNum>
  <w:abstractNum w:abstractNumId="28" w15:restartNumberingAfterBreak="0">
    <w:nsid w:val="562C2096"/>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29" w15:restartNumberingAfterBreak="0">
    <w:nsid w:val="57A7578E"/>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0" w15:restartNumberingAfterBreak="0">
    <w:nsid w:val="59235F1F"/>
    <w:multiLevelType w:val="multilevel"/>
    <w:tmpl w:val="EFC27D86"/>
    <w:lvl w:ilvl="0">
      <w:start w:val="1"/>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31" w15:restartNumberingAfterBreak="0">
    <w:nsid w:val="5B6C7676"/>
    <w:multiLevelType w:val="singleLevel"/>
    <w:tmpl w:val="214252A4"/>
    <w:lvl w:ilvl="0">
      <w:numFmt w:val="bullet"/>
      <w:lvlText w:val="·"/>
      <w:lvlJc w:val="left"/>
      <w:pPr>
        <w:tabs>
          <w:tab w:val="num" w:pos="1211"/>
        </w:tabs>
        <w:ind w:left="1211" w:hanging="360"/>
      </w:pPr>
      <w:rPr>
        <w:rFonts w:ascii="Times New Roman" w:hAnsi="Times New Roman" w:hint="default"/>
      </w:rPr>
    </w:lvl>
  </w:abstractNum>
  <w:abstractNum w:abstractNumId="32" w15:restartNumberingAfterBreak="0">
    <w:nsid w:val="5F1F7529"/>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3" w15:restartNumberingAfterBreak="0">
    <w:nsid w:val="60E923CC"/>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4" w15:restartNumberingAfterBreak="0">
    <w:nsid w:val="61247E8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5" w15:restartNumberingAfterBreak="0">
    <w:nsid w:val="637B3AE6"/>
    <w:multiLevelType w:val="singleLevel"/>
    <w:tmpl w:val="FFFFFFFF"/>
    <w:lvl w:ilvl="0">
      <w:start w:val="1"/>
      <w:numFmt w:val="bullet"/>
      <w:lvlText w:val=""/>
      <w:legacy w:legacy="1" w:legacySpace="0" w:legacyIndent="283"/>
      <w:lvlJc w:val="left"/>
      <w:pPr>
        <w:ind w:left="283" w:hanging="283"/>
      </w:pPr>
      <w:rPr>
        <w:rFonts w:ascii="Symbol" w:hAnsi="Symbol" w:hint="default"/>
      </w:rPr>
    </w:lvl>
  </w:abstractNum>
  <w:abstractNum w:abstractNumId="36" w15:restartNumberingAfterBreak="0">
    <w:nsid w:val="662E357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7" w15:restartNumberingAfterBreak="0">
    <w:nsid w:val="6A131B3F"/>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8" w15:restartNumberingAfterBreak="0">
    <w:nsid w:val="6F0853B9"/>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9" w15:restartNumberingAfterBreak="0">
    <w:nsid w:val="6F350B12"/>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40" w15:restartNumberingAfterBreak="0">
    <w:nsid w:val="705F46F1"/>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41" w15:restartNumberingAfterBreak="0">
    <w:nsid w:val="7386325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42" w15:restartNumberingAfterBreak="0">
    <w:nsid w:val="755D3F4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43" w15:restartNumberingAfterBreak="0">
    <w:nsid w:val="7DC41D9D"/>
    <w:multiLevelType w:val="singleLevel"/>
    <w:tmpl w:val="979E25A6"/>
    <w:lvl w:ilvl="0">
      <w:start w:val="1"/>
      <w:numFmt w:val="bullet"/>
      <w:lvlText w:val=""/>
      <w:lvlJc w:val="left"/>
      <w:pPr>
        <w:tabs>
          <w:tab w:val="num" w:pos="360"/>
        </w:tabs>
        <w:ind w:left="170" w:hanging="170"/>
      </w:pPr>
      <w:rPr>
        <w:rFonts w:ascii="Wingdings" w:hAnsi="Wingdings" w:hint="default"/>
      </w:rPr>
    </w:lvl>
  </w:abstractNum>
  <w:abstractNum w:abstractNumId="44" w15:restartNumberingAfterBreak="0">
    <w:nsid w:val="7DF7307F"/>
    <w:multiLevelType w:val="singleLevel"/>
    <w:tmpl w:val="838635B0"/>
    <w:lvl w:ilvl="0">
      <w:start w:val="1"/>
      <w:numFmt w:val="bullet"/>
      <w:lvlText w:val=""/>
      <w:lvlJc w:val="left"/>
      <w:pPr>
        <w:tabs>
          <w:tab w:val="num" w:pos="750"/>
        </w:tabs>
        <w:ind w:left="750" w:hanging="360"/>
      </w:pPr>
      <w:rPr>
        <w:rFonts w:ascii="Symbol" w:hAnsi="Symbol" w:hint="default"/>
      </w:rPr>
    </w:lvl>
  </w:abstractNum>
  <w:abstractNum w:abstractNumId="45" w15:restartNumberingAfterBreak="0">
    <w:nsid w:val="7F2A30F6"/>
    <w:multiLevelType w:val="singleLevel"/>
    <w:tmpl w:val="583A420E"/>
    <w:lvl w:ilvl="0">
      <w:start w:val="1"/>
      <w:numFmt w:val="bullet"/>
      <w:lvlText w:val=""/>
      <w:lvlJc w:val="left"/>
      <w:pPr>
        <w:tabs>
          <w:tab w:val="num" w:pos="360"/>
        </w:tabs>
        <w:ind w:left="360" w:hanging="360"/>
      </w:pPr>
      <w:rPr>
        <w:rFonts w:ascii="Symbol" w:hAnsi="Symbol" w:hint="default"/>
      </w:rPr>
    </w:lvl>
  </w:abstractNum>
  <w:num w:numId="1">
    <w:abstractNumId w:val="10"/>
    <w:lvlOverride w:ilvl="0">
      <w:lvl w:ilvl="0">
        <w:start w:val="1"/>
        <w:numFmt w:val="bullet"/>
        <w:lvlText w:val=""/>
        <w:legacy w:legacy="1" w:legacySpace="0" w:legacyIndent="283"/>
        <w:lvlJc w:val="left"/>
        <w:pPr>
          <w:ind w:left="283" w:hanging="283"/>
        </w:pPr>
        <w:rPr>
          <w:rFonts w:ascii="Symbol" w:hAnsi="Symbol" w:hint="default"/>
        </w:rPr>
      </w:lvl>
    </w:lvlOverride>
  </w:num>
  <w:num w:numId="2">
    <w:abstractNumId w:val="27"/>
  </w:num>
  <w:num w:numId="3">
    <w:abstractNumId w:val="30"/>
  </w:num>
  <w:num w:numId="4">
    <w:abstractNumId w:val="44"/>
  </w:num>
  <w:num w:numId="5">
    <w:abstractNumId w:val="15"/>
  </w:num>
  <w:num w:numId="6">
    <w:abstractNumId w:val="35"/>
  </w:num>
  <w:num w:numId="7">
    <w:abstractNumId w:val="42"/>
  </w:num>
  <w:num w:numId="8">
    <w:abstractNumId w:val="37"/>
  </w:num>
  <w:num w:numId="9">
    <w:abstractNumId w:val="41"/>
  </w:num>
  <w:num w:numId="10">
    <w:abstractNumId w:val="32"/>
  </w:num>
  <w:num w:numId="11">
    <w:abstractNumId w:val="12"/>
  </w:num>
  <w:num w:numId="12">
    <w:abstractNumId w:val="26"/>
  </w:num>
  <w:num w:numId="13">
    <w:abstractNumId w:val="29"/>
  </w:num>
  <w:num w:numId="14">
    <w:abstractNumId w:val="28"/>
  </w:num>
  <w:num w:numId="15">
    <w:abstractNumId w:val="24"/>
  </w:num>
  <w:num w:numId="16">
    <w:abstractNumId w:val="31"/>
  </w:num>
  <w:num w:numId="17">
    <w:abstractNumId w:val="21"/>
  </w:num>
  <w:num w:numId="18">
    <w:abstractNumId w:val="16"/>
  </w:num>
  <w:num w:numId="19">
    <w:abstractNumId w:val="40"/>
  </w:num>
  <w:num w:numId="20">
    <w:abstractNumId w:val="34"/>
  </w:num>
  <w:num w:numId="21">
    <w:abstractNumId w:val="45"/>
  </w:num>
  <w:num w:numId="22">
    <w:abstractNumId w:val="17"/>
  </w:num>
  <w:num w:numId="23">
    <w:abstractNumId w:val="25"/>
  </w:num>
  <w:num w:numId="24">
    <w:abstractNumId w:val="19"/>
  </w:num>
  <w:num w:numId="25">
    <w:abstractNumId w:val="18"/>
  </w:num>
  <w:num w:numId="26">
    <w:abstractNumId w:val="38"/>
  </w:num>
  <w:num w:numId="27">
    <w:abstractNumId w:val="33"/>
  </w:num>
  <w:num w:numId="28">
    <w:abstractNumId w:val="11"/>
  </w:num>
  <w:num w:numId="29">
    <w:abstractNumId w:val="22"/>
  </w:num>
  <w:num w:numId="30">
    <w:abstractNumId w:val="39"/>
  </w:num>
  <w:num w:numId="31">
    <w:abstractNumId w:val="36"/>
  </w:num>
  <w:num w:numId="32">
    <w:abstractNumId w:val="43"/>
  </w:num>
  <w:num w:numId="33">
    <w:abstractNumId w:val="23"/>
  </w:num>
  <w:num w:numId="34">
    <w:abstractNumId w:val="14"/>
  </w:num>
  <w:num w:numId="35">
    <w:abstractNumId w:val="13"/>
  </w:num>
  <w:num w:numId="36">
    <w:abstractNumId w:val="20"/>
  </w:num>
  <w:num w:numId="37">
    <w:abstractNumId w:val="8"/>
  </w:num>
  <w:num w:numId="38">
    <w:abstractNumId w:val="3"/>
  </w:num>
  <w:num w:numId="39">
    <w:abstractNumId w:val="2"/>
  </w:num>
  <w:num w:numId="40">
    <w:abstractNumId w:val="1"/>
  </w:num>
  <w:num w:numId="41">
    <w:abstractNumId w:val="0"/>
  </w:num>
  <w:num w:numId="42">
    <w:abstractNumId w:val="9"/>
  </w:num>
  <w:num w:numId="43">
    <w:abstractNumId w:val="7"/>
  </w:num>
  <w:num w:numId="44">
    <w:abstractNumId w:val="6"/>
  </w:num>
  <w:num w:numId="45">
    <w:abstractNumId w:val="5"/>
  </w:num>
  <w:num w:numId="46">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isplayBackgroundShape/>
  <w:proofState w:spelling="clean" w:grammar="clean"/>
  <w:stylePaneFormatFilter w:val="7F04" w:allStyles="0" w:customStyles="0" w:latentStyles="1" w:stylesInUse="0" w:headingStyles="0" w:numberingStyles="0" w:tableStyles="0" w:directFormattingOnRuns="1" w:directFormattingOnParagraphs="1" w:directFormattingOnNumbering="1" w:directFormattingOnTables="1" w:clearFormatting="1" w:top3HeadingStyles="1" w:visibleStyles="1" w:alternateStyleNames="0"/>
  <w:defaultTabStop w:val="709"/>
  <w:hyphenationZone w:val="425"/>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543F2"/>
    <w:rsid w:val="0002391C"/>
    <w:rsid w:val="000315C6"/>
    <w:rsid w:val="000373F1"/>
    <w:rsid w:val="00076FA2"/>
    <w:rsid w:val="00096652"/>
    <w:rsid w:val="000B09EB"/>
    <w:rsid w:val="000B3BD3"/>
    <w:rsid w:val="000F11D3"/>
    <w:rsid w:val="001034DA"/>
    <w:rsid w:val="00103D1F"/>
    <w:rsid w:val="0012176F"/>
    <w:rsid w:val="00123890"/>
    <w:rsid w:val="001246CD"/>
    <w:rsid w:val="001275F2"/>
    <w:rsid w:val="0019700E"/>
    <w:rsid w:val="001B1A6E"/>
    <w:rsid w:val="001F27EA"/>
    <w:rsid w:val="002013D2"/>
    <w:rsid w:val="00232484"/>
    <w:rsid w:val="00267080"/>
    <w:rsid w:val="002832FA"/>
    <w:rsid w:val="00285CF9"/>
    <w:rsid w:val="00351E04"/>
    <w:rsid w:val="00357F49"/>
    <w:rsid w:val="003853B3"/>
    <w:rsid w:val="00392A5D"/>
    <w:rsid w:val="003A369F"/>
    <w:rsid w:val="003C2306"/>
    <w:rsid w:val="00434B8C"/>
    <w:rsid w:val="00436F98"/>
    <w:rsid w:val="004543F2"/>
    <w:rsid w:val="00465892"/>
    <w:rsid w:val="004C4DF8"/>
    <w:rsid w:val="004D7FBC"/>
    <w:rsid w:val="004E2294"/>
    <w:rsid w:val="00503748"/>
    <w:rsid w:val="00505B37"/>
    <w:rsid w:val="00510E84"/>
    <w:rsid w:val="00516A7D"/>
    <w:rsid w:val="00526075"/>
    <w:rsid w:val="005419FC"/>
    <w:rsid w:val="00574778"/>
    <w:rsid w:val="00586A13"/>
    <w:rsid w:val="0059681D"/>
    <w:rsid w:val="005B3932"/>
    <w:rsid w:val="005F31EF"/>
    <w:rsid w:val="005F4907"/>
    <w:rsid w:val="006033A9"/>
    <w:rsid w:val="00611AEE"/>
    <w:rsid w:val="00616D94"/>
    <w:rsid w:val="00622D5F"/>
    <w:rsid w:val="00625AE0"/>
    <w:rsid w:val="00647E7A"/>
    <w:rsid w:val="0069138B"/>
    <w:rsid w:val="006B6553"/>
    <w:rsid w:val="00781817"/>
    <w:rsid w:val="007C7954"/>
    <w:rsid w:val="007E0692"/>
    <w:rsid w:val="007E1ABF"/>
    <w:rsid w:val="007F3EBC"/>
    <w:rsid w:val="007F47D8"/>
    <w:rsid w:val="007F67ED"/>
    <w:rsid w:val="008257AC"/>
    <w:rsid w:val="0083559E"/>
    <w:rsid w:val="00845CD1"/>
    <w:rsid w:val="00880805"/>
    <w:rsid w:val="00890DF9"/>
    <w:rsid w:val="008A63CF"/>
    <w:rsid w:val="00906255"/>
    <w:rsid w:val="009153DA"/>
    <w:rsid w:val="00924C30"/>
    <w:rsid w:val="00925B4C"/>
    <w:rsid w:val="0095652A"/>
    <w:rsid w:val="00961661"/>
    <w:rsid w:val="00982141"/>
    <w:rsid w:val="009841B5"/>
    <w:rsid w:val="009A32B3"/>
    <w:rsid w:val="009B232D"/>
    <w:rsid w:val="009D5658"/>
    <w:rsid w:val="009E2552"/>
    <w:rsid w:val="009F46CB"/>
    <w:rsid w:val="00A00068"/>
    <w:rsid w:val="00A15A18"/>
    <w:rsid w:val="00A20ECD"/>
    <w:rsid w:val="00A3658D"/>
    <w:rsid w:val="00A7046C"/>
    <w:rsid w:val="00A81C8B"/>
    <w:rsid w:val="00AC73C2"/>
    <w:rsid w:val="00AD6E5E"/>
    <w:rsid w:val="00B26D33"/>
    <w:rsid w:val="00B5668C"/>
    <w:rsid w:val="00B60D25"/>
    <w:rsid w:val="00B83515"/>
    <w:rsid w:val="00BA6B80"/>
    <w:rsid w:val="00BB54FF"/>
    <w:rsid w:val="00BB7D6E"/>
    <w:rsid w:val="00BC75B9"/>
    <w:rsid w:val="00BD2FE7"/>
    <w:rsid w:val="00BF7226"/>
    <w:rsid w:val="00C067F2"/>
    <w:rsid w:val="00C35C5B"/>
    <w:rsid w:val="00C52E84"/>
    <w:rsid w:val="00C839DC"/>
    <w:rsid w:val="00CA13A2"/>
    <w:rsid w:val="00CD5BE3"/>
    <w:rsid w:val="00D01A1B"/>
    <w:rsid w:val="00D04B4E"/>
    <w:rsid w:val="00D05383"/>
    <w:rsid w:val="00D129CB"/>
    <w:rsid w:val="00D23BC2"/>
    <w:rsid w:val="00D251BF"/>
    <w:rsid w:val="00D57750"/>
    <w:rsid w:val="00D77B4A"/>
    <w:rsid w:val="00D96594"/>
    <w:rsid w:val="00DB4E27"/>
    <w:rsid w:val="00DB6019"/>
    <w:rsid w:val="00E3608B"/>
    <w:rsid w:val="00E470F7"/>
    <w:rsid w:val="00E70097"/>
    <w:rsid w:val="00E77423"/>
    <w:rsid w:val="00EA0858"/>
    <w:rsid w:val="00EA1CB2"/>
    <w:rsid w:val="00F139E9"/>
    <w:rsid w:val="00F1778C"/>
    <w:rsid w:val="00F918CC"/>
    <w:rsid w:val="00FC5258"/>
    <w:rsid w:val="00FD1B34"/>
    <w:rsid w:val="00FD71B3"/>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date"/>
  <w:smartTagType w:namespaceuri="urn:schemas-microsoft-com:office:smarttags" w:name="PersonName"/>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371">
    <w:lsdException w:name="heading 1" w:qFormat="1"/>
    <w:lsdException w:name="heading 2" w:qFormat="1"/>
    <w:lsdException w:name="heading 3"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rsid w:val="007F67ED"/>
    <w:rPr>
      <w:sz w:val="22"/>
    </w:rPr>
  </w:style>
  <w:style w:type="paragraph" w:styleId="Titre1">
    <w:name w:val="heading 1"/>
    <w:basedOn w:val="Normal"/>
    <w:next w:val="Normal"/>
    <w:qFormat/>
    <w:pPr>
      <w:keepNext/>
      <w:spacing w:before="240" w:after="60"/>
      <w:outlineLvl w:val="0"/>
    </w:pPr>
    <w:rPr>
      <w:rFonts w:ascii="Arial" w:hAnsi="Arial"/>
      <w:b/>
      <w:kern w:val="28"/>
      <w:sz w:val="28"/>
    </w:rPr>
  </w:style>
  <w:style w:type="paragraph" w:styleId="Titre2">
    <w:name w:val="heading 2"/>
    <w:basedOn w:val="Normal"/>
    <w:next w:val="Normal"/>
    <w:qFormat/>
    <w:pPr>
      <w:keepNext/>
      <w:spacing w:before="240" w:after="60"/>
      <w:outlineLvl w:val="1"/>
    </w:pPr>
    <w:rPr>
      <w:rFonts w:ascii="Arial" w:hAnsi="Arial"/>
      <w:b/>
      <w:i/>
      <w:sz w:val="24"/>
    </w:rPr>
  </w:style>
  <w:style w:type="paragraph" w:styleId="Titre3">
    <w:name w:val="heading 3"/>
    <w:basedOn w:val="Normal"/>
    <w:next w:val="Normal"/>
    <w:qFormat/>
    <w:pPr>
      <w:keepNext/>
      <w:jc w:val="center"/>
      <w:outlineLvl w:val="2"/>
    </w:pPr>
    <w:rPr>
      <w:rFonts w:ascii="Garamond" w:hAnsi="Garamond"/>
      <w:b/>
      <w:sz w:val="28"/>
    </w:rPr>
  </w:style>
  <w:style w:type="paragraph" w:styleId="Titre4">
    <w:name w:val="heading 4"/>
    <w:basedOn w:val="Normal"/>
    <w:next w:val="Normal"/>
    <w:pPr>
      <w:keepNext/>
      <w:ind w:right="-285"/>
      <w:jc w:val="both"/>
      <w:outlineLvl w:val="3"/>
    </w:pPr>
    <w:rPr>
      <w:rFonts w:ascii="Garamond" w:hAnsi="Garamond"/>
      <w:b/>
      <w:sz w:val="24"/>
    </w:rPr>
  </w:style>
  <w:style w:type="paragraph" w:styleId="Titre5">
    <w:name w:val="heading 5"/>
    <w:basedOn w:val="Normal"/>
    <w:next w:val="Normal"/>
    <w:pPr>
      <w:keepNext/>
      <w:ind w:left="390"/>
      <w:outlineLvl w:val="4"/>
    </w:pPr>
    <w:rPr>
      <w:rFonts w:ascii="Garamond" w:hAnsi="Garamond"/>
      <w:sz w:val="24"/>
      <w:u w:val="single"/>
    </w:rPr>
  </w:style>
  <w:style w:type="paragraph" w:styleId="Titre6">
    <w:name w:val="heading 6"/>
    <w:basedOn w:val="Normal"/>
    <w:next w:val="Normal"/>
    <w:pPr>
      <w:keepNext/>
      <w:jc w:val="center"/>
      <w:outlineLvl w:val="5"/>
    </w:pPr>
    <w:rPr>
      <w:rFonts w:ascii="Garamond" w:hAnsi="Garamond"/>
      <w:b/>
      <w:sz w:val="24"/>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Corpsdetexte">
    <w:name w:val="Body Text"/>
    <w:basedOn w:val="Normal"/>
    <w:link w:val="CorpsdetexteCar"/>
    <w:pPr>
      <w:ind w:right="-1"/>
      <w:jc w:val="both"/>
    </w:pPr>
  </w:style>
  <w:style w:type="paragraph" w:styleId="Corpsdetexte2">
    <w:name w:val="Body Text 2"/>
    <w:basedOn w:val="Normal"/>
    <w:pPr>
      <w:ind w:right="-285"/>
      <w:jc w:val="both"/>
    </w:pPr>
  </w:style>
  <w:style w:type="paragraph" w:styleId="En-tte">
    <w:name w:val="header"/>
    <w:basedOn w:val="Normal"/>
    <w:pPr>
      <w:tabs>
        <w:tab w:val="center" w:pos="4536"/>
        <w:tab w:val="right" w:pos="9072"/>
      </w:tabs>
    </w:pPr>
  </w:style>
  <w:style w:type="paragraph" w:styleId="Pieddepage">
    <w:name w:val="footer"/>
    <w:basedOn w:val="Normal"/>
    <w:pPr>
      <w:tabs>
        <w:tab w:val="center" w:pos="4536"/>
        <w:tab w:val="right" w:pos="9072"/>
      </w:tabs>
    </w:pPr>
  </w:style>
  <w:style w:type="character" w:styleId="Numrodepage">
    <w:name w:val="page number"/>
    <w:basedOn w:val="Policepardfaut"/>
  </w:style>
  <w:style w:type="paragraph" w:styleId="Titre">
    <w:name w:val="Title"/>
    <w:basedOn w:val="Normal"/>
    <w:pPr>
      <w:pBdr>
        <w:top w:val="double" w:sz="4" w:space="1" w:color="auto"/>
        <w:left w:val="double" w:sz="4" w:space="4" w:color="auto"/>
        <w:bottom w:val="double" w:sz="4" w:space="1" w:color="auto"/>
        <w:right w:val="double" w:sz="4" w:space="4" w:color="auto"/>
      </w:pBdr>
      <w:ind w:left="2835" w:right="2693"/>
      <w:jc w:val="center"/>
    </w:pPr>
    <w:rPr>
      <w:rFonts w:ascii="Garamond" w:hAnsi="Garamond"/>
      <w:b/>
      <w:sz w:val="32"/>
    </w:rPr>
  </w:style>
  <w:style w:type="paragraph" w:styleId="Corpsdetexte3">
    <w:name w:val="Body Text 3"/>
    <w:basedOn w:val="Normal"/>
    <w:pPr>
      <w:jc w:val="both"/>
    </w:pPr>
    <w:rPr>
      <w:rFonts w:ascii="Garamond" w:hAnsi="Garamond"/>
      <w:sz w:val="24"/>
    </w:rPr>
  </w:style>
  <w:style w:type="paragraph" w:styleId="Normalcentr">
    <w:name w:val="Block Text"/>
    <w:basedOn w:val="Normal"/>
    <w:pPr>
      <w:ind w:left="993" w:right="1133"/>
      <w:jc w:val="center"/>
    </w:pPr>
    <w:rPr>
      <w:rFonts w:ascii="Garamond" w:hAnsi="Garamond"/>
      <w:b/>
      <w:sz w:val="28"/>
    </w:rPr>
  </w:style>
  <w:style w:type="paragraph" w:customStyle="1" w:styleId="Textecourantformule">
    <w:name w:val="Texte courant formule"/>
    <w:autoRedefine/>
    <w:pPr>
      <w:tabs>
        <w:tab w:val="left" w:pos="1701"/>
      </w:tabs>
      <w:autoSpaceDE w:val="0"/>
      <w:autoSpaceDN w:val="0"/>
      <w:spacing w:before="60" w:line="260" w:lineRule="atLeast"/>
      <w:jc w:val="both"/>
    </w:pPr>
    <w:rPr>
      <w:rFonts w:ascii="Helvetica" w:hAnsi="Helvetica"/>
      <w:sz w:val="22"/>
      <w:szCs w:val="22"/>
    </w:rPr>
  </w:style>
  <w:style w:type="paragraph" w:styleId="Textedebulles">
    <w:name w:val="Balloon Text"/>
    <w:basedOn w:val="Normal"/>
    <w:link w:val="TextedebullesCar"/>
    <w:rsid w:val="007F67ED"/>
    <w:rPr>
      <w:rFonts w:ascii="Segoe UI" w:hAnsi="Segoe UI" w:cs="Segoe UI"/>
      <w:sz w:val="18"/>
      <w:szCs w:val="18"/>
    </w:rPr>
  </w:style>
  <w:style w:type="character" w:customStyle="1" w:styleId="TextedebullesCar">
    <w:name w:val="Texte de bulles Car"/>
    <w:link w:val="Textedebulles"/>
    <w:rsid w:val="007F67ED"/>
    <w:rPr>
      <w:rFonts w:ascii="Segoe UI" w:hAnsi="Segoe UI" w:cs="Segoe UI"/>
      <w:sz w:val="18"/>
      <w:szCs w:val="18"/>
    </w:rPr>
  </w:style>
  <w:style w:type="paragraph" w:styleId="Sous-titre">
    <w:name w:val="Subtitle"/>
    <w:basedOn w:val="Normal"/>
    <w:next w:val="Normal"/>
    <w:link w:val="Sous-titreCar"/>
    <w:rsid w:val="007F67ED"/>
    <w:pPr>
      <w:spacing w:after="60"/>
      <w:jc w:val="center"/>
      <w:outlineLvl w:val="1"/>
    </w:pPr>
    <w:rPr>
      <w:rFonts w:ascii="Calibri Light" w:hAnsi="Calibri Light"/>
      <w:sz w:val="24"/>
      <w:szCs w:val="24"/>
    </w:rPr>
  </w:style>
  <w:style w:type="character" w:customStyle="1" w:styleId="Sous-titreCar">
    <w:name w:val="Sous-titre Car"/>
    <w:link w:val="Sous-titre"/>
    <w:rsid w:val="007F67ED"/>
    <w:rPr>
      <w:rFonts w:ascii="Calibri Light" w:eastAsia="Times New Roman" w:hAnsi="Calibri Light" w:cs="Times New Roman"/>
      <w:sz w:val="24"/>
      <w:szCs w:val="24"/>
    </w:rPr>
  </w:style>
  <w:style w:type="character" w:styleId="lev">
    <w:name w:val="Strong"/>
    <w:rsid w:val="007F67ED"/>
    <w:rPr>
      <w:b/>
      <w:bCs/>
    </w:rPr>
  </w:style>
  <w:style w:type="character" w:styleId="Accentuation">
    <w:name w:val="Emphasis"/>
    <w:rsid w:val="0095652A"/>
    <w:rPr>
      <w:i/>
      <w:iCs/>
    </w:rPr>
  </w:style>
  <w:style w:type="character" w:customStyle="1" w:styleId="StyleCenturyGothic9pt">
    <w:name w:val="Style Century Gothic 9 pt"/>
    <w:qFormat/>
    <w:rsid w:val="0095652A"/>
    <w:rPr>
      <w:rFonts w:ascii="Century Gothic" w:hAnsi="Century Gothic"/>
      <w:sz w:val="18"/>
    </w:rPr>
  </w:style>
  <w:style w:type="character" w:customStyle="1" w:styleId="CorpsdetexteCar">
    <w:name w:val="Corps de texte Car"/>
    <w:link w:val="Corpsdetexte"/>
    <w:rsid w:val="0095652A"/>
    <w:rPr>
      <w:sz w:val="22"/>
    </w:rPr>
  </w:style>
  <w:style w:type="paragraph" w:styleId="Sansinterligne">
    <w:name w:val="No Spacing"/>
    <w:uiPriority w:val="1"/>
    <w:rsid w:val="0095652A"/>
    <w:rPr>
      <w:sz w:val="22"/>
    </w:rPr>
  </w:style>
  <w:style w:type="character" w:styleId="Emphaseple">
    <w:name w:val="Subtle Emphasis"/>
    <w:uiPriority w:val="19"/>
    <w:qFormat/>
    <w:rsid w:val="0095652A"/>
    <w:rPr>
      <w:i/>
      <w:iCs/>
      <w:color w:val="404040"/>
    </w:rPr>
  </w:style>
  <w:style w:type="character" w:styleId="Textedelespacerserv">
    <w:name w:val="Placeholder Text"/>
    <w:uiPriority w:val="99"/>
    <w:semiHidden/>
    <w:rsid w:val="00A3658D"/>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2D29114-186C-4AF6-A982-E36E655D16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Convention_DUP.dotx</Template>
  <TotalTime>1</TotalTime>
  <Pages>1</Pages>
  <Words>1471</Words>
  <Characters>8093</Characters>
  <Application>Microsoft Office Word</Application>
  <DocSecurity>0</DocSecurity>
  <Lines>67</Lines>
  <Paragraphs>19</Paragraphs>
  <ScaleCrop>false</ScaleCrop>
  <HeadingPairs>
    <vt:vector size="2" baseType="variant">
      <vt:variant>
        <vt:lpstr>Titre</vt:lpstr>
      </vt:variant>
      <vt:variant>
        <vt:i4>1</vt:i4>
      </vt:variant>
    </vt:vector>
  </HeadingPairs>
  <TitlesOfParts>
    <vt:vector size="1" baseType="lpstr">
      <vt:lpstr>DEPARTEMENT DE LA NIEVRE</vt:lpstr>
    </vt:vector>
  </TitlesOfParts>
  <Company>Conseil Général de la Nièvre</Company>
  <LinksUpToDate>false</LinksUpToDate>
  <CharactersWithSpaces>9545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DEPARTEMENT DE LA NIEVRE</dc:title>
  <dc:subject/>
  <dc:creator>CDTI</dc:creator>
  <cp:keywords/>
  <cp:lastModifiedBy>DUPUIS Sébastien</cp:lastModifiedBy>
  <cp:revision>3</cp:revision>
  <cp:lastPrinted>2016-06-14T13:50:00Z</cp:lastPrinted>
  <dcterms:created xsi:type="dcterms:W3CDTF">2017-05-03T14:34:00Z</dcterms:created>
  <dcterms:modified xsi:type="dcterms:W3CDTF">2017-05-03T14:34:00Z</dcterms:modified>
</cp:coreProperties>
</file>