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CONCEPTUAL FRAMEWORK</w:t>
      </w:r>
      <w:r>
        <w:rPr>
          <w:b/>
          <w:bCs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130810</wp:posOffset>
                </wp:positionH>
                <wp:positionV relativeFrom="page">
                  <wp:posOffset>1394460</wp:posOffset>
                </wp:positionV>
                <wp:extent cx="2010922" cy="5007084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10922" cy="500708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spacing w:lineRule="auto" w:line="276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INPUT</w:t>
                            </w:r>
                          </w:p>
                          <w:p>
                            <w:pPr>
                              <w:pStyle w:val="style0"/>
                              <w:spacing w:lineRule="auto" w:line="276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Profile of the respondents </w:t>
                            </w:r>
                          </w:p>
                          <w:p>
                            <w:pPr>
                              <w:pStyle w:val="style0"/>
                              <w:spacing w:lineRule="auto" w:line="276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according to</w:t>
                            </w:r>
                          </w:p>
                          <w:p>
                            <w:pPr>
                              <w:pStyle w:val="style0"/>
                              <w:spacing w:lineRule="auto" w:line="276"/>
                              <w:jc w:val="left"/>
                              <w:rPr/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auto" w:line="276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Name (optional)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lineRule="auto" w:line="276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Address (optional)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spacing w:lineRule="auto" w:line="276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4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100 random respondents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5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50 males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6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50 females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0"/>
                              </w:numPr>
                              <w:ind w:left="720" w:firstLine="0"/>
                              <w:jc w:val="left"/>
                              <w:rPr/>
                            </w:pPr>
                          </w:p>
                          <w:p>
                            <w:pPr>
                              <w:spacing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rFonts w:ascii="Calibri" w:cs="Times New Roman" w:eastAsia="宋体" w:hAnsi="Calibri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auto"/>
                                <w:sz w:val="22"/>
                                <w:szCs w:val="22"/>
                                <w:highlight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>Complete</w:t>
                            </w:r>
                            <w:r>
                              <w:rPr>
                                <w:rFonts w:ascii="Calibri" w:cs="Times New Roman" w:eastAsia="宋体" w:hAnsi="Calibri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auto"/>
                                <w:sz w:val="22"/>
                                <w:szCs w:val="22"/>
                                <w:highlight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Times New Roman" w:eastAsia="宋体" w:hAnsi="Calibri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auto"/>
                                <w:sz w:val="22"/>
                                <w:szCs w:val="22"/>
                                <w:highlight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>survey</w:t>
                            </w:r>
                            <w:r>
                              <w:rPr>
                                <w:rFonts w:ascii="Calibri" w:cs="Times New Roman" w:eastAsia="宋体" w:hAnsi="Calibri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auto"/>
                                <w:sz w:val="22"/>
                                <w:szCs w:val="22"/>
                                <w:highlight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rFonts w:ascii="Calibri" w:cs="Times New Roman" w:eastAsia="宋体" w:hAnsi="Calibri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auto"/>
                                <w:sz w:val="22"/>
                                <w:szCs w:val="22"/>
                                <w:highlight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>Questionnaires</w:t>
                            </w:r>
                            <w:r>
                              <w:rPr>
                                <w:rFonts w:ascii="Calibri" w:cs="Times New Roman" w:eastAsia="宋体" w:hAnsi="Calibri" w:hint="default"/>
                                <w:b w:val="false"/>
                                <w:bCs w:val="false"/>
                                <w:i w:val="false"/>
                                <w:iCs w:val="false"/>
                                <w:color w:val="auto"/>
                                <w:sz w:val="22"/>
                                <w:szCs w:val="22"/>
                                <w:highlight w:val="none"/>
                                <w:vertAlign w:val="baseline"/>
                                <w:em w:val="none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0"/>
                              </w:numPr>
                              <w:ind w:left="720" w:firstLine="0"/>
                              <w:jc w:val="left"/>
                              <w:rPr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6" arcsize="0.16666667," fillcolor="white" stroked="t" style="position:absolute;margin-left:10.3pt;margin-top:109.8pt;width:158.34pt;height:394.26pt;z-index:2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 style="mso-fit-text-to-shape:true;">
                  <w:txbxContent>
                    <w:p>
                      <w:pPr>
                        <w:spacing w:lineRule="auto" w:line="276"/>
                        <w:jc w:val="center"/>
                        <w:rPr/>
                      </w:pPr>
                      <w:r>
                        <w:rPr>
                          <w:b/>
                          <w:bCs/>
                          <w:lang w:val="en-US"/>
                        </w:rPr>
                        <w:t>INPUT</w:t>
                      </w:r>
                    </w:p>
                    <w:p>
                      <w:pPr>
                        <w:pStyle w:val="style0"/>
                        <w:spacing w:lineRule="auto" w:line="276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 xml:space="preserve">Profile of the respondents </w:t>
                      </w:r>
                    </w:p>
                    <w:p>
                      <w:pPr>
                        <w:pStyle w:val="style0"/>
                        <w:spacing w:lineRule="auto" w:line="276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according to</w:t>
                      </w:r>
                    </w:p>
                    <w:p>
                      <w:pPr>
                        <w:pStyle w:val="style0"/>
                        <w:spacing w:lineRule="auto" w:line="276"/>
                        <w:jc w:val="left"/>
                        <w:rPr/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lineRule="auto" w:line="276"/>
                        <w:jc w:val="left"/>
                        <w:rPr/>
                      </w:pPr>
                      <w:r>
                        <w:rPr>
                          <w:lang w:val="en-US"/>
                        </w:rPr>
                        <w:t>Name (optional)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lineRule="auto" w:line="276"/>
                        <w:jc w:val="left"/>
                        <w:rPr/>
                      </w:pPr>
                      <w:r>
                        <w:rPr>
                          <w:lang w:val="en-US"/>
                        </w:rPr>
                        <w:t>Address (optional)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spacing w:lineRule="auto" w:line="276"/>
                        <w:jc w:val="left"/>
                        <w:rPr/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4"/>
                        </w:numPr>
                        <w:jc w:val="left"/>
                        <w:rPr/>
                      </w:pPr>
                      <w:r>
                        <w:rPr>
                          <w:lang w:val="en-US"/>
                        </w:rPr>
                        <w:t>Gender</w:t>
                      </w:r>
                    </w:p>
                    <w:p>
                      <w:pPr>
                        <w:pStyle w:val="style0"/>
                        <w:jc w:val="left"/>
                        <w:rPr/>
                      </w:pPr>
                    </w:p>
                    <w:p>
                      <w:pPr>
                        <w:pStyle w:val="style0"/>
                        <w:jc w:val="left"/>
                        <w:rPr/>
                      </w:pPr>
                      <w:r>
                        <w:rPr>
                          <w:lang w:val="en-US"/>
                        </w:rPr>
                        <w:t>100 random respondents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5"/>
                        </w:numPr>
                        <w:jc w:val="left"/>
                        <w:rPr/>
                      </w:pPr>
                      <w:r>
                        <w:rPr>
                          <w:lang w:val="en-US"/>
                        </w:rPr>
                        <w:t>50 males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6"/>
                        </w:numPr>
                        <w:jc w:val="left"/>
                        <w:rPr/>
                      </w:pPr>
                      <w:r>
                        <w:rPr>
                          <w:lang w:val="en-US"/>
                        </w:rPr>
                        <w:t>50 females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0"/>
                        </w:numPr>
                        <w:ind w:left="720" w:firstLine="0"/>
                        <w:jc w:val="left"/>
                        <w:rPr/>
                      </w:pPr>
                    </w:p>
                    <w:p>
                      <w:pPr>
                        <w:spacing w:after="200" w:lineRule="auto" w:line="276"/>
                        <w:jc w:val="center"/>
                        <w:rPr/>
                      </w:pPr>
                      <w:r>
                        <w:rPr>
                          <w:rFonts w:ascii="Calibri" w:cs="Times New Roman" w:eastAsia="宋体" w:hAnsi="Calibri" w:hint="default"/>
                          <w:b w:val="false"/>
                          <w:bCs w:val="false"/>
                          <w:i w:val="false"/>
                          <w:iCs w:val="false"/>
                          <w:color w:val="auto"/>
                          <w:sz w:val="22"/>
                          <w:szCs w:val="22"/>
                          <w:highlight w:val="none"/>
                          <w:vertAlign w:val="baseline"/>
                          <w:em w:val="none"/>
                          <w:lang w:val="en-US" w:eastAsia="zh-CN"/>
                        </w:rPr>
                        <w:t>Complete</w:t>
                      </w:r>
                      <w:r>
                        <w:rPr>
                          <w:rFonts w:ascii="Calibri" w:cs="Times New Roman" w:eastAsia="宋体" w:hAnsi="Calibri" w:hint="default"/>
                          <w:b w:val="false"/>
                          <w:bCs w:val="false"/>
                          <w:i w:val="false"/>
                          <w:iCs w:val="false"/>
                          <w:color w:val="auto"/>
                          <w:sz w:val="22"/>
                          <w:szCs w:val="22"/>
                          <w:highlight w:val="none"/>
                          <w:vertAlign w:val="baseline"/>
                          <w:em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Calibri" w:cs="Times New Roman" w:eastAsia="宋体" w:hAnsi="Calibri" w:hint="default"/>
                          <w:b w:val="false"/>
                          <w:bCs w:val="false"/>
                          <w:i w:val="false"/>
                          <w:iCs w:val="false"/>
                          <w:color w:val="auto"/>
                          <w:sz w:val="22"/>
                          <w:szCs w:val="22"/>
                          <w:highlight w:val="none"/>
                          <w:vertAlign w:val="baseline"/>
                          <w:em w:val="none"/>
                          <w:lang w:val="en-US" w:eastAsia="zh-CN"/>
                        </w:rPr>
                        <w:t>survey</w:t>
                      </w:r>
                      <w:r>
                        <w:rPr>
                          <w:rFonts w:ascii="Calibri" w:cs="Times New Roman" w:eastAsia="宋体" w:hAnsi="Calibri" w:hint="default"/>
                          <w:b w:val="false"/>
                          <w:bCs w:val="false"/>
                          <w:i w:val="false"/>
                          <w:iCs w:val="false"/>
                          <w:color w:val="auto"/>
                          <w:sz w:val="22"/>
                          <w:szCs w:val="22"/>
                          <w:highlight w:val="none"/>
                          <w:vertAlign w:val="baseline"/>
                          <w:em w:val="none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spacing w:after="200" w:lineRule="auto" w:line="276"/>
                        <w:jc w:val="center"/>
                        <w:rPr/>
                      </w:pPr>
                      <w:r>
                        <w:rPr>
                          <w:rFonts w:ascii="Calibri" w:cs="Times New Roman" w:eastAsia="宋体" w:hAnsi="Calibri" w:hint="default"/>
                          <w:b w:val="false"/>
                          <w:bCs w:val="false"/>
                          <w:i w:val="false"/>
                          <w:iCs w:val="false"/>
                          <w:color w:val="auto"/>
                          <w:sz w:val="22"/>
                          <w:szCs w:val="22"/>
                          <w:highlight w:val="none"/>
                          <w:vertAlign w:val="baseline"/>
                          <w:em w:val="none"/>
                          <w:lang w:val="en-US" w:eastAsia="zh-CN"/>
                        </w:rPr>
                        <w:t>Questionnaires</w:t>
                      </w:r>
                      <w:r>
                        <w:rPr>
                          <w:rFonts w:ascii="Calibri" w:cs="Times New Roman" w:eastAsia="宋体" w:hAnsi="Calibri" w:hint="default"/>
                          <w:b w:val="false"/>
                          <w:bCs w:val="false"/>
                          <w:i w:val="false"/>
                          <w:iCs w:val="false"/>
                          <w:color w:val="auto"/>
                          <w:sz w:val="22"/>
                          <w:szCs w:val="22"/>
                          <w:highlight w:val="none"/>
                          <w:vertAlign w:val="baseline"/>
                          <w:em w:val="none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0"/>
                        </w:numPr>
                        <w:ind w:left="720" w:firstLine="0"/>
                        <w:jc w:val="left"/>
                        <w:rPr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2785110</wp:posOffset>
                </wp:positionH>
                <wp:positionV relativeFrom="page">
                  <wp:posOffset>1351915</wp:posOffset>
                </wp:positionV>
                <wp:extent cx="1981289" cy="5039661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81289" cy="503966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PROCESS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Creating Web Page 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Data gathering through 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Interview of the owner.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Survey through survey questionnaires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Data analysis, Interpretation, and presentation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/>
                            </w:pP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7" arcsize="0.16666667," fillcolor="white" stroked="t" style="position:absolute;margin-left:219.3pt;margin-top:106.45pt;width:156.01pt;height:396.82pt;z-index:3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 style="mso-fit-text-to-shape:true;"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PROCESS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 xml:space="preserve">Creating Web Page 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 xml:space="preserve">Data gathering through 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Interview of the owner.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Survey through survey questionnaires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Data analysis, Interpretation, and presentation</w:t>
                      </w:r>
                    </w:p>
                    <w:p>
                      <w:pPr>
                        <w:pStyle w:val="style0"/>
                        <w:jc w:val="left"/>
                        <w:rPr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5407025</wp:posOffset>
                </wp:positionH>
                <wp:positionV relativeFrom="page">
                  <wp:posOffset>1348105</wp:posOffset>
                </wp:positionV>
                <wp:extent cx="2082888" cy="5077006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82888" cy="507700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Relevants contents 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left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Responsive Websign 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left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Modernized Webpage 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left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Hypothesis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8" arcsize="0.16666667," fillcolor="white" stroked="t" style="position:absolute;margin-left:425.75pt;margin-top:106.15pt;width:164.01pt;height:399.76pt;z-index:4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 style="mso-fit-text-to-shape:true;">
                  <w:txbxContent>
                    <w:p>
                      <w:pPr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           </w:t>
                      </w:r>
                      <w:r>
                        <w:rPr>
                          <w:b/>
                          <w:bCs/>
                        </w:rPr>
                        <w:t>OUTPUT</w:t>
                      </w:r>
                    </w:p>
                    <w:p>
                      <w:pPr>
                        <w:pStyle w:val="style0"/>
                        <w:jc w:val="left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Relevants contents 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  <w:p>
                      <w:pPr>
                        <w:pStyle w:val="style0"/>
                        <w:jc w:val="left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Responsive Websign 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  <w:p>
                      <w:pPr>
                        <w:pStyle w:val="style0"/>
                        <w:jc w:val="left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Modernized Webpage </w:t>
                      </w:r>
                    </w:p>
                    <w:p>
                      <w:pPr>
                        <w:pStyle w:val="style0"/>
                        <w:jc w:val="left"/>
                        <w:rPr/>
                      </w:pPr>
                    </w:p>
                    <w:p>
                      <w:pPr>
                        <w:pStyle w:val="style0"/>
                        <w:jc w:val="left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  <w:r>
                        <w:t>Hypothesis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2196729</wp:posOffset>
                </wp:positionH>
                <wp:positionV relativeFrom="page">
                  <wp:posOffset>3116527</wp:posOffset>
                </wp:positionV>
                <wp:extent cx="497523" cy="497522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7523" cy="497522"/>
                        </a:xfrm>
                        <a:prstGeom prst="chevron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1029" type="#_x0000_t55" adj="10801," fillcolor="white" style="position:absolute;margin-left:172.97pt;margin-top:245.4pt;width:39.18pt;height:39.17pt;z-index:5;mso-position-horizontal-relative:page;mso-position-vertical-relative:page;mso-width-relative:page;mso-height-relative:page;mso-wrap-distance-left:0.0pt;mso-wrap-distance-right:0.0pt;visibility:visible;">
                <v:stroke color="#666666"/>
                <v:fill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4839445</wp:posOffset>
                </wp:positionH>
                <wp:positionV relativeFrom="page">
                  <wp:posOffset>3152488</wp:posOffset>
                </wp:positionV>
                <wp:extent cx="497523" cy="497521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7523" cy="497521"/>
                        </a:xfrm>
                        <a:prstGeom prst="chevron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type="#_x0000_t55" adj="10801," fillcolor="white" style="position:absolute;margin-left:381.06pt;margin-top:248.23pt;width:39.18pt;height:39.17pt;z-index:6;mso-position-horizontal-relative:page;mso-position-vertical-relative:page;mso-width-relative:page;mso-height-relative:page;mso-wrap-distance-left:0.0pt;mso-wrap-distance-right:0.0pt;visibility:visible;">
                <v:stroke color="#666666"/>
                <v:fill/>
              </v:shape>
            </w:pict>
          </mc:Fallback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53</Words>
  <Characters>367</Characters>
  <Application>WPS Office</Application>
  <Paragraphs>43</Paragraphs>
  <CharactersWithSpaces>420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2024-09-23T06:07:43Z</dcterms:created>
  <dc:creator>23043RP34G</dc:creator>
  <lastModifiedBy>23043RP34G</lastModifiedBy>
  <dcterms:modified xsi:type="dcterms:W3CDTF">2024-09-23T06:40:42Z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9fe764c2a2f047e7840493ffbc8e7649</vt:lpwstr>
  </property>
</Properties>
</file>