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6915D" w14:textId="77777777" w:rsidR="00B01FFD" w:rsidRDefault="00C01ECA" w:rsidP="00E37AF4">
      <w:pPr>
        <w:pStyle w:val="a5"/>
        <w:rPr>
          <w:lang w:eastAsia="zh-CN"/>
        </w:rPr>
      </w:pPr>
      <w:bookmarkStart w:id="0" w:name="_Hlk5351994"/>
      <w:bookmarkStart w:id="1" w:name="内容"/>
      <w:r w:rsidRPr="00C01ECA">
        <w:rPr>
          <w:rFonts w:hint="eastAsia"/>
          <w:lang w:eastAsia="zh-CN"/>
        </w:rPr>
        <w:t>以</w:t>
      </w:r>
      <w:proofErr w:type="spellStart"/>
      <w:r w:rsidRPr="00C01ECA">
        <w:rPr>
          <w:rFonts w:hint="eastAsia"/>
          <w:lang w:eastAsia="zh-CN"/>
        </w:rPr>
        <w:t>NASNet</w:t>
      </w:r>
      <w:proofErr w:type="spellEnd"/>
      <w:r w:rsidRPr="00C01ECA">
        <w:rPr>
          <w:rFonts w:hint="eastAsia"/>
          <w:lang w:eastAsia="zh-CN"/>
        </w:rPr>
        <w:t>利用组织学及基因组预测乳腺癌存活预期</w:t>
      </w:r>
    </w:p>
    <w:p w14:paraId="0D6377D4" w14:textId="77777777" w:rsidR="00C01ECA" w:rsidRPr="00C01ECA" w:rsidRDefault="00C01ECA" w:rsidP="00C01ECA">
      <w:pPr>
        <w:pStyle w:val="a0"/>
        <w:ind w:firstLineChars="0" w:firstLine="0"/>
        <w:rPr>
          <w:lang w:eastAsia="zh-CN"/>
        </w:rPr>
      </w:pPr>
    </w:p>
    <w:p w14:paraId="3BF8A7BA" w14:textId="77777777" w:rsidR="008074A5" w:rsidRPr="00D1195A" w:rsidRDefault="008074A5">
      <w:pPr>
        <w:pStyle w:val="10"/>
        <w:rPr>
          <w:sz w:val="21"/>
          <w:szCs w:val="21"/>
          <w:lang w:eastAsia="zh-CN"/>
        </w:rPr>
      </w:pPr>
      <w:bookmarkStart w:id="2" w:name="_Toc5354986"/>
      <w:bookmarkStart w:id="3" w:name="_Toc5355379"/>
      <w:bookmarkStart w:id="4" w:name="_Hlk5352605"/>
      <w:r>
        <w:rPr>
          <w:rFonts w:hint="eastAsia"/>
          <w:sz w:val="21"/>
          <w:szCs w:val="21"/>
          <w:lang w:eastAsia="zh-CN"/>
        </w:rPr>
        <w:t>【</w:t>
      </w:r>
      <w:r w:rsidRPr="00D1195A">
        <w:rPr>
          <w:rFonts w:hint="eastAsia"/>
          <w:sz w:val="21"/>
          <w:szCs w:val="21"/>
          <w:lang w:eastAsia="zh-CN"/>
        </w:rPr>
        <w:t>摘要</w:t>
      </w:r>
      <w:r>
        <w:rPr>
          <w:rFonts w:hint="eastAsia"/>
          <w:sz w:val="21"/>
          <w:szCs w:val="21"/>
          <w:lang w:eastAsia="zh-CN"/>
        </w:rPr>
        <w:t>】</w:t>
      </w:r>
      <w:bookmarkEnd w:id="2"/>
      <w:bookmarkEnd w:id="3"/>
    </w:p>
    <w:bookmarkEnd w:id="4"/>
    <w:p w14:paraId="4D476EC0" w14:textId="77777777" w:rsidR="00B01FFD" w:rsidRDefault="008074A5" w:rsidP="008074A5">
      <w:pPr>
        <w:pStyle w:val="Abstract"/>
        <w:rPr>
          <w:lang w:eastAsia="zh-CN"/>
        </w:rPr>
      </w:pPr>
      <w:r w:rsidRPr="008074A5">
        <w:rPr>
          <w:rFonts w:hint="eastAsia"/>
          <w:lang w:eastAsia="zh-CN"/>
        </w:rPr>
        <w:t>在医学研究中，组织学</w:t>
      </w:r>
      <w:r w:rsidR="00DD54FD" w:rsidRPr="00DD54FD">
        <w:rPr>
          <w:rFonts w:hint="eastAsia"/>
          <w:lang w:eastAsia="zh-CN"/>
        </w:rPr>
        <w:t>成像</w:t>
      </w:r>
      <w:r w:rsidRPr="008074A5">
        <w:rPr>
          <w:rFonts w:hint="eastAsia"/>
          <w:lang w:eastAsia="zh-CN"/>
        </w:rPr>
        <w:t>为肿瘤诊断和治疗的提供了重要信息</w:t>
      </w:r>
      <w:r>
        <w:rPr>
          <w:rFonts w:hint="eastAsia"/>
          <w:lang w:eastAsia="zh-CN"/>
        </w:rPr>
        <w:t>。</w:t>
      </w:r>
      <w:r w:rsidR="00A40954">
        <w:rPr>
          <w:rFonts w:hint="eastAsia"/>
          <w:lang w:eastAsia="zh-CN"/>
        </w:rPr>
        <w:t>使用</w:t>
      </w:r>
      <w:r w:rsidRPr="008074A5">
        <w:rPr>
          <w:rFonts w:hint="eastAsia"/>
          <w:lang w:eastAsia="zh-CN"/>
        </w:rPr>
        <w:t>计算机对组织学成像进行分析，</w:t>
      </w:r>
      <w:r w:rsidR="00A40954" w:rsidRPr="008074A5">
        <w:rPr>
          <w:rFonts w:hint="eastAsia"/>
          <w:lang w:eastAsia="zh-CN"/>
        </w:rPr>
        <w:t>能</w:t>
      </w:r>
      <w:r w:rsidR="00A40954">
        <w:rPr>
          <w:rFonts w:hint="eastAsia"/>
          <w:lang w:eastAsia="zh-CN"/>
        </w:rPr>
        <w:t>提高</w:t>
      </w:r>
      <w:r w:rsidRPr="008074A5">
        <w:rPr>
          <w:rFonts w:hint="eastAsia"/>
          <w:lang w:eastAsia="zh-CN"/>
        </w:rPr>
        <w:t>组织分析的</w:t>
      </w:r>
      <w:r w:rsidR="00A40954">
        <w:rPr>
          <w:rFonts w:hint="eastAsia"/>
          <w:lang w:eastAsia="zh-CN"/>
        </w:rPr>
        <w:t>效率</w:t>
      </w:r>
      <w:r w:rsidRPr="008074A5">
        <w:rPr>
          <w:rFonts w:hint="eastAsia"/>
          <w:lang w:eastAsia="zh-CN"/>
        </w:rPr>
        <w:t>，</w:t>
      </w:r>
      <w:r>
        <w:rPr>
          <w:rFonts w:hint="eastAsia"/>
          <w:lang w:eastAsia="zh-CN"/>
        </w:rPr>
        <w:t>同时</w:t>
      </w:r>
      <w:r w:rsidR="00A40954" w:rsidRPr="008074A5">
        <w:rPr>
          <w:rFonts w:hint="eastAsia"/>
          <w:lang w:eastAsia="zh-CN"/>
        </w:rPr>
        <w:t>能提取</w:t>
      </w:r>
      <w:r w:rsidRPr="008074A5">
        <w:rPr>
          <w:rFonts w:hint="eastAsia"/>
          <w:lang w:eastAsia="zh-CN"/>
        </w:rPr>
        <w:t>人工组织分析忽略的信息。</w:t>
      </w:r>
      <w:r>
        <w:rPr>
          <w:rFonts w:hint="eastAsia"/>
          <w:lang w:eastAsia="zh-CN"/>
        </w:rPr>
        <w:t>然而，</w:t>
      </w:r>
      <w:r w:rsidRPr="008074A5">
        <w:rPr>
          <w:rFonts w:hint="eastAsia"/>
          <w:lang w:eastAsia="zh-CN"/>
        </w:rPr>
        <w:t>数据量不足，肿瘤内异质性和特征隐蔽性</w:t>
      </w:r>
      <w:r>
        <w:rPr>
          <w:rFonts w:hint="eastAsia"/>
          <w:lang w:eastAsia="zh-CN"/>
        </w:rPr>
        <w:t>等挑战使得使用组织学成像</w:t>
      </w:r>
      <w:r w:rsidRPr="008074A5">
        <w:rPr>
          <w:rFonts w:hint="eastAsia"/>
          <w:lang w:eastAsia="zh-CN"/>
        </w:rPr>
        <w:t>训练</w:t>
      </w:r>
      <w:r w:rsidR="00A40954">
        <w:rPr>
          <w:rFonts w:hint="eastAsia"/>
          <w:lang w:eastAsia="zh-CN"/>
        </w:rPr>
        <w:t>这类</w:t>
      </w:r>
      <w:r w:rsidRPr="008074A5">
        <w:rPr>
          <w:rFonts w:hint="eastAsia"/>
          <w:lang w:eastAsia="zh-CN"/>
        </w:rPr>
        <w:t>生存模型</w:t>
      </w:r>
      <w:r>
        <w:rPr>
          <w:rFonts w:hint="eastAsia"/>
          <w:lang w:eastAsia="zh-CN"/>
        </w:rPr>
        <w:t>非常</w:t>
      </w:r>
      <w:r w:rsidRPr="008074A5">
        <w:rPr>
          <w:rFonts w:hint="eastAsia"/>
          <w:lang w:eastAsia="zh-CN"/>
        </w:rPr>
        <w:t>困难。本文提出一种基于</w:t>
      </w:r>
      <w:proofErr w:type="spellStart"/>
      <w:r w:rsidRPr="008074A5">
        <w:rPr>
          <w:rFonts w:hint="eastAsia"/>
          <w:lang w:eastAsia="zh-CN"/>
        </w:rPr>
        <w:t>Nasnet</w:t>
      </w:r>
      <w:proofErr w:type="spellEnd"/>
      <w:r w:rsidRPr="008074A5">
        <w:rPr>
          <w:rFonts w:hint="eastAsia"/>
          <w:lang w:eastAsia="zh-CN"/>
        </w:rPr>
        <w:t>的乳腺癌生存神经网络模型（</w:t>
      </w:r>
      <w:r w:rsidRPr="008074A5">
        <w:rPr>
          <w:rFonts w:hint="eastAsia"/>
          <w:lang w:eastAsia="zh-CN"/>
        </w:rPr>
        <w:t>SNAS</w:t>
      </w:r>
      <w:r w:rsidRPr="008074A5">
        <w:rPr>
          <w:rFonts w:hint="eastAsia"/>
          <w:lang w:eastAsia="zh-CN"/>
        </w:rPr>
        <w:t>）。它能分析乳腺癌组织学成像提供较为准确的“时间</w:t>
      </w:r>
      <w:r w:rsidRPr="008074A5">
        <w:rPr>
          <w:rFonts w:hint="eastAsia"/>
          <w:lang w:eastAsia="zh-CN"/>
        </w:rPr>
        <w:t>-</w:t>
      </w:r>
      <w:r w:rsidRPr="008074A5">
        <w:rPr>
          <w:rFonts w:hint="eastAsia"/>
          <w:lang w:eastAsia="zh-CN"/>
        </w:rPr>
        <w:t>事件”预测。</w:t>
      </w:r>
      <w:r>
        <w:rPr>
          <w:rFonts w:hint="eastAsia"/>
          <w:lang w:eastAsia="zh-CN"/>
        </w:rPr>
        <w:t>按本文的方法，</w:t>
      </w:r>
      <w:r>
        <w:rPr>
          <w:rFonts w:hint="eastAsia"/>
          <w:lang w:eastAsia="zh-CN"/>
        </w:rPr>
        <w:t>1</w:t>
      </w:r>
      <w:r>
        <w:rPr>
          <w:lang w:eastAsia="zh-CN"/>
        </w:rPr>
        <w:t>3</w:t>
      </w:r>
      <w:r>
        <w:rPr>
          <w:rFonts w:hint="eastAsia"/>
          <w:lang w:eastAsia="zh-CN"/>
        </w:rPr>
        <w:t>%</w:t>
      </w:r>
      <w:r>
        <w:rPr>
          <w:rFonts w:hint="eastAsia"/>
          <w:lang w:eastAsia="zh-CN"/>
        </w:rPr>
        <w:t>的可能得到</w:t>
      </w:r>
      <w:r w:rsidRPr="008074A5">
        <w:rPr>
          <w:rFonts w:hint="eastAsia"/>
          <w:lang w:eastAsia="zh-CN"/>
        </w:rPr>
        <w:t>预测能力优于使用专家分析同样图像提取的特征建立</w:t>
      </w:r>
      <w:r>
        <w:rPr>
          <w:rFonts w:hint="eastAsia"/>
          <w:lang w:eastAsia="zh-CN"/>
        </w:rPr>
        <w:t>的</w:t>
      </w:r>
      <w:r>
        <w:rPr>
          <w:rFonts w:hint="eastAsia"/>
          <w:lang w:eastAsia="zh-CN"/>
        </w:rPr>
        <w:t>Cox</w:t>
      </w:r>
      <w:r>
        <w:rPr>
          <w:lang w:eastAsia="zh-CN"/>
        </w:rPr>
        <w:t xml:space="preserve"> </w:t>
      </w:r>
      <w:r>
        <w:rPr>
          <w:rFonts w:hint="eastAsia"/>
          <w:lang w:eastAsia="zh-CN"/>
        </w:rPr>
        <w:t>HP</w:t>
      </w:r>
      <w:r w:rsidRPr="008074A5">
        <w:rPr>
          <w:rFonts w:hint="eastAsia"/>
          <w:lang w:eastAsia="zh-CN"/>
        </w:rPr>
        <w:t>模型表现</w:t>
      </w:r>
      <w:r w:rsidR="00A40954">
        <w:rPr>
          <w:rFonts w:hint="eastAsia"/>
          <w:lang w:eastAsia="zh-CN"/>
        </w:rPr>
        <w:t>的模型</w:t>
      </w:r>
      <w:r w:rsidRPr="008074A5">
        <w:rPr>
          <w:rFonts w:hint="eastAsia"/>
          <w:lang w:eastAsia="zh-CN"/>
        </w:rPr>
        <w:t>。</w:t>
      </w:r>
      <w:r w:rsidR="00A40954">
        <w:rPr>
          <w:rFonts w:hint="eastAsia"/>
          <w:lang w:eastAsia="zh-CN"/>
        </w:rPr>
        <w:t>此外</w:t>
      </w:r>
      <w:r w:rsidRPr="008074A5">
        <w:rPr>
          <w:rFonts w:hint="eastAsia"/>
          <w:lang w:eastAsia="zh-CN"/>
        </w:rPr>
        <w:t>，</w:t>
      </w:r>
      <w:r w:rsidR="00A40954">
        <w:rPr>
          <w:rFonts w:hint="eastAsia"/>
          <w:lang w:eastAsia="zh-CN"/>
        </w:rPr>
        <w:t>本研究</w:t>
      </w:r>
      <w:r w:rsidR="00A40954" w:rsidRPr="00A40954">
        <w:rPr>
          <w:rFonts w:hint="eastAsia"/>
          <w:lang w:eastAsia="zh-CN"/>
        </w:rPr>
        <w:t>实现了从</w:t>
      </w:r>
      <w:r w:rsidR="00A40954" w:rsidRPr="00A40954">
        <w:rPr>
          <w:rFonts w:hint="eastAsia"/>
          <w:lang w:eastAsia="zh-CN"/>
        </w:rPr>
        <w:t>.</w:t>
      </w:r>
      <w:proofErr w:type="spellStart"/>
      <w:r w:rsidR="00A40954" w:rsidRPr="00A40954">
        <w:rPr>
          <w:rFonts w:hint="eastAsia"/>
          <w:lang w:eastAsia="zh-CN"/>
        </w:rPr>
        <w:t>svs</w:t>
      </w:r>
      <w:proofErr w:type="spellEnd"/>
      <w:r w:rsidR="00A40954" w:rsidRPr="00A40954">
        <w:rPr>
          <w:rFonts w:hint="eastAsia"/>
          <w:lang w:eastAsia="zh-CN"/>
        </w:rPr>
        <w:t>文件到生存模型</w:t>
      </w:r>
      <w:r w:rsidR="00A40954">
        <w:rPr>
          <w:rFonts w:hint="eastAsia"/>
          <w:lang w:eastAsia="zh-CN"/>
        </w:rPr>
        <w:t>的</w:t>
      </w:r>
      <w:r w:rsidR="00A40954" w:rsidRPr="00A40954">
        <w:rPr>
          <w:rFonts w:hint="eastAsia"/>
          <w:lang w:eastAsia="zh-CN"/>
        </w:rPr>
        <w:t>端到端流水线（</w:t>
      </w:r>
      <w:r w:rsidR="00A40954" w:rsidRPr="00A40954">
        <w:rPr>
          <w:rFonts w:hint="eastAsia"/>
          <w:lang w:eastAsia="zh-CN"/>
        </w:rPr>
        <w:t>end-to-end pipeline</w:t>
      </w:r>
      <w:r w:rsidR="00A40954" w:rsidRPr="00A40954">
        <w:rPr>
          <w:rFonts w:hint="eastAsia"/>
          <w:lang w:eastAsia="zh-CN"/>
        </w:rPr>
        <w:t>）</w:t>
      </w:r>
      <w:r w:rsidR="00A40954">
        <w:rPr>
          <w:rFonts w:hint="eastAsia"/>
          <w:lang w:eastAsia="zh-CN"/>
        </w:rPr>
        <w:t>。</w:t>
      </w:r>
      <w:r w:rsidRPr="008074A5">
        <w:rPr>
          <w:rFonts w:hint="eastAsia"/>
          <w:lang w:eastAsia="zh-CN"/>
        </w:rPr>
        <w:t>其中的所有环节均无需人为介入。此外，该模型大小中等，仅</w:t>
      </w:r>
      <w:r w:rsidR="00A40954" w:rsidRPr="008074A5">
        <w:rPr>
          <w:rFonts w:hint="eastAsia"/>
          <w:lang w:eastAsia="zh-CN"/>
        </w:rPr>
        <w:t>需计算</w:t>
      </w:r>
      <w:r w:rsidRPr="008074A5">
        <w:rPr>
          <w:rFonts w:hint="eastAsia"/>
          <w:lang w:eastAsia="zh-CN"/>
        </w:rPr>
        <w:t>2.97e+07</w:t>
      </w:r>
      <w:r w:rsidRPr="008074A5">
        <w:rPr>
          <w:rFonts w:hint="eastAsia"/>
          <w:lang w:eastAsia="zh-CN"/>
        </w:rPr>
        <w:t>个</w:t>
      </w:r>
      <w:r w:rsidR="00A40954" w:rsidRPr="008074A5">
        <w:rPr>
          <w:rFonts w:hint="eastAsia"/>
          <w:lang w:eastAsia="zh-CN"/>
        </w:rPr>
        <w:t>参数</w:t>
      </w:r>
      <w:r w:rsidRPr="008074A5">
        <w:rPr>
          <w:rFonts w:hint="eastAsia"/>
          <w:lang w:eastAsia="zh-CN"/>
        </w:rPr>
        <w:t>，一般能在</w:t>
      </w:r>
      <w:r w:rsidR="00A40954">
        <w:rPr>
          <w:rFonts w:hint="eastAsia"/>
          <w:lang w:eastAsia="zh-CN"/>
        </w:rPr>
        <w:t>普通</w:t>
      </w:r>
      <w:r w:rsidRPr="008074A5">
        <w:rPr>
          <w:rFonts w:hint="eastAsia"/>
          <w:lang w:eastAsia="zh-CN"/>
        </w:rPr>
        <w:t>个人计算机上进行训练及使用</w:t>
      </w:r>
      <w:r w:rsidR="00A40954">
        <w:rPr>
          <w:rFonts w:hint="eastAsia"/>
          <w:lang w:eastAsia="zh-CN"/>
        </w:rPr>
        <w:t>。</w:t>
      </w:r>
    </w:p>
    <w:p w14:paraId="48708FF8" w14:textId="77777777" w:rsidR="00D1195A" w:rsidRPr="00E37AF4" w:rsidRDefault="008074A5" w:rsidP="00E37AF4">
      <w:pPr>
        <w:pStyle w:val="10"/>
        <w:rPr>
          <w:sz w:val="21"/>
          <w:szCs w:val="21"/>
          <w:lang w:eastAsia="zh-CN"/>
        </w:rPr>
      </w:pPr>
      <w:bookmarkStart w:id="5" w:name="_Toc5354987"/>
      <w:bookmarkStart w:id="6" w:name="_Toc5355380"/>
      <w:r w:rsidRPr="00E37AF4">
        <w:rPr>
          <w:rFonts w:hint="eastAsia"/>
          <w:sz w:val="21"/>
          <w:szCs w:val="21"/>
          <w:lang w:eastAsia="zh-CN"/>
        </w:rPr>
        <w:t>【关键词】</w:t>
      </w:r>
      <w:r w:rsidR="00A40954" w:rsidRPr="00E37AF4">
        <w:rPr>
          <w:rFonts w:hint="eastAsia"/>
          <w:sz w:val="21"/>
          <w:szCs w:val="21"/>
          <w:lang w:eastAsia="zh-CN"/>
        </w:rPr>
        <w:t>：</w:t>
      </w:r>
      <w:r w:rsidR="00A40954" w:rsidRPr="00E37AF4">
        <w:rPr>
          <w:rFonts w:ascii="楷体" w:eastAsia="楷体" w:hAnsi="楷体" w:hint="eastAsia"/>
          <w:sz w:val="21"/>
          <w:szCs w:val="21"/>
          <w:lang w:eastAsia="zh-CN"/>
        </w:rPr>
        <w:t>生存分析；组织学成像；深度学习；</w:t>
      </w:r>
      <w:proofErr w:type="spellStart"/>
      <w:r w:rsidR="00A40954" w:rsidRPr="00E37AF4">
        <w:rPr>
          <w:rFonts w:ascii="楷体" w:eastAsia="楷体" w:hAnsi="楷体" w:hint="eastAsia"/>
          <w:sz w:val="21"/>
          <w:szCs w:val="21"/>
          <w:lang w:eastAsia="zh-CN"/>
        </w:rPr>
        <w:t>NASNet</w:t>
      </w:r>
      <w:bookmarkEnd w:id="5"/>
      <w:bookmarkEnd w:id="6"/>
      <w:proofErr w:type="spellEnd"/>
    </w:p>
    <w:p w14:paraId="214FFD3B" w14:textId="77777777" w:rsidR="00B01FFD" w:rsidRPr="00D1195A" w:rsidRDefault="00D1195A" w:rsidP="00B01FFD">
      <w:pPr>
        <w:pStyle w:val="10"/>
        <w:rPr>
          <w:b/>
          <w:lang w:eastAsia="zh-CN"/>
        </w:rPr>
      </w:pPr>
      <w:bookmarkStart w:id="7" w:name="_Toc5354988"/>
      <w:bookmarkStart w:id="8" w:name="_Toc5355381"/>
      <w:bookmarkEnd w:id="0"/>
      <w:r w:rsidRPr="00D1195A">
        <w:rPr>
          <w:rFonts w:hint="eastAsia"/>
          <w:b/>
          <w:lang w:eastAsia="zh-CN"/>
        </w:rPr>
        <w:t>[</w:t>
      </w:r>
      <w:r w:rsidRPr="00D1195A">
        <w:rPr>
          <w:b/>
          <w:lang w:eastAsia="zh-CN"/>
        </w:rPr>
        <w:t>ABSTRACT]</w:t>
      </w:r>
      <w:bookmarkEnd w:id="7"/>
      <w:bookmarkEnd w:id="8"/>
    </w:p>
    <w:p w14:paraId="14B275A3" w14:textId="77777777" w:rsidR="00D1195A" w:rsidRDefault="00E9509E" w:rsidP="00A40954">
      <w:pPr>
        <w:pStyle w:val="a0"/>
        <w:ind w:firstLineChars="0" w:firstLine="0"/>
        <w:rPr>
          <w:lang w:eastAsia="zh-CN"/>
        </w:rPr>
      </w:pPr>
      <w:r w:rsidRPr="00E9509E">
        <w:rPr>
          <w:lang w:eastAsia="zh-CN"/>
        </w:rPr>
        <w:t xml:space="preserve">In medical research, </w:t>
      </w:r>
      <w:r w:rsidR="00DD54FD" w:rsidRPr="00DD54FD">
        <w:rPr>
          <w:lang w:eastAsia="zh-CN"/>
        </w:rPr>
        <w:t xml:space="preserve">histological imaging </w:t>
      </w:r>
      <w:r w:rsidRPr="00E9509E">
        <w:rPr>
          <w:lang w:eastAsia="zh-CN"/>
        </w:rPr>
        <w:t>provides important information for tumor diagnosis and treatment. Using computer to analyze histological imaging can improve the efficiency of tissue analysis</w:t>
      </w:r>
      <w:r>
        <w:rPr>
          <w:rFonts w:hint="eastAsia"/>
          <w:lang w:eastAsia="zh-CN"/>
        </w:rPr>
        <w:t>.</w:t>
      </w:r>
      <w:r>
        <w:rPr>
          <w:lang w:eastAsia="zh-CN"/>
        </w:rPr>
        <w:t xml:space="preserve"> Also, it</w:t>
      </w:r>
      <w:r w:rsidRPr="00E9509E">
        <w:rPr>
          <w:lang w:eastAsia="zh-CN"/>
        </w:rPr>
        <w:t xml:space="preserve"> can extract the information ignored by </w:t>
      </w:r>
      <w:r>
        <w:rPr>
          <w:lang w:eastAsia="zh-CN"/>
        </w:rPr>
        <w:t>manual</w:t>
      </w:r>
      <w:r w:rsidRPr="00E9509E">
        <w:rPr>
          <w:lang w:eastAsia="zh-CN"/>
        </w:rPr>
        <w:t xml:space="preserve"> tissue analysis. However, the lack of data, the heterogeneity of tumors and the concealment of characteristics make it very difficult to use </w:t>
      </w:r>
      <w:r w:rsidR="004B184A" w:rsidRPr="004B184A">
        <w:rPr>
          <w:lang w:eastAsia="zh-CN"/>
        </w:rPr>
        <w:t xml:space="preserve">histological </w:t>
      </w:r>
      <w:r w:rsidRPr="00E9509E">
        <w:rPr>
          <w:lang w:eastAsia="zh-CN"/>
        </w:rPr>
        <w:t xml:space="preserve">imaging to train such survival models. In this paper, a Survival neural network model </w:t>
      </w:r>
      <w:r w:rsidR="004B184A" w:rsidRPr="004B184A">
        <w:rPr>
          <w:lang w:eastAsia="zh-CN"/>
        </w:rPr>
        <w:t xml:space="preserve">based on </w:t>
      </w:r>
      <w:proofErr w:type="spellStart"/>
      <w:r w:rsidR="004B184A" w:rsidRPr="004B184A">
        <w:rPr>
          <w:lang w:eastAsia="zh-CN"/>
        </w:rPr>
        <w:t>N</w:t>
      </w:r>
      <w:r w:rsidR="004B184A">
        <w:rPr>
          <w:lang w:eastAsia="zh-CN"/>
        </w:rPr>
        <w:t>ASN</w:t>
      </w:r>
      <w:r w:rsidR="004B184A" w:rsidRPr="004B184A">
        <w:rPr>
          <w:lang w:eastAsia="zh-CN"/>
        </w:rPr>
        <w:t>et</w:t>
      </w:r>
      <w:proofErr w:type="spellEnd"/>
      <w:r w:rsidR="004B184A">
        <w:rPr>
          <w:lang w:eastAsia="zh-CN"/>
        </w:rPr>
        <w:t xml:space="preserve"> </w:t>
      </w:r>
      <w:r w:rsidRPr="00E9509E">
        <w:rPr>
          <w:lang w:eastAsia="zh-CN"/>
        </w:rPr>
        <w:t>(SNAS) for breast cancer is proposed. It can analyze the histological imaging of breast cancer to provide a</w:t>
      </w:r>
      <w:r w:rsidR="004B184A">
        <w:rPr>
          <w:lang w:eastAsia="zh-CN"/>
        </w:rPr>
        <w:t>n</w:t>
      </w:r>
      <w:r w:rsidRPr="00E9509E">
        <w:rPr>
          <w:lang w:eastAsia="zh-CN"/>
        </w:rPr>
        <w:t xml:space="preserve"> accurate "time-event" prediction. According to the method in this paper, </w:t>
      </w:r>
      <w:r w:rsidR="004B184A">
        <w:rPr>
          <w:lang w:eastAsia="zh-CN"/>
        </w:rPr>
        <w:t xml:space="preserve">the chance is </w:t>
      </w:r>
      <w:r w:rsidRPr="00E9509E">
        <w:rPr>
          <w:lang w:eastAsia="zh-CN"/>
        </w:rPr>
        <w:t xml:space="preserve">13% </w:t>
      </w:r>
      <w:r w:rsidR="004B184A">
        <w:rPr>
          <w:lang w:eastAsia="zh-CN"/>
        </w:rPr>
        <w:t>to get a model with</w:t>
      </w:r>
      <w:r w:rsidRPr="00E9509E">
        <w:rPr>
          <w:lang w:eastAsia="zh-CN"/>
        </w:rPr>
        <w:t xml:space="preserve"> </w:t>
      </w:r>
      <w:r w:rsidR="00DD54FD">
        <w:rPr>
          <w:rFonts w:hint="eastAsia"/>
          <w:lang w:eastAsia="zh-CN"/>
        </w:rPr>
        <w:t>the</w:t>
      </w:r>
      <w:r w:rsidR="00DD54FD">
        <w:rPr>
          <w:lang w:eastAsia="zh-CN"/>
        </w:rPr>
        <w:t xml:space="preserve"> </w:t>
      </w:r>
      <w:r w:rsidRPr="00E9509E">
        <w:rPr>
          <w:lang w:eastAsia="zh-CN"/>
        </w:rPr>
        <w:t xml:space="preserve">potential predictive ability </w:t>
      </w:r>
      <w:r w:rsidR="004B184A">
        <w:rPr>
          <w:lang w:eastAsia="zh-CN"/>
        </w:rPr>
        <w:t xml:space="preserve">which </w:t>
      </w:r>
      <w:r w:rsidRPr="00E9509E">
        <w:rPr>
          <w:lang w:eastAsia="zh-CN"/>
        </w:rPr>
        <w:t xml:space="preserve">is better than </w:t>
      </w:r>
      <w:r w:rsidR="004B184A" w:rsidRPr="00E9509E">
        <w:rPr>
          <w:lang w:eastAsia="zh-CN"/>
        </w:rPr>
        <w:t>the Cox HP model establish</w:t>
      </w:r>
      <w:r w:rsidR="004B184A">
        <w:rPr>
          <w:lang w:eastAsia="zh-CN"/>
        </w:rPr>
        <w:t>ed</w:t>
      </w:r>
      <w:r w:rsidR="004B184A" w:rsidRPr="00E9509E">
        <w:rPr>
          <w:lang w:eastAsia="zh-CN"/>
        </w:rPr>
        <w:t xml:space="preserve"> </w:t>
      </w:r>
      <w:r w:rsidR="004B184A">
        <w:rPr>
          <w:lang w:eastAsia="zh-CN"/>
        </w:rPr>
        <w:t>by</w:t>
      </w:r>
      <w:r w:rsidRPr="00E9509E">
        <w:rPr>
          <w:lang w:eastAsia="zh-CN"/>
        </w:rPr>
        <w:t xml:space="preserve"> extraction features </w:t>
      </w:r>
      <w:r w:rsidR="004B184A">
        <w:rPr>
          <w:lang w:eastAsia="zh-CN"/>
        </w:rPr>
        <w:t xml:space="preserve">from </w:t>
      </w:r>
      <w:r w:rsidR="004B184A" w:rsidRPr="00E9509E">
        <w:rPr>
          <w:lang w:eastAsia="zh-CN"/>
        </w:rPr>
        <w:t>expert analysis</w:t>
      </w:r>
      <w:r w:rsidR="004B184A" w:rsidRPr="004B184A">
        <w:rPr>
          <w:lang w:eastAsia="zh-CN"/>
        </w:rPr>
        <w:t xml:space="preserve"> </w:t>
      </w:r>
      <w:r w:rsidR="004B184A">
        <w:rPr>
          <w:lang w:eastAsia="zh-CN"/>
        </w:rPr>
        <w:t xml:space="preserve">for </w:t>
      </w:r>
      <w:r w:rsidR="004B184A" w:rsidRPr="00E9509E">
        <w:rPr>
          <w:lang w:eastAsia="zh-CN"/>
        </w:rPr>
        <w:t>the same image</w:t>
      </w:r>
      <w:r w:rsidR="00DD54FD">
        <w:rPr>
          <w:lang w:eastAsia="zh-CN"/>
        </w:rPr>
        <w:t>s</w:t>
      </w:r>
      <w:r w:rsidRPr="00E9509E">
        <w:rPr>
          <w:lang w:eastAsia="zh-CN"/>
        </w:rPr>
        <w:t xml:space="preserve">. In addition, this study implements an end-to-end pipeline </w:t>
      </w:r>
      <w:r w:rsidR="004B184A">
        <w:rPr>
          <w:lang w:eastAsia="zh-CN"/>
        </w:rPr>
        <w:t xml:space="preserve">that is </w:t>
      </w:r>
      <w:r w:rsidRPr="00E9509E">
        <w:rPr>
          <w:lang w:eastAsia="zh-CN"/>
        </w:rPr>
        <w:t xml:space="preserve">from the. </w:t>
      </w:r>
      <w:proofErr w:type="spellStart"/>
      <w:r w:rsidR="004B184A">
        <w:rPr>
          <w:lang w:eastAsia="zh-CN"/>
        </w:rPr>
        <w:t>s</w:t>
      </w:r>
      <w:r w:rsidRPr="00E9509E">
        <w:rPr>
          <w:lang w:eastAsia="zh-CN"/>
        </w:rPr>
        <w:t>vs</w:t>
      </w:r>
      <w:proofErr w:type="spellEnd"/>
      <w:r w:rsidRPr="00E9509E">
        <w:rPr>
          <w:lang w:eastAsia="zh-CN"/>
        </w:rPr>
        <w:t xml:space="preserve"> file to the survival model. </w:t>
      </w:r>
      <w:r w:rsidR="004B184A">
        <w:rPr>
          <w:lang w:eastAsia="zh-CN"/>
        </w:rPr>
        <w:t>No</w:t>
      </w:r>
      <w:r w:rsidRPr="00E9509E">
        <w:rPr>
          <w:lang w:eastAsia="zh-CN"/>
        </w:rPr>
        <w:t xml:space="preserve"> human intervention</w:t>
      </w:r>
      <w:r w:rsidR="004B184A" w:rsidRPr="004B184A">
        <w:rPr>
          <w:lang w:eastAsia="zh-CN"/>
        </w:rPr>
        <w:t xml:space="preserve"> </w:t>
      </w:r>
      <w:r w:rsidR="004B184A">
        <w:rPr>
          <w:lang w:eastAsia="zh-CN"/>
        </w:rPr>
        <w:t xml:space="preserve">is </w:t>
      </w:r>
      <w:r w:rsidR="004B184A" w:rsidRPr="00E9509E">
        <w:rPr>
          <w:lang w:eastAsia="zh-CN"/>
        </w:rPr>
        <w:t>require</w:t>
      </w:r>
      <w:r w:rsidR="004B184A">
        <w:rPr>
          <w:lang w:eastAsia="zh-CN"/>
        </w:rPr>
        <w:t>d</w:t>
      </w:r>
      <w:r w:rsidRPr="00E9509E">
        <w:rPr>
          <w:lang w:eastAsia="zh-CN"/>
        </w:rPr>
        <w:t xml:space="preserve">. In addition, the model is medium in size and requires only 2.97e+07 parameters to be </w:t>
      </w:r>
      <w:r w:rsidR="004B184A">
        <w:rPr>
          <w:lang w:eastAsia="zh-CN"/>
        </w:rPr>
        <w:t>trained.</w:t>
      </w:r>
      <w:r w:rsidRPr="00E9509E">
        <w:rPr>
          <w:lang w:eastAsia="zh-CN"/>
        </w:rPr>
        <w:t xml:space="preserve"> </w:t>
      </w:r>
      <w:r w:rsidR="004B184A">
        <w:rPr>
          <w:lang w:eastAsia="zh-CN"/>
        </w:rPr>
        <w:t>A</w:t>
      </w:r>
      <w:r w:rsidRPr="00E9509E">
        <w:rPr>
          <w:lang w:eastAsia="zh-CN"/>
        </w:rPr>
        <w:t xml:space="preserve">nd </w:t>
      </w:r>
      <w:r w:rsidR="004B184A">
        <w:rPr>
          <w:lang w:eastAsia="zh-CN"/>
        </w:rPr>
        <w:t xml:space="preserve">therefore, it </w:t>
      </w:r>
      <w:r w:rsidRPr="00E9509E">
        <w:rPr>
          <w:lang w:eastAsia="zh-CN"/>
        </w:rPr>
        <w:t>can generally be trained and used on ordinary personal computers.</w:t>
      </w:r>
    </w:p>
    <w:p w14:paraId="1D57A058" w14:textId="77777777" w:rsidR="00D1195A" w:rsidRDefault="00D1195A" w:rsidP="00D1195A">
      <w:pPr>
        <w:pStyle w:val="10"/>
        <w:rPr>
          <w:lang w:eastAsia="zh-CN"/>
        </w:rPr>
      </w:pPr>
      <w:bookmarkStart w:id="9" w:name="_Toc5354989"/>
      <w:bookmarkStart w:id="10" w:name="_Toc5355382"/>
      <w:r w:rsidRPr="00D1195A">
        <w:rPr>
          <w:b/>
          <w:lang w:eastAsia="zh-CN"/>
        </w:rPr>
        <w:t>[Keywords]</w:t>
      </w:r>
      <w:r w:rsidR="004B184A">
        <w:rPr>
          <w:b/>
          <w:lang w:eastAsia="zh-CN"/>
        </w:rPr>
        <w:t xml:space="preserve">: </w:t>
      </w:r>
      <w:r w:rsidR="00E37AF4" w:rsidRPr="004B184A">
        <w:rPr>
          <w:lang w:eastAsia="zh-CN"/>
        </w:rPr>
        <w:t xml:space="preserve">survival analysis, </w:t>
      </w:r>
      <w:r w:rsidR="00E37AF4">
        <w:rPr>
          <w:lang w:eastAsia="zh-CN"/>
        </w:rPr>
        <w:t>h</w:t>
      </w:r>
      <w:r w:rsidR="00E37AF4" w:rsidRPr="004B184A">
        <w:rPr>
          <w:lang w:eastAsia="zh-CN"/>
        </w:rPr>
        <w:t>istological imaging, deep learning</w:t>
      </w:r>
      <w:r w:rsidR="004B184A" w:rsidRPr="004B184A">
        <w:rPr>
          <w:lang w:eastAsia="zh-CN"/>
        </w:rPr>
        <w:t xml:space="preserve">, </w:t>
      </w:r>
      <w:proofErr w:type="spellStart"/>
      <w:r w:rsidR="004B184A" w:rsidRPr="004B184A">
        <w:rPr>
          <w:lang w:eastAsia="zh-CN"/>
        </w:rPr>
        <w:t>NASNet</w:t>
      </w:r>
      <w:bookmarkEnd w:id="9"/>
      <w:bookmarkEnd w:id="10"/>
      <w:proofErr w:type="spellEnd"/>
    </w:p>
    <w:p w14:paraId="45AF174D" w14:textId="77777777" w:rsidR="00C01ECA" w:rsidRPr="00C01ECA" w:rsidRDefault="00C01ECA" w:rsidP="00C01ECA">
      <w:pPr>
        <w:pStyle w:val="a0"/>
        <w:ind w:firstLineChars="0" w:firstLine="0"/>
        <w:rPr>
          <w:lang w:eastAsia="zh-CN"/>
        </w:rPr>
      </w:pPr>
    </w:p>
    <w:sdt>
      <w:sdtPr>
        <w:rPr>
          <w:rFonts w:asciiTheme="majorEastAsia" w:eastAsiaTheme="majorEastAsia" w:hAnsiTheme="majorEastAsia" w:cstheme="minorBidi"/>
          <w:b w:val="0"/>
          <w:color w:val="000000" w:themeColor="text1"/>
          <w:sz w:val="32"/>
          <w:szCs w:val="24"/>
          <w:lang w:val="zh-CN" w:eastAsia="zh-CN"/>
        </w:rPr>
        <w:id w:val="-609437950"/>
        <w:docPartObj>
          <w:docPartGallery w:val="Table of Contents"/>
          <w:docPartUnique/>
        </w:docPartObj>
      </w:sdtPr>
      <w:sdtEndPr>
        <w:rPr>
          <w:rFonts w:asciiTheme="minorHAnsi" w:eastAsiaTheme="minorEastAsia" w:hAnsiTheme="minorHAnsi"/>
          <w:bCs/>
          <w:color w:val="auto"/>
          <w:sz w:val="24"/>
          <w:lang w:eastAsia="en-US"/>
        </w:rPr>
      </w:sdtEndPr>
      <w:sdtContent>
        <w:p w14:paraId="691DBBD0" w14:textId="77777777" w:rsidR="00C01ECA" w:rsidRPr="00C01ECA" w:rsidRDefault="00C01ECA" w:rsidP="00C01ECA">
          <w:pPr>
            <w:pStyle w:val="TOC"/>
            <w:jc w:val="center"/>
            <w:rPr>
              <w:rFonts w:asciiTheme="majorEastAsia" w:eastAsiaTheme="majorEastAsia" w:hAnsiTheme="majorEastAsia"/>
              <w:color w:val="000000" w:themeColor="text1"/>
              <w:sz w:val="32"/>
              <w:lang w:val="zh-CN" w:eastAsia="zh-CN"/>
            </w:rPr>
          </w:pPr>
          <w:r w:rsidRPr="00C01ECA">
            <w:rPr>
              <w:rFonts w:asciiTheme="majorEastAsia" w:eastAsiaTheme="majorEastAsia" w:hAnsiTheme="majorEastAsia"/>
              <w:color w:val="000000" w:themeColor="text1"/>
              <w:sz w:val="32"/>
              <w:lang w:val="zh-CN" w:eastAsia="zh-CN"/>
            </w:rPr>
            <w:t>目录</w:t>
          </w:r>
        </w:p>
        <w:p w14:paraId="34BB0869" w14:textId="77777777" w:rsidR="00C01ECA" w:rsidRDefault="00C01ECA" w:rsidP="00C01ECA">
          <w:pPr>
            <w:pStyle w:val="TOC1"/>
            <w:tabs>
              <w:tab w:val="right" w:leader="dot" w:pos="8630"/>
            </w:tabs>
            <w:rPr>
              <w:noProof/>
              <w:sz w:val="22"/>
              <w:szCs w:val="22"/>
              <w:lang w:val="en-GB" w:eastAsia="zh-CN"/>
            </w:rPr>
          </w:pPr>
          <w:r>
            <w:rPr>
              <w:rFonts w:ascii="Times New Roman" w:eastAsia="黑体" w:hAnsi="Times New Roman" w:cstheme="majorBidi"/>
              <w:b/>
              <w:color w:val="365F91" w:themeColor="accent1" w:themeShade="BF"/>
              <w:szCs w:val="32"/>
            </w:rPr>
            <w:fldChar w:fldCharType="begin"/>
          </w:r>
          <w:r>
            <w:rPr>
              <w:rFonts w:ascii="Times New Roman" w:eastAsia="黑体" w:hAnsi="Times New Roman" w:cstheme="majorBidi"/>
              <w:b/>
              <w:color w:val="365F91" w:themeColor="accent1" w:themeShade="BF"/>
              <w:szCs w:val="32"/>
              <w:lang w:eastAsia="zh-CN"/>
            </w:rPr>
            <w:instrText xml:space="preserve"> TOC \o "1-3" \u </w:instrText>
          </w:r>
          <w:r>
            <w:rPr>
              <w:rFonts w:ascii="Times New Roman" w:eastAsia="黑体" w:hAnsi="Times New Roman" w:cstheme="majorBidi"/>
              <w:b/>
              <w:color w:val="365F91" w:themeColor="accent1" w:themeShade="BF"/>
              <w:szCs w:val="32"/>
            </w:rPr>
            <w:fldChar w:fldCharType="separate"/>
          </w:r>
        </w:p>
        <w:p w14:paraId="063E6290" w14:textId="3516369B"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1 </w:t>
          </w:r>
          <w:r>
            <w:rPr>
              <w:rFonts w:hint="eastAsia"/>
              <w:noProof/>
              <w:lang w:eastAsia="zh-CN"/>
            </w:rPr>
            <w:t>前言</w:t>
          </w:r>
          <w:r>
            <w:rPr>
              <w:noProof/>
              <w:lang w:eastAsia="zh-CN"/>
            </w:rPr>
            <w:tab/>
          </w:r>
          <w:r>
            <w:rPr>
              <w:noProof/>
            </w:rPr>
            <w:fldChar w:fldCharType="begin"/>
          </w:r>
          <w:r>
            <w:rPr>
              <w:noProof/>
              <w:lang w:eastAsia="zh-CN"/>
            </w:rPr>
            <w:instrText xml:space="preserve"> PAGEREF _Toc5355383 \h </w:instrText>
          </w:r>
          <w:r>
            <w:rPr>
              <w:noProof/>
            </w:rPr>
          </w:r>
          <w:r>
            <w:rPr>
              <w:noProof/>
            </w:rPr>
            <w:fldChar w:fldCharType="separate"/>
          </w:r>
          <w:r w:rsidR="004941B7">
            <w:rPr>
              <w:noProof/>
              <w:lang w:eastAsia="zh-CN"/>
            </w:rPr>
            <w:t>3</w:t>
          </w:r>
          <w:r>
            <w:rPr>
              <w:noProof/>
            </w:rPr>
            <w:fldChar w:fldCharType="end"/>
          </w:r>
        </w:p>
        <w:p w14:paraId="2257ED8E" w14:textId="2FE753D1" w:rsidR="00C01ECA" w:rsidRDefault="00C01ECA">
          <w:pPr>
            <w:pStyle w:val="TOC3"/>
            <w:tabs>
              <w:tab w:val="right" w:leader="dot" w:pos="8630"/>
            </w:tabs>
            <w:rPr>
              <w:noProof/>
              <w:sz w:val="22"/>
              <w:szCs w:val="22"/>
              <w:lang w:val="en-GB" w:eastAsia="zh-CN"/>
            </w:rPr>
          </w:pPr>
          <w:r>
            <w:rPr>
              <w:noProof/>
              <w:lang w:eastAsia="zh-CN"/>
            </w:rPr>
            <w:lastRenderedPageBreak/>
            <w:t xml:space="preserve">1.1 </w:t>
          </w:r>
          <w:r>
            <w:rPr>
              <w:rFonts w:hint="eastAsia"/>
              <w:noProof/>
              <w:lang w:eastAsia="zh-CN"/>
            </w:rPr>
            <w:t>背景</w:t>
          </w:r>
          <w:r>
            <w:rPr>
              <w:noProof/>
              <w:lang w:eastAsia="zh-CN"/>
            </w:rPr>
            <w:tab/>
          </w:r>
          <w:r>
            <w:rPr>
              <w:noProof/>
            </w:rPr>
            <w:fldChar w:fldCharType="begin"/>
          </w:r>
          <w:r>
            <w:rPr>
              <w:noProof/>
              <w:lang w:eastAsia="zh-CN"/>
            </w:rPr>
            <w:instrText xml:space="preserve"> PAGEREF _Toc5355384 \h </w:instrText>
          </w:r>
          <w:r>
            <w:rPr>
              <w:noProof/>
            </w:rPr>
          </w:r>
          <w:r>
            <w:rPr>
              <w:noProof/>
            </w:rPr>
            <w:fldChar w:fldCharType="separate"/>
          </w:r>
          <w:r w:rsidR="004941B7">
            <w:rPr>
              <w:noProof/>
              <w:lang w:eastAsia="zh-CN"/>
            </w:rPr>
            <w:t>3</w:t>
          </w:r>
          <w:r>
            <w:rPr>
              <w:noProof/>
            </w:rPr>
            <w:fldChar w:fldCharType="end"/>
          </w:r>
        </w:p>
        <w:p w14:paraId="22411FC1" w14:textId="56320C68" w:rsidR="00C01ECA" w:rsidRDefault="00C01ECA">
          <w:pPr>
            <w:pStyle w:val="TOC3"/>
            <w:tabs>
              <w:tab w:val="right" w:leader="dot" w:pos="8630"/>
            </w:tabs>
            <w:rPr>
              <w:noProof/>
              <w:sz w:val="22"/>
              <w:szCs w:val="22"/>
              <w:lang w:val="en-GB" w:eastAsia="zh-CN"/>
            </w:rPr>
          </w:pPr>
          <w:r>
            <w:rPr>
              <w:noProof/>
              <w:lang w:eastAsia="zh-CN"/>
            </w:rPr>
            <w:t xml:space="preserve">1.2 </w:t>
          </w:r>
          <w:r>
            <w:rPr>
              <w:rFonts w:hint="eastAsia"/>
              <w:noProof/>
              <w:lang w:eastAsia="zh-CN"/>
            </w:rPr>
            <w:t>现状</w:t>
          </w:r>
          <w:r>
            <w:rPr>
              <w:noProof/>
              <w:lang w:eastAsia="zh-CN"/>
            </w:rPr>
            <w:tab/>
          </w:r>
          <w:r>
            <w:rPr>
              <w:noProof/>
            </w:rPr>
            <w:fldChar w:fldCharType="begin"/>
          </w:r>
          <w:r>
            <w:rPr>
              <w:noProof/>
              <w:lang w:eastAsia="zh-CN"/>
            </w:rPr>
            <w:instrText xml:space="preserve"> PAGEREF _Toc5355385 \h </w:instrText>
          </w:r>
          <w:r>
            <w:rPr>
              <w:noProof/>
            </w:rPr>
          </w:r>
          <w:r>
            <w:rPr>
              <w:noProof/>
            </w:rPr>
            <w:fldChar w:fldCharType="separate"/>
          </w:r>
          <w:r w:rsidR="004941B7">
            <w:rPr>
              <w:noProof/>
              <w:lang w:eastAsia="zh-CN"/>
            </w:rPr>
            <w:t>3</w:t>
          </w:r>
          <w:r>
            <w:rPr>
              <w:noProof/>
            </w:rPr>
            <w:fldChar w:fldCharType="end"/>
          </w:r>
        </w:p>
        <w:p w14:paraId="376BE74F" w14:textId="41DAFBC5" w:rsidR="00C01ECA" w:rsidRDefault="00C01ECA">
          <w:pPr>
            <w:pStyle w:val="TOC3"/>
            <w:tabs>
              <w:tab w:val="right" w:leader="dot" w:pos="8630"/>
            </w:tabs>
            <w:rPr>
              <w:noProof/>
              <w:sz w:val="22"/>
              <w:szCs w:val="22"/>
              <w:lang w:val="en-GB" w:eastAsia="zh-CN"/>
            </w:rPr>
          </w:pPr>
          <w:r>
            <w:rPr>
              <w:noProof/>
              <w:lang w:eastAsia="zh-CN"/>
            </w:rPr>
            <w:t xml:space="preserve">1.3 </w:t>
          </w:r>
          <w:r>
            <w:rPr>
              <w:rFonts w:hint="eastAsia"/>
              <w:noProof/>
              <w:lang w:eastAsia="zh-CN"/>
            </w:rPr>
            <w:t>亮点</w:t>
          </w:r>
          <w:r>
            <w:rPr>
              <w:noProof/>
              <w:lang w:eastAsia="zh-CN"/>
            </w:rPr>
            <w:tab/>
          </w:r>
          <w:r>
            <w:rPr>
              <w:noProof/>
            </w:rPr>
            <w:fldChar w:fldCharType="begin"/>
          </w:r>
          <w:r>
            <w:rPr>
              <w:noProof/>
              <w:lang w:eastAsia="zh-CN"/>
            </w:rPr>
            <w:instrText xml:space="preserve"> PAGEREF _Toc5355386 \h </w:instrText>
          </w:r>
          <w:r>
            <w:rPr>
              <w:noProof/>
            </w:rPr>
          </w:r>
          <w:r>
            <w:rPr>
              <w:noProof/>
            </w:rPr>
            <w:fldChar w:fldCharType="separate"/>
          </w:r>
          <w:r w:rsidR="004941B7">
            <w:rPr>
              <w:noProof/>
              <w:lang w:eastAsia="zh-CN"/>
            </w:rPr>
            <w:t>5</w:t>
          </w:r>
          <w:r>
            <w:rPr>
              <w:noProof/>
            </w:rPr>
            <w:fldChar w:fldCharType="end"/>
          </w:r>
        </w:p>
        <w:p w14:paraId="4195A461" w14:textId="67A56B4A"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2 </w:t>
          </w:r>
          <w:r>
            <w:rPr>
              <w:rFonts w:hint="eastAsia"/>
              <w:noProof/>
              <w:lang w:eastAsia="zh-CN"/>
            </w:rPr>
            <w:t>数据来源</w:t>
          </w:r>
          <w:r>
            <w:rPr>
              <w:noProof/>
              <w:lang w:eastAsia="zh-CN"/>
            </w:rPr>
            <w:tab/>
          </w:r>
          <w:r>
            <w:rPr>
              <w:noProof/>
            </w:rPr>
            <w:fldChar w:fldCharType="begin"/>
          </w:r>
          <w:r>
            <w:rPr>
              <w:noProof/>
              <w:lang w:eastAsia="zh-CN"/>
            </w:rPr>
            <w:instrText xml:space="preserve"> PAGEREF _Toc5355387 \h </w:instrText>
          </w:r>
          <w:r>
            <w:rPr>
              <w:noProof/>
            </w:rPr>
          </w:r>
          <w:r>
            <w:rPr>
              <w:noProof/>
            </w:rPr>
            <w:fldChar w:fldCharType="separate"/>
          </w:r>
          <w:r w:rsidR="004941B7">
            <w:rPr>
              <w:noProof/>
              <w:lang w:eastAsia="zh-CN"/>
            </w:rPr>
            <w:t>6</w:t>
          </w:r>
          <w:r>
            <w:rPr>
              <w:noProof/>
            </w:rPr>
            <w:fldChar w:fldCharType="end"/>
          </w:r>
        </w:p>
        <w:p w14:paraId="24CFFF8C" w14:textId="5920BDEF" w:rsidR="00C01ECA" w:rsidRDefault="00C01ECA">
          <w:pPr>
            <w:pStyle w:val="TOC3"/>
            <w:tabs>
              <w:tab w:val="right" w:leader="dot" w:pos="8630"/>
            </w:tabs>
            <w:rPr>
              <w:noProof/>
              <w:sz w:val="22"/>
              <w:szCs w:val="22"/>
              <w:lang w:val="en-GB" w:eastAsia="zh-CN"/>
            </w:rPr>
          </w:pPr>
          <w:r>
            <w:rPr>
              <w:noProof/>
              <w:lang w:eastAsia="zh-CN"/>
            </w:rPr>
            <w:t xml:space="preserve">2.1 </w:t>
          </w:r>
          <w:r>
            <w:rPr>
              <w:rFonts w:hint="eastAsia"/>
              <w:noProof/>
              <w:lang w:eastAsia="zh-CN"/>
            </w:rPr>
            <w:t>癌症基因组图谱</w:t>
          </w:r>
          <w:r>
            <w:rPr>
              <w:noProof/>
              <w:lang w:eastAsia="zh-CN"/>
            </w:rPr>
            <w:tab/>
          </w:r>
          <w:r>
            <w:rPr>
              <w:noProof/>
            </w:rPr>
            <w:fldChar w:fldCharType="begin"/>
          </w:r>
          <w:r>
            <w:rPr>
              <w:noProof/>
              <w:lang w:eastAsia="zh-CN"/>
            </w:rPr>
            <w:instrText xml:space="preserve"> PAGEREF _Toc5355388 \h </w:instrText>
          </w:r>
          <w:r>
            <w:rPr>
              <w:noProof/>
            </w:rPr>
          </w:r>
          <w:r>
            <w:rPr>
              <w:noProof/>
            </w:rPr>
            <w:fldChar w:fldCharType="separate"/>
          </w:r>
          <w:r w:rsidR="004941B7">
            <w:rPr>
              <w:noProof/>
              <w:lang w:eastAsia="zh-CN"/>
            </w:rPr>
            <w:t>6</w:t>
          </w:r>
          <w:r>
            <w:rPr>
              <w:noProof/>
            </w:rPr>
            <w:fldChar w:fldCharType="end"/>
          </w:r>
        </w:p>
        <w:p w14:paraId="5A8B5D53" w14:textId="60EB344C" w:rsidR="00C01ECA" w:rsidRDefault="00C01ECA">
          <w:pPr>
            <w:pStyle w:val="TOC3"/>
            <w:tabs>
              <w:tab w:val="right" w:leader="dot" w:pos="8630"/>
            </w:tabs>
            <w:rPr>
              <w:noProof/>
              <w:sz w:val="22"/>
              <w:szCs w:val="22"/>
              <w:lang w:val="en-GB" w:eastAsia="zh-CN"/>
            </w:rPr>
          </w:pPr>
          <w:r>
            <w:rPr>
              <w:noProof/>
              <w:lang w:eastAsia="zh-CN"/>
            </w:rPr>
            <w:t xml:space="preserve">2.2 </w:t>
          </w:r>
          <w:r>
            <w:rPr>
              <w:rFonts w:hint="eastAsia"/>
              <w:noProof/>
              <w:lang w:eastAsia="zh-CN"/>
            </w:rPr>
            <w:t>切片选择</w:t>
          </w:r>
          <w:r>
            <w:rPr>
              <w:noProof/>
              <w:lang w:eastAsia="zh-CN"/>
            </w:rPr>
            <w:tab/>
          </w:r>
          <w:r>
            <w:rPr>
              <w:noProof/>
            </w:rPr>
            <w:fldChar w:fldCharType="begin"/>
          </w:r>
          <w:r>
            <w:rPr>
              <w:noProof/>
              <w:lang w:eastAsia="zh-CN"/>
            </w:rPr>
            <w:instrText xml:space="preserve"> PAGEREF _Toc5355389 \h </w:instrText>
          </w:r>
          <w:r>
            <w:rPr>
              <w:noProof/>
            </w:rPr>
          </w:r>
          <w:r>
            <w:rPr>
              <w:noProof/>
            </w:rPr>
            <w:fldChar w:fldCharType="separate"/>
          </w:r>
          <w:r w:rsidR="004941B7">
            <w:rPr>
              <w:noProof/>
              <w:lang w:eastAsia="zh-CN"/>
            </w:rPr>
            <w:t>6</w:t>
          </w:r>
          <w:r>
            <w:rPr>
              <w:noProof/>
            </w:rPr>
            <w:fldChar w:fldCharType="end"/>
          </w:r>
        </w:p>
        <w:p w14:paraId="2F880D39" w14:textId="15CDAD2B" w:rsidR="00C01ECA" w:rsidRDefault="00C01ECA">
          <w:pPr>
            <w:pStyle w:val="TOC3"/>
            <w:tabs>
              <w:tab w:val="right" w:leader="dot" w:pos="8630"/>
            </w:tabs>
            <w:rPr>
              <w:noProof/>
              <w:sz w:val="22"/>
              <w:szCs w:val="22"/>
              <w:lang w:val="en-GB" w:eastAsia="zh-CN"/>
            </w:rPr>
          </w:pPr>
          <w:r>
            <w:rPr>
              <w:noProof/>
              <w:lang w:eastAsia="zh-CN"/>
            </w:rPr>
            <w:t xml:space="preserve">2.3 </w:t>
          </w:r>
          <w:r>
            <w:rPr>
              <w:rFonts w:hint="eastAsia"/>
              <w:noProof/>
              <w:lang w:eastAsia="zh-CN"/>
            </w:rPr>
            <w:t>专家识别特征及基因组数据</w:t>
          </w:r>
          <w:r>
            <w:rPr>
              <w:noProof/>
              <w:lang w:eastAsia="zh-CN"/>
            </w:rPr>
            <w:tab/>
          </w:r>
          <w:r>
            <w:rPr>
              <w:noProof/>
            </w:rPr>
            <w:fldChar w:fldCharType="begin"/>
          </w:r>
          <w:r>
            <w:rPr>
              <w:noProof/>
              <w:lang w:eastAsia="zh-CN"/>
            </w:rPr>
            <w:instrText xml:space="preserve"> PAGEREF _Toc5355390 \h </w:instrText>
          </w:r>
          <w:r>
            <w:rPr>
              <w:noProof/>
            </w:rPr>
          </w:r>
          <w:r>
            <w:rPr>
              <w:noProof/>
            </w:rPr>
            <w:fldChar w:fldCharType="separate"/>
          </w:r>
          <w:r w:rsidR="004941B7">
            <w:rPr>
              <w:noProof/>
              <w:lang w:eastAsia="zh-CN"/>
            </w:rPr>
            <w:t>6</w:t>
          </w:r>
          <w:r>
            <w:rPr>
              <w:noProof/>
            </w:rPr>
            <w:fldChar w:fldCharType="end"/>
          </w:r>
        </w:p>
        <w:p w14:paraId="117015E8" w14:textId="54202696"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3 </w:t>
          </w:r>
          <w:r>
            <w:rPr>
              <w:rFonts w:hint="eastAsia"/>
              <w:noProof/>
              <w:lang w:eastAsia="zh-CN"/>
            </w:rPr>
            <w:t>研究内容</w:t>
          </w:r>
          <w:r>
            <w:rPr>
              <w:noProof/>
              <w:lang w:eastAsia="zh-CN"/>
            </w:rPr>
            <w:tab/>
          </w:r>
          <w:r>
            <w:rPr>
              <w:noProof/>
            </w:rPr>
            <w:fldChar w:fldCharType="begin"/>
          </w:r>
          <w:r>
            <w:rPr>
              <w:noProof/>
              <w:lang w:eastAsia="zh-CN"/>
            </w:rPr>
            <w:instrText xml:space="preserve"> PAGEREF _Toc5355391 \h </w:instrText>
          </w:r>
          <w:r>
            <w:rPr>
              <w:noProof/>
            </w:rPr>
          </w:r>
          <w:r>
            <w:rPr>
              <w:noProof/>
            </w:rPr>
            <w:fldChar w:fldCharType="separate"/>
          </w:r>
          <w:r w:rsidR="004941B7">
            <w:rPr>
              <w:noProof/>
              <w:lang w:eastAsia="zh-CN"/>
            </w:rPr>
            <w:t>7</w:t>
          </w:r>
          <w:r>
            <w:rPr>
              <w:noProof/>
            </w:rPr>
            <w:fldChar w:fldCharType="end"/>
          </w:r>
        </w:p>
        <w:p w14:paraId="140522BA" w14:textId="5BEBE36F" w:rsidR="00C01ECA" w:rsidRDefault="00C01ECA">
          <w:pPr>
            <w:pStyle w:val="TOC3"/>
            <w:tabs>
              <w:tab w:val="right" w:leader="dot" w:pos="8630"/>
            </w:tabs>
            <w:rPr>
              <w:noProof/>
              <w:sz w:val="22"/>
              <w:szCs w:val="22"/>
              <w:lang w:val="en-GB" w:eastAsia="zh-CN"/>
            </w:rPr>
          </w:pPr>
          <w:r>
            <w:rPr>
              <w:noProof/>
              <w:lang w:eastAsia="zh-CN"/>
            </w:rPr>
            <w:t xml:space="preserve">3.1 </w:t>
          </w:r>
          <w:r>
            <w:rPr>
              <w:rFonts w:hint="eastAsia"/>
              <w:noProof/>
              <w:lang w:eastAsia="zh-CN"/>
            </w:rPr>
            <w:t>专家识别特征建立</w:t>
          </w:r>
          <w:r>
            <w:rPr>
              <w:noProof/>
              <w:lang w:eastAsia="zh-CN"/>
            </w:rPr>
            <w:t>Cox HP</w:t>
          </w:r>
          <w:r>
            <w:rPr>
              <w:rFonts w:hint="eastAsia"/>
              <w:noProof/>
              <w:lang w:eastAsia="zh-CN"/>
            </w:rPr>
            <w:t>模型</w:t>
          </w:r>
          <w:r>
            <w:rPr>
              <w:noProof/>
              <w:lang w:eastAsia="zh-CN"/>
            </w:rPr>
            <w:tab/>
          </w:r>
          <w:r>
            <w:rPr>
              <w:noProof/>
            </w:rPr>
            <w:fldChar w:fldCharType="begin"/>
          </w:r>
          <w:r>
            <w:rPr>
              <w:noProof/>
              <w:lang w:eastAsia="zh-CN"/>
            </w:rPr>
            <w:instrText xml:space="preserve"> PAGEREF _Toc5355392 \h </w:instrText>
          </w:r>
          <w:r>
            <w:rPr>
              <w:noProof/>
            </w:rPr>
          </w:r>
          <w:r>
            <w:rPr>
              <w:noProof/>
            </w:rPr>
            <w:fldChar w:fldCharType="separate"/>
          </w:r>
          <w:r w:rsidR="004941B7">
            <w:rPr>
              <w:noProof/>
              <w:lang w:eastAsia="zh-CN"/>
            </w:rPr>
            <w:t>7</w:t>
          </w:r>
          <w:r>
            <w:rPr>
              <w:noProof/>
            </w:rPr>
            <w:fldChar w:fldCharType="end"/>
          </w:r>
        </w:p>
        <w:p w14:paraId="2411EAF3" w14:textId="05E91954" w:rsidR="00C01ECA" w:rsidRDefault="00C01ECA">
          <w:pPr>
            <w:pStyle w:val="TOC3"/>
            <w:tabs>
              <w:tab w:val="right" w:leader="dot" w:pos="8630"/>
            </w:tabs>
            <w:rPr>
              <w:noProof/>
              <w:sz w:val="22"/>
              <w:szCs w:val="22"/>
              <w:lang w:val="en-GB" w:eastAsia="zh-CN"/>
            </w:rPr>
          </w:pPr>
          <w:r>
            <w:rPr>
              <w:noProof/>
              <w:lang w:eastAsia="zh-CN"/>
            </w:rPr>
            <w:t xml:space="preserve">3.2 </w:t>
          </w:r>
          <w:r>
            <w:rPr>
              <w:rFonts w:hint="eastAsia"/>
              <w:noProof/>
              <w:lang w:eastAsia="zh-CN"/>
            </w:rPr>
            <w:t>区域分割及预筛选</w:t>
          </w:r>
          <w:r>
            <w:rPr>
              <w:noProof/>
              <w:lang w:eastAsia="zh-CN"/>
            </w:rPr>
            <w:tab/>
          </w:r>
          <w:r>
            <w:rPr>
              <w:noProof/>
            </w:rPr>
            <w:fldChar w:fldCharType="begin"/>
          </w:r>
          <w:r>
            <w:rPr>
              <w:noProof/>
              <w:lang w:eastAsia="zh-CN"/>
            </w:rPr>
            <w:instrText xml:space="preserve"> PAGEREF _Toc5355393 \h </w:instrText>
          </w:r>
          <w:r>
            <w:rPr>
              <w:noProof/>
            </w:rPr>
          </w:r>
          <w:r>
            <w:rPr>
              <w:noProof/>
            </w:rPr>
            <w:fldChar w:fldCharType="separate"/>
          </w:r>
          <w:r w:rsidR="004941B7">
            <w:rPr>
              <w:noProof/>
              <w:lang w:eastAsia="zh-CN"/>
            </w:rPr>
            <w:t>8</w:t>
          </w:r>
          <w:r>
            <w:rPr>
              <w:noProof/>
            </w:rPr>
            <w:fldChar w:fldCharType="end"/>
          </w:r>
        </w:p>
        <w:p w14:paraId="5E6F3AA7" w14:textId="17BA7C0D" w:rsidR="00C01ECA" w:rsidRDefault="00C01ECA">
          <w:pPr>
            <w:pStyle w:val="TOC3"/>
            <w:tabs>
              <w:tab w:val="right" w:leader="dot" w:pos="8630"/>
            </w:tabs>
            <w:rPr>
              <w:noProof/>
              <w:sz w:val="22"/>
              <w:szCs w:val="22"/>
              <w:lang w:val="en-GB" w:eastAsia="zh-CN"/>
            </w:rPr>
          </w:pPr>
          <w:r>
            <w:rPr>
              <w:noProof/>
              <w:lang w:eastAsia="zh-CN"/>
            </w:rPr>
            <w:t>3.3 NASNet</w:t>
          </w:r>
          <w:r>
            <w:rPr>
              <w:rFonts w:hint="eastAsia"/>
              <w:noProof/>
              <w:lang w:eastAsia="zh-CN"/>
            </w:rPr>
            <w:t>区域分类器</w:t>
          </w:r>
          <w:r>
            <w:rPr>
              <w:noProof/>
              <w:lang w:eastAsia="zh-CN"/>
            </w:rPr>
            <w:tab/>
          </w:r>
          <w:r>
            <w:rPr>
              <w:noProof/>
            </w:rPr>
            <w:fldChar w:fldCharType="begin"/>
          </w:r>
          <w:r>
            <w:rPr>
              <w:noProof/>
              <w:lang w:eastAsia="zh-CN"/>
            </w:rPr>
            <w:instrText xml:space="preserve"> PAGEREF _Toc5355394 \h </w:instrText>
          </w:r>
          <w:r>
            <w:rPr>
              <w:noProof/>
            </w:rPr>
          </w:r>
          <w:r>
            <w:rPr>
              <w:noProof/>
            </w:rPr>
            <w:fldChar w:fldCharType="separate"/>
          </w:r>
          <w:r w:rsidR="004941B7">
            <w:rPr>
              <w:noProof/>
              <w:lang w:eastAsia="zh-CN"/>
            </w:rPr>
            <w:t>9</w:t>
          </w:r>
          <w:r>
            <w:rPr>
              <w:noProof/>
            </w:rPr>
            <w:fldChar w:fldCharType="end"/>
          </w:r>
        </w:p>
        <w:p w14:paraId="6C29F25B" w14:textId="6F9D5937" w:rsidR="00C01ECA" w:rsidRDefault="00C01ECA">
          <w:pPr>
            <w:pStyle w:val="TOC3"/>
            <w:tabs>
              <w:tab w:val="right" w:leader="dot" w:pos="8630"/>
            </w:tabs>
            <w:rPr>
              <w:noProof/>
              <w:sz w:val="22"/>
              <w:szCs w:val="22"/>
              <w:lang w:val="en-GB" w:eastAsia="zh-CN"/>
            </w:rPr>
          </w:pPr>
          <w:r>
            <w:rPr>
              <w:noProof/>
              <w:lang w:eastAsia="zh-CN"/>
            </w:rPr>
            <w:t xml:space="preserve">3.4 </w:t>
          </w:r>
          <w:r>
            <w:rPr>
              <w:rFonts w:hint="eastAsia"/>
              <w:noProof/>
              <w:lang w:eastAsia="zh-CN"/>
            </w:rPr>
            <w:t>训练</w:t>
          </w:r>
          <w:r>
            <w:rPr>
              <w:noProof/>
              <w:lang w:eastAsia="zh-CN"/>
            </w:rPr>
            <w:tab/>
          </w:r>
          <w:r>
            <w:rPr>
              <w:noProof/>
            </w:rPr>
            <w:fldChar w:fldCharType="begin"/>
          </w:r>
          <w:r>
            <w:rPr>
              <w:noProof/>
              <w:lang w:eastAsia="zh-CN"/>
            </w:rPr>
            <w:instrText xml:space="preserve"> PAGEREF _Toc5355395 \h </w:instrText>
          </w:r>
          <w:r>
            <w:rPr>
              <w:noProof/>
            </w:rPr>
          </w:r>
          <w:r>
            <w:rPr>
              <w:noProof/>
            </w:rPr>
            <w:fldChar w:fldCharType="separate"/>
          </w:r>
          <w:r w:rsidR="004941B7">
            <w:rPr>
              <w:noProof/>
              <w:lang w:eastAsia="zh-CN"/>
            </w:rPr>
            <w:t>11</w:t>
          </w:r>
          <w:r>
            <w:rPr>
              <w:noProof/>
            </w:rPr>
            <w:fldChar w:fldCharType="end"/>
          </w:r>
        </w:p>
        <w:p w14:paraId="20437729" w14:textId="4893799F" w:rsidR="00C01ECA" w:rsidRDefault="00C01ECA">
          <w:pPr>
            <w:pStyle w:val="TOC3"/>
            <w:tabs>
              <w:tab w:val="right" w:leader="dot" w:pos="8630"/>
            </w:tabs>
            <w:rPr>
              <w:noProof/>
              <w:sz w:val="22"/>
              <w:szCs w:val="22"/>
              <w:lang w:val="en-GB" w:eastAsia="zh-CN"/>
            </w:rPr>
          </w:pPr>
          <w:r>
            <w:rPr>
              <w:noProof/>
              <w:lang w:eastAsia="zh-CN"/>
            </w:rPr>
            <w:t xml:space="preserve">3.5 </w:t>
          </w:r>
          <w:r>
            <w:rPr>
              <w:rFonts w:hint="eastAsia"/>
              <w:noProof/>
              <w:lang w:eastAsia="zh-CN"/>
            </w:rPr>
            <w:t>批量预测</w:t>
          </w:r>
          <w:r>
            <w:rPr>
              <w:noProof/>
              <w:lang w:eastAsia="zh-CN"/>
            </w:rPr>
            <w:tab/>
          </w:r>
          <w:r>
            <w:rPr>
              <w:noProof/>
            </w:rPr>
            <w:fldChar w:fldCharType="begin"/>
          </w:r>
          <w:r>
            <w:rPr>
              <w:noProof/>
              <w:lang w:eastAsia="zh-CN"/>
            </w:rPr>
            <w:instrText xml:space="preserve"> PAGEREF _Toc5355396 \h </w:instrText>
          </w:r>
          <w:r>
            <w:rPr>
              <w:noProof/>
            </w:rPr>
          </w:r>
          <w:r>
            <w:rPr>
              <w:noProof/>
            </w:rPr>
            <w:fldChar w:fldCharType="separate"/>
          </w:r>
          <w:r w:rsidR="004941B7">
            <w:rPr>
              <w:noProof/>
              <w:lang w:eastAsia="zh-CN"/>
            </w:rPr>
            <w:t>12</w:t>
          </w:r>
          <w:r>
            <w:rPr>
              <w:noProof/>
            </w:rPr>
            <w:fldChar w:fldCharType="end"/>
          </w:r>
        </w:p>
        <w:p w14:paraId="573F1B29" w14:textId="0B720011" w:rsidR="00C01ECA" w:rsidRDefault="00C01ECA">
          <w:pPr>
            <w:pStyle w:val="TOC3"/>
            <w:tabs>
              <w:tab w:val="right" w:leader="dot" w:pos="8630"/>
            </w:tabs>
            <w:rPr>
              <w:noProof/>
              <w:sz w:val="22"/>
              <w:szCs w:val="22"/>
              <w:lang w:val="en-GB" w:eastAsia="zh-CN"/>
            </w:rPr>
          </w:pPr>
          <w:r>
            <w:rPr>
              <w:noProof/>
              <w:lang w:eastAsia="zh-CN"/>
            </w:rPr>
            <w:t xml:space="preserve">3.6 </w:t>
          </w:r>
          <w:r>
            <w:rPr>
              <w:rFonts w:hint="eastAsia"/>
              <w:noProof/>
              <w:lang w:eastAsia="zh-CN"/>
            </w:rPr>
            <w:t>超参数（</w:t>
          </w:r>
          <w:r>
            <w:rPr>
              <w:noProof/>
              <w:lang w:eastAsia="zh-CN"/>
            </w:rPr>
            <w:t>hyperparameter</w:t>
          </w:r>
          <w:r>
            <w:rPr>
              <w:rFonts w:hint="eastAsia"/>
              <w:noProof/>
              <w:lang w:eastAsia="zh-CN"/>
            </w:rPr>
            <w:t>）优化</w:t>
          </w:r>
          <w:r>
            <w:rPr>
              <w:noProof/>
              <w:lang w:eastAsia="zh-CN"/>
            </w:rPr>
            <w:tab/>
          </w:r>
          <w:r>
            <w:rPr>
              <w:noProof/>
            </w:rPr>
            <w:fldChar w:fldCharType="begin"/>
          </w:r>
          <w:r>
            <w:rPr>
              <w:noProof/>
              <w:lang w:eastAsia="zh-CN"/>
            </w:rPr>
            <w:instrText xml:space="preserve"> PAGEREF _Toc5355397 \h </w:instrText>
          </w:r>
          <w:r>
            <w:rPr>
              <w:noProof/>
            </w:rPr>
          </w:r>
          <w:r>
            <w:rPr>
              <w:noProof/>
            </w:rPr>
            <w:fldChar w:fldCharType="separate"/>
          </w:r>
          <w:r w:rsidR="004941B7">
            <w:rPr>
              <w:noProof/>
              <w:lang w:eastAsia="zh-CN"/>
            </w:rPr>
            <w:t>13</w:t>
          </w:r>
          <w:r>
            <w:rPr>
              <w:noProof/>
            </w:rPr>
            <w:fldChar w:fldCharType="end"/>
          </w:r>
        </w:p>
        <w:p w14:paraId="2B01E7BC" w14:textId="5735D63D" w:rsidR="00C01ECA" w:rsidRDefault="00C01ECA">
          <w:pPr>
            <w:pStyle w:val="TOC3"/>
            <w:tabs>
              <w:tab w:val="right" w:leader="dot" w:pos="8630"/>
            </w:tabs>
            <w:rPr>
              <w:noProof/>
              <w:sz w:val="22"/>
              <w:szCs w:val="22"/>
              <w:lang w:val="en-GB" w:eastAsia="zh-CN"/>
            </w:rPr>
          </w:pPr>
          <w:r>
            <w:rPr>
              <w:noProof/>
              <w:lang w:eastAsia="zh-CN"/>
            </w:rPr>
            <w:t xml:space="preserve">3.7 </w:t>
          </w:r>
          <w:r>
            <w:rPr>
              <w:rFonts w:hint="eastAsia"/>
              <w:noProof/>
              <w:lang w:eastAsia="zh-CN"/>
            </w:rPr>
            <w:t>融入基因组学</w:t>
          </w:r>
          <w:r>
            <w:rPr>
              <w:noProof/>
              <w:lang w:eastAsia="zh-CN"/>
            </w:rPr>
            <w:tab/>
          </w:r>
          <w:r>
            <w:rPr>
              <w:noProof/>
            </w:rPr>
            <w:fldChar w:fldCharType="begin"/>
          </w:r>
          <w:r>
            <w:rPr>
              <w:noProof/>
              <w:lang w:eastAsia="zh-CN"/>
            </w:rPr>
            <w:instrText xml:space="preserve"> PAGEREF _Toc5355398 \h </w:instrText>
          </w:r>
          <w:r>
            <w:rPr>
              <w:noProof/>
            </w:rPr>
          </w:r>
          <w:r>
            <w:rPr>
              <w:noProof/>
            </w:rPr>
            <w:fldChar w:fldCharType="separate"/>
          </w:r>
          <w:r w:rsidR="004941B7">
            <w:rPr>
              <w:noProof/>
              <w:lang w:eastAsia="zh-CN"/>
            </w:rPr>
            <w:t>13</w:t>
          </w:r>
          <w:r>
            <w:rPr>
              <w:noProof/>
            </w:rPr>
            <w:fldChar w:fldCharType="end"/>
          </w:r>
        </w:p>
        <w:p w14:paraId="0323EA19" w14:textId="19E9C7B0"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4 </w:t>
          </w:r>
          <w:r>
            <w:rPr>
              <w:rFonts w:hint="eastAsia"/>
              <w:noProof/>
              <w:lang w:eastAsia="zh-CN"/>
            </w:rPr>
            <w:t>结果</w:t>
          </w:r>
          <w:r>
            <w:rPr>
              <w:noProof/>
              <w:lang w:eastAsia="zh-CN"/>
            </w:rPr>
            <w:tab/>
          </w:r>
          <w:r>
            <w:rPr>
              <w:noProof/>
            </w:rPr>
            <w:fldChar w:fldCharType="begin"/>
          </w:r>
          <w:r>
            <w:rPr>
              <w:noProof/>
              <w:lang w:eastAsia="zh-CN"/>
            </w:rPr>
            <w:instrText xml:space="preserve"> PAGEREF _Toc5355399 \h </w:instrText>
          </w:r>
          <w:r>
            <w:rPr>
              <w:noProof/>
            </w:rPr>
          </w:r>
          <w:r>
            <w:rPr>
              <w:noProof/>
            </w:rPr>
            <w:fldChar w:fldCharType="separate"/>
          </w:r>
          <w:r w:rsidR="004941B7">
            <w:rPr>
              <w:noProof/>
              <w:lang w:eastAsia="zh-CN"/>
            </w:rPr>
            <w:t>14</w:t>
          </w:r>
          <w:r>
            <w:rPr>
              <w:noProof/>
            </w:rPr>
            <w:fldChar w:fldCharType="end"/>
          </w:r>
        </w:p>
        <w:p w14:paraId="13D8698C" w14:textId="32C62A12" w:rsidR="00C01ECA" w:rsidRDefault="00C01ECA">
          <w:pPr>
            <w:pStyle w:val="TOC3"/>
            <w:tabs>
              <w:tab w:val="right" w:leader="dot" w:pos="8630"/>
            </w:tabs>
            <w:rPr>
              <w:noProof/>
              <w:sz w:val="22"/>
              <w:szCs w:val="22"/>
              <w:lang w:val="en-GB" w:eastAsia="zh-CN"/>
            </w:rPr>
          </w:pPr>
          <w:r>
            <w:rPr>
              <w:noProof/>
              <w:lang w:eastAsia="zh-CN"/>
            </w:rPr>
            <w:t>4.1 Cox HP</w:t>
          </w:r>
          <w:r>
            <w:rPr>
              <w:rFonts w:hint="eastAsia"/>
              <w:noProof/>
              <w:lang w:eastAsia="zh-CN"/>
            </w:rPr>
            <w:t>基础模型表现</w:t>
          </w:r>
          <w:r>
            <w:rPr>
              <w:noProof/>
              <w:lang w:eastAsia="zh-CN"/>
            </w:rPr>
            <w:tab/>
          </w:r>
          <w:r>
            <w:rPr>
              <w:noProof/>
            </w:rPr>
            <w:fldChar w:fldCharType="begin"/>
          </w:r>
          <w:r>
            <w:rPr>
              <w:noProof/>
              <w:lang w:eastAsia="zh-CN"/>
            </w:rPr>
            <w:instrText xml:space="preserve"> PAGEREF _Toc5355400 \h </w:instrText>
          </w:r>
          <w:r>
            <w:rPr>
              <w:noProof/>
            </w:rPr>
          </w:r>
          <w:r>
            <w:rPr>
              <w:noProof/>
            </w:rPr>
            <w:fldChar w:fldCharType="separate"/>
          </w:r>
          <w:r w:rsidR="004941B7">
            <w:rPr>
              <w:noProof/>
              <w:lang w:eastAsia="zh-CN"/>
            </w:rPr>
            <w:t>15</w:t>
          </w:r>
          <w:r>
            <w:rPr>
              <w:noProof/>
            </w:rPr>
            <w:fldChar w:fldCharType="end"/>
          </w:r>
        </w:p>
        <w:p w14:paraId="7055D6A2" w14:textId="3F4A6F1A" w:rsidR="00C01ECA" w:rsidRDefault="00C01ECA">
          <w:pPr>
            <w:pStyle w:val="TOC3"/>
            <w:tabs>
              <w:tab w:val="right" w:leader="dot" w:pos="8630"/>
            </w:tabs>
            <w:rPr>
              <w:noProof/>
              <w:sz w:val="22"/>
              <w:szCs w:val="22"/>
              <w:lang w:val="en-GB" w:eastAsia="zh-CN"/>
            </w:rPr>
          </w:pPr>
          <w:r>
            <w:rPr>
              <w:noProof/>
              <w:lang w:eastAsia="zh-CN"/>
            </w:rPr>
            <w:t>4.2 NASNet</w:t>
          </w:r>
          <w:r>
            <w:rPr>
              <w:rFonts w:hint="eastAsia"/>
              <w:noProof/>
              <w:lang w:eastAsia="zh-CN"/>
            </w:rPr>
            <w:t>分类器表现</w:t>
          </w:r>
          <w:r>
            <w:rPr>
              <w:noProof/>
              <w:lang w:eastAsia="zh-CN"/>
            </w:rPr>
            <w:tab/>
          </w:r>
          <w:r>
            <w:rPr>
              <w:noProof/>
            </w:rPr>
            <w:fldChar w:fldCharType="begin"/>
          </w:r>
          <w:r>
            <w:rPr>
              <w:noProof/>
              <w:lang w:eastAsia="zh-CN"/>
            </w:rPr>
            <w:instrText xml:space="preserve"> PAGEREF _Toc5355401 \h </w:instrText>
          </w:r>
          <w:r>
            <w:rPr>
              <w:noProof/>
            </w:rPr>
          </w:r>
          <w:r>
            <w:rPr>
              <w:noProof/>
            </w:rPr>
            <w:fldChar w:fldCharType="separate"/>
          </w:r>
          <w:r w:rsidR="004941B7">
            <w:rPr>
              <w:noProof/>
              <w:lang w:eastAsia="zh-CN"/>
            </w:rPr>
            <w:t>16</w:t>
          </w:r>
          <w:r>
            <w:rPr>
              <w:noProof/>
            </w:rPr>
            <w:fldChar w:fldCharType="end"/>
          </w:r>
        </w:p>
        <w:p w14:paraId="2817ED3A" w14:textId="5FF46E55" w:rsidR="00C01ECA" w:rsidRDefault="00C01ECA">
          <w:pPr>
            <w:pStyle w:val="TOC3"/>
            <w:tabs>
              <w:tab w:val="right" w:leader="dot" w:pos="8630"/>
            </w:tabs>
            <w:rPr>
              <w:noProof/>
              <w:sz w:val="22"/>
              <w:szCs w:val="22"/>
              <w:lang w:val="en-GB" w:eastAsia="zh-CN"/>
            </w:rPr>
          </w:pPr>
          <w:r>
            <w:rPr>
              <w:noProof/>
              <w:lang w:eastAsia="zh-CN"/>
            </w:rPr>
            <w:t xml:space="preserve">4.3 </w:t>
          </w:r>
          <w:r>
            <w:rPr>
              <w:rFonts w:hint="eastAsia"/>
              <w:noProof/>
              <w:lang w:eastAsia="zh-CN"/>
            </w:rPr>
            <w:t>切片区域可采集量</w:t>
          </w:r>
          <w:r>
            <w:rPr>
              <w:noProof/>
              <w:lang w:eastAsia="zh-CN"/>
            </w:rPr>
            <w:tab/>
          </w:r>
          <w:r>
            <w:rPr>
              <w:noProof/>
            </w:rPr>
            <w:fldChar w:fldCharType="begin"/>
          </w:r>
          <w:r>
            <w:rPr>
              <w:noProof/>
              <w:lang w:eastAsia="zh-CN"/>
            </w:rPr>
            <w:instrText xml:space="preserve"> PAGEREF _Toc5355402 \h </w:instrText>
          </w:r>
          <w:r>
            <w:rPr>
              <w:noProof/>
            </w:rPr>
          </w:r>
          <w:r>
            <w:rPr>
              <w:noProof/>
            </w:rPr>
            <w:fldChar w:fldCharType="separate"/>
          </w:r>
          <w:r w:rsidR="004941B7">
            <w:rPr>
              <w:noProof/>
              <w:lang w:eastAsia="zh-CN"/>
            </w:rPr>
            <w:t>16</w:t>
          </w:r>
          <w:r>
            <w:rPr>
              <w:noProof/>
            </w:rPr>
            <w:fldChar w:fldCharType="end"/>
          </w:r>
        </w:p>
        <w:p w14:paraId="38F4A4F6" w14:textId="1FD7E97F" w:rsidR="00C01ECA" w:rsidRDefault="00C01ECA">
          <w:pPr>
            <w:pStyle w:val="TOC3"/>
            <w:tabs>
              <w:tab w:val="right" w:leader="dot" w:pos="8630"/>
            </w:tabs>
            <w:rPr>
              <w:noProof/>
              <w:sz w:val="22"/>
              <w:szCs w:val="22"/>
              <w:lang w:val="en-GB" w:eastAsia="zh-CN"/>
            </w:rPr>
          </w:pPr>
          <w:r>
            <w:rPr>
              <w:noProof/>
              <w:lang w:eastAsia="zh-CN"/>
            </w:rPr>
            <w:t>4.4 SNAS</w:t>
          </w:r>
          <w:r>
            <w:rPr>
              <w:rFonts w:hint="eastAsia"/>
              <w:noProof/>
              <w:lang w:eastAsia="zh-CN"/>
            </w:rPr>
            <w:t>超参数优化</w:t>
          </w:r>
          <w:r>
            <w:rPr>
              <w:noProof/>
              <w:lang w:eastAsia="zh-CN"/>
            </w:rPr>
            <w:tab/>
          </w:r>
          <w:r>
            <w:rPr>
              <w:noProof/>
            </w:rPr>
            <w:fldChar w:fldCharType="begin"/>
          </w:r>
          <w:r>
            <w:rPr>
              <w:noProof/>
              <w:lang w:eastAsia="zh-CN"/>
            </w:rPr>
            <w:instrText xml:space="preserve"> PAGEREF _Toc5355403 \h </w:instrText>
          </w:r>
          <w:r>
            <w:rPr>
              <w:noProof/>
            </w:rPr>
          </w:r>
          <w:r>
            <w:rPr>
              <w:noProof/>
            </w:rPr>
            <w:fldChar w:fldCharType="separate"/>
          </w:r>
          <w:r w:rsidR="004941B7">
            <w:rPr>
              <w:noProof/>
              <w:lang w:eastAsia="zh-CN"/>
            </w:rPr>
            <w:t>18</w:t>
          </w:r>
          <w:r>
            <w:rPr>
              <w:noProof/>
            </w:rPr>
            <w:fldChar w:fldCharType="end"/>
          </w:r>
        </w:p>
        <w:p w14:paraId="1C693182" w14:textId="6EF47F49" w:rsidR="00C01ECA" w:rsidRDefault="00C01ECA">
          <w:pPr>
            <w:pStyle w:val="TOC3"/>
            <w:tabs>
              <w:tab w:val="right" w:leader="dot" w:pos="8630"/>
            </w:tabs>
            <w:rPr>
              <w:noProof/>
              <w:sz w:val="22"/>
              <w:szCs w:val="22"/>
              <w:lang w:val="en-GB" w:eastAsia="zh-CN"/>
            </w:rPr>
          </w:pPr>
          <w:r>
            <w:rPr>
              <w:noProof/>
              <w:lang w:eastAsia="zh-CN"/>
            </w:rPr>
            <w:t>4.5 SNAS</w:t>
          </w:r>
          <w:r>
            <w:rPr>
              <w:rFonts w:hint="eastAsia"/>
              <w:noProof/>
              <w:lang w:eastAsia="zh-CN"/>
            </w:rPr>
            <w:t>生存模型表现</w:t>
          </w:r>
          <w:r>
            <w:rPr>
              <w:noProof/>
              <w:lang w:eastAsia="zh-CN"/>
            </w:rPr>
            <w:tab/>
          </w:r>
          <w:r>
            <w:rPr>
              <w:noProof/>
            </w:rPr>
            <w:fldChar w:fldCharType="begin"/>
          </w:r>
          <w:r>
            <w:rPr>
              <w:noProof/>
              <w:lang w:eastAsia="zh-CN"/>
            </w:rPr>
            <w:instrText xml:space="preserve"> PAGEREF _Toc5355404 \h </w:instrText>
          </w:r>
          <w:r>
            <w:rPr>
              <w:noProof/>
            </w:rPr>
          </w:r>
          <w:r>
            <w:rPr>
              <w:noProof/>
            </w:rPr>
            <w:fldChar w:fldCharType="separate"/>
          </w:r>
          <w:r w:rsidR="004941B7">
            <w:rPr>
              <w:noProof/>
              <w:lang w:eastAsia="zh-CN"/>
            </w:rPr>
            <w:t>19</w:t>
          </w:r>
          <w:r>
            <w:rPr>
              <w:noProof/>
            </w:rPr>
            <w:fldChar w:fldCharType="end"/>
          </w:r>
        </w:p>
        <w:p w14:paraId="0A9D0E4A" w14:textId="5D24E0C5" w:rsidR="00C01ECA" w:rsidRDefault="00C01ECA">
          <w:pPr>
            <w:pStyle w:val="TOC3"/>
            <w:tabs>
              <w:tab w:val="right" w:leader="dot" w:pos="8630"/>
            </w:tabs>
            <w:rPr>
              <w:noProof/>
              <w:sz w:val="22"/>
              <w:szCs w:val="22"/>
              <w:lang w:val="en-GB" w:eastAsia="zh-CN"/>
            </w:rPr>
          </w:pPr>
          <w:r>
            <w:rPr>
              <w:noProof/>
              <w:lang w:eastAsia="zh-CN"/>
            </w:rPr>
            <w:t xml:space="preserve">4.6 </w:t>
          </w:r>
          <w:r>
            <w:rPr>
              <w:rFonts w:hint="eastAsia"/>
              <w:noProof/>
              <w:lang w:eastAsia="zh-CN"/>
            </w:rPr>
            <w:t>数据量影响</w:t>
          </w:r>
          <w:r>
            <w:rPr>
              <w:noProof/>
              <w:lang w:eastAsia="zh-CN"/>
            </w:rPr>
            <w:tab/>
          </w:r>
          <w:r>
            <w:rPr>
              <w:noProof/>
            </w:rPr>
            <w:fldChar w:fldCharType="begin"/>
          </w:r>
          <w:r>
            <w:rPr>
              <w:noProof/>
              <w:lang w:eastAsia="zh-CN"/>
            </w:rPr>
            <w:instrText xml:space="preserve"> PAGEREF _Toc5355405 \h </w:instrText>
          </w:r>
          <w:r>
            <w:rPr>
              <w:noProof/>
            </w:rPr>
          </w:r>
          <w:r>
            <w:rPr>
              <w:noProof/>
            </w:rPr>
            <w:fldChar w:fldCharType="separate"/>
          </w:r>
          <w:r w:rsidR="004941B7">
            <w:rPr>
              <w:noProof/>
              <w:lang w:eastAsia="zh-CN"/>
            </w:rPr>
            <w:t>20</w:t>
          </w:r>
          <w:r>
            <w:rPr>
              <w:noProof/>
            </w:rPr>
            <w:fldChar w:fldCharType="end"/>
          </w:r>
        </w:p>
        <w:p w14:paraId="4639D9FD" w14:textId="3F4226B4" w:rsidR="00C01ECA" w:rsidRDefault="00C01ECA">
          <w:pPr>
            <w:pStyle w:val="TOC3"/>
            <w:tabs>
              <w:tab w:val="right" w:leader="dot" w:pos="8630"/>
            </w:tabs>
            <w:rPr>
              <w:noProof/>
              <w:sz w:val="22"/>
              <w:szCs w:val="22"/>
              <w:lang w:val="en-GB" w:eastAsia="zh-CN"/>
            </w:rPr>
          </w:pPr>
          <w:r>
            <w:rPr>
              <w:noProof/>
              <w:lang w:eastAsia="zh-CN"/>
            </w:rPr>
            <w:t xml:space="preserve">4.7 </w:t>
          </w:r>
          <w:r>
            <w:rPr>
              <w:rFonts w:hint="eastAsia"/>
              <w:noProof/>
              <w:lang w:eastAsia="zh-CN"/>
            </w:rPr>
            <w:t>结合基因组学表现</w:t>
          </w:r>
          <w:r>
            <w:rPr>
              <w:noProof/>
              <w:lang w:eastAsia="zh-CN"/>
            </w:rPr>
            <w:tab/>
          </w:r>
          <w:r>
            <w:rPr>
              <w:noProof/>
            </w:rPr>
            <w:fldChar w:fldCharType="begin"/>
          </w:r>
          <w:r>
            <w:rPr>
              <w:noProof/>
              <w:lang w:eastAsia="zh-CN"/>
            </w:rPr>
            <w:instrText xml:space="preserve"> PAGEREF _Toc5355406 \h </w:instrText>
          </w:r>
          <w:r>
            <w:rPr>
              <w:noProof/>
            </w:rPr>
          </w:r>
          <w:r>
            <w:rPr>
              <w:noProof/>
            </w:rPr>
            <w:fldChar w:fldCharType="separate"/>
          </w:r>
          <w:r w:rsidR="004941B7">
            <w:rPr>
              <w:noProof/>
              <w:lang w:eastAsia="zh-CN"/>
            </w:rPr>
            <w:t>21</w:t>
          </w:r>
          <w:r>
            <w:rPr>
              <w:noProof/>
            </w:rPr>
            <w:fldChar w:fldCharType="end"/>
          </w:r>
        </w:p>
        <w:p w14:paraId="346CA616" w14:textId="3C252E62" w:rsidR="00C01ECA" w:rsidRDefault="00C01ECA">
          <w:pPr>
            <w:pStyle w:val="TOC3"/>
            <w:tabs>
              <w:tab w:val="right" w:leader="dot" w:pos="8630"/>
            </w:tabs>
            <w:rPr>
              <w:noProof/>
              <w:sz w:val="22"/>
              <w:szCs w:val="22"/>
              <w:lang w:val="en-GB" w:eastAsia="zh-CN"/>
            </w:rPr>
          </w:pPr>
          <w:r>
            <w:rPr>
              <w:noProof/>
              <w:lang w:eastAsia="zh-CN"/>
            </w:rPr>
            <w:t xml:space="preserve">4.8 </w:t>
          </w:r>
          <w:r>
            <w:rPr>
              <w:rFonts w:hint="eastAsia"/>
              <w:noProof/>
              <w:lang w:eastAsia="zh-CN"/>
            </w:rPr>
            <w:t>端到端系统</w:t>
          </w:r>
          <w:r>
            <w:rPr>
              <w:noProof/>
              <w:lang w:eastAsia="zh-CN"/>
            </w:rPr>
            <w:tab/>
          </w:r>
          <w:r>
            <w:rPr>
              <w:noProof/>
            </w:rPr>
            <w:fldChar w:fldCharType="begin"/>
          </w:r>
          <w:r>
            <w:rPr>
              <w:noProof/>
              <w:lang w:eastAsia="zh-CN"/>
            </w:rPr>
            <w:instrText xml:space="preserve"> PAGEREF _Toc5355407 \h </w:instrText>
          </w:r>
          <w:r>
            <w:rPr>
              <w:noProof/>
            </w:rPr>
          </w:r>
          <w:r>
            <w:rPr>
              <w:noProof/>
            </w:rPr>
            <w:fldChar w:fldCharType="separate"/>
          </w:r>
          <w:r w:rsidR="004941B7">
            <w:rPr>
              <w:noProof/>
              <w:lang w:eastAsia="zh-CN"/>
            </w:rPr>
            <w:t>22</w:t>
          </w:r>
          <w:r>
            <w:rPr>
              <w:noProof/>
            </w:rPr>
            <w:fldChar w:fldCharType="end"/>
          </w:r>
        </w:p>
        <w:p w14:paraId="472C7867" w14:textId="07D26CC7" w:rsidR="00C01ECA" w:rsidRDefault="00C01ECA">
          <w:pPr>
            <w:pStyle w:val="TOC2"/>
            <w:tabs>
              <w:tab w:val="right" w:leader="dot" w:pos="8630"/>
            </w:tabs>
            <w:rPr>
              <w:rFonts w:asciiTheme="minorHAnsi" w:eastAsiaTheme="minorEastAsia" w:hAnsiTheme="minorHAnsi" w:cstheme="minorBidi"/>
              <w:noProof/>
              <w:sz w:val="22"/>
              <w:szCs w:val="22"/>
              <w:lang w:val="en-GB" w:eastAsia="zh-CN"/>
            </w:rPr>
          </w:pPr>
          <w:r>
            <w:rPr>
              <w:noProof/>
              <w:lang w:eastAsia="zh-CN"/>
            </w:rPr>
            <w:t xml:space="preserve">5 </w:t>
          </w:r>
          <w:r>
            <w:rPr>
              <w:rFonts w:hint="eastAsia"/>
              <w:noProof/>
              <w:lang w:eastAsia="zh-CN"/>
            </w:rPr>
            <w:t>讨论</w:t>
          </w:r>
          <w:r>
            <w:rPr>
              <w:noProof/>
              <w:lang w:eastAsia="zh-CN"/>
            </w:rPr>
            <w:tab/>
          </w:r>
          <w:r>
            <w:rPr>
              <w:noProof/>
            </w:rPr>
            <w:fldChar w:fldCharType="begin"/>
          </w:r>
          <w:r>
            <w:rPr>
              <w:noProof/>
              <w:lang w:eastAsia="zh-CN"/>
            </w:rPr>
            <w:instrText xml:space="preserve"> PAGEREF _Toc5355408 \h </w:instrText>
          </w:r>
          <w:r>
            <w:rPr>
              <w:noProof/>
            </w:rPr>
          </w:r>
          <w:r>
            <w:rPr>
              <w:noProof/>
            </w:rPr>
            <w:fldChar w:fldCharType="separate"/>
          </w:r>
          <w:r w:rsidR="004941B7">
            <w:rPr>
              <w:noProof/>
              <w:lang w:eastAsia="zh-CN"/>
            </w:rPr>
            <w:t>22</w:t>
          </w:r>
          <w:r>
            <w:rPr>
              <w:noProof/>
            </w:rPr>
            <w:fldChar w:fldCharType="end"/>
          </w:r>
        </w:p>
        <w:p w14:paraId="1013DC2A" w14:textId="5E38D29D" w:rsidR="00C01ECA" w:rsidRDefault="00C01ECA">
          <w:pPr>
            <w:pStyle w:val="TOC3"/>
            <w:tabs>
              <w:tab w:val="right" w:leader="dot" w:pos="8630"/>
            </w:tabs>
            <w:rPr>
              <w:noProof/>
              <w:sz w:val="22"/>
              <w:szCs w:val="22"/>
              <w:lang w:val="en-GB" w:eastAsia="zh-CN"/>
            </w:rPr>
          </w:pPr>
          <w:r>
            <w:rPr>
              <w:noProof/>
              <w:lang w:eastAsia="zh-CN"/>
            </w:rPr>
            <w:t xml:space="preserve">5.1 </w:t>
          </w:r>
          <w:r>
            <w:rPr>
              <w:rFonts w:hint="eastAsia"/>
              <w:noProof/>
              <w:lang w:eastAsia="zh-CN"/>
            </w:rPr>
            <w:t>乳腺癌特征</w:t>
          </w:r>
          <w:r>
            <w:rPr>
              <w:noProof/>
              <w:lang w:eastAsia="zh-CN"/>
            </w:rPr>
            <w:tab/>
          </w:r>
          <w:r>
            <w:rPr>
              <w:noProof/>
            </w:rPr>
            <w:fldChar w:fldCharType="begin"/>
          </w:r>
          <w:r>
            <w:rPr>
              <w:noProof/>
              <w:lang w:eastAsia="zh-CN"/>
            </w:rPr>
            <w:instrText xml:space="preserve"> PAGEREF _Toc5355409 \h </w:instrText>
          </w:r>
          <w:r>
            <w:rPr>
              <w:noProof/>
            </w:rPr>
          </w:r>
          <w:r>
            <w:rPr>
              <w:noProof/>
            </w:rPr>
            <w:fldChar w:fldCharType="separate"/>
          </w:r>
          <w:r w:rsidR="004941B7">
            <w:rPr>
              <w:noProof/>
              <w:lang w:eastAsia="zh-CN"/>
            </w:rPr>
            <w:t>22</w:t>
          </w:r>
          <w:r>
            <w:rPr>
              <w:noProof/>
            </w:rPr>
            <w:fldChar w:fldCharType="end"/>
          </w:r>
        </w:p>
        <w:p w14:paraId="64F1FB71" w14:textId="79A2612A" w:rsidR="00C01ECA" w:rsidRDefault="00C01ECA">
          <w:pPr>
            <w:pStyle w:val="TOC3"/>
            <w:tabs>
              <w:tab w:val="right" w:leader="dot" w:pos="8630"/>
            </w:tabs>
            <w:rPr>
              <w:noProof/>
              <w:sz w:val="22"/>
              <w:szCs w:val="22"/>
              <w:lang w:val="en-GB" w:eastAsia="zh-CN"/>
            </w:rPr>
          </w:pPr>
          <w:r>
            <w:rPr>
              <w:noProof/>
              <w:lang w:eastAsia="zh-CN"/>
            </w:rPr>
            <w:t xml:space="preserve">5.2 </w:t>
          </w:r>
          <w:r>
            <w:rPr>
              <w:rFonts w:hint="eastAsia"/>
              <w:noProof/>
              <w:lang w:eastAsia="zh-CN"/>
            </w:rPr>
            <w:t>模型情况</w:t>
          </w:r>
          <w:r>
            <w:rPr>
              <w:noProof/>
              <w:lang w:eastAsia="zh-CN"/>
            </w:rPr>
            <w:tab/>
          </w:r>
          <w:r>
            <w:rPr>
              <w:noProof/>
            </w:rPr>
            <w:fldChar w:fldCharType="begin"/>
          </w:r>
          <w:r>
            <w:rPr>
              <w:noProof/>
              <w:lang w:eastAsia="zh-CN"/>
            </w:rPr>
            <w:instrText xml:space="preserve"> PAGEREF _Toc5355410 \h </w:instrText>
          </w:r>
          <w:r>
            <w:rPr>
              <w:noProof/>
            </w:rPr>
          </w:r>
          <w:r>
            <w:rPr>
              <w:noProof/>
            </w:rPr>
            <w:fldChar w:fldCharType="separate"/>
          </w:r>
          <w:r w:rsidR="004941B7">
            <w:rPr>
              <w:noProof/>
              <w:lang w:eastAsia="zh-CN"/>
            </w:rPr>
            <w:t>23</w:t>
          </w:r>
          <w:r>
            <w:rPr>
              <w:noProof/>
            </w:rPr>
            <w:fldChar w:fldCharType="end"/>
          </w:r>
        </w:p>
        <w:p w14:paraId="32480321" w14:textId="0E04F823" w:rsidR="00C01ECA" w:rsidRDefault="00C01ECA">
          <w:pPr>
            <w:pStyle w:val="TOC3"/>
            <w:tabs>
              <w:tab w:val="right" w:leader="dot" w:pos="8630"/>
            </w:tabs>
            <w:rPr>
              <w:noProof/>
              <w:sz w:val="22"/>
              <w:szCs w:val="22"/>
              <w:lang w:val="en-GB" w:eastAsia="zh-CN"/>
            </w:rPr>
          </w:pPr>
          <w:r>
            <w:rPr>
              <w:noProof/>
              <w:lang w:eastAsia="zh-CN"/>
            </w:rPr>
            <w:t xml:space="preserve">5.3 </w:t>
          </w:r>
          <w:r>
            <w:rPr>
              <w:rFonts w:hint="eastAsia"/>
              <w:noProof/>
              <w:lang w:eastAsia="zh-CN"/>
            </w:rPr>
            <w:t>数据情况</w:t>
          </w:r>
          <w:r>
            <w:rPr>
              <w:noProof/>
              <w:lang w:eastAsia="zh-CN"/>
            </w:rPr>
            <w:tab/>
          </w:r>
          <w:r>
            <w:rPr>
              <w:noProof/>
            </w:rPr>
            <w:fldChar w:fldCharType="begin"/>
          </w:r>
          <w:r>
            <w:rPr>
              <w:noProof/>
              <w:lang w:eastAsia="zh-CN"/>
            </w:rPr>
            <w:instrText xml:space="preserve"> PAGEREF _Toc5355411 \h </w:instrText>
          </w:r>
          <w:r>
            <w:rPr>
              <w:noProof/>
            </w:rPr>
          </w:r>
          <w:r>
            <w:rPr>
              <w:noProof/>
            </w:rPr>
            <w:fldChar w:fldCharType="separate"/>
          </w:r>
          <w:r w:rsidR="004941B7">
            <w:rPr>
              <w:noProof/>
              <w:lang w:eastAsia="zh-CN"/>
            </w:rPr>
            <w:t>23</w:t>
          </w:r>
          <w:r>
            <w:rPr>
              <w:noProof/>
            </w:rPr>
            <w:fldChar w:fldCharType="end"/>
          </w:r>
        </w:p>
        <w:p w14:paraId="0FACE41B" w14:textId="4FDCE776" w:rsidR="00C01ECA" w:rsidRDefault="00C01ECA">
          <w:pPr>
            <w:pStyle w:val="TOC3"/>
            <w:tabs>
              <w:tab w:val="right" w:leader="dot" w:pos="8630"/>
            </w:tabs>
            <w:rPr>
              <w:noProof/>
              <w:sz w:val="22"/>
              <w:szCs w:val="22"/>
              <w:lang w:val="en-GB" w:eastAsia="zh-CN"/>
            </w:rPr>
          </w:pPr>
          <w:r>
            <w:rPr>
              <w:noProof/>
              <w:lang w:eastAsia="zh-CN"/>
            </w:rPr>
            <w:t xml:space="preserve">5.4 </w:t>
          </w:r>
          <w:r>
            <w:rPr>
              <w:rFonts w:hint="eastAsia"/>
              <w:noProof/>
              <w:lang w:eastAsia="zh-CN"/>
            </w:rPr>
            <w:t>应用</w:t>
          </w:r>
          <w:r>
            <w:rPr>
              <w:noProof/>
              <w:lang w:eastAsia="zh-CN"/>
            </w:rPr>
            <w:tab/>
          </w:r>
          <w:r>
            <w:rPr>
              <w:noProof/>
            </w:rPr>
            <w:fldChar w:fldCharType="begin"/>
          </w:r>
          <w:r>
            <w:rPr>
              <w:noProof/>
              <w:lang w:eastAsia="zh-CN"/>
            </w:rPr>
            <w:instrText xml:space="preserve"> PAGEREF _Toc5355412 \h </w:instrText>
          </w:r>
          <w:r>
            <w:rPr>
              <w:noProof/>
            </w:rPr>
          </w:r>
          <w:r>
            <w:rPr>
              <w:noProof/>
            </w:rPr>
            <w:fldChar w:fldCharType="separate"/>
          </w:r>
          <w:r w:rsidR="004941B7">
            <w:rPr>
              <w:noProof/>
              <w:lang w:eastAsia="zh-CN"/>
            </w:rPr>
            <w:t>24</w:t>
          </w:r>
          <w:r>
            <w:rPr>
              <w:noProof/>
            </w:rPr>
            <w:fldChar w:fldCharType="end"/>
          </w:r>
        </w:p>
        <w:p w14:paraId="76B78E7C" w14:textId="77777777" w:rsidR="00C01ECA" w:rsidRDefault="00C01ECA" w:rsidP="00C01ECA">
          <w:r>
            <w:rPr>
              <w:rFonts w:ascii="Times New Roman" w:eastAsia="黑体" w:hAnsi="Times New Roman" w:cstheme="majorBidi"/>
              <w:b/>
              <w:color w:val="365F91" w:themeColor="accent1" w:themeShade="BF"/>
              <w:szCs w:val="32"/>
            </w:rPr>
            <w:fldChar w:fldCharType="end"/>
          </w:r>
        </w:p>
      </w:sdtContent>
    </w:sdt>
    <w:p w14:paraId="7AE23177" w14:textId="77777777" w:rsidR="00C01ECA" w:rsidRPr="00C01ECA" w:rsidRDefault="00C01ECA" w:rsidP="00C01ECA">
      <w:pPr>
        <w:pStyle w:val="a0"/>
        <w:ind w:firstLineChars="0" w:firstLine="0"/>
        <w:rPr>
          <w:lang w:eastAsia="zh-CN"/>
        </w:rPr>
      </w:pPr>
    </w:p>
    <w:bookmarkEnd w:id="1"/>
    <w:p w14:paraId="52909D56" w14:textId="77777777" w:rsidR="004A55DD" w:rsidRDefault="004A55DD">
      <w:pPr>
        <w:pStyle w:val="10"/>
        <w:rPr>
          <w:lang w:eastAsia="zh-CN"/>
        </w:rPr>
      </w:pPr>
    </w:p>
    <w:p w14:paraId="10F0D6DE" w14:textId="77777777" w:rsidR="004A55DD" w:rsidRDefault="00FC3E01">
      <w:pPr>
        <w:pStyle w:val="20"/>
        <w:rPr>
          <w:lang w:eastAsia="zh-CN"/>
        </w:rPr>
      </w:pPr>
      <w:bookmarkStart w:id="11" w:name="前言"/>
      <w:bookmarkStart w:id="12" w:name="_Toc5355383"/>
      <w:r>
        <w:rPr>
          <w:lang w:eastAsia="zh-CN"/>
        </w:rPr>
        <w:t>1 前言</w:t>
      </w:r>
      <w:bookmarkEnd w:id="11"/>
      <w:bookmarkEnd w:id="12"/>
    </w:p>
    <w:p w14:paraId="026FC856" w14:textId="77777777" w:rsidR="004A55DD" w:rsidRDefault="00FC3E01" w:rsidP="008E156B">
      <w:pPr>
        <w:pStyle w:val="30"/>
        <w:rPr>
          <w:lang w:eastAsia="zh-CN"/>
        </w:rPr>
      </w:pPr>
      <w:bookmarkStart w:id="13" w:name="背景"/>
      <w:bookmarkStart w:id="14" w:name="_Toc5355384"/>
      <w:r>
        <w:rPr>
          <w:lang w:eastAsia="zh-CN"/>
        </w:rPr>
        <w:t>1.1 背景</w:t>
      </w:r>
      <w:bookmarkEnd w:id="13"/>
      <w:bookmarkEnd w:id="14"/>
    </w:p>
    <w:p w14:paraId="15653BE0" w14:textId="77777777" w:rsidR="004A55DD" w:rsidRDefault="00FC3E01" w:rsidP="008E156B">
      <w:pPr>
        <w:pStyle w:val="FirstParagraph"/>
        <w:ind w:firstLine="480"/>
        <w:rPr>
          <w:lang w:eastAsia="zh-CN"/>
        </w:rPr>
      </w:pPr>
      <w:r>
        <w:rPr>
          <w:rFonts w:ascii="宋体" w:eastAsia="宋体" w:hAnsi="宋体" w:cs="宋体" w:hint="eastAsia"/>
          <w:lang w:eastAsia="zh-CN"/>
        </w:rPr>
        <w:t>在医学研究中，组织学</w:t>
      </w:r>
      <w:r w:rsidR="00F90DC5">
        <w:rPr>
          <w:rFonts w:ascii="宋体" w:eastAsia="宋体" w:hAnsi="宋体" w:cs="宋体" w:hint="eastAsia"/>
          <w:lang w:eastAsia="zh-CN"/>
        </w:rPr>
        <w:t>成像</w:t>
      </w:r>
      <w:r>
        <w:rPr>
          <w:rFonts w:ascii="宋体" w:eastAsia="宋体" w:hAnsi="宋体" w:cs="宋体" w:hint="eastAsia"/>
          <w:lang w:eastAsia="zh-CN"/>
        </w:rPr>
        <w:t>为肿瘤诊断和治疗的提供了重要信息。解剖病理学家能通过评估组织学特征，如核异型、有丝分裂活动、细胞密度和组织结构等，同时结合相应的细胞以及更高层面，如器官、系统等，提供的信息对病情发展进行分类和分级。</w:t>
      </w:r>
    </w:p>
    <w:p w14:paraId="67B6AF6E" w14:textId="77777777" w:rsidR="004A55DD" w:rsidRDefault="00FC3E01">
      <w:pPr>
        <w:pStyle w:val="a0"/>
        <w:ind w:firstLine="480"/>
        <w:rPr>
          <w:lang w:eastAsia="zh-CN"/>
        </w:rPr>
      </w:pPr>
      <w:r>
        <w:rPr>
          <w:lang w:eastAsia="zh-CN"/>
        </w:rPr>
        <w:t>随着基因测序的进步，目前，直接观察基因组中生物标志物，如基因表达和表观遗传修饰变化，以分析肿瘤病症已成为可能。但组织分析仍是预测患者未来病程不可或缺的工具。组织特征表现出分子层面改变所带来的总体影响。同时，组织能提供直观的视觉信息以帮助医疗人员判断癌症侵入性。然而，组织分析有极大的缺陷</w:t>
      </w:r>
      <w:r>
        <w:rPr>
          <w:lang w:eastAsia="zh-CN"/>
        </w:rPr>
        <w:t>——</w:t>
      </w:r>
      <w:r>
        <w:rPr>
          <w:lang w:eastAsia="zh-CN"/>
        </w:rPr>
        <w:t>即其是高度主观、不能重复得到相同结果的。</w:t>
      </w:r>
    </w:p>
    <w:p w14:paraId="66750280" w14:textId="77777777" w:rsidR="004A55DD" w:rsidRDefault="00FC3E01">
      <w:pPr>
        <w:pStyle w:val="a0"/>
        <w:ind w:firstLine="480"/>
        <w:rPr>
          <w:lang w:eastAsia="zh-CN"/>
        </w:rPr>
      </w:pPr>
      <w:r>
        <w:rPr>
          <w:lang w:eastAsia="zh-CN"/>
        </w:rPr>
        <w:t>与之相反的是，对计算机而言，其结果由特定的一系列计算得出。显然地，在计算过程不变的情况下，同样的数据输入，其结果是一定不变的。</w:t>
      </w:r>
    </w:p>
    <w:p w14:paraId="31EDC5C9" w14:textId="77777777" w:rsidR="004A55DD" w:rsidRDefault="00FC3E01">
      <w:pPr>
        <w:pStyle w:val="a0"/>
        <w:ind w:firstLine="480"/>
        <w:rPr>
          <w:lang w:eastAsia="zh-CN"/>
        </w:rPr>
      </w:pPr>
      <w:r>
        <w:rPr>
          <w:lang w:eastAsia="zh-CN"/>
        </w:rPr>
        <w:t>此外，计算机能提取组织学成像的全部信息，而人仅能凭经验观察特定区域。如此，组织学成像中被人忽视的数据能被计算机利用以使诊断更全面。如本研究中所用的</w:t>
      </w:r>
      <w:r>
        <w:rPr>
          <w:lang w:eastAsia="zh-CN"/>
        </w:rPr>
        <w:t>10</w:t>
      </w:r>
      <w:r>
        <w:rPr>
          <w:lang w:eastAsia="zh-CN"/>
        </w:rPr>
        <w:t>倍镜下的每一例切片成像会划分为</w:t>
      </w:r>
      <w:r>
        <w:rPr>
          <w:lang w:eastAsia="zh-CN"/>
        </w:rPr>
        <w:t>5e+05</w:t>
      </w:r>
      <w:r>
        <w:rPr>
          <w:lang w:eastAsia="zh-CN"/>
        </w:rPr>
        <w:t>张左右的</w:t>
      </w:r>
      <w:r>
        <w:rPr>
          <w:lang w:eastAsia="zh-CN"/>
        </w:rPr>
        <w:t>96*96</w:t>
      </w:r>
      <w:r>
        <w:rPr>
          <w:lang w:eastAsia="zh-CN"/>
        </w:rPr>
        <w:t>像素的小区域图像。设想</w:t>
      </w:r>
      <w:proofErr w:type="gramStart"/>
      <w:r>
        <w:rPr>
          <w:lang w:eastAsia="zh-CN"/>
        </w:rPr>
        <w:t>若人</w:t>
      </w:r>
      <w:proofErr w:type="gramEnd"/>
      <w:r>
        <w:rPr>
          <w:lang w:eastAsia="zh-CN"/>
        </w:rPr>
        <w:t>工需要</w:t>
      </w:r>
      <w:r>
        <w:rPr>
          <w:lang w:eastAsia="zh-CN"/>
        </w:rPr>
        <w:t>1</w:t>
      </w:r>
      <w:r>
        <w:rPr>
          <w:lang w:eastAsia="zh-CN"/>
        </w:rPr>
        <w:t>秒钟分析一张，则每一例需要近</w:t>
      </w:r>
      <w:r>
        <w:rPr>
          <w:lang w:eastAsia="zh-CN"/>
        </w:rPr>
        <w:t>14</w:t>
      </w:r>
      <w:r>
        <w:rPr>
          <w:lang w:eastAsia="zh-CN"/>
        </w:rPr>
        <w:t>小时。研究中共使用了</w:t>
      </w:r>
      <w:r>
        <w:rPr>
          <w:lang w:eastAsia="zh-CN"/>
        </w:rPr>
        <w:t>759</w:t>
      </w:r>
      <w:r>
        <w:rPr>
          <w:lang w:eastAsia="zh-CN"/>
        </w:rPr>
        <w:t>例病理图像，则仅图像信息提取步骤上就需</w:t>
      </w:r>
      <w:r>
        <w:rPr>
          <w:lang w:eastAsia="zh-CN"/>
        </w:rPr>
        <w:t>10626</w:t>
      </w:r>
      <w:r>
        <w:rPr>
          <w:lang w:eastAsia="zh-CN"/>
        </w:rPr>
        <w:t>小时，即</w:t>
      </w:r>
      <w:r>
        <w:rPr>
          <w:lang w:eastAsia="zh-CN"/>
        </w:rPr>
        <w:t>442.75</w:t>
      </w:r>
      <w:r>
        <w:rPr>
          <w:lang w:eastAsia="zh-CN"/>
        </w:rPr>
        <w:t>天。可见，人不大可能</w:t>
      </w:r>
      <w:proofErr w:type="gramStart"/>
      <w:r>
        <w:rPr>
          <w:lang w:eastAsia="zh-CN"/>
        </w:rPr>
        <w:t>能</w:t>
      </w:r>
      <w:proofErr w:type="gramEnd"/>
      <w:r>
        <w:rPr>
          <w:lang w:eastAsia="zh-CN"/>
        </w:rPr>
        <w:t>提取组织学成像的全部信息。而本研究使用的计算机（见附录），在只执行一次计算且不考虑</w:t>
      </w:r>
      <w:r>
        <w:rPr>
          <w:lang w:eastAsia="zh-CN"/>
        </w:rPr>
        <w:t>I/O</w:t>
      </w:r>
      <w:r>
        <w:rPr>
          <w:lang w:eastAsia="zh-CN"/>
        </w:rPr>
        <w:t>延迟的情况下，处理全部图像仅需要</w:t>
      </w:r>
      <w:r>
        <w:rPr>
          <w:lang w:eastAsia="zh-CN"/>
        </w:rPr>
        <w:t>15</w:t>
      </w:r>
      <w:r>
        <w:rPr>
          <w:lang w:eastAsia="zh-CN"/>
        </w:rPr>
        <w:t>小时。故计算机有能力胜任这类图像的大数据分析，而由人去实现是高成本而不现实的。</w:t>
      </w:r>
    </w:p>
    <w:p w14:paraId="09C98F55" w14:textId="77777777" w:rsidR="004A55DD" w:rsidRDefault="00FC3E01">
      <w:pPr>
        <w:pStyle w:val="a0"/>
        <w:ind w:firstLine="480"/>
        <w:rPr>
          <w:lang w:eastAsia="zh-CN"/>
        </w:rPr>
      </w:pPr>
      <w:r>
        <w:rPr>
          <w:lang w:eastAsia="zh-CN"/>
        </w:rPr>
        <w:t>因此，通过计算机对组织学成像进行分析，不但能克服人工进行组织分析的缺陷，而且能提取人工进行组织分析忽略的信息。可见，应用计算机分析组织学成像以辅助医疗诊断极具前景。</w:t>
      </w:r>
    </w:p>
    <w:p w14:paraId="148C6528" w14:textId="77777777" w:rsidR="004A55DD" w:rsidRDefault="00FC3E01">
      <w:pPr>
        <w:pStyle w:val="30"/>
        <w:rPr>
          <w:lang w:eastAsia="zh-CN"/>
        </w:rPr>
      </w:pPr>
      <w:bookmarkStart w:id="15" w:name="现状"/>
      <w:bookmarkStart w:id="16" w:name="_Toc5355385"/>
      <w:r>
        <w:rPr>
          <w:lang w:eastAsia="zh-CN"/>
        </w:rPr>
        <w:t>1.2 现状</w:t>
      </w:r>
      <w:bookmarkEnd w:id="15"/>
      <w:bookmarkEnd w:id="16"/>
    </w:p>
    <w:p w14:paraId="691168A0" w14:textId="77777777" w:rsidR="004A55DD" w:rsidRDefault="00FC3E01">
      <w:pPr>
        <w:pStyle w:val="FirstParagraph"/>
        <w:ind w:firstLine="480"/>
        <w:rPr>
          <w:lang w:eastAsia="zh-CN"/>
        </w:rPr>
      </w:pPr>
      <w:r>
        <w:rPr>
          <w:lang w:eastAsia="zh-CN"/>
        </w:rPr>
        <w:t>目前，计算组织学成像分析受到了极大的关注。随着相关技术的进步和计算性能的提升，许多图像分析算法已经被开发用于分级</w: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 </w:instrTex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EN.CITE.DATA </w:instrText>
      </w:r>
      <w:r w:rsidR="007A6176">
        <w:rPr>
          <w:lang w:eastAsia="zh-CN"/>
        </w:rPr>
      </w:r>
      <w:r w:rsidR="007A6176">
        <w:rPr>
          <w:lang w:eastAsia="zh-CN"/>
        </w:rPr>
        <w:fldChar w:fldCharType="end"/>
      </w:r>
      <w:r w:rsidR="007A6176">
        <w:rPr>
          <w:lang w:eastAsia="zh-CN"/>
        </w:rPr>
      </w:r>
      <w:r w:rsidR="007A6176">
        <w:rPr>
          <w:lang w:eastAsia="zh-CN"/>
        </w:rPr>
        <w:fldChar w:fldCharType="separate"/>
      </w:r>
      <w:r w:rsidR="007A6176" w:rsidRPr="007A6176">
        <w:rPr>
          <w:noProof/>
          <w:vertAlign w:val="superscript"/>
          <w:lang w:eastAsia="zh-CN"/>
        </w:rPr>
        <w:t>[</w:t>
      </w:r>
      <w:hyperlink w:anchor="_ENREF_1" w:tooltip="Jian, 2015 #64" w:history="1">
        <w:r w:rsidR="004B43BD" w:rsidRPr="007A6176">
          <w:rPr>
            <w:noProof/>
            <w:vertAlign w:val="superscript"/>
            <w:lang w:eastAsia="zh-CN"/>
          </w:rPr>
          <w:t>1</w:t>
        </w:r>
      </w:hyperlink>
      <w:r w:rsidR="007A6176" w:rsidRPr="007A6176">
        <w:rPr>
          <w:noProof/>
          <w:vertAlign w:val="superscript"/>
          <w:lang w:eastAsia="zh-CN"/>
        </w:rPr>
        <w:t xml:space="preserve">, </w:t>
      </w:r>
      <w:hyperlink w:anchor="_ENREF_2" w:tooltip="Niazi, 2016 #63" w:history="1">
        <w:r w:rsidR="004B43BD" w:rsidRPr="007A6176">
          <w:rPr>
            <w:noProof/>
            <w:vertAlign w:val="superscript"/>
            <w:lang w:eastAsia="zh-CN"/>
          </w:rPr>
          <w:t>2</w:t>
        </w:r>
      </w:hyperlink>
      <w:r w:rsidR="007A6176" w:rsidRPr="007A6176">
        <w:rPr>
          <w:noProof/>
          <w:vertAlign w:val="superscript"/>
          <w:lang w:eastAsia="zh-CN"/>
        </w:rPr>
        <w:t>]</w:t>
      </w:r>
      <w:r w:rsidR="007A6176">
        <w:rPr>
          <w:lang w:eastAsia="zh-CN"/>
        </w:rPr>
        <w:fldChar w:fldCharType="end"/>
      </w:r>
      <w:r>
        <w:rPr>
          <w:lang w:eastAsia="zh-CN"/>
        </w:rPr>
        <w:t>，分类</w:t>
      </w:r>
      <w:r w:rsidR="007A6176">
        <w:rPr>
          <w:lang w:eastAsia="zh-CN"/>
        </w:rPr>
        <w:fldChar w:fldCharType="begin"/>
      </w:r>
      <w:r w:rsidR="007A6176">
        <w:rPr>
          <w:lang w:eastAsia="zh-CN"/>
        </w:rPr>
        <w:instrText xml:space="preserve"> ADDIN EN.CITE &lt;EndNote&gt;&lt;Cite&gt;&lt;Author&gt;Fauzi&lt;/Author&gt;&lt;Year&gt;2015&lt;/Year&gt;&lt;RecNum&gt;65&lt;/RecNum&gt;&lt;DisplayText&gt;&lt;style face="superscript"&gt;[3]&lt;/style&gt;&lt;/DisplayText&gt;&lt;record&gt;&lt;rec-number&gt;65&lt;/rec-number&gt;&lt;foreign-keys&gt;&lt;key app="EN" db-id="x5s9rppxcr5d5zewv2nxsxz02ve2sxwrze0v" timestamp="1554186545"&gt;65&lt;/key&gt;&lt;/foreign-keys&gt;&lt;ref-type name="Journal Article"&gt;17&lt;/ref-type&gt;&lt;contributors&gt;&lt;authors&gt;&lt;author&gt;Fauzi, Mohammad Faizal Ahmad&lt;/author&gt;&lt;author&gt;Pennell, Michael&lt;/author&gt;&lt;author&gt;Sahiner, Berkman&lt;/author&gt;&lt;author&gt;Chen, Weijie&lt;/author&gt;&lt;author&gt;Shana’Ah, Arwa&lt;/author&gt;&lt;author&gt;Hemminger, Jessica&lt;/author&gt;&lt;author&gt;Gru, Alejandro&lt;/author&gt;&lt;author&gt;Kurt, Habibe&lt;/author&gt;&lt;author&gt;Losos, Michael&lt;/author&gt;&lt;author&gt;Joehlin-Price, Amy&lt;/author&gt;&lt;/authors&gt;&lt;/contributors&gt;&lt;titles&gt;&lt;title&gt;Classification of follicular lymphoma: the effect of computer aid on pathologists grading&lt;/title&gt;&lt;secondary-title&gt;Bmc Medical Informatics &amp;amp; Decision Making&lt;/secondary-title&gt;&lt;/titles&gt;&lt;periodical&gt;&lt;full-title&gt;Bmc Medical Informatics &amp;amp; Decision Making&lt;/full-title&gt;&lt;/periodical&gt;&lt;pages&gt;1-10&lt;/pages&gt;&lt;volume&gt;15&lt;/volume&gt;&lt;number&gt;1&lt;/number&gt;&lt;keywords&gt;&lt;keyword&gt;Follicular lymphoma grading&lt;/keyword&gt;&lt;keyword&gt;HPF detection&lt;/keyword&gt;&lt;keyword&gt;HPF classification&lt;/keyword&gt;&lt;keyword&gt;Digital pathology&lt;/keyword&gt;&lt;/keywords&gt;&lt;dates&gt;&lt;year&gt;2015&lt;/year&gt;&lt;/dates&gt;&lt;urls&gt;&lt;/urls&gt;&lt;/record&gt;&lt;/Cite&gt;&lt;/EndNote&gt;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3" w:tooltip="Fauzi, 2015 #65" w:history="1">
        <w:r w:rsidR="004B43BD" w:rsidRPr="007A6176">
          <w:rPr>
            <w:noProof/>
            <w:vertAlign w:val="superscript"/>
            <w:lang w:eastAsia="zh-CN"/>
          </w:rPr>
          <w:t>3</w:t>
        </w:r>
      </w:hyperlink>
      <w:r w:rsidR="007A6176" w:rsidRPr="007A6176">
        <w:rPr>
          <w:noProof/>
          <w:vertAlign w:val="superscript"/>
          <w:lang w:eastAsia="zh-CN"/>
        </w:rPr>
        <w:t>]</w:t>
      </w:r>
      <w:r w:rsidR="007A6176">
        <w:rPr>
          <w:lang w:eastAsia="zh-CN"/>
        </w:rPr>
        <w:fldChar w:fldCharType="end"/>
      </w:r>
      <w:r>
        <w:rPr>
          <w:lang w:eastAsia="zh-CN"/>
        </w:rPr>
        <w:t>和鉴定多种癌症类型的淋巴结转移</w:t>
      </w:r>
      <w:r w:rsidR="007A6176">
        <w:rPr>
          <w:lang w:eastAsia="zh-CN"/>
        </w:rPr>
        <w:fldChar w:fldCharType="begin"/>
      </w:r>
      <w:r w:rsidR="007A6176">
        <w:rPr>
          <w:lang w:eastAsia="zh-CN"/>
        </w:rPr>
        <w:instrText xml:space="preserve"> ADDIN EN.CITE &lt;EndNote&gt;&lt;Cite&gt;&lt;Author&gt;Wang&lt;/Author&gt;&lt;Year&gt;2016&lt;/Year&gt;&lt;RecNum&gt;66&lt;/RecNum&gt;&lt;DisplayText&gt;&lt;style face="superscript"&gt;[4]&lt;/style&gt;&lt;/DisplayText&gt;&lt;record&gt;&lt;rec-number&gt;66&lt;/rec-number&gt;&lt;foreign-keys&gt;&lt;key app="EN" db-id="x5s9rppxcr5d5zewv2nxsxz02ve2sxwrze0v" timestamp="1554186545"&gt;66&lt;/key&gt;&lt;/foreign-keys&gt;&lt;ref-type name="Journal Article"&gt;17&lt;/ref-type&gt;&lt;contributors&gt;&lt;authors&gt;&lt;author&gt;Wang, Dayong&lt;/author&gt;&lt;author&gt;Khosla, Aditya&lt;/author&gt;&lt;author&gt;Gargeya, Rishab&lt;/author&gt;&lt;author&gt;Irshad, Humayun&lt;/author&gt;&lt;author&gt;Beck, Andrew H.&lt;/author&gt;&lt;/authors&gt;&lt;/contributors&gt;&lt;titles&gt;&lt;title&gt;Deep Learning for Identifying Metastatic Breast Cancer&lt;/title&gt;&lt;/titles&gt;&lt;keywords&gt;&lt;keyword&gt;Quantitative Biology - Quantitative Methods&lt;/keyword&gt;&lt;keyword&gt;Computer Science - Computer Vision and Pattern Recognition&lt;/keyword&gt;&lt;/keywords&gt;&lt;dates&gt;&lt;year&gt;2016&lt;/year&gt;&lt;/dates&gt;&lt;urls&gt;&lt;/urls&gt;&lt;/record&gt;&lt;/Cite&gt;&lt;/EndNote&gt;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4" w:tooltip="Wang, 2016 #66" w:history="1">
        <w:r w:rsidR="004B43BD" w:rsidRPr="007A6176">
          <w:rPr>
            <w:noProof/>
            <w:vertAlign w:val="superscript"/>
            <w:lang w:eastAsia="zh-CN"/>
          </w:rPr>
          <w:t>4</w:t>
        </w:r>
      </w:hyperlink>
      <w:r w:rsidR="007A6176" w:rsidRPr="007A6176">
        <w:rPr>
          <w:noProof/>
          <w:vertAlign w:val="superscript"/>
          <w:lang w:eastAsia="zh-CN"/>
        </w:rPr>
        <w:t>]</w:t>
      </w:r>
      <w:r w:rsidR="007A6176">
        <w:rPr>
          <w:lang w:eastAsia="zh-CN"/>
        </w:rPr>
        <w:fldChar w:fldCharType="end"/>
      </w:r>
      <w:r>
        <w:rPr>
          <w:lang w:eastAsia="zh-CN"/>
        </w:rPr>
        <w:t>。</w:t>
      </w:r>
    </w:p>
    <w:p w14:paraId="5BE7ABB3" w14:textId="77777777" w:rsidR="004A55DD" w:rsidRDefault="00FC3E01">
      <w:pPr>
        <w:pStyle w:val="a0"/>
        <w:ind w:firstLine="480"/>
        <w:rPr>
          <w:lang w:eastAsia="zh-CN"/>
        </w:rPr>
      </w:pPr>
      <w:proofErr w:type="spellStart"/>
      <w:r>
        <w:t>深度卷积神经网络（</w:t>
      </w:r>
      <w:r>
        <w:t>Deep</w:t>
      </w:r>
      <w:proofErr w:type="spellEnd"/>
      <w:r>
        <w:t xml:space="preserve"> Convolutional Neural Networks, DCNN</w:t>
      </w:r>
      <w:r>
        <w:t>）是一个重要的图像分析工具。</w:t>
      </w:r>
      <w:r>
        <w:rPr>
          <w:lang w:eastAsia="zh-CN"/>
        </w:rPr>
        <w:t>它的出现打破了许多图像分析挑战的记录</w:t>
      </w:r>
      <w:r w:rsidR="00354AA2">
        <w:fldChar w:fldCharType="begin"/>
      </w:r>
      <w:r w:rsidR="00354AA2">
        <w:rPr>
          <w:lang w:eastAsia="zh-CN"/>
        </w:rPr>
        <w:instrText xml:space="preserve"> ADDIN EN.CITE &lt;EndNote&gt;&lt;Cite&gt;&lt;Author&gt;Lecun&lt;/Author&gt;&lt;Year&gt;2015&lt;/Year&gt;&lt;RecNum&gt;67&lt;/RecNum&gt;&lt;DisplayText&gt;&lt;style face="superscript"&gt;[5]&lt;/style&gt;&lt;/DisplayText&gt;&lt;record&gt;&lt;rec-number&gt;67&lt;/rec-number&gt;&lt;foreign-keys&gt;&lt;key app="EN" db-id="x5s9rppxcr5d5zewv2nxsxz02ve2sxwrze0v" timestamp="1554186545"&gt;67&lt;/key&gt;&lt;/foreign-keys&gt;&lt;ref-type name="Journal Article"&gt;17&lt;/ref-type&gt;&lt;contributors&gt;&lt;authors&gt;&lt;author&gt;Lecun, Y&lt;/author&gt;&lt;author&gt;Bengio, Y&lt;/author&gt;&lt;author&gt;Hinton, G&lt;/author&gt;&lt;/authors&gt;&lt;/contributors&gt;&lt;titles&gt;&lt;title&gt;Deep learning&lt;/title&gt;&lt;secondary-title&gt;Nature&lt;/secondary-title&gt;&lt;/titles&gt;&lt;periodical&gt;&lt;full-title&gt;Nature&lt;/full-title&gt;&lt;/periodical&gt;&lt;pages&gt;436&lt;/pages&gt;&lt;volume&gt;521&lt;/volume&gt;&lt;number&gt;7553&lt;/number&gt;&lt;dates&gt;&lt;year&gt;2015&lt;/year&gt;&lt;/dates&gt;&lt;urls&gt;&lt;/urls&gt;&lt;/record&gt;&lt;/Cite&gt;&lt;/EndNote&gt;</w:instrText>
      </w:r>
      <w:r w:rsidR="00354AA2">
        <w:fldChar w:fldCharType="separate"/>
      </w:r>
      <w:r w:rsidR="00354AA2" w:rsidRPr="00354AA2">
        <w:rPr>
          <w:noProof/>
          <w:vertAlign w:val="superscript"/>
          <w:lang w:eastAsia="zh-CN"/>
        </w:rPr>
        <w:t>[</w:t>
      </w:r>
      <w:hyperlink w:anchor="_ENREF_5" w:tooltip="Lecun, 2015 #67" w:history="1">
        <w:r w:rsidR="004B43BD" w:rsidRPr="00354AA2">
          <w:rPr>
            <w:noProof/>
            <w:vertAlign w:val="superscript"/>
            <w:lang w:eastAsia="zh-CN"/>
          </w:rPr>
          <w:t>5</w:t>
        </w:r>
      </w:hyperlink>
      <w:r w:rsidR="00354AA2" w:rsidRPr="00354AA2">
        <w:rPr>
          <w:noProof/>
          <w:vertAlign w:val="superscript"/>
          <w:lang w:eastAsia="zh-CN"/>
        </w:rPr>
        <w:t>]</w:t>
      </w:r>
      <w:r w:rsidR="00354AA2">
        <w:fldChar w:fldCharType="end"/>
      </w:r>
      <w:r>
        <w:rPr>
          <w:lang w:eastAsia="zh-CN"/>
        </w:rPr>
        <w:t>。</w:t>
      </w:r>
      <w:r>
        <w:rPr>
          <w:lang w:eastAsia="zh-CN"/>
        </w:rPr>
        <w:t>DCNN</w:t>
      </w:r>
      <w:r>
        <w:rPr>
          <w:lang w:eastAsia="zh-CN"/>
        </w:rPr>
        <w:t>从原始图像</w:t>
      </w:r>
      <w:r>
        <w:rPr>
          <w:lang w:eastAsia="zh-CN"/>
        </w:rPr>
        <w:lastRenderedPageBreak/>
        <w:t>数据中学习预测特征的能力具有泛化性，即其不被图像类型或分析任务限制。这一特性极其利于医学图像分析。</w:t>
      </w:r>
    </w:p>
    <w:p w14:paraId="61B2C93E" w14:textId="77777777" w:rsidR="004A55DD" w:rsidRDefault="00FC3E01">
      <w:pPr>
        <w:pStyle w:val="a0"/>
        <w:ind w:firstLine="480"/>
        <w:rPr>
          <w:lang w:eastAsia="zh-CN"/>
        </w:rPr>
      </w:pPr>
      <w:r>
        <w:rPr>
          <w:lang w:eastAsia="zh-CN"/>
        </w:rPr>
        <w:t>医学图像分析往往依赖于特征工程提取方法。如使用分割算法，明确圈定感兴趣的结构以</w:t>
      </w:r>
      <w:r w:rsidR="00856812">
        <w:rPr>
          <w:rFonts w:hint="eastAsia"/>
          <w:lang w:eastAsia="zh-CN"/>
        </w:rPr>
        <w:t>分析</w:t>
      </w:r>
      <w:r>
        <w:rPr>
          <w:lang w:eastAsia="zh-CN"/>
        </w:rPr>
        <w:t>一些特定的结构特征。经验上，这些特征能包含能分析病情的信息。因此，研究人员会使用这些特征的数据来训练预测患者预后的模型。与之不同的是，</w:t>
      </w:r>
      <w:r>
        <w:rPr>
          <w:lang w:eastAsia="zh-CN"/>
        </w:rPr>
        <w:t>DCNN</w:t>
      </w:r>
      <w:r>
        <w:rPr>
          <w:lang w:eastAsia="zh-CN"/>
        </w:rPr>
        <w:t>的特征学习范式是自适应学习。它能根据具体的学习目标的不同，将图像信息转换为含有相应预测信息的特征。这种特征学习避免对特征提前定义带来的偏差。同时，由于分割算法的结果易受一些无关变量的影响，</w:t>
      </w:r>
      <w:proofErr w:type="gramStart"/>
      <w:r>
        <w:rPr>
          <w:lang w:eastAsia="zh-CN"/>
        </w:rPr>
        <w:t>其很难</w:t>
      </w:r>
      <w:proofErr w:type="gramEnd"/>
      <w:r>
        <w:rPr>
          <w:lang w:eastAsia="zh-CN"/>
        </w:rPr>
        <w:t>有普遍的应用。具体而言，分割算法一般借助图像颜色或边缘等信息，而这类信息易受图像缺陷，如光斑，以及一些外界变化，如染色时间造成颜色明度的变化等的影响。在这一点上，</w:t>
      </w:r>
      <w:r>
        <w:rPr>
          <w:lang w:eastAsia="zh-CN"/>
        </w:rPr>
        <w:t>DCNN</w:t>
      </w:r>
      <w:r>
        <w:rPr>
          <w:lang w:eastAsia="zh-CN"/>
        </w:rPr>
        <w:t>极具优势，因为它不需要使用人工编写的分割算法。</w:t>
      </w:r>
    </w:p>
    <w:p w14:paraId="22DF39D9" w14:textId="77777777" w:rsidR="004A55DD" w:rsidRDefault="00FC3E01">
      <w:pPr>
        <w:pStyle w:val="a0"/>
        <w:ind w:firstLine="480"/>
        <w:rPr>
          <w:lang w:eastAsia="zh-CN"/>
        </w:rPr>
      </w:pPr>
      <w:r>
        <w:t>2018</w:t>
      </w:r>
      <w:r>
        <w:t>年，</w:t>
      </w:r>
      <w:r>
        <w:t>Google</w:t>
      </w:r>
      <w:r>
        <w:t>的</w:t>
      </w:r>
      <w:r>
        <w:t>AI</w:t>
      </w:r>
      <w:r>
        <w:t>研究部门</w:t>
      </w:r>
      <w:r>
        <w:t>Deepmind</w:t>
      </w:r>
      <w:r>
        <w:t>开发了基于</w:t>
      </w:r>
      <w:r>
        <w:t>CNN</w:t>
      </w:r>
      <w:r>
        <w:t>技术的</w:t>
      </w:r>
      <w:r>
        <w:t>NASNet</w:t>
      </w:r>
      <w:r w:rsidR="00BA0C3D">
        <w:rPr>
          <w:rFonts w:hint="eastAsia"/>
          <w:lang w:eastAsia="zh-CN"/>
        </w:rPr>
        <w:t>框架</w:t>
      </w:r>
      <w:r>
        <w:t>。在</w:t>
      </w:r>
      <w:r>
        <w:t>ImageNet</w:t>
      </w:r>
      <w:r>
        <w:t>图像分类中，</w:t>
      </w:r>
      <w:r>
        <w:t>NASNet</w:t>
      </w:r>
      <w:r>
        <w:t>在测试集上实现了</w:t>
      </w:r>
      <w:r>
        <w:t>82.7</w:t>
      </w:r>
      <w:r>
        <w:t>％的预测准确度。</w:t>
      </w:r>
      <w:r>
        <w:rPr>
          <w:lang w:eastAsia="zh-CN"/>
        </w:rPr>
        <w:t>该结果超过了他们之前建立的所有模型。此外，</w:t>
      </w:r>
      <w:proofErr w:type="spellStart"/>
      <w:r>
        <w:rPr>
          <w:lang w:eastAsia="zh-CN"/>
        </w:rPr>
        <w:t>NASNet</w:t>
      </w:r>
      <w:proofErr w:type="spellEnd"/>
      <w:r>
        <w:rPr>
          <w:lang w:eastAsia="zh-CN"/>
        </w:rPr>
        <w:t>的性能比之前发布的所有模型高</w:t>
      </w:r>
      <w:r>
        <w:rPr>
          <w:lang w:eastAsia="zh-CN"/>
        </w:rPr>
        <w:t>1.2</w:t>
      </w:r>
      <w:r>
        <w:rPr>
          <w:lang w:eastAsia="zh-CN"/>
        </w:rPr>
        <w:t>％，与</w:t>
      </w:r>
      <w:r>
        <w:rPr>
          <w:lang w:eastAsia="zh-CN"/>
        </w:rPr>
        <w:t>arxiv.org</w:t>
      </w:r>
      <w:r>
        <w:rPr>
          <w:lang w:eastAsia="zh-CN"/>
        </w:rPr>
        <w:t>未公布的最佳结果相当。此外，可以调整</w:t>
      </w:r>
      <w:proofErr w:type="spellStart"/>
      <w:r>
        <w:rPr>
          <w:lang w:eastAsia="zh-CN"/>
        </w:rPr>
        <w:t>NASNet</w:t>
      </w:r>
      <w:proofErr w:type="spellEnd"/>
      <w:r>
        <w:rPr>
          <w:lang w:eastAsia="zh-CN"/>
        </w:rPr>
        <w:t>的大小以产生一系列模型，这些模型具有良好的性能，同时计算成本很低。大型</w:t>
      </w:r>
      <w:proofErr w:type="spellStart"/>
      <w:r>
        <w:rPr>
          <w:lang w:eastAsia="zh-CN"/>
        </w:rPr>
        <w:t>NASNet</w:t>
      </w:r>
      <w:proofErr w:type="spellEnd"/>
      <w:r>
        <w:rPr>
          <w:lang w:eastAsia="zh-CN"/>
        </w:rPr>
        <w:t>具有最高的准确性，同时只需要一半</w:t>
      </w:r>
      <w:r>
        <w:rPr>
          <w:lang w:eastAsia="zh-CN"/>
        </w:rPr>
        <w:t>SENet——arxiv.org</w:t>
      </w:r>
      <w:r>
        <w:rPr>
          <w:lang w:eastAsia="zh-CN"/>
        </w:rPr>
        <w:t>上报告的最佳结果</w:t>
      </w:r>
      <w:r>
        <w:rPr>
          <w:lang w:eastAsia="zh-CN"/>
        </w:rPr>
        <w:t>——</w:t>
      </w:r>
      <w:r>
        <w:rPr>
          <w:lang w:eastAsia="zh-CN"/>
        </w:rPr>
        <w:t>的计算成本</w:t>
      </w:r>
      <w:r w:rsidR="00354AA2">
        <w:rPr>
          <w:lang w:eastAsia="zh-CN"/>
        </w:rPr>
        <w:fldChar w:fldCharType="begin"/>
      </w:r>
      <w:r w:rsidR="00354AA2">
        <w:rPr>
          <w:lang w:eastAsia="zh-CN"/>
        </w:rPr>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6" w:tooltip="Zoph, 2017 #68" w:history="1">
        <w:r w:rsidR="004B43BD" w:rsidRPr="00354AA2">
          <w:rPr>
            <w:noProof/>
            <w:vertAlign w:val="superscript"/>
            <w:lang w:eastAsia="zh-CN"/>
          </w:rPr>
          <w:t>6</w:t>
        </w:r>
      </w:hyperlink>
      <w:r w:rsidR="00354AA2" w:rsidRPr="00354AA2">
        <w:rPr>
          <w:noProof/>
          <w:vertAlign w:val="superscript"/>
          <w:lang w:eastAsia="zh-CN"/>
        </w:rPr>
        <w:t>]</w:t>
      </w:r>
      <w:r w:rsidR="00354AA2">
        <w:rPr>
          <w:lang w:eastAsia="zh-CN"/>
        </w:rPr>
        <w:fldChar w:fldCharType="end"/>
      </w:r>
      <w:r>
        <w:rPr>
          <w:lang w:eastAsia="zh-CN"/>
        </w:rPr>
        <w:t>。可见，</w:t>
      </w:r>
      <w:proofErr w:type="spellStart"/>
      <w:r>
        <w:rPr>
          <w:lang w:eastAsia="zh-CN"/>
        </w:rPr>
        <w:t>NASNet</w:t>
      </w:r>
      <w:proofErr w:type="spellEnd"/>
      <w:r>
        <w:rPr>
          <w:lang w:eastAsia="zh-CN"/>
        </w:rPr>
        <w:t>模型在图像分析应用上极具潜力。</w:t>
      </w:r>
    </w:p>
    <w:p w14:paraId="68BB0A01" w14:textId="77777777" w:rsidR="004A55DD" w:rsidRDefault="00FC3E01">
      <w:pPr>
        <w:pStyle w:val="a0"/>
        <w:ind w:firstLine="480"/>
        <w:rPr>
          <w:lang w:eastAsia="zh-CN"/>
        </w:rPr>
      </w:pPr>
      <w:r>
        <w:rPr>
          <w:lang w:eastAsia="zh-CN"/>
        </w:rPr>
        <w:t>虽然特征学习已逐渐成为</w:t>
      </w:r>
      <w:r>
        <w:rPr>
          <w:lang w:eastAsia="zh-CN"/>
        </w:rPr>
        <w:t>DCNN</w:t>
      </w:r>
      <w:r>
        <w:rPr>
          <w:lang w:eastAsia="zh-CN"/>
        </w:rPr>
        <w:t>的低难度任务，但在医学应用上它面临特殊的挑战。首先，训练</w:t>
      </w:r>
      <w:r>
        <w:rPr>
          <w:lang w:eastAsia="zh-CN"/>
        </w:rPr>
        <w:t>DCNN</w:t>
      </w:r>
      <w:r>
        <w:rPr>
          <w:lang w:eastAsia="zh-CN"/>
        </w:rPr>
        <w:t>需要大量标记数据。目前相应的高质量数据不足限制了</w:t>
      </w:r>
      <w:r>
        <w:rPr>
          <w:lang w:eastAsia="zh-CN"/>
        </w:rPr>
        <w:t>DCNN</w:t>
      </w:r>
      <w:r>
        <w:rPr>
          <w:lang w:eastAsia="zh-CN"/>
        </w:rPr>
        <w:t>的能力。此外，</w:t>
      </w:r>
      <w:r>
        <w:rPr>
          <w:lang w:eastAsia="zh-CN"/>
        </w:rPr>
        <w:t>DCNN</w:t>
      </w:r>
      <w:r>
        <w:rPr>
          <w:lang w:eastAsia="zh-CN"/>
        </w:rPr>
        <w:t>是一个</w:t>
      </w:r>
      <w:r>
        <w:rPr>
          <w:lang w:eastAsia="zh-CN"/>
        </w:rPr>
        <w:t>“</w:t>
      </w:r>
      <w:r>
        <w:rPr>
          <w:lang w:eastAsia="zh-CN"/>
        </w:rPr>
        <w:t>黑箱</w:t>
      </w:r>
      <w:r>
        <w:rPr>
          <w:lang w:eastAsia="zh-CN"/>
        </w:rPr>
        <w:t>”</w:t>
      </w:r>
      <w:r>
        <w:rPr>
          <w:lang w:eastAsia="zh-CN"/>
        </w:rPr>
        <w:t>体系，难以进行逐步分析。因此，很难解释</w:t>
      </w:r>
      <w:r>
        <w:rPr>
          <w:lang w:eastAsia="zh-CN"/>
        </w:rPr>
        <w:t>DCNN</w:t>
      </w:r>
      <w:r>
        <w:rPr>
          <w:lang w:eastAsia="zh-CN"/>
        </w:rPr>
        <w:t>的预测机制。然而，在医学应用上，解释是必不可少的。不过，尽管如此，</w:t>
      </w:r>
      <w:r>
        <w:rPr>
          <w:lang w:eastAsia="zh-CN"/>
        </w:rPr>
        <w:t>DCNN</w:t>
      </w:r>
      <w:r>
        <w:rPr>
          <w:lang w:eastAsia="zh-CN"/>
        </w:rPr>
        <w:t>仍成功应用于各类医学图像分析。</w:t>
      </w:r>
    </w:p>
    <w:p w14:paraId="6A7BAFD6" w14:textId="77777777" w:rsidR="004A55DD" w:rsidRDefault="00FC3E01">
      <w:pPr>
        <w:pStyle w:val="a0"/>
        <w:ind w:firstLine="480"/>
        <w:rPr>
          <w:lang w:eastAsia="zh-CN"/>
        </w:rPr>
      </w:pPr>
      <w:r>
        <w:rPr>
          <w:lang w:eastAsia="zh-CN"/>
        </w:rPr>
        <w:t>临床中的许多重要问题涉及事件时间预测，如预测癌症的总生存期和病情进展时间。虽然在其他应用中取得巨大成功，深度学习还没能普遍地解决这些问题。生存分析可以被认为是二元分类问题，即以一特定时间跨度为分界，预测其生存时间是长于还是短于该时间。然而，以分类的方式进行生存分析有严重的缺陷。首先，数据收集时间跨度少于这一特定时间的案例均不能被使用。同时，分类只能讨论该特定时间的生存情况，而不能模拟其他时间的生存情况。为了解决这个问题，统计学家设计了一系列</w:t>
      </w:r>
      <w:r>
        <w:rPr>
          <w:lang w:eastAsia="zh-CN"/>
        </w:rPr>
        <w:t>“</w:t>
      </w:r>
      <w:r>
        <w:rPr>
          <w:lang w:eastAsia="zh-CN"/>
        </w:rPr>
        <w:t>时间</w:t>
      </w:r>
      <w:r>
        <w:rPr>
          <w:lang w:eastAsia="zh-CN"/>
        </w:rPr>
        <w:t>-</w:t>
      </w:r>
      <w:r>
        <w:rPr>
          <w:lang w:eastAsia="zh-CN"/>
        </w:rPr>
        <w:t>事件</w:t>
      </w:r>
      <w:r>
        <w:rPr>
          <w:lang w:eastAsia="zh-CN"/>
        </w:rPr>
        <w:t>”</w:t>
      </w:r>
      <w:r>
        <w:rPr>
          <w:lang w:eastAsia="zh-CN"/>
        </w:rPr>
        <w:t>模型，如</w:t>
      </w:r>
      <w:r>
        <w:rPr>
          <w:lang w:eastAsia="zh-CN"/>
        </w:rPr>
        <w:t>Cox</w:t>
      </w:r>
      <w:r>
        <w:rPr>
          <w:lang w:eastAsia="zh-CN"/>
        </w:rPr>
        <w:t>回归模型</w:t>
      </w:r>
      <w:r w:rsidR="00354AA2">
        <w:rPr>
          <w:lang w:eastAsia="zh-CN"/>
        </w:rPr>
        <w:fldChar w:fldCharType="begin"/>
      </w:r>
      <w:r w:rsidR="00354AA2">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7" w:tooltip="Prentice, 1992 #69" w:history="1">
        <w:r w:rsidR="004B43BD" w:rsidRPr="00354AA2">
          <w:rPr>
            <w:noProof/>
            <w:vertAlign w:val="superscript"/>
            <w:lang w:eastAsia="zh-CN"/>
          </w:rPr>
          <w:t>7</w:t>
        </w:r>
      </w:hyperlink>
      <w:r w:rsidR="00354AA2" w:rsidRPr="00354AA2">
        <w:rPr>
          <w:noProof/>
          <w:vertAlign w:val="superscript"/>
          <w:lang w:eastAsia="zh-CN"/>
        </w:rPr>
        <w:t>]</w:t>
      </w:r>
      <w:r w:rsidR="00354AA2">
        <w:rPr>
          <w:lang w:eastAsia="zh-CN"/>
        </w:rPr>
        <w:fldChar w:fldCharType="end"/>
      </w:r>
      <w:r>
        <w:rPr>
          <w:lang w:eastAsia="zh-CN"/>
        </w:rPr>
        <w:t>。这类模型可以使用具有任意时间跨度的案例，并且能对任意时间点的生存率的进行估计。</w:t>
      </w:r>
    </w:p>
    <w:p w14:paraId="26159F07" w14:textId="77777777" w:rsidR="004A55DD" w:rsidRDefault="00FC3E01">
      <w:pPr>
        <w:pStyle w:val="a0"/>
        <w:ind w:firstLine="480"/>
        <w:rPr>
          <w:lang w:eastAsia="zh-CN"/>
        </w:rPr>
      </w:pPr>
      <w:r>
        <w:rPr>
          <w:lang w:eastAsia="zh-CN"/>
        </w:rPr>
        <w:t>在设计基于神经网络的</w:t>
      </w:r>
      <w:r>
        <w:rPr>
          <w:lang w:eastAsia="zh-CN"/>
        </w:rPr>
        <w:t>Cox</w:t>
      </w:r>
      <w:r>
        <w:rPr>
          <w:lang w:eastAsia="zh-CN"/>
        </w:rPr>
        <w:t>回归模型的早期探索中，有研究使用包含数十特征的训练集成功训练模型。然而，这种神经网络模型并不优于基本的线性</w:t>
      </w:r>
      <w:r>
        <w:rPr>
          <w:lang w:eastAsia="zh-CN"/>
        </w:rPr>
        <w:t>Cox</w:t>
      </w:r>
      <w:r>
        <w:rPr>
          <w:lang w:eastAsia="zh-CN"/>
        </w:rPr>
        <w:t>回归模型</w:t>
      </w:r>
      <w:r w:rsidR="00604DCF">
        <w:rPr>
          <w:lang w:eastAsia="zh-CN"/>
        </w:rPr>
        <w:fldChar w:fldCharType="begin"/>
      </w:r>
      <w:r w:rsidR="00604DCF">
        <w:rPr>
          <w:lang w:eastAsia="zh-CN"/>
        </w:rPr>
        <w:instrText xml:space="preserve"> ADDIN EN.CITE &lt;EndNote&gt;&lt;Cite&gt;&lt;Author&gt;Stanley&lt;/Author&gt;&lt;Year&gt;2000&lt;/Year&gt;&lt;RecNum&gt;70&lt;/RecNum&gt;&lt;DisplayText&gt;&lt;style face="superscript"&gt;[8]&lt;/style&gt;&lt;/DisplayText&gt;&lt;record&gt;&lt;rec-number&gt;70&lt;/rec-number&gt;&lt;foreign-keys&gt;&lt;key app="EN" db-id="x5s9rppxcr5d5zewv2nxsxz02ve2sxwrze0v" timestamp="1554186545"&gt;70&lt;/key&gt;&lt;/foreign-keys&gt;&lt;ref-type name="Journal Article"&gt;17&lt;/ref-type&gt;&lt;contributors&gt;&lt;authors&gt;&lt;author&gt;Stanley, Azen Ph. D&lt;/author&gt;&lt;author&gt;Annie, Xiang Ph. D&lt;/author&gt;&lt;author&gt;Lapuerta, Pablo&lt;/author&gt;&lt;author&gt;Alex Ryutov, M. S.&lt;/author&gt;&lt;author&gt;Jonathan, Buckley Ph. D&lt;/author&gt;&lt;/authors&gt;&lt;/contributors&gt;&lt;titles&gt;&lt;title&gt;Comparison of Predictive Accuracy of Neural Network Methods and Cox Regression for Censored Survival Data&lt;/title&gt;&lt;secondary-title&gt;Computational Statistics &amp;amp; Data Analysis&lt;/secondary-title&gt;&lt;/titles&gt;&lt;periodical&gt;&lt;full-title&gt;Computational Statistics &amp;amp; Data Analysis&lt;/full-title&gt;&lt;/periodical&gt;&lt;pages&gt;243-257&lt;/pages&gt;&lt;volume&gt;34&lt;/volume&gt;&lt;number&gt;2&lt;/number&gt;&lt;keywords&gt;&lt;keyword&gt;Neural network&lt;/keyword&gt;&lt;keyword&gt;Cox regression&lt;/keyword&gt;&lt;keyword&gt;Monte Carlo simulation&lt;/keyword&gt;&lt;/keywords&gt;&lt;dates&gt;&lt;year&gt;2000&lt;/year&gt;&lt;/dates&gt;&lt;urls&gt;&lt;/urls&gt;&lt;/record&gt;&lt;/Cite&gt;&lt;/EndNote&gt;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8" w:tooltip="Stanley, 2000 #70" w:history="1">
        <w:r w:rsidR="004B43BD" w:rsidRPr="00604DCF">
          <w:rPr>
            <w:noProof/>
            <w:vertAlign w:val="superscript"/>
            <w:lang w:eastAsia="zh-CN"/>
          </w:rPr>
          <w:t>8</w:t>
        </w:r>
      </w:hyperlink>
      <w:r w:rsidR="00604DCF" w:rsidRPr="00604DCF">
        <w:rPr>
          <w:noProof/>
          <w:vertAlign w:val="superscript"/>
          <w:lang w:eastAsia="zh-CN"/>
        </w:rPr>
        <w:t>]</w:t>
      </w:r>
      <w:r w:rsidR="00604DCF">
        <w:rPr>
          <w:lang w:eastAsia="zh-CN"/>
        </w:rPr>
        <w:fldChar w:fldCharType="end"/>
      </w:r>
      <w:r>
        <w:rPr>
          <w:lang w:eastAsia="zh-CN"/>
        </w:rPr>
        <w:t>。近期，有研究使用了更先进的</w:t>
      </w:r>
      <w:r>
        <w:rPr>
          <w:lang w:eastAsia="zh-CN"/>
        </w:rPr>
        <w:t>“</w:t>
      </w:r>
      <w:r>
        <w:rPr>
          <w:lang w:eastAsia="zh-CN"/>
        </w:rPr>
        <w:t>深层</w:t>
      </w:r>
      <w:r>
        <w:rPr>
          <w:lang w:eastAsia="zh-CN"/>
        </w:rPr>
        <w:t>”</w:t>
      </w:r>
      <w:r>
        <w:rPr>
          <w:lang w:eastAsia="zh-CN"/>
        </w:rPr>
        <w:t>神经，包含多个为优化</w:t>
      </w:r>
      <w:r>
        <w:rPr>
          <w:lang w:eastAsia="zh-CN"/>
        </w:rPr>
        <w:t>Cox</w:t>
      </w:r>
      <w:r>
        <w:rPr>
          <w:lang w:eastAsia="zh-CN"/>
        </w:rPr>
        <w:t>比例风险可能性（</w:t>
      </w:r>
      <w:r>
        <w:rPr>
          <w:lang w:eastAsia="zh-CN"/>
        </w:rPr>
        <w:t>Cox proportional hazard likelihood</w:t>
      </w:r>
      <w:r>
        <w:rPr>
          <w:lang w:eastAsia="zh-CN"/>
        </w:rPr>
        <w:t>）而设计的网络层。接着，他们使用临床信息数据训练模型。这样产生的模型在预测方面具有比基本的线性</w:t>
      </w:r>
      <w:r>
        <w:rPr>
          <w:lang w:eastAsia="zh-CN"/>
        </w:rPr>
        <w:t>Cox</w:t>
      </w:r>
      <w:r>
        <w:rPr>
          <w:lang w:eastAsia="zh-CN"/>
        </w:rPr>
        <w:t>回归模型更好的表现</w:t>
      </w:r>
      <w:r w:rsidR="00604DCF">
        <w:rPr>
          <w:lang w:eastAsia="zh-CN"/>
        </w:rPr>
        <w:fldChar w:fldCharType="begin"/>
      </w:r>
      <w:r w:rsidR="00604DCF">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9" w:tooltip="Katzman, 2016 #71" w:history="1">
        <w:r w:rsidR="004B43BD" w:rsidRPr="00604DCF">
          <w:rPr>
            <w:noProof/>
            <w:vertAlign w:val="superscript"/>
            <w:lang w:eastAsia="zh-CN"/>
          </w:rPr>
          <w:t>9</w:t>
        </w:r>
      </w:hyperlink>
      <w:r w:rsidR="00604DCF" w:rsidRPr="00604DCF">
        <w:rPr>
          <w:noProof/>
          <w:vertAlign w:val="superscript"/>
          <w:lang w:eastAsia="zh-CN"/>
        </w:rPr>
        <w:t>]</w:t>
      </w:r>
      <w:r w:rsidR="00604DCF">
        <w:rPr>
          <w:lang w:eastAsia="zh-CN"/>
        </w:rPr>
        <w:fldChar w:fldCharType="end"/>
      </w:r>
      <w:r>
        <w:rPr>
          <w:lang w:eastAsia="zh-CN"/>
        </w:rPr>
        <w:t>。</w:t>
      </w:r>
    </w:p>
    <w:p w14:paraId="268293CE" w14:textId="77777777" w:rsidR="004A55DD" w:rsidRDefault="00FC3E01">
      <w:pPr>
        <w:pStyle w:val="a0"/>
        <w:ind w:firstLine="480"/>
        <w:rPr>
          <w:lang w:eastAsia="zh-CN"/>
        </w:rPr>
      </w:pPr>
      <w:r>
        <w:rPr>
          <w:lang w:eastAsia="zh-CN"/>
        </w:rPr>
        <w:lastRenderedPageBreak/>
        <w:t>从组织学成像直接训练癌症生存模型更为困难。这种</w:t>
      </w:r>
      <w:r>
        <w:rPr>
          <w:lang w:eastAsia="zh-CN"/>
        </w:rPr>
        <w:t>“</w:t>
      </w:r>
      <w:r>
        <w:rPr>
          <w:lang w:eastAsia="zh-CN"/>
        </w:rPr>
        <w:t>时间</w:t>
      </w:r>
      <w:r>
        <w:rPr>
          <w:lang w:eastAsia="zh-CN"/>
        </w:rPr>
        <w:t>-</w:t>
      </w:r>
      <w:r>
        <w:rPr>
          <w:lang w:eastAsia="zh-CN"/>
        </w:rPr>
        <w:t>事件</w:t>
      </w:r>
      <w:r>
        <w:rPr>
          <w:lang w:eastAsia="zh-CN"/>
        </w:rPr>
        <w:t>”</w:t>
      </w:r>
      <w:r>
        <w:rPr>
          <w:lang w:eastAsia="zh-CN"/>
        </w:rPr>
        <w:t>模型和使用</w:t>
      </w:r>
      <w:r>
        <w:rPr>
          <w:lang w:eastAsia="zh-CN"/>
        </w:rPr>
        <w:t>DCNN</w:t>
      </w:r>
      <w:r>
        <w:rPr>
          <w:lang w:eastAsia="zh-CN"/>
        </w:rPr>
        <w:t>分析组织学成像有相似的挑战，即数据量不足；也有不同的挑战，即肿瘤内异质性和特征隐蔽性。首先说明数据量不足这一相似挑战：对于图像分析而言，每个像素的特征是不仅由其独立的信息（位置，</w:t>
      </w:r>
      <w:r>
        <w:rPr>
          <w:lang w:eastAsia="zh-CN"/>
        </w:rPr>
        <w:t>RGB</w:t>
      </w:r>
      <w:r>
        <w:rPr>
          <w:lang w:eastAsia="zh-CN"/>
        </w:rPr>
        <w:t>或</w:t>
      </w:r>
      <w:r>
        <w:rPr>
          <w:lang w:eastAsia="zh-CN"/>
        </w:rPr>
        <w:t>CMYK</w:t>
      </w:r>
      <w:r>
        <w:rPr>
          <w:lang w:eastAsia="zh-CN"/>
        </w:rPr>
        <w:t>）决定，更由其所在的背景决定。整合这些背景信息需要使用卷积运算。但由此建立的模型是极其复杂、巨大的</w:t>
      </w:r>
      <w:r>
        <w:rPr>
          <w:lang w:eastAsia="zh-CN"/>
        </w:rPr>
        <w:t>——</w:t>
      </w:r>
      <w:r>
        <w:rPr>
          <w:lang w:eastAsia="zh-CN"/>
        </w:rPr>
        <w:t>往往包含千万个的参数。确定这些参数需要有庞大的训练集提供数据。然而，一般能获得的数据量不能满足这一条件，如本研究使用的</w:t>
      </w:r>
      <w:r>
        <w:rPr>
          <w:lang w:eastAsia="zh-CN"/>
        </w:rPr>
        <w:t>TCGA-BRCA</w:t>
      </w:r>
      <w:r>
        <w:rPr>
          <w:lang w:eastAsia="zh-CN"/>
        </w:rPr>
        <w:t>数据库，其中仅有</w:t>
      </w:r>
      <w:r>
        <w:rPr>
          <w:lang w:eastAsia="zh-CN"/>
        </w:rPr>
        <w:t>1063</w:t>
      </w:r>
      <w:r>
        <w:rPr>
          <w:lang w:eastAsia="zh-CN"/>
        </w:rPr>
        <w:t>份案例。借鉴训练一般图像识别模型的方法，多个对组织学成像的研究使用了</w:t>
      </w:r>
      <w:r>
        <w:rPr>
          <w:lang w:eastAsia="zh-CN"/>
        </w:rPr>
        <w:t>“</w:t>
      </w:r>
      <w:r>
        <w:rPr>
          <w:lang w:eastAsia="zh-CN"/>
        </w:rPr>
        <w:t>数据增强</w:t>
      </w:r>
      <w:r>
        <w:rPr>
          <w:lang w:eastAsia="zh-CN"/>
        </w:rPr>
        <w:t>”</w:t>
      </w:r>
      <w:r>
        <w:rPr>
          <w:lang w:eastAsia="zh-CN"/>
        </w:rPr>
        <w:t>（</w:t>
      </w:r>
      <w:r>
        <w:rPr>
          <w:lang w:eastAsia="zh-CN"/>
        </w:rPr>
        <w:t>data augmentation</w:t>
      </w:r>
      <w:r>
        <w:rPr>
          <w:lang w:eastAsia="zh-CN"/>
        </w:rPr>
        <w:t>）技术以应对这个问题。该技术通过随机对原始数据进行</w:t>
      </w:r>
      <w:r>
        <w:rPr>
          <w:lang w:eastAsia="zh-CN"/>
        </w:rPr>
        <w:t>“</w:t>
      </w:r>
      <w:r>
        <w:rPr>
          <w:lang w:eastAsia="zh-CN"/>
        </w:rPr>
        <w:t>微调</w:t>
      </w:r>
      <w:r>
        <w:rPr>
          <w:lang w:eastAsia="zh-CN"/>
        </w:rPr>
        <w:t>”</w:t>
      </w:r>
      <w:r>
        <w:rPr>
          <w:lang w:eastAsia="zh-CN"/>
        </w:rPr>
        <w:t>，如改变图像的亮度、对比度以及旋转图像等，以生成新的数据，或多或少地能缓解数据量不足带来的问题。至于肿瘤内异质性这一问题则尤为独特且不易解决。因为肿瘤组织通常包含一系列体现不同程度病情进展的区域。找到方法整合一个病人样本中不同区域的信息，以预测该病人的生存结果是使这类模型有效的关键。此外，与风险相关的肿瘤特征往往在组织外观的细微变化中。这些细微变化需要通过多种组织学标准检验才能发现。而人类病理学家需要多年的专业培训才能应用相应的检验去发现、解读这些细微变化。因此，至今，由组织学成像建立有效的生存模型仍极具挑战。</w:t>
      </w:r>
    </w:p>
    <w:p w14:paraId="7A6D0B84" w14:textId="77777777" w:rsidR="004A55DD" w:rsidRDefault="00FC3E01">
      <w:pPr>
        <w:pStyle w:val="a0"/>
        <w:ind w:firstLine="480"/>
        <w:rPr>
          <w:lang w:eastAsia="zh-CN"/>
        </w:rPr>
      </w:pPr>
      <w:r>
        <w:rPr>
          <w:lang w:eastAsia="zh-CN"/>
        </w:rPr>
        <w:t>近期，有一神经胶质瘤相关的研究提出的基于</w:t>
      </w:r>
      <w:r>
        <w:rPr>
          <w:lang w:eastAsia="zh-CN"/>
        </w:rPr>
        <w:t>DCNN</w:t>
      </w:r>
      <w:r>
        <w:rPr>
          <w:lang w:eastAsia="zh-CN"/>
        </w:rPr>
        <w:t>的生存模型解决了上述问题。该研究通过专家分析划定筛选出神经胶质瘤图像中包含关键信息的区域。然后，用这些区域以建立训练集。同时，通过对这些区域使用</w:t>
      </w:r>
      <w:r>
        <w:rPr>
          <w:lang w:eastAsia="zh-CN"/>
        </w:rPr>
        <w:t>“</w:t>
      </w:r>
      <w:r>
        <w:rPr>
          <w:lang w:eastAsia="zh-CN"/>
        </w:rPr>
        <w:t>数据增强</w:t>
      </w:r>
      <w:r>
        <w:rPr>
          <w:lang w:eastAsia="zh-CN"/>
        </w:rPr>
        <w:t>”</w:t>
      </w:r>
      <w:r>
        <w:rPr>
          <w:lang w:eastAsia="zh-CN"/>
        </w:rPr>
        <w:t>以解决数据不足问题；通过以随机选择一个样本中多个区域、选择第二大风险的预测结果代表整个样本结果的方法解决</w:t>
      </w:r>
      <w:r>
        <w:rPr>
          <w:lang w:eastAsia="zh-CN"/>
        </w:rPr>
        <w:t>“</w:t>
      </w:r>
      <w:r>
        <w:rPr>
          <w:lang w:eastAsia="zh-CN"/>
        </w:rPr>
        <w:t>肿瘤内异质性</w:t>
      </w:r>
      <w:r>
        <w:rPr>
          <w:lang w:eastAsia="zh-CN"/>
        </w:rPr>
        <w:t>”</w:t>
      </w:r>
      <w:r>
        <w:rPr>
          <w:lang w:eastAsia="zh-CN"/>
        </w:rPr>
        <w:t>问题；通过以</w:t>
      </w:r>
      <w:r>
        <w:rPr>
          <w:lang w:eastAsia="zh-CN"/>
        </w:rPr>
        <w:t>19</w:t>
      </w:r>
      <w:r>
        <w:rPr>
          <w:lang w:eastAsia="zh-CN"/>
        </w:rPr>
        <w:t>层视觉几何组（</w:t>
      </w:r>
      <w:r>
        <w:rPr>
          <w:lang w:eastAsia="zh-CN"/>
        </w:rPr>
        <w:t>Visual Geometry Group, VGG</w:t>
      </w:r>
      <w:r>
        <w:rPr>
          <w:lang w:eastAsia="zh-CN"/>
        </w:rPr>
        <w:t>）卷积网络架构建立庞大模型解决</w:t>
      </w:r>
      <w:r>
        <w:rPr>
          <w:lang w:eastAsia="zh-CN"/>
        </w:rPr>
        <w:t>“</w:t>
      </w:r>
      <w:r>
        <w:rPr>
          <w:lang w:eastAsia="zh-CN"/>
        </w:rPr>
        <w:t>特征隐蔽</w:t>
      </w:r>
      <w:r>
        <w:rPr>
          <w:lang w:eastAsia="zh-CN"/>
        </w:rPr>
        <w:t>”</w:t>
      </w:r>
      <w:r>
        <w:rPr>
          <w:lang w:eastAsia="zh-CN"/>
        </w:rPr>
        <w:t>这一问题。研究实现了</w:t>
      </w:r>
      <w:r>
        <w:rPr>
          <w:lang w:eastAsia="zh-CN"/>
        </w:rPr>
        <w:t xml:space="preserve">0.741 </w:t>
      </w:r>
      <w:r>
        <w:rPr>
          <w:lang w:eastAsia="zh-CN"/>
        </w:rPr>
        <w:t>一致性指数（</w:t>
      </w:r>
      <w:r>
        <w:rPr>
          <w:lang w:eastAsia="zh-CN"/>
        </w:rPr>
        <w:t>concordance index, c index</w:t>
      </w:r>
      <w:r>
        <w:rPr>
          <w:lang w:eastAsia="zh-CN"/>
        </w:rPr>
        <w:t>），高于所有之前类似研究的结果。不仅如此，其准确性甚至超过了人类专家使用相应临床分类标准得到的预测</w:t>
      </w:r>
      <w:r w:rsidR="00604DCF">
        <w:rPr>
          <w:lang w:eastAsia="zh-CN"/>
        </w:rPr>
        <w:fldChar w:fldCharType="begin"/>
      </w:r>
      <w:r w:rsidR="00604DCF">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10" w:tooltip="Mobadersany, 2018 #72" w:history="1">
        <w:r w:rsidR="004B43BD" w:rsidRPr="00604DCF">
          <w:rPr>
            <w:noProof/>
            <w:vertAlign w:val="superscript"/>
            <w:lang w:eastAsia="zh-CN"/>
          </w:rPr>
          <w:t>10</w:t>
        </w:r>
      </w:hyperlink>
      <w:r w:rsidR="00604DCF" w:rsidRPr="00604DCF">
        <w:rPr>
          <w:noProof/>
          <w:vertAlign w:val="superscript"/>
          <w:lang w:eastAsia="zh-CN"/>
        </w:rPr>
        <w:t>]</w:t>
      </w:r>
      <w:r w:rsidR="00604DCF">
        <w:rPr>
          <w:lang w:eastAsia="zh-CN"/>
        </w:rPr>
        <w:fldChar w:fldCharType="end"/>
      </w:r>
      <w:r>
        <w:rPr>
          <w:lang w:eastAsia="zh-CN"/>
        </w:rPr>
        <w:t>。然而，训练该模型需要专家先对图像进行划分。同时，由于该模型庞大，其不易在当前的个人计算机上训练及使用。</w:t>
      </w:r>
    </w:p>
    <w:p w14:paraId="445FC44F" w14:textId="77777777" w:rsidR="004A55DD" w:rsidRDefault="00FC3E01">
      <w:pPr>
        <w:pStyle w:val="30"/>
        <w:rPr>
          <w:lang w:eastAsia="zh-CN"/>
        </w:rPr>
      </w:pPr>
      <w:bookmarkStart w:id="17" w:name="亮点"/>
      <w:bookmarkStart w:id="18" w:name="_Toc5355386"/>
      <w:r>
        <w:rPr>
          <w:lang w:eastAsia="zh-CN"/>
        </w:rPr>
        <w:t>1.3 亮点</w:t>
      </w:r>
      <w:bookmarkEnd w:id="17"/>
      <w:bookmarkEnd w:id="18"/>
    </w:p>
    <w:p w14:paraId="28FAE032" w14:textId="77777777" w:rsidR="004A55DD" w:rsidRDefault="00FC3E01">
      <w:pPr>
        <w:pStyle w:val="FirstParagraph"/>
        <w:ind w:firstLine="480"/>
        <w:rPr>
          <w:lang w:eastAsia="zh-CN"/>
        </w:rPr>
      </w:pPr>
      <w:r>
        <w:rPr>
          <w:lang w:eastAsia="zh-CN"/>
        </w:rPr>
        <w:t>本文提出一种基于</w:t>
      </w:r>
      <w:proofErr w:type="spellStart"/>
      <w:r>
        <w:rPr>
          <w:lang w:eastAsia="zh-CN"/>
        </w:rPr>
        <w:t>Nasnet</w:t>
      </w:r>
      <w:proofErr w:type="spellEnd"/>
      <w:r>
        <w:rPr>
          <w:lang w:eastAsia="zh-CN"/>
        </w:rPr>
        <w:t>的乳腺癌生存神经网络模型（</w:t>
      </w:r>
      <w:r>
        <w:rPr>
          <w:lang w:eastAsia="zh-CN"/>
        </w:rPr>
        <w:t>SNAS</w:t>
      </w:r>
      <w:r>
        <w:rPr>
          <w:lang w:eastAsia="zh-CN"/>
        </w:rPr>
        <w:t>）。它能分析乳腺癌组织学成像提供较为准确的</w:t>
      </w:r>
      <w:r>
        <w:rPr>
          <w:lang w:eastAsia="zh-CN"/>
        </w:rPr>
        <w:t>“</w:t>
      </w:r>
      <w:r>
        <w:rPr>
          <w:lang w:eastAsia="zh-CN"/>
        </w:rPr>
        <w:t>时间</w:t>
      </w:r>
      <w:r>
        <w:rPr>
          <w:lang w:eastAsia="zh-CN"/>
        </w:rPr>
        <w:t>-</w:t>
      </w:r>
      <w:r>
        <w:rPr>
          <w:lang w:eastAsia="zh-CN"/>
        </w:rPr>
        <w:t>事件</w:t>
      </w:r>
      <w:r>
        <w:rPr>
          <w:lang w:eastAsia="zh-CN"/>
        </w:rPr>
        <w:t>”</w:t>
      </w:r>
      <w:r w:rsidR="00856812" w:rsidRPr="00856812">
        <w:rPr>
          <w:rFonts w:hint="eastAsia"/>
          <w:lang w:eastAsia="zh-CN"/>
        </w:rPr>
        <w:t>预测</w:t>
      </w:r>
      <w:r>
        <w:rPr>
          <w:lang w:eastAsia="zh-CN"/>
        </w:rPr>
        <w:t>，即生存</w:t>
      </w:r>
      <w:bookmarkStart w:id="19" w:name="_Hlk5277929"/>
      <w:r>
        <w:rPr>
          <w:lang w:eastAsia="zh-CN"/>
        </w:rPr>
        <w:t>预测</w:t>
      </w:r>
      <w:bookmarkEnd w:id="19"/>
      <w:r>
        <w:rPr>
          <w:lang w:eastAsia="zh-CN"/>
        </w:rPr>
        <w:t>。该模型</w:t>
      </w:r>
      <w:r w:rsidR="00856812">
        <w:rPr>
          <w:rFonts w:hint="eastAsia"/>
          <w:lang w:eastAsia="zh-CN"/>
        </w:rPr>
        <w:t>的预测能力能实现优于</w:t>
      </w:r>
      <w:r>
        <w:rPr>
          <w:lang w:eastAsia="zh-CN"/>
        </w:rPr>
        <w:t>与使用专家分析同样图像提取的特征建立的生存分析模型的表现</w:t>
      </w:r>
      <w:r w:rsidR="00856812">
        <w:rPr>
          <w:rFonts w:hint="eastAsia"/>
          <w:lang w:eastAsia="zh-CN"/>
        </w:rPr>
        <w:t>。</w:t>
      </w:r>
      <w:r>
        <w:rPr>
          <w:lang w:eastAsia="zh-CN"/>
        </w:rPr>
        <w:t>同时，该模型能由文中搭建的全自动的由</w:t>
      </w:r>
      <w:r>
        <w:rPr>
          <w:lang w:eastAsia="zh-CN"/>
        </w:rPr>
        <w:t>.</w:t>
      </w:r>
      <w:proofErr w:type="spellStart"/>
      <w:r>
        <w:rPr>
          <w:lang w:eastAsia="zh-CN"/>
        </w:rPr>
        <w:t>svs</w:t>
      </w:r>
      <w:proofErr w:type="spellEnd"/>
      <w:proofErr w:type="gramStart"/>
      <w:r>
        <w:rPr>
          <w:lang w:eastAsia="zh-CN"/>
        </w:rPr>
        <w:t>病理切片图像到生存模型的</w:t>
      </w:r>
      <w:r>
        <w:rPr>
          <w:lang w:eastAsia="zh-CN"/>
        </w:rPr>
        <w:t>“</w:t>
      </w:r>
      <w:proofErr w:type="gramEnd"/>
      <w:r>
        <w:rPr>
          <w:lang w:eastAsia="zh-CN"/>
        </w:rPr>
        <w:t>端到端</w:t>
      </w:r>
      <w:r>
        <w:rPr>
          <w:lang w:eastAsia="zh-CN"/>
        </w:rPr>
        <w:t>”</w:t>
      </w:r>
      <w:r w:rsidR="00BA0C3D" w:rsidRPr="00BA0C3D">
        <w:rPr>
          <w:rFonts w:hint="eastAsia"/>
          <w:lang w:eastAsia="zh-CN"/>
        </w:rPr>
        <w:t>流水线（</w:t>
      </w:r>
      <w:r w:rsidR="00BA0C3D" w:rsidRPr="00BA0C3D">
        <w:rPr>
          <w:rFonts w:hint="eastAsia"/>
          <w:lang w:eastAsia="zh-CN"/>
        </w:rPr>
        <w:t>pipeline</w:t>
      </w:r>
      <w:r w:rsidR="00BA0C3D" w:rsidRPr="00BA0C3D">
        <w:rPr>
          <w:rFonts w:hint="eastAsia"/>
          <w:lang w:eastAsia="zh-CN"/>
        </w:rPr>
        <w:t>）</w:t>
      </w:r>
      <w:r>
        <w:rPr>
          <w:lang w:eastAsia="zh-CN"/>
        </w:rPr>
        <w:t>生成。</w:t>
      </w:r>
      <w:r w:rsidR="00856812">
        <w:rPr>
          <w:rFonts w:hint="eastAsia"/>
          <w:lang w:eastAsia="zh-CN"/>
        </w:rPr>
        <w:t>其中的所有环节</w:t>
      </w:r>
      <w:r>
        <w:rPr>
          <w:lang w:eastAsia="zh-CN"/>
        </w:rPr>
        <w:t>均无需人为介入。此外，该模型大小中等，</w:t>
      </w:r>
      <w:r>
        <w:rPr>
          <w:lang w:eastAsia="zh-CN"/>
        </w:rPr>
        <w:t>7.24e+07</w:t>
      </w:r>
      <w:r>
        <w:rPr>
          <w:lang w:eastAsia="zh-CN"/>
        </w:rPr>
        <w:t>个参数，其中</w:t>
      </w:r>
      <w:r>
        <w:rPr>
          <w:lang w:eastAsia="zh-CN"/>
        </w:rPr>
        <w:t>4.26e+07</w:t>
      </w:r>
      <w:r>
        <w:rPr>
          <w:lang w:eastAsia="zh-CN"/>
        </w:rPr>
        <w:t>个参数为</w:t>
      </w:r>
      <w:proofErr w:type="spellStart"/>
      <w:r>
        <w:rPr>
          <w:lang w:eastAsia="zh-CN"/>
        </w:rPr>
        <w:t>Nasnet</w:t>
      </w:r>
      <w:proofErr w:type="spellEnd"/>
      <w:r>
        <w:rPr>
          <w:lang w:eastAsia="zh-CN"/>
        </w:rPr>
        <w:t>以迁移</w:t>
      </w:r>
      <w:r>
        <w:rPr>
          <w:lang w:eastAsia="zh-CN"/>
        </w:rPr>
        <w:t>Kaggle</w:t>
      </w:r>
      <w:r>
        <w:rPr>
          <w:lang w:eastAsia="zh-CN"/>
        </w:rPr>
        <w:t>数据训练，故实际需要计算的参数量仅为</w:t>
      </w:r>
      <w:r>
        <w:rPr>
          <w:lang w:eastAsia="zh-CN"/>
        </w:rPr>
        <w:t>2.97e+07</w:t>
      </w:r>
      <w:r>
        <w:rPr>
          <w:lang w:eastAsia="zh-CN"/>
        </w:rPr>
        <w:t>个</w:t>
      </w:r>
      <w:r w:rsidR="00856812">
        <w:rPr>
          <w:rFonts w:hint="eastAsia"/>
          <w:lang w:eastAsia="zh-CN"/>
        </w:rPr>
        <w:t>，一般能在</w:t>
      </w:r>
      <w:r w:rsidR="00856812" w:rsidRPr="00856812">
        <w:rPr>
          <w:rFonts w:hint="eastAsia"/>
          <w:lang w:eastAsia="zh-CN"/>
        </w:rPr>
        <w:t>个人计算机上</w:t>
      </w:r>
      <w:r w:rsidR="00856812">
        <w:rPr>
          <w:rFonts w:hint="eastAsia"/>
          <w:lang w:eastAsia="zh-CN"/>
        </w:rPr>
        <w:t>无障碍地进行</w:t>
      </w:r>
      <w:r w:rsidR="00856812" w:rsidRPr="00856812">
        <w:rPr>
          <w:rFonts w:hint="eastAsia"/>
          <w:lang w:eastAsia="zh-CN"/>
        </w:rPr>
        <w:t>训练及使用</w:t>
      </w:r>
      <w:r>
        <w:rPr>
          <w:lang w:eastAsia="zh-CN"/>
        </w:rPr>
        <w:t>。</w:t>
      </w:r>
    </w:p>
    <w:p w14:paraId="3B779B4E" w14:textId="77777777" w:rsidR="004A55DD" w:rsidRDefault="00FC3E01">
      <w:pPr>
        <w:pStyle w:val="20"/>
        <w:rPr>
          <w:lang w:eastAsia="zh-CN"/>
        </w:rPr>
      </w:pPr>
      <w:bookmarkStart w:id="20" w:name="数据来源"/>
      <w:bookmarkStart w:id="21" w:name="_Toc5355387"/>
      <w:r>
        <w:rPr>
          <w:lang w:eastAsia="zh-CN"/>
        </w:rPr>
        <w:lastRenderedPageBreak/>
        <w:t>2 数据来源</w:t>
      </w:r>
      <w:bookmarkEnd w:id="20"/>
      <w:bookmarkEnd w:id="21"/>
    </w:p>
    <w:p w14:paraId="768DE190" w14:textId="77777777" w:rsidR="004A55DD" w:rsidRDefault="00FC3E01">
      <w:pPr>
        <w:pStyle w:val="30"/>
        <w:rPr>
          <w:lang w:eastAsia="zh-CN"/>
        </w:rPr>
      </w:pPr>
      <w:bookmarkStart w:id="22" w:name="癌症基因组图谱"/>
      <w:bookmarkStart w:id="23" w:name="_Toc5355388"/>
      <w:r>
        <w:rPr>
          <w:lang w:eastAsia="zh-CN"/>
        </w:rPr>
        <w:t>2.1 癌症基因组图谱</w:t>
      </w:r>
      <w:bookmarkEnd w:id="22"/>
      <w:bookmarkEnd w:id="23"/>
    </w:p>
    <w:p w14:paraId="3C135689" w14:textId="77777777" w:rsidR="004A55DD" w:rsidRDefault="00FC3E01">
      <w:pPr>
        <w:pStyle w:val="FirstParagraph"/>
        <w:ind w:firstLine="480"/>
        <w:rPr>
          <w:lang w:eastAsia="zh-CN"/>
        </w:rPr>
      </w:pPr>
      <w:r>
        <w:rPr>
          <w:lang w:eastAsia="zh-CN"/>
        </w:rPr>
        <w:t>癌症基因组图谱（</w:t>
      </w:r>
      <w:r>
        <w:rPr>
          <w:lang w:eastAsia="zh-CN"/>
        </w:rPr>
        <w:t>The Cancer Genome Atlas, TCGA</w:t>
      </w:r>
      <w:r>
        <w:rPr>
          <w:lang w:eastAsia="zh-CN"/>
        </w:rPr>
        <w:t>）是一始于</w:t>
      </w:r>
      <w:r>
        <w:rPr>
          <w:lang w:eastAsia="zh-CN"/>
        </w:rPr>
        <w:t>2005</w:t>
      </w:r>
      <w:r>
        <w:rPr>
          <w:lang w:eastAsia="zh-CN"/>
        </w:rPr>
        <w:t>年的项目。其主要工作是使用基因组测序和生物信息学对癌症相关的基因突变进行编目。如此，其通过应用高通量基因组分析技术，</w:t>
      </w:r>
      <w:r w:rsidR="00D97FF1">
        <w:rPr>
          <w:rFonts w:hint="eastAsia"/>
          <w:lang w:eastAsia="zh-CN"/>
        </w:rPr>
        <w:t>致力于</w:t>
      </w:r>
      <w:r>
        <w:rPr>
          <w:lang w:eastAsia="zh-CN"/>
        </w:rPr>
        <w:t>帮助医疗工作者了解癌症的遗传基础，以提高医疗工作者诊断，治疗和预防癌症的能力。</w:t>
      </w:r>
    </w:p>
    <w:p w14:paraId="4CEB9E1C" w14:textId="77777777" w:rsidR="004A55DD" w:rsidRDefault="00FC3E01">
      <w:pPr>
        <w:pStyle w:val="a0"/>
        <w:ind w:firstLine="480"/>
        <w:rPr>
          <w:lang w:eastAsia="zh-CN"/>
        </w:rPr>
      </w:pPr>
      <w:proofErr w:type="spellStart"/>
      <w:r>
        <w:t>TCGA</w:t>
      </w:r>
      <w:r>
        <w:t>隶属于美国国立卫生研究院（</w:t>
      </w:r>
      <w:r>
        <w:t>National</w:t>
      </w:r>
      <w:proofErr w:type="spellEnd"/>
      <w:r>
        <w:t xml:space="preserve"> Institutes of Health, </w:t>
      </w:r>
      <w:proofErr w:type="spellStart"/>
      <w:r>
        <w:t>NIH</w:t>
      </w:r>
      <w:r>
        <w:t>）的国家癌症研究所（</w:t>
      </w:r>
      <w:r>
        <w:t>National</w:t>
      </w:r>
      <w:proofErr w:type="spellEnd"/>
      <w:r>
        <w:t xml:space="preserve"> Cancer Institute</w:t>
      </w:r>
      <w:r>
        <w:t>，</w:t>
      </w:r>
      <w:r>
        <w:t xml:space="preserve"> </w:t>
      </w:r>
      <w:proofErr w:type="spellStart"/>
      <w:r>
        <w:t>NCI</w:t>
      </w:r>
      <w:r>
        <w:t>）的癌症基因组学中心。同时，</w:t>
      </w:r>
      <w:r>
        <w:t>TCGA</w:t>
      </w:r>
      <w:r>
        <w:t>与</w:t>
      </w:r>
      <w:r>
        <w:t>NCI</w:t>
      </w:r>
      <w:r>
        <w:t>的基因组数据共享（</w:t>
      </w:r>
      <w:r>
        <w:t>Genomic</w:t>
      </w:r>
      <w:proofErr w:type="spellEnd"/>
      <w:r>
        <w:t xml:space="preserve"> Data Commons, </w:t>
      </w:r>
      <w:proofErr w:type="spellStart"/>
      <w:r>
        <w:t>GDC</w:t>
      </w:r>
      <w:r>
        <w:t>）研究计划并行。</w:t>
      </w:r>
      <w:r>
        <w:rPr>
          <w:lang w:eastAsia="zh-CN"/>
        </w:rPr>
        <w:t>GDC</w:t>
      </w:r>
      <w:proofErr w:type="spellEnd"/>
      <w:r>
        <w:rPr>
          <w:lang w:eastAsia="zh-CN"/>
        </w:rPr>
        <w:t>为癌症研究界提供了统一的数据存储库。凭此，</w:t>
      </w:r>
      <w:r>
        <w:rPr>
          <w:lang w:eastAsia="zh-CN"/>
        </w:rPr>
        <w:t>GDC</w:t>
      </w:r>
      <w:r>
        <w:rPr>
          <w:lang w:eastAsia="zh-CN"/>
        </w:rPr>
        <w:t>实现了癌症基因组研究中的数据共享，促进了精准医疗的发展。当前，大量</w:t>
      </w:r>
      <w:r w:rsidR="00D97FF1">
        <w:rPr>
          <w:rFonts w:hint="eastAsia"/>
          <w:lang w:eastAsia="zh-CN"/>
        </w:rPr>
        <w:t>病理</w:t>
      </w:r>
      <w:r>
        <w:rPr>
          <w:lang w:eastAsia="zh-CN"/>
        </w:rPr>
        <w:t>图像分析相关的研究应用其中的影像数据</w: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 </w:instrTex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EN.CITE.DATA </w:instrText>
      </w:r>
      <w:r w:rsidR="00D97FF1">
        <w:rPr>
          <w:lang w:eastAsia="zh-CN"/>
        </w:rPr>
      </w:r>
      <w:r w:rsidR="00D97FF1">
        <w:rPr>
          <w:lang w:eastAsia="zh-CN"/>
        </w:rPr>
        <w:fldChar w:fldCharType="end"/>
      </w:r>
      <w:r w:rsidR="00D97FF1">
        <w:rPr>
          <w:lang w:eastAsia="zh-CN"/>
        </w:rPr>
      </w:r>
      <w:r w:rsidR="00D97FF1">
        <w:rPr>
          <w:lang w:eastAsia="zh-CN"/>
        </w:rPr>
        <w:fldChar w:fldCharType="separate"/>
      </w:r>
      <w:r w:rsidR="00D97FF1" w:rsidRPr="00D97FF1">
        <w:rPr>
          <w:noProof/>
          <w:vertAlign w:val="superscript"/>
          <w:lang w:eastAsia="zh-CN"/>
        </w:rPr>
        <w:t>[</w:t>
      </w:r>
      <w:hyperlink w:anchor="_ENREF_11" w:tooltip="Kong, 2011 #107" w:history="1">
        <w:r w:rsidR="004B43BD" w:rsidRPr="00D97FF1">
          <w:rPr>
            <w:noProof/>
            <w:vertAlign w:val="superscript"/>
            <w:lang w:eastAsia="zh-CN"/>
          </w:rPr>
          <w:t>11-14</w:t>
        </w:r>
      </w:hyperlink>
      <w:r w:rsidR="00D97FF1" w:rsidRPr="00D97FF1">
        <w:rPr>
          <w:noProof/>
          <w:vertAlign w:val="superscript"/>
          <w:lang w:eastAsia="zh-CN"/>
        </w:rPr>
        <w:t>]</w:t>
      </w:r>
      <w:r w:rsidR="00D97FF1">
        <w:rPr>
          <w:lang w:eastAsia="zh-CN"/>
        </w:rPr>
        <w:fldChar w:fldCharType="end"/>
      </w:r>
      <w:r>
        <w:rPr>
          <w:lang w:eastAsia="zh-CN"/>
        </w:rPr>
        <w:t>。</w:t>
      </w:r>
    </w:p>
    <w:p w14:paraId="061D77EF" w14:textId="77777777" w:rsidR="004A55DD" w:rsidRDefault="00FC3E01">
      <w:pPr>
        <w:pStyle w:val="a0"/>
        <w:ind w:firstLine="480"/>
      </w:pPr>
      <w:r>
        <w:t>本文的影像数据均来自</w:t>
      </w:r>
      <w:r>
        <w:t>GDC</w:t>
      </w:r>
      <w:r>
        <w:t>中</w:t>
      </w:r>
      <w:r>
        <w:t>TCGA-BRCA</w:t>
      </w:r>
      <w:proofErr w:type="gramStart"/>
      <w:r>
        <w:t>项目的数据</w:t>
      </w:r>
      <w:r>
        <w:t>,</w:t>
      </w:r>
      <w:r>
        <w:t>可由此</w:t>
      </w:r>
      <w:proofErr w:type="gramEnd"/>
      <w:r w:rsidR="00DA1884">
        <w:fldChar w:fldCharType="begin"/>
      </w:r>
      <w:r w:rsidR="00DA1884">
        <w:instrText xml:space="preserve"> HYPERLINK "https://portal.gdc.cancer.gov/projects/TCGA-BRCA" \h </w:instrText>
      </w:r>
      <w:r w:rsidR="00DA1884">
        <w:fldChar w:fldCharType="separate"/>
      </w:r>
      <w:r>
        <w:rPr>
          <w:rStyle w:val="ae"/>
        </w:rPr>
        <w:t>https://portal.gdc.cancer.gov/projects/TCGA-BRCA</w:t>
      </w:r>
      <w:r w:rsidR="00DA1884">
        <w:rPr>
          <w:rStyle w:val="ae"/>
        </w:rPr>
        <w:fldChar w:fldCharType="end"/>
      </w:r>
      <w:r>
        <w:t>访问。</w:t>
      </w:r>
    </w:p>
    <w:p w14:paraId="338EC48C" w14:textId="77777777" w:rsidR="004A55DD" w:rsidRDefault="00FC3E01">
      <w:pPr>
        <w:pStyle w:val="30"/>
      </w:pPr>
      <w:bookmarkStart w:id="24" w:name="切片选择"/>
      <w:bookmarkStart w:id="25" w:name="_Toc5355389"/>
      <w:r>
        <w:t xml:space="preserve">2.2 </w:t>
      </w:r>
      <w:proofErr w:type="spellStart"/>
      <w:r>
        <w:t>切片选择</w:t>
      </w:r>
      <w:bookmarkEnd w:id="24"/>
      <w:bookmarkEnd w:id="25"/>
      <w:proofErr w:type="spellEnd"/>
    </w:p>
    <w:p w14:paraId="0716F598" w14:textId="77777777" w:rsidR="004A55DD" w:rsidRDefault="00FC3E01">
      <w:pPr>
        <w:pStyle w:val="FirstParagraph"/>
        <w:ind w:firstLine="480"/>
      </w:pPr>
      <w:proofErr w:type="spellStart"/>
      <w:r>
        <w:t>TCGA-BRCA</w:t>
      </w:r>
      <w:r>
        <w:t>提供快速冷冻（</w:t>
      </w:r>
      <w:r>
        <w:t>Flash</w:t>
      </w:r>
      <w:proofErr w:type="spellEnd"/>
      <w:r>
        <w:t xml:space="preserve"> </w:t>
      </w:r>
      <w:proofErr w:type="spellStart"/>
      <w:r>
        <w:t>Frozen</w:t>
      </w:r>
      <w:r>
        <w:t>）和福尔马林固定石蜡包埋（</w:t>
      </w:r>
      <w:r>
        <w:t>Formalin-Fixed</w:t>
      </w:r>
      <w:proofErr w:type="spellEnd"/>
      <w:r>
        <w:t xml:space="preserve"> Paraffin-Embedded, </w:t>
      </w:r>
      <w:proofErr w:type="spellStart"/>
      <w:r>
        <w:t>FFPE</w:t>
      </w:r>
      <w:r>
        <w:t>）这两种类型的切片影像</w:t>
      </w:r>
      <w:proofErr w:type="spellEnd"/>
      <w:r>
        <w:t>。</w:t>
      </w:r>
    </w:p>
    <w:p w14:paraId="16D88DAE" w14:textId="77777777" w:rsidR="004A55DD" w:rsidRDefault="00FC3E01">
      <w:pPr>
        <w:pStyle w:val="a0"/>
        <w:ind w:firstLine="480"/>
        <w:rPr>
          <w:lang w:eastAsia="zh-CN"/>
        </w:rPr>
      </w:pPr>
      <w:r>
        <w:rPr>
          <w:lang w:eastAsia="zh-CN"/>
        </w:rPr>
        <w:t>快速冷冻样品通常在手术期间在冷冻液中制作</w:t>
      </w:r>
      <w:r>
        <w:t>，</w:t>
      </w:r>
      <w:proofErr w:type="spellStart"/>
      <w:r>
        <w:t>主要用于帮助外科医生确定肿瘤的边界是否清洁（即，肿瘤是否已在手术中被完全切除</w:t>
      </w:r>
      <w:proofErr w:type="spellEnd"/>
      <w:r>
        <w:t>）。</w:t>
      </w:r>
      <w:r>
        <w:rPr>
          <w:lang w:eastAsia="zh-CN"/>
        </w:rPr>
        <w:t>快速冷冻是一种快速且简单的过程，但经常会使组织受损，使其外观呈多孔状。于是，快速冷冻图像中与肿瘤相关的关键信息很可能已经丢失；</w:t>
      </w:r>
      <w:r>
        <w:rPr>
          <w:lang w:eastAsia="zh-CN"/>
        </w:rPr>
        <w:t>FFPE</w:t>
      </w:r>
      <w:r>
        <w:rPr>
          <w:lang w:eastAsia="zh-CN"/>
        </w:rPr>
        <w:t>切片是诊断医学的金标准。</w:t>
      </w:r>
      <w:r>
        <w:rPr>
          <w:lang w:eastAsia="zh-CN"/>
        </w:rPr>
        <w:t>FFPE</w:t>
      </w:r>
      <w:r>
        <w:rPr>
          <w:lang w:eastAsia="zh-CN"/>
        </w:rPr>
        <w:t>的制作需要先将样本固定在甲醛中，然后将其嵌入石蜡块中进行切割。它呈现的组织更为完整，使其更适合应用于计算分析</w:t>
      </w:r>
      <w:r w:rsidR="00604DCF">
        <w:rPr>
          <w:lang w:eastAsia="zh-CN"/>
        </w:rPr>
        <w:fldChar w:fldCharType="begin"/>
      </w:r>
      <w:r w:rsidR="00D97FF1">
        <w:rPr>
          <w:lang w:eastAsia="zh-CN"/>
        </w:rPr>
        <w:instrText xml:space="preserve"> ADDIN EN.CITE &lt;EndNote&gt;&lt;Cite&gt;&lt;Author&gt;Azimzadeh&lt;/Author&gt;&lt;Year&gt;2010&lt;/Year&gt;&lt;RecNum&gt;73&lt;/RecNum&gt;&lt;DisplayText&gt;&lt;style face="superscript"&gt;[15]&lt;/style&gt;&lt;/DisplayText&gt;&lt;record&gt;&lt;rec-number&gt;73&lt;/rec-number&gt;&lt;foreign-keys&gt;&lt;key app="EN" db-id="x5s9rppxcr5d5zewv2nxsxz02ve2sxwrze0v" timestamp="1554186545"&gt;73&lt;/key&gt;&lt;/foreign-keys&gt;&lt;ref-type name="Journal Article"&gt;17&lt;/ref-type&gt;&lt;contributors&gt;&lt;authors&gt;&lt;author&gt;Azimzadeh, Omid&lt;/author&gt;&lt;author&gt;Barjaktarovic, Zarko&lt;/author&gt;&lt;author&gt;Aubele, Michaela&lt;/author&gt;&lt;author&gt;Calzada-Wack, Julia&lt;/author&gt;&lt;author&gt;Sarioglu, Hakan&lt;/author&gt;&lt;author&gt;Atkinson, Michael J.&lt;/author&gt;&lt;author&gt;Tapio, Soile&lt;/author&gt;&lt;/authors&gt;&lt;/contributors&gt;&lt;titles&gt;&lt;title&gt;Formalin-fixed paraffin-embedded (FFPE) proteome analysis using gel-free and gel-based proteomics&lt;/title&gt;&lt;secondary-title&gt;Journal of Proteome Research&lt;/secondary-title&gt;&lt;/titles&gt;&lt;periodical&gt;&lt;full-title&gt;Journal of Proteome Research&lt;/full-title&gt;&lt;/periodical&gt;&lt;pages&gt;4710-4720&lt;/pages&gt;&lt;volume&gt;9&lt;/volume&gt;&lt;number&gt;9&lt;/number&gt;&lt;keywords&gt;&lt;keyword&gt;cross-linking&lt;/keyword&gt;&lt;keyword&gt;formalin-fixed&lt;/keyword&gt;&lt;keyword&gt;paraffin-embedded&lt;/keyword&gt;&lt;keyword&gt;FFPE&lt;/keyword&gt;&lt;keyword&gt;gel-based&lt;/keyword&gt;&lt;keyword&gt;gel-free&lt;/keyword&gt;&lt;keyword&gt;peptide&lt;/keyword&gt;&lt;keyword&gt;modification&lt;/keyword&gt;&lt;keyword&gt;protein&lt;/keyword&gt;&lt;keyword&gt;extraction&lt;/keyword&gt;&lt;/keywords&gt;&lt;dates&gt;&lt;year&gt;2010&lt;/year&gt;&lt;/dates&gt;&lt;urls&gt;&lt;/urls&gt;&lt;/record&gt;&lt;/Cite&gt;&lt;/EndNote&gt;</w:instrText>
      </w:r>
      <w:r w:rsidR="00604DCF">
        <w:rPr>
          <w:lang w:eastAsia="zh-CN"/>
        </w:rPr>
        <w:fldChar w:fldCharType="separate"/>
      </w:r>
      <w:r w:rsidR="00D97FF1" w:rsidRPr="00D97FF1">
        <w:rPr>
          <w:noProof/>
          <w:vertAlign w:val="superscript"/>
          <w:lang w:eastAsia="zh-CN"/>
        </w:rPr>
        <w:t>[</w:t>
      </w:r>
      <w:hyperlink w:anchor="_ENREF_15" w:tooltip="Azimzadeh, 2010 #73" w:history="1">
        <w:r w:rsidR="004B43BD" w:rsidRPr="00D97FF1">
          <w:rPr>
            <w:noProof/>
            <w:vertAlign w:val="superscript"/>
            <w:lang w:eastAsia="zh-CN"/>
          </w:rPr>
          <w:t>15</w:t>
        </w:r>
      </w:hyperlink>
      <w:r w:rsidR="00D97FF1" w:rsidRPr="00D97FF1">
        <w:rPr>
          <w:noProof/>
          <w:vertAlign w:val="superscript"/>
          <w:lang w:eastAsia="zh-CN"/>
        </w:rPr>
        <w:t>]</w:t>
      </w:r>
      <w:r w:rsidR="00604DCF">
        <w:rPr>
          <w:lang w:eastAsia="zh-CN"/>
        </w:rPr>
        <w:fldChar w:fldCharType="end"/>
      </w:r>
      <w:r>
        <w:rPr>
          <w:lang w:eastAsia="zh-CN"/>
        </w:rPr>
        <w:t>。因此，本研究仅选择使用</w:t>
      </w:r>
      <w:r>
        <w:rPr>
          <w:lang w:eastAsia="zh-CN"/>
        </w:rPr>
        <w:t>FFPE</w:t>
      </w:r>
      <w:r>
        <w:rPr>
          <w:lang w:eastAsia="zh-CN"/>
        </w:rPr>
        <w:t>类型的数字影像数据。</w:t>
      </w:r>
      <w:r w:rsidR="00236879">
        <w:rPr>
          <w:rFonts w:hint="eastAsia"/>
          <w:lang w:eastAsia="zh-CN"/>
        </w:rPr>
        <w:t>具体的</w:t>
      </w:r>
      <w:r w:rsidR="00236879">
        <w:rPr>
          <w:rFonts w:hint="eastAsia"/>
          <w:lang w:eastAsia="zh-CN"/>
        </w:rPr>
        <w:t>7</w:t>
      </w:r>
      <w:r w:rsidR="00236879">
        <w:rPr>
          <w:lang w:eastAsia="zh-CN"/>
        </w:rPr>
        <w:t>59</w:t>
      </w:r>
      <w:r w:rsidR="00236879">
        <w:rPr>
          <w:rFonts w:hint="eastAsia"/>
          <w:lang w:eastAsia="zh-CN"/>
        </w:rPr>
        <w:t>列样本信息见附表</w:t>
      </w:r>
      <w:r w:rsidR="00236879">
        <w:rPr>
          <w:rFonts w:hint="eastAsia"/>
          <w:lang w:eastAsia="zh-CN"/>
        </w:rPr>
        <w:t>1</w:t>
      </w:r>
      <w:r w:rsidR="00236879">
        <w:rPr>
          <w:rFonts w:hint="eastAsia"/>
          <w:lang w:eastAsia="zh-CN"/>
        </w:rPr>
        <w:t>。</w:t>
      </w:r>
    </w:p>
    <w:p w14:paraId="0CC00E4D" w14:textId="77777777" w:rsidR="004A55DD" w:rsidRDefault="00FC3E01">
      <w:pPr>
        <w:pStyle w:val="30"/>
        <w:rPr>
          <w:lang w:eastAsia="zh-CN"/>
        </w:rPr>
      </w:pPr>
      <w:bookmarkStart w:id="26" w:name="专家识别特征"/>
      <w:bookmarkStart w:id="27" w:name="_Toc5355390"/>
      <w:r>
        <w:rPr>
          <w:lang w:eastAsia="zh-CN"/>
        </w:rPr>
        <w:t>2.3 专家识别特征</w:t>
      </w:r>
      <w:bookmarkEnd w:id="26"/>
      <w:r w:rsidR="00A1746A">
        <w:rPr>
          <w:rFonts w:hint="eastAsia"/>
          <w:lang w:eastAsia="zh-CN"/>
        </w:rPr>
        <w:t>及基因组数据</w:t>
      </w:r>
      <w:bookmarkEnd w:id="27"/>
    </w:p>
    <w:p w14:paraId="3EF15B64" w14:textId="77777777" w:rsidR="004A55DD" w:rsidRDefault="00FC3E01">
      <w:pPr>
        <w:pStyle w:val="FirstParagraph"/>
        <w:ind w:firstLine="480"/>
        <w:rPr>
          <w:lang w:eastAsia="zh-CN"/>
        </w:rPr>
      </w:pPr>
      <w:r>
        <w:rPr>
          <w:lang w:eastAsia="zh-CN"/>
        </w:rPr>
        <w:t>本文使用的专家识别特征</w:t>
      </w:r>
      <w:r w:rsidR="00A1746A" w:rsidRPr="00A1746A">
        <w:rPr>
          <w:rFonts w:hint="eastAsia"/>
          <w:lang w:eastAsia="zh-CN"/>
        </w:rPr>
        <w:t>及基因组</w:t>
      </w:r>
      <w:r>
        <w:rPr>
          <w:lang w:eastAsia="zh-CN"/>
        </w:rPr>
        <w:t>数据库来自于近年发表的某一对乳腺癌形态学及相应分子机制的研究</w:t>
      </w:r>
      <w:r w:rsidR="007E66DE">
        <w:rPr>
          <w:lang w:eastAsia="zh-CN"/>
        </w:rPr>
        <w:fldChar w:fldCharType="begin"/>
      </w:r>
      <w:r w:rsidR="00D97FF1">
        <w:rPr>
          <w:lang w:eastAsia="zh-CN"/>
        </w:rPr>
        <w:instrText xml:space="preserve"> ADDIN EN.CITE &lt;EndNote&gt;&lt;Cite&gt;&lt;Author&gt;Heng&lt;/Author&gt;&lt;Year&gt;2016&lt;/Year&gt;&lt;RecNum&gt;74&lt;/RecNum&gt;&lt;DisplayText&gt;&lt;style face="superscript"&gt;[16]&lt;/style&gt;&lt;/DisplayText&gt;&lt;record&gt;&lt;rec-number&gt;74&lt;/rec-number&gt;&lt;foreign-keys&gt;&lt;key app="EN" db-id="x5s9rppxcr5d5zewv2nxsxz02ve2sxwrze0v" timestamp="1554186545"&gt;74&lt;/key&gt;&lt;/foreign-keys&gt;&lt;ref-type name="Journal Article"&gt;17&lt;/ref-type&gt;&lt;contributors&gt;&lt;authors&gt;&lt;author&gt;Heng, Y. J.&lt;/author&gt;&lt;author&gt;Lester, S. C.&lt;/author&gt;&lt;author&gt;Tse, G. M.&lt;/author&gt;&lt;author&gt;Factor, R. E.&lt;/author&gt;&lt;author&gt;Allison, K. H.&lt;/author&gt;&lt;author&gt;Collins, L. C.&lt;/author&gt;&lt;author&gt;Chen, Y. Y.&lt;/author&gt;&lt;author&gt;Jensen, K. C.&lt;/author&gt;&lt;author&gt;Johnson, N. B.&lt;/author&gt;&lt;author&gt;Jeong, J. C.&lt;/author&gt;&lt;/authors&gt;&lt;/contributors&gt;&lt;titles&gt;&lt;title&gt;The molecular basis of breast cancer pathological phenotypes&lt;/title&gt;&lt;secondary-title&gt;Journal of Pathology&lt;/secondary-title&gt;&lt;/titles&gt;&lt;periodical&gt;&lt;full-title&gt;Journal of Pathology&lt;/full-title&gt;&lt;/periodical&gt;&lt;pages&gt;375&lt;/pages&gt;&lt;volume&gt;241&lt;/volume&gt;&lt;number&gt;3&lt;/number&gt;&lt;keywords&gt;&lt;keyword&gt;PAM50&lt;/keyword&gt;&lt;keyword&gt;TCGA&lt;/keyword&gt;&lt;keyword&gt;bioinformatics&lt;/keyword&gt;&lt;keyword&gt;genomics&lt;/keyword&gt;&lt;keyword&gt;mRNA&lt;/keyword&gt;&lt;keyword&gt;epithelial tubule formation&lt;/keyword&gt;&lt;keyword&gt;histological grade&lt;/keyword&gt;&lt;/keywords&gt;&lt;dates&gt;&lt;year&gt;2016&lt;/year&gt;&lt;/dates&gt;&lt;urls&gt;&lt;/urls&gt;&lt;/record&gt;&lt;/Cite&gt;&lt;/EndNote&gt;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6" w:tooltip="Heng, 2016 #74" w:history="1">
        <w:r w:rsidR="004B43BD" w:rsidRPr="00D97FF1">
          <w:rPr>
            <w:noProof/>
            <w:vertAlign w:val="superscript"/>
            <w:lang w:eastAsia="zh-CN"/>
          </w:rPr>
          <w:t>16</w:t>
        </w:r>
      </w:hyperlink>
      <w:r w:rsidR="00D97FF1" w:rsidRPr="00D97FF1">
        <w:rPr>
          <w:noProof/>
          <w:vertAlign w:val="superscript"/>
          <w:lang w:eastAsia="zh-CN"/>
        </w:rPr>
        <w:t>]</w:t>
      </w:r>
      <w:r w:rsidR="007E66DE">
        <w:rPr>
          <w:lang w:eastAsia="zh-CN"/>
        </w:rPr>
        <w:fldChar w:fldCharType="end"/>
      </w:r>
      <w:r>
        <w:rPr>
          <w:lang w:eastAsia="zh-CN"/>
        </w:rPr>
        <w:t>。在该研究中，</w:t>
      </w:r>
      <w:r>
        <w:rPr>
          <w:lang w:eastAsia="zh-CN"/>
        </w:rPr>
        <w:t>15</w:t>
      </w:r>
      <w:r>
        <w:rPr>
          <w:lang w:eastAsia="zh-CN"/>
        </w:rPr>
        <w:t>名病理学家从</w:t>
      </w:r>
      <w:r>
        <w:rPr>
          <w:lang w:eastAsia="zh-CN"/>
        </w:rPr>
        <w:t>TCGA-BRCA</w:t>
      </w:r>
      <w:r>
        <w:rPr>
          <w:lang w:eastAsia="zh-CN"/>
        </w:rPr>
        <w:t>获得图像数据对</w:t>
      </w:r>
      <w:r>
        <w:rPr>
          <w:lang w:eastAsia="zh-CN"/>
        </w:rPr>
        <w:t>850</w:t>
      </w:r>
      <w:r>
        <w:rPr>
          <w:lang w:eastAsia="zh-CN"/>
        </w:rPr>
        <w:t>例侵入性乳腺癌案例进行了组织病理学分析。他们评估了</w:t>
      </w:r>
      <w:r>
        <w:rPr>
          <w:lang w:eastAsia="zh-CN"/>
        </w:rPr>
        <w:t>11</w:t>
      </w:r>
      <w:r>
        <w:rPr>
          <w:lang w:eastAsia="zh-CN"/>
        </w:rPr>
        <w:t>项形态学特征，包括组织学分级：上皮小管形成（</w:t>
      </w:r>
      <w:r>
        <w:rPr>
          <w:lang w:eastAsia="zh-CN"/>
        </w:rPr>
        <w:t>Epithelial Tubule Formation</w:t>
      </w:r>
      <w:r>
        <w:rPr>
          <w:lang w:eastAsia="zh-CN"/>
        </w:rPr>
        <w:t>），核多形性（</w:t>
      </w:r>
      <w:r>
        <w:rPr>
          <w:lang w:eastAsia="zh-CN"/>
        </w:rPr>
        <w:t>Nuclear Pleomorphism</w:t>
      </w:r>
      <w:r>
        <w:rPr>
          <w:lang w:eastAsia="zh-CN"/>
        </w:rPr>
        <w:t>），有丝分裂数量（</w:t>
      </w:r>
      <w:r>
        <w:rPr>
          <w:lang w:eastAsia="zh-CN"/>
        </w:rPr>
        <w:t>Mitotic Count</w:t>
      </w:r>
      <w:r>
        <w:rPr>
          <w:lang w:eastAsia="zh-CN"/>
        </w:rPr>
        <w:t>）；原位癌情况：导管原位癌（</w:t>
      </w:r>
      <w:r>
        <w:rPr>
          <w:lang w:eastAsia="zh-CN"/>
        </w:rPr>
        <w:t>Ductal Carcinoma in Situ, DCIS</w:t>
      </w:r>
      <w:r>
        <w:rPr>
          <w:lang w:eastAsia="zh-CN"/>
        </w:rPr>
        <w:t>），小叶原位癌（</w:t>
      </w:r>
      <w:r>
        <w:rPr>
          <w:lang w:eastAsia="zh-CN"/>
        </w:rPr>
        <w:t>Lobular Carcinoma in Situ, LCIS</w:t>
      </w:r>
      <w:r>
        <w:rPr>
          <w:lang w:eastAsia="zh-CN"/>
        </w:rPr>
        <w:t>）；其他特征：基质炎症（</w:t>
      </w:r>
      <w:r>
        <w:rPr>
          <w:lang w:eastAsia="zh-CN"/>
        </w:rPr>
        <w:t>Stromal Inflammation</w:t>
      </w:r>
      <w:r>
        <w:rPr>
          <w:lang w:eastAsia="zh-CN"/>
        </w:rPr>
        <w:t>），坏疽（</w:t>
      </w:r>
      <w:r>
        <w:rPr>
          <w:lang w:eastAsia="zh-CN"/>
        </w:rPr>
        <w:t>Necrosis</w:t>
      </w:r>
      <w:r>
        <w:rPr>
          <w:lang w:eastAsia="zh-CN"/>
        </w:rPr>
        <w:t>），上皮癌百分比（</w:t>
      </w:r>
      <w:r>
        <w:rPr>
          <w:lang w:eastAsia="zh-CN"/>
        </w:rPr>
        <w:t>% Cancerous Epithelium</w:t>
      </w:r>
      <w:r>
        <w:rPr>
          <w:lang w:eastAsia="zh-CN"/>
        </w:rPr>
        <w:t>），大汗腺特征（</w:t>
      </w:r>
      <w:r>
        <w:rPr>
          <w:lang w:eastAsia="zh-CN"/>
        </w:rPr>
        <w:t>Apocrine Features</w:t>
      </w:r>
      <w:r>
        <w:rPr>
          <w:lang w:eastAsia="zh-CN"/>
        </w:rPr>
        <w:t>），淋巴血管侵入（</w:t>
      </w:r>
      <w:proofErr w:type="spellStart"/>
      <w:r>
        <w:rPr>
          <w:lang w:eastAsia="zh-CN"/>
        </w:rPr>
        <w:t>Lymphovascular</w:t>
      </w:r>
      <w:proofErr w:type="spellEnd"/>
      <w:r>
        <w:rPr>
          <w:lang w:eastAsia="zh-CN"/>
        </w:rPr>
        <w:t xml:space="preserve"> Invasion</w:t>
      </w:r>
      <w:r>
        <w:rPr>
          <w:lang w:eastAsia="zh-CN"/>
        </w:rPr>
        <w:t>），基质中央纤维化聚集（</w:t>
      </w:r>
      <w:r>
        <w:rPr>
          <w:lang w:eastAsia="zh-CN"/>
        </w:rPr>
        <w:t>Stromal Central Fibrotic Focus</w:t>
      </w:r>
      <w:r>
        <w:rPr>
          <w:lang w:eastAsia="zh-CN"/>
        </w:rPr>
        <w:t>）。所有评估结果均通过相互评估（</w:t>
      </w:r>
      <w:r>
        <w:rPr>
          <w:lang w:eastAsia="zh-CN"/>
        </w:rPr>
        <w:t>Inter-rater Reliability</w:t>
      </w:r>
      <w:r>
        <w:rPr>
          <w:lang w:eastAsia="zh-CN"/>
        </w:rPr>
        <w:t>）检验。</w:t>
      </w:r>
      <w:r w:rsidR="004B5B68" w:rsidRPr="004B5B68">
        <w:rPr>
          <w:rFonts w:hint="eastAsia"/>
          <w:lang w:eastAsia="zh-CN"/>
        </w:rPr>
        <w:t>基</w:t>
      </w:r>
      <w:r w:rsidR="004B5B68" w:rsidRPr="004B5B68">
        <w:rPr>
          <w:rFonts w:hint="eastAsia"/>
          <w:lang w:eastAsia="zh-CN"/>
        </w:rPr>
        <w:lastRenderedPageBreak/>
        <w:t>因组数据</w:t>
      </w:r>
      <w:r w:rsidR="00E8558F">
        <w:rPr>
          <w:rFonts w:hint="eastAsia"/>
          <w:lang w:eastAsia="zh-CN"/>
        </w:rPr>
        <w:t>为他们借助</w:t>
      </w:r>
      <w:r w:rsidR="00E8558F" w:rsidRPr="00E8558F">
        <w:rPr>
          <w:lang w:eastAsia="zh-CN"/>
        </w:rPr>
        <w:t>Mutation Significance version 2</w:t>
      </w:r>
      <w:r w:rsidR="00E8558F">
        <w:rPr>
          <w:lang w:eastAsia="zh-CN"/>
        </w:rPr>
        <w:fldChar w:fldCharType="begin"/>
      </w:r>
      <w:r w:rsidR="00D97FF1">
        <w:rPr>
          <w:lang w:eastAsia="zh-CN"/>
        </w:rPr>
        <w:instrText xml:space="preserve"> ADDIN EN.CITE &lt;EndNote&gt;&lt;Cite&gt;&lt;Author&gt;Lawrence&lt;/Author&gt;&lt;Year&gt;2013&lt;/Year&gt;&lt;RecNum&gt;101&lt;/RecNum&gt;&lt;DisplayText&gt;&lt;style face="superscript"&gt;[17]&lt;/style&gt;&lt;/DisplayText&gt;&lt;record&gt;&lt;rec-number&gt;101&lt;/rec-number&gt;&lt;foreign-keys&gt;&lt;key app="EN" db-id="x5s9rppxcr5d5zewv2nxsxz02ve2sxwrze0v" timestamp="1554300046"&gt;101&lt;/key&gt;&lt;/foreign-keys&gt;&lt;ref-type name="Journal Article"&gt;17&lt;/ref-type&gt;&lt;contributors&gt;&lt;authors&gt;&lt;author&gt;Lawrence, Michael S,&lt;/author&gt;&lt;author&gt;Petar, Stojanov&lt;/author&gt;&lt;author&gt;Paz, Polak&lt;/author&gt;&lt;author&gt;Kryukov, Gregory V,&lt;/author&gt;&lt;author&gt;Kristian, Cibulskis&lt;/author&gt;&lt;author&gt;Andrey, Sivachenko&lt;/author&gt;&lt;author&gt;Carter, Scott L,&lt;/author&gt;&lt;author&gt;Chip, Stewart&lt;/author&gt;&lt;author&gt;Mermel, Craig H,&lt;/author&gt;&lt;author&gt;Roberts, Steven A,&lt;/author&gt;&lt;/authors&gt;&lt;/contributors&gt;&lt;titles&gt;&lt;title&gt;Mutational heterogeneity in cancer and the search for new cancer-associated genes&lt;/title&gt;&lt;secondary-title&gt;Nature&lt;/secondary-title&gt;&lt;/titles&gt;&lt;periodical&gt;&lt;full-title&gt;Nature&lt;/full-title&gt;&lt;/periodical&gt;&lt;pages&gt;214-218&lt;/pages&gt;&lt;volume&gt;499&lt;/volume&gt;&lt;number&gt;7457&lt;/number&gt;&lt;keywords&gt;&lt;keyword&gt;Humans&lt;/keyword&gt;&lt;keyword&gt;Neoplasms&lt;/keyword&gt;&lt;keyword&gt;Neoplasms, Squamous Cell&lt;/keyword&gt;&lt;keyword&gt;Lung Neoplasms&lt;/keyword&gt;&lt;keyword&gt;False Positive Reactions&lt;/keyword&gt;&lt;keyword&gt;Artifacts&lt;/keyword&gt;&lt;keyword&gt;Reproducibility of Results&lt;/keyword&gt;&lt;keyword&gt;Sample Size&lt;/keyword&gt;&lt;keyword&gt;DNA Replication Timing&lt;/keyword&gt;&lt;keyword&gt;Gene Expression&lt;/keyword&gt;&lt;/keywords&gt;&lt;dates&gt;&lt;year&gt;2013&lt;/year&gt;&lt;/dates&gt;&lt;urls&gt;&lt;/urls&gt;&lt;/record&gt;&lt;/Cite&gt;&lt;/EndNote&gt;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7" w:tooltip="Lawrence, 2013 #101" w:history="1">
        <w:r w:rsidR="004B43BD" w:rsidRPr="00D97FF1">
          <w:rPr>
            <w:noProof/>
            <w:vertAlign w:val="superscript"/>
            <w:lang w:eastAsia="zh-CN"/>
          </w:rPr>
          <w:t>17</w:t>
        </w:r>
      </w:hyperlink>
      <w:r w:rsidR="00D97FF1" w:rsidRPr="00D97FF1">
        <w:rPr>
          <w:noProof/>
          <w:vertAlign w:val="superscript"/>
          <w:lang w:eastAsia="zh-CN"/>
        </w:rPr>
        <w:t>]</w:t>
      </w:r>
      <w:r w:rsidR="00E8558F">
        <w:rPr>
          <w:lang w:eastAsia="zh-CN"/>
        </w:rPr>
        <w:fldChar w:fldCharType="end"/>
      </w:r>
      <w:r w:rsidR="00E8558F">
        <w:rPr>
          <w:rFonts w:hint="eastAsia"/>
          <w:lang w:eastAsia="zh-CN"/>
        </w:rPr>
        <w:t>和</w:t>
      </w:r>
      <w:r w:rsidR="00E8558F" w:rsidRPr="00E8558F">
        <w:rPr>
          <w:lang w:eastAsia="zh-CN"/>
        </w:rPr>
        <w:t>Genomic Identification of Significant Targets in Cancer</w:t>
      </w:r>
      <w:r w:rsidR="00E8558F">
        <w:rPr>
          <w:lang w:eastAsia="zh-CN"/>
        </w:rPr>
        <w:fldChar w:fldCharType="begin"/>
      </w:r>
      <w:r w:rsidR="00D97FF1">
        <w:rPr>
          <w:lang w:eastAsia="zh-CN"/>
        </w:rPr>
        <w:instrText xml:space="preserve"> ADDIN EN.CITE &lt;EndNote&gt;&lt;Cite&gt;&lt;Author&gt;Mermel&lt;/Author&gt;&lt;Year&gt;2011&lt;/Year&gt;&lt;RecNum&gt;102&lt;/RecNum&gt;&lt;DisplayText&gt;&lt;style face="superscript"&gt;[18]&lt;/style&gt;&lt;/DisplayText&gt;&lt;record&gt;&lt;rec-number&gt;102&lt;/rec-number&gt;&lt;foreign-keys&gt;&lt;key app="EN" db-id="x5s9rppxcr5d5zewv2nxsxz02ve2sxwrze0v" timestamp="1554300046"&gt;102&lt;/key&gt;&lt;/foreign-keys&gt;&lt;ref-type name="Journal Article"&gt;17&lt;/ref-type&gt;&lt;contributors&gt;&lt;authors&gt;&lt;author&gt;Mermel, Craig H&lt;/author&gt;&lt;author&gt;Schumacher, Steven E&lt;/author&gt;&lt;author&gt;Hill, Barbara&lt;/author&gt;&lt;author&gt;Meyerson, Matthew L&lt;/author&gt;&lt;author&gt;Beroukhim, Rameen&lt;/author&gt;&lt;author&gt;Getz, Gad&lt;/author&gt;&lt;/authors&gt;&lt;/contributors&gt;&lt;titles&gt;&lt;title&gt;GISTIC2.0 facilitates sensitive and confident localization of the targets of focal somatic copy-number alteration in human cancers&lt;/title&gt;&lt;secondary-title&gt;Genome Biology&lt;/secondary-title&gt;&lt;/titles&gt;&lt;periodical&gt;&lt;full-title&gt;Genome Biology&lt;/full-title&gt;&lt;/periodical&gt;&lt;pages&gt;R41-R41&lt;/pages&gt;&lt;volume&gt;12&lt;/volume&gt;&lt;number&gt;4&lt;/number&gt;&lt;keywords&gt;&lt;keyword&gt;Molecular Biology&lt;/keyword&gt;&lt;keyword&gt;Cellular Biology and Genetics&lt;/keyword&gt;&lt;/keywords&gt;&lt;dates&gt;&lt;year&gt;2011&lt;/year&gt;&lt;/dates&gt;&lt;urls&gt;&lt;/urls&gt;&lt;/record&gt;&lt;/Cite&gt;&lt;/EndNote&gt;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8" w:tooltip="Mermel, 2011 #102" w:history="1">
        <w:r w:rsidR="004B43BD" w:rsidRPr="00D97FF1">
          <w:rPr>
            <w:noProof/>
            <w:vertAlign w:val="superscript"/>
            <w:lang w:eastAsia="zh-CN"/>
          </w:rPr>
          <w:t>18</w:t>
        </w:r>
      </w:hyperlink>
      <w:r w:rsidR="00D97FF1" w:rsidRPr="00D97FF1">
        <w:rPr>
          <w:noProof/>
          <w:vertAlign w:val="superscript"/>
          <w:lang w:eastAsia="zh-CN"/>
        </w:rPr>
        <w:t>]</w:t>
      </w:r>
      <w:r w:rsidR="00E8558F">
        <w:rPr>
          <w:lang w:eastAsia="zh-CN"/>
        </w:rPr>
        <w:fldChar w:fldCharType="end"/>
      </w:r>
      <w:r w:rsidR="00E8558F">
        <w:rPr>
          <w:rFonts w:hint="eastAsia"/>
          <w:lang w:eastAsia="zh-CN"/>
        </w:rPr>
        <w:t>筛选得到的</w:t>
      </w:r>
      <w:r w:rsidR="004B5B68">
        <w:rPr>
          <w:rFonts w:hint="eastAsia"/>
          <w:lang w:eastAsia="zh-CN"/>
        </w:rPr>
        <w:t>1</w:t>
      </w:r>
      <w:r w:rsidR="004B5B68">
        <w:rPr>
          <w:lang w:eastAsia="zh-CN"/>
        </w:rPr>
        <w:t>27</w:t>
      </w:r>
      <w:r w:rsidR="004B5B68">
        <w:rPr>
          <w:rFonts w:hint="eastAsia"/>
          <w:lang w:eastAsia="zh-CN"/>
        </w:rPr>
        <w:t>项</w:t>
      </w:r>
      <w:r w:rsidR="00E8558F">
        <w:rPr>
          <w:rFonts w:hint="eastAsia"/>
          <w:lang w:eastAsia="zh-CN"/>
        </w:rPr>
        <w:t>与乳腺癌相关的</w:t>
      </w:r>
      <w:r w:rsidR="004B5B68">
        <w:rPr>
          <w:rFonts w:hint="eastAsia"/>
          <w:lang w:eastAsia="zh-CN"/>
        </w:rPr>
        <w:t>基因变异</w:t>
      </w:r>
      <w:r w:rsidR="00E8558F">
        <w:rPr>
          <w:rFonts w:hint="eastAsia"/>
          <w:lang w:eastAsia="zh-CN"/>
        </w:rPr>
        <w:t>情况。</w:t>
      </w:r>
      <w:r w:rsidR="00236879">
        <w:rPr>
          <w:rFonts w:hint="eastAsia"/>
          <w:lang w:eastAsia="zh-CN"/>
        </w:rPr>
        <w:t>具体的</w:t>
      </w:r>
      <w:r w:rsidR="00236879" w:rsidRPr="00236879">
        <w:rPr>
          <w:rFonts w:hint="eastAsia"/>
          <w:lang w:eastAsia="zh-CN"/>
        </w:rPr>
        <w:t>专家识别特征及基因组数据</w:t>
      </w:r>
      <w:r w:rsidR="00236879">
        <w:rPr>
          <w:rFonts w:hint="eastAsia"/>
          <w:lang w:eastAsia="zh-CN"/>
        </w:rPr>
        <w:t>分别见附表</w:t>
      </w:r>
      <w:r w:rsidR="00236879">
        <w:rPr>
          <w:lang w:eastAsia="zh-CN"/>
        </w:rPr>
        <w:t>2</w:t>
      </w:r>
      <w:r w:rsidR="00236879">
        <w:rPr>
          <w:rFonts w:hint="eastAsia"/>
          <w:lang w:eastAsia="zh-CN"/>
        </w:rPr>
        <w:t>，附表</w:t>
      </w:r>
      <w:r w:rsidR="00236879">
        <w:rPr>
          <w:rFonts w:hint="eastAsia"/>
          <w:lang w:eastAsia="zh-CN"/>
        </w:rPr>
        <w:t>3</w:t>
      </w:r>
      <w:r w:rsidR="00236879">
        <w:rPr>
          <w:rFonts w:hint="eastAsia"/>
          <w:lang w:eastAsia="zh-CN"/>
        </w:rPr>
        <w:t>。</w:t>
      </w:r>
    </w:p>
    <w:p w14:paraId="4C4BE6BD" w14:textId="77777777" w:rsidR="004A55DD" w:rsidRDefault="00FC3E01">
      <w:pPr>
        <w:pStyle w:val="a0"/>
        <w:ind w:firstLine="480"/>
        <w:rPr>
          <w:lang w:eastAsia="zh-CN"/>
        </w:rPr>
      </w:pPr>
      <w:r>
        <w:rPr>
          <w:lang w:eastAsia="zh-CN"/>
        </w:rPr>
        <w:t>本研究使用的专家识别特征</w:t>
      </w:r>
      <w:r w:rsidR="00A1746A" w:rsidRPr="00A1746A">
        <w:rPr>
          <w:rFonts w:hint="eastAsia"/>
          <w:lang w:eastAsia="zh-CN"/>
        </w:rPr>
        <w:t>及基因组</w:t>
      </w:r>
      <w:r w:rsidR="00D97FF1">
        <w:rPr>
          <w:rFonts w:hint="eastAsia"/>
          <w:lang w:eastAsia="zh-CN"/>
        </w:rPr>
        <w:t>原始</w:t>
      </w:r>
      <w:r w:rsidR="00A1746A" w:rsidRPr="00A1746A">
        <w:rPr>
          <w:rFonts w:hint="eastAsia"/>
          <w:lang w:eastAsia="zh-CN"/>
        </w:rPr>
        <w:t>数据</w:t>
      </w:r>
      <w:r>
        <w:rPr>
          <w:lang w:eastAsia="zh-CN"/>
        </w:rPr>
        <w:t>均可于</w:t>
      </w:r>
      <w:hyperlink r:id="rId8" w:history="1">
        <w:r w:rsidR="00FD5072" w:rsidRPr="00A80F91">
          <w:rPr>
            <w:rStyle w:val="ae"/>
            <w:lang w:eastAsia="zh-CN"/>
          </w:rPr>
          <w:t>http://legacy.dx.ai/tcga_breast/annotations.html</w:t>
        </w:r>
      </w:hyperlink>
      <w:r>
        <w:rPr>
          <w:lang w:eastAsia="zh-CN"/>
        </w:rPr>
        <w:t>获得。</w:t>
      </w:r>
    </w:p>
    <w:p w14:paraId="16DFD194" w14:textId="77777777" w:rsidR="004A55DD" w:rsidRDefault="00FC3E01">
      <w:pPr>
        <w:pStyle w:val="20"/>
        <w:rPr>
          <w:lang w:eastAsia="zh-CN"/>
        </w:rPr>
      </w:pPr>
      <w:bookmarkStart w:id="28" w:name="实验内容"/>
      <w:bookmarkStart w:id="29" w:name="_Toc5355391"/>
      <w:r>
        <w:rPr>
          <w:lang w:eastAsia="zh-CN"/>
        </w:rPr>
        <w:t xml:space="preserve">3 </w:t>
      </w:r>
      <w:r w:rsidR="009A62B9">
        <w:rPr>
          <w:rFonts w:hint="eastAsia"/>
          <w:lang w:eastAsia="zh-CN"/>
        </w:rPr>
        <w:t>研究</w:t>
      </w:r>
      <w:r>
        <w:rPr>
          <w:lang w:eastAsia="zh-CN"/>
        </w:rPr>
        <w:t>内容</w:t>
      </w:r>
      <w:bookmarkEnd w:id="28"/>
      <w:bookmarkEnd w:id="29"/>
    </w:p>
    <w:p w14:paraId="2377EA57" w14:textId="2C89CCA4" w:rsidR="004A55DD" w:rsidRDefault="009A62B9">
      <w:pPr>
        <w:pStyle w:val="FirstParagraph"/>
        <w:ind w:firstLine="480"/>
        <w:rPr>
          <w:lang w:eastAsia="zh-CN"/>
        </w:rPr>
      </w:pPr>
      <w:r>
        <w:rPr>
          <w:rFonts w:hint="eastAsia"/>
          <w:lang w:eastAsia="zh-CN"/>
        </w:rPr>
        <w:t>研究</w:t>
      </w:r>
      <w:r w:rsidR="00BA0C3D">
        <w:rPr>
          <w:rFonts w:hint="eastAsia"/>
          <w:lang w:eastAsia="zh-CN"/>
        </w:rPr>
        <w:t>起初</w:t>
      </w:r>
      <w:r>
        <w:rPr>
          <w:rFonts w:hint="eastAsia"/>
          <w:lang w:eastAsia="zh-CN"/>
        </w:rPr>
        <w:t>，我们先</w:t>
      </w:r>
      <w:r w:rsidR="00BA0C3D">
        <w:rPr>
          <w:rFonts w:hint="eastAsia"/>
          <w:lang w:eastAsia="zh-CN"/>
        </w:rPr>
        <w:t>使用</w:t>
      </w:r>
      <w:r w:rsidR="00FC3E01">
        <w:rPr>
          <w:lang w:eastAsia="zh-CN"/>
        </w:rPr>
        <w:t>专家识别特征建立</w:t>
      </w:r>
      <w:r w:rsidR="00FC3E01">
        <w:rPr>
          <w:lang w:eastAsia="zh-CN"/>
        </w:rPr>
        <w:t>Cox HP</w:t>
      </w:r>
      <w:r w:rsidR="00FC3E01">
        <w:rPr>
          <w:lang w:eastAsia="zh-CN"/>
        </w:rPr>
        <w:t>模型得到参照基本线（</w:t>
      </w:r>
      <w:r w:rsidR="00FC3E01">
        <w:rPr>
          <w:lang w:eastAsia="zh-CN"/>
        </w:rPr>
        <w:t>baseline</w:t>
      </w:r>
      <w:r w:rsidR="00FC3E01">
        <w:rPr>
          <w:lang w:eastAsia="zh-CN"/>
        </w:rPr>
        <w:t>）。之后</w:t>
      </w:r>
      <w:r>
        <w:rPr>
          <w:lang w:eastAsia="zh-CN"/>
        </w:rPr>
        <w:t>的</w:t>
      </w:r>
      <w:r>
        <w:rPr>
          <w:rFonts w:hint="eastAsia"/>
          <w:lang w:eastAsia="zh-CN"/>
        </w:rPr>
        <w:t>研究</w:t>
      </w:r>
      <w:r>
        <w:rPr>
          <w:lang w:eastAsia="zh-CN"/>
        </w:rPr>
        <w:t>流程如</w:t>
      </w:r>
      <w:r>
        <w:rPr>
          <w:lang w:eastAsia="zh-CN"/>
        </w:rPr>
        <w:fldChar w:fldCharType="begin"/>
      </w:r>
      <w:r>
        <w:rPr>
          <w:lang w:eastAsia="zh-CN"/>
        </w:rPr>
        <w:instrText xml:space="preserve"> REF _Ref5194346 \h </w:instrText>
      </w:r>
      <w:r>
        <w:rPr>
          <w:lang w:eastAsia="zh-CN"/>
        </w:rPr>
      </w:r>
      <w:r>
        <w:rPr>
          <w:lang w:eastAsia="zh-CN"/>
        </w:rPr>
        <w:fldChar w:fldCharType="separate"/>
      </w:r>
      <w:r w:rsidR="004941B7">
        <w:rPr>
          <w:rFonts w:ascii="宋体" w:eastAsia="宋体" w:hAnsi="宋体" w:cs="宋体" w:hint="eastAsia"/>
          <w:lang w:eastAsia="zh-CN"/>
        </w:rPr>
        <w:t>图</w:t>
      </w:r>
      <w:r w:rsidR="004941B7">
        <w:rPr>
          <w:lang w:eastAsia="zh-CN"/>
        </w:rPr>
        <w:t xml:space="preserve"> </w:t>
      </w:r>
      <w:r w:rsidR="004941B7">
        <w:rPr>
          <w:noProof/>
          <w:lang w:eastAsia="zh-CN"/>
        </w:rPr>
        <w:t>1</w:t>
      </w:r>
      <w:r>
        <w:rPr>
          <w:lang w:eastAsia="zh-CN"/>
        </w:rPr>
        <w:fldChar w:fldCharType="end"/>
      </w:r>
      <w:r w:rsidR="00FC3E01">
        <w:rPr>
          <w:lang w:eastAsia="zh-CN"/>
        </w:rPr>
        <w:t>，我们</w:t>
      </w:r>
      <w:r>
        <w:rPr>
          <w:rFonts w:hint="eastAsia"/>
          <w:lang w:eastAsia="zh-CN"/>
        </w:rPr>
        <w:t>从</w:t>
      </w:r>
      <w:r w:rsidRPr="009A62B9">
        <w:rPr>
          <w:lang w:eastAsia="zh-CN"/>
        </w:rPr>
        <w:t>TCGA-BRCA</w:t>
      </w:r>
      <w:r>
        <w:rPr>
          <w:rFonts w:hint="eastAsia"/>
          <w:lang w:eastAsia="zh-CN"/>
        </w:rPr>
        <w:t>收集到匹配专家识别数据且随访时间完整的</w:t>
      </w:r>
      <w:r>
        <w:rPr>
          <w:rFonts w:hint="eastAsia"/>
          <w:lang w:eastAsia="zh-CN"/>
        </w:rPr>
        <w:t>7</w:t>
      </w:r>
      <w:r>
        <w:rPr>
          <w:lang w:eastAsia="zh-CN"/>
        </w:rPr>
        <w:t>59</w:t>
      </w:r>
      <w:r>
        <w:rPr>
          <w:rFonts w:hint="eastAsia"/>
          <w:lang w:eastAsia="zh-CN"/>
        </w:rPr>
        <w:t>份样本。通过使用</w:t>
      </w:r>
      <w:r>
        <w:rPr>
          <w:rFonts w:hint="eastAsia"/>
          <w:lang w:eastAsia="zh-CN"/>
        </w:rPr>
        <w:t>Kaggl</w:t>
      </w:r>
      <w:r>
        <w:rPr>
          <w:lang w:eastAsia="zh-CN"/>
        </w:rPr>
        <w:t>e HCD</w:t>
      </w:r>
      <w:r>
        <w:rPr>
          <w:rFonts w:hint="eastAsia"/>
          <w:lang w:eastAsia="zh-CN"/>
        </w:rPr>
        <w:t>数据库</w:t>
      </w:r>
      <w:r w:rsidR="00FC3E01">
        <w:rPr>
          <w:lang w:eastAsia="zh-CN"/>
        </w:rPr>
        <w:t>训练得到</w:t>
      </w:r>
      <w:proofErr w:type="spellStart"/>
      <w:r w:rsidR="00FC3E01">
        <w:rPr>
          <w:lang w:eastAsia="zh-CN"/>
        </w:rPr>
        <w:t>NASNet</w:t>
      </w:r>
      <w:proofErr w:type="spellEnd"/>
      <w:r w:rsidR="00FC3E01">
        <w:rPr>
          <w:lang w:eastAsia="zh-CN"/>
        </w:rPr>
        <w:t>分类器后，</w:t>
      </w:r>
      <w:r>
        <w:rPr>
          <w:rFonts w:hint="eastAsia"/>
          <w:lang w:eastAsia="zh-CN"/>
        </w:rPr>
        <w:t>先对</w:t>
      </w:r>
      <w:r w:rsidRPr="009A62B9">
        <w:rPr>
          <w:rFonts w:hint="eastAsia"/>
          <w:lang w:eastAsia="zh-CN"/>
        </w:rPr>
        <w:t>初始切片图进行区域分割及预筛选</w:t>
      </w:r>
      <w:r>
        <w:rPr>
          <w:rFonts w:hint="eastAsia"/>
          <w:lang w:eastAsia="zh-CN"/>
        </w:rPr>
        <w:t>，再</w:t>
      </w:r>
      <w:r w:rsidR="00FC3E01">
        <w:rPr>
          <w:lang w:eastAsia="zh-CN"/>
        </w:rPr>
        <w:t>使用该分类器对区域进行</w:t>
      </w:r>
      <w:r>
        <w:rPr>
          <w:rFonts w:hint="eastAsia"/>
          <w:lang w:eastAsia="zh-CN"/>
        </w:rPr>
        <w:t>二次</w:t>
      </w:r>
      <w:r w:rsidR="00FC3E01">
        <w:rPr>
          <w:lang w:eastAsia="zh-CN"/>
        </w:rPr>
        <w:t>筛选。接着，我们将筛选区域作为</w:t>
      </w:r>
      <w:r>
        <w:rPr>
          <w:rFonts w:hint="eastAsia"/>
          <w:lang w:eastAsia="zh-CN"/>
        </w:rPr>
        <w:t>学习</w:t>
      </w:r>
      <w:r w:rsidR="00FC3E01">
        <w:rPr>
          <w:lang w:eastAsia="zh-CN"/>
        </w:rPr>
        <w:t>内容，采用包括迁移学习在内的一系列方法对生存模型进行训练。最后</w:t>
      </w:r>
      <w:r w:rsidR="00AF2D46">
        <w:rPr>
          <w:rFonts w:hint="eastAsia"/>
          <w:lang w:eastAsia="zh-CN"/>
        </w:rPr>
        <w:t>，对</w:t>
      </w:r>
      <w:r>
        <w:rPr>
          <w:rFonts w:hint="eastAsia"/>
          <w:lang w:eastAsia="zh-CN"/>
        </w:rPr>
        <w:t>得到的</w:t>
      </w:r>
      <w:r w:rsidR="00FC3E01">
        <w:rPr>
          <w:lang w:eastAsia="zh-CN"/>
        </w:rPr>
        <w:t>生存模型进行相应的优化和评估</w:t>
      </w:r>
      <w:r w:rsidR="00AF2D46">
        <w:rPr>
          <w:rFonts w:hint="eastAsia"/>
          <w:lang w:eastAsia="zh-CN"/>
        </w:rPr>
        <w:t>以完成研究</w:t>
      </w:r>
      <w:r w:rsidR="00FC3E01">
        <w:rPr>
          <w:lang w:eastAsia="zh-CN"/>
        </w:rPr>
        <w:t>。</w:t>
      </w:r>
    </w:p>
    <w:p w14:paraId="4A65E1B3" w14:textId="77777777" w:rsidR="00957409" w:rsidRPr="00957409" w:rsidRDefault="00957409" w:rsidP="00957409">
      <w:pPr>
        <w:pStyle w:val="a0"/>
        <w:ind w:firstLine="480"/>
        <w:rPr>
          <w:lang w:eastAsia="zh-CN"/>
        </w:rPr>
      </w:pPr>
    </w:p>
    <w:p w14:paraId="41905E8D" w14:textId="77777777" w:rsidR="008E156B" w:rsidRDefault="00FC3E01" w:rsidP="00123F52">
      <w:pPr>
        <w:pStyle w:val="CaptionedFigure"/>
        <w:jc w:val="center"/>
      </w:pPr>
      <w:r>
        <w:rPr>
          <w:noProof/>
        </w:rPr>
        <w:drawing>
          <wp:inline distT="0" distB="0" distL="0" distR="0" wp14:anchorId="4814B03E" wp14:editId="5CBA1363">
            <wp:extent cx="4508987" cy="2355273"/>
            <wp:effectExtent l="0" t="0" r="6350" b="6985"/>
            <wp:docPr id="1"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hartflow.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17704" cy="2359826"/>
                    </a:xfrm>
                    <a:prstGeom prst="rect">
                      <a:avLst/>
                    </a:prstGeom>
                    <a:noFill/>
                    <a:ln w="9525">
                      <a:noFill/>
                      <a:headEnd/>
                      <a:tailEnd/>
                    </a:ln>
                  </pic:spPr>
                </pic:pic>
              </a:graphicData>
            </a:graphic>
          </wp:inline>
        </w:drawing>
      </w:r>
    </w:p>
    <w:p w14:paraId="5A882ED9" w14:textId="32CD44BF" w:rsidR="004A55DD" w:rsidRDefault="008E156B" w:rsidP="008E156B">
      <w:pPr>
        <w:pStyle w:val="ab"/>
        <w:rPr>
          <w:lang w:eastAsia="zh-CN"/>
        </w:rPr>
      </w:pPr>
      <w:bookmarkStart w:id="30" w:name="_Ref5194346"/>
      <w:r>
        <w:rPr>
          <w:rFonts w:ascii="宋体" w:eastAsia="宋体" w:hAnsi="宋体" w:cs="宋体" w:hint="eastAsia"/>
          <w:lang w:eastAsia="zh-CN"/>
        </w:rPr>
        <w:t>图</w:t>
      </w:r>
      <w:r>
        <w:rPr>
          <w:lang w:eastAsia="zh-CN"/>
        </w:rPr>
        <w:t xml:space="preserve"> </w:t>
      </w:r>
      <w:r>
        <w:fldChar w:fldCharType="begin"/>
      </w:r>
      <w:r>
        <w:rPr>
          <w:lang w:eastAsia="zh-CN"/>
        </w:rPr>
        <w:instrText xml:space="preserve"> SEQ </w:instrText>
      </w:r>
      <w:r>
        <w:rPr>
          <w:lang w:eastAsia="zh-CN"/>
        </w:rPr>
        <w:instrText>图</w:instrText>
      </w:r>
      <w:r>
        <w:rPr>
          <w:lang w:eastAsia="zh-CN"/>
        </w:rPr>
        <w:instrText xml:space="preserve"> \* ARABIC </w:instrText>
      </w:r>
      <w:r>
        <w:fldChar w:fldCharType="separate"/>
      </w:r>
      <w:r w:rsidR="004941B7">
        <w:rPr>
          <w:noProof/>
          <w:lang w:eastAsia="zh-CN"/>
        </w:rPr>
        <w:t>1</w:t>
      </w:r>
      <w:r>
        <w:fldChar w:fldCharType="end"/>
      </w:r>
      <w:bookmarkEnd w:id="30"/>
      <w:r w:rsidR="000F33A9">
        <w:rPr>
          <w:lang w:eastAsia="zh-CN"/>
        </w:rPr>
        <w:t>.</w:t>
      </w:r>
      <w:r w:rsidR="00AF2D46">
        <w:rPr>
          <w:lang w:eastAsia="zh-CN"/>
        </w:rPr>
        <w:t xml:space="preserve"> </w:t>
      </w:r>
      <w:r w:rsidR="00AF2D46">
        <w:rPr>
          <w:rFonts w:hint="eastAsia"/>
          <w:lang w:eastAsia="zh-CN"/>
        </w:rPr>
        <w:t>研究任务流。</w:t>
      </w:r>
      <w:r w:rsidR="00AF2D46">
        <w:rPr>
          <w:rFonts w:hint="eastAsia"/>
          <w:lang w:eastAsia="zh-CN"/>
        </w:rPr>
        <w:t>SNAS</w:t>
      </w:r>
      <w:r w:rsidR="00AF2D46">
        <w:rPr>
          <w:rFonts w:hint="eastAsia"/>
          <w:lang w:eastAsia="zh-CN"/>
        </w:rPr>
        <w:t>生存模型是任务流的核心。</w:t>
      </w:r>
    </w:p>
    <w:p w14:paraId="357A1CB0" w14:textId="77777777" w:rsidR="000F33A9" w:rsidRDefault="000F33A9" w:rsidP="008E156B">
      <w:pPr>
        <w:pStyle w:val="ab"/>
        <w:rPr>
          <w:lang w:eastAsia="zh-CN"/>
        </w:rPr>
      </w:pPr>
      <w:r>
        <w:rPr>
          <w:lang w:eastAsia="zh-CN"/>
        </w:rPr>
        <w:t>Fig1. The workflow of this study.</w:t>
      </w:r>
    </w:p>
    <w:p w14:paraId="28AB6E52" w14:textId="77777777" w:rsidR="00957409" w:rsidRDefault="00957409" w:rsidP="00957409">
      <w:pPr>
        <w:pStyle w:val="a0"/>
        <w:ind w:firstLine="480"/>
        <w:rPr>
          <w:lang w:eastAsia="zh-CN"/>
        </w:rPr>
      </w:pPr>
      <w:bookmarkStart w:id="31" w:name="专家识别特征建立cox-hp模型"/>
    </w:p>
    <w:p w14:paraId="53B40639" w14:textId="77777777" w:rsidR="004A55DD" w:rsidRDefault="00FC3E01">
      <w:pPr>
        <w:pStyle w:val="30"/>
        <w:rPr>
          <w:lang w:eastAsia="zh-CN"/>
        </w:rPr>
      </w:pPr>
      <w:bookmarkStart w:id="32" w:name="_Toc5355392"/>
      <w:r>
        <w:rPr>
          <w:lang w:eastAsia="zh-CN"/>
        </w:rPr>
        <w:t>3.1 专家识别特征建立Cox HP模型</w:t>
      </w:r>
      <w:bookmarkEnd w:id="31"/>
      <w:bookmarkEnd w:id="32"/>
    </w:p>
    <w:p w14:paraId="3C5F88A8" w14:textId="77777777" w:rsidR="004A55DD" w:rsidRDefault="00FC3E01">
      <w:pPr>
        <w:pStyle w:val="a0"/>
        <w:ind w:firstLine="480"/>
        <w:rPr>
          <w:lang w:eastAsia="zh-CN"/>
        </w:rPr>
      </w:pPr>
      <w:r>
        <w:rPr>
          <w:lang w:eastAsia="zh-CN"/>
        </w:rPr>
        <w:t>比例风险模型（</w:t>
      </w:r>
      <w:r>
        <w:rPr>
          <w:lang w:eastAsia="zh-CN"/>
        </w:rPr>
        <w:t>Proportional hazards models, PH models</w:t>
      </w:r>
      <w:r>
        <w:rPr>
          <w:lang w:eastAsia="zh-CN"/>
        </w:rPr>
        <w:t>）是统计学中生存模型的一类。通过分析在事件发生前经过的时间与和该时间量可能相关联的一个或多个协变量的关系，生存分析建立起</w:t>
      </w:r>
      <w:r>
        <w:rPr>
          <w:lang w:eastAsia="zh-CN"/>
        </w:rPr>
        <w:t>“</w:t>
      </w:r>
      <w:r>
        <w:rPr>
          <w:lang w:eastAsia="zh-CN"/>
        </w:rPr>
        <w:t>时间</w:t>
      </w:r>
      <w:r>
        <w:rPr>
          <w:lang w:eastAsia="zh-CN"/>
        </w:rPr>
        <w:t>-</w:t>
      </w:r>
      <w:r>
        <w:rPr>
          <w:lang w:eastAsia="zh-CN"/>
        </w:rPr>
        <w:t>事件</w:t>
      </w:r>
      <w:r>
        <w:rPr>
          <w:lang w:eastAsia="zh-CN"/>
        </w:rPr>
        <w:t>”</w:t>
      </w:r>
      <w:r>
        <w:rPr>
          <w:lang w:eastAsia="zh-CN"/>
        </w:rPr>
        <w:t>模型。在</w:t>
      </w:r>
      <w:r>
        <w:rPr>
          <w:lang w:eastAsia="zh-CN"/>
        </w:rPr>
        <w:t>PH</w:t>
      </w:r>
      <w:r>
        <w:rPr>
          <w:lang w:eastAsia="zh-CN"/>
        </w:rPr>
        <w:t>模型中，协变量中单位增加的效应与相应的危险率是乘积关系</w:t>
      </w:r>
      <w:r w:rsidR="007E66DE">
        <w:rPr>
          <w:lang w:eastAsia="zh-CN"/>
        </w:rPr>
        <w:fldChar w:fldCharType="begin"/>
      </w:r>
      <w:r w:rsidR="00D97FF1">
        <w:rPr>
          <w:lang w:eastAsia="zh-CN"/>
        </w:rPr>
        <w:instrText xml:space="preserve"> ADDIN EN.CITE &lt;EndNote&gt;&lt;Cite&gt;&lt;Author&gt;Breslow&lt;/Author&gt;&lt;Year&gt;1975&lt;/Year&gt;&lt;RecNum&gt;75&lt;/RecNum&gt;&lt;DisplayText&gt;&lt;style face="superscript"&gt;[19]&lt;/style&gt;&lt;/DisplayText&gt;&lt;record&gt;&lt;rec-number&gt;75&lt;/rec-number&gt;&lt;foreign-keys&gt;&lt;key app="EN" db-id="x5s9rppxcr5d5zewv2nxsxz02ve2sxwrze0v" timestamp="1554186545"&gt;75&lt;/key&gt;&lt;/foreign-keys&gt;&lt;ref-type name="Journal Article"&gt;17&lt;/ref-type&gt;&lt;contributors&gt;&lt;authors&gt;&lt;author&gt;Breslow, N. E.&lt;/author&gt;&lt;/authors&gt;&lt;/contributors&gt;&lt;titles&gt;&lt;title&gt;Analysis of Survival Data under the Proportional Hazards Model&lt;/title&gt;&lt;secondary-title&gt;International Statistical Review&lt;/secondary-title&gt;&lt;/titles&gt;&lt;periodical&gt;&lt;full-title&gt;International Statistical Review&lt;/full-title&gt;&lt;/periodical&gt;&lt;pages&gt;45-57&lt;/pages&gt;&lt;volume&gt;43&lt;/volume&gt;&lt;number&gt;1&lt;/number&gt;&lt;dates&gt;&lt;year&gt;1975&lt;/year&gt;&lt;/dates&gt;&lt;urls&gt;&lt;/urls&gt;&lt;/record&gt;&lt;/Cite&gt;&lt;/EndNote&gt;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9" w:tooltip="Breslow, 1975 #75" w:history="1">
        <w:r w:rsidR="004B43BD" w:rsidRPr="00D97FF1">
          <w:rPr>
            <w:noProof/>
            <w:vertAlign w:val="superscript"/>
            <w:lang w:eastAsia="zh-CN"/>
          </w:rPr>
          <w:t>19</w:t>
        </w:r>
      </w:hyperlink>
      <w:r w:rsidR="00D97FF1" w:rsidRPr="00D97FF1">
        <w:rPr>
          <w:noProof/>
          <w:vertAlign w:val="superscript"/>
          <w:lang w:eastAsia="zh-CN"/>
        </w:rPr>
        <w:t>]</w:t>
      </w:r>
      <w:r w:rsidR="007E66DE">
        <w:rPr>
          <w:lang w:eastAsia="zh-CN"/>
        </w:rPr>
        <w:fldChar w:fldCharType="end"/>
      </w:r>
      <w:r>
        <w:rPr>
          <w:lang w:eastAsia="zh-CN"/>
        </w:rPr>
        <w:t>。</w:t>
      </w:r>
      <w:r>
        <w:rPr>
          <w:lang w:eastAsia="zh-CN"/>
        </w:rPr>
        <w:t>Cox</w:t>
      </w:r>
      <w:r>
        <w:rPr>
          <w:lang w:eastAsia="zh-CN"/>
        </w:rPr>
        <w:t>比例风险模型（</w:t>
      </w:r>
      <w:r>
        <w:rPr>
          <w:lang w:eastAsia="zh-CN"/>
        </w:rPr>
        <w:t>Cox Proportional hazards model, Cox PH model</w:t>
      </w:r>
      <w:r>
        <w:rPr>
          <w:lang w:eastAsia="zh-CN"/>
        </w:rPr>
        <w:t>）是</w:t>
      </w:r>
      <w:r>
        <w:rPr>
          <w:lang w:eastAsia="zh-CN"/>
        </w:rPr>
        <w:t>PH</w:t>
      </w:r>
      <w:r>
        <w:rPr>
          <w:lang w:eastAsia="zh-CN"/>
        </w:rPr>
        <w:t>模型中的一种</w:t>
      </w:r>
      <w:r w:rsidR="00BC5A74">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fldChar w:fldCharType="end"/>
      </w:r>
      <w:r w:rsidR="0095610F">
        <w:rPr>
          <w:rFonts w:hint="eastAsia"/>
          <w:lang w:eastAsia="zh-CN"/>
        </w:rPr>
        <w:t>，其函数表达式为：</w:t>
      </w:r>
    </w:p>
    <w:p w14:paraId="380A679A" w14:textId="77777777" w:rsidR="004A55DD" w:rsidRDefault="00FC3E01">
      <w:pPr>
        <w:pStyle w:val="a0"/>
        <w:ind w:firstLine="480"/>
      </w:pPr>
      <m:oMathPara>
        <m:oMathParaPr>
          <m:jc m:val="center"/>
        </m:oMathParaPr>
        <m:oMath>
          <m:r>
            <w:rPr>
              <w:rFonts w:ascii="Cambria Math" w:hAnsi="Cambria Math"/>
            </w:rPr>
            <w:lastRenderedPageBreak/>
            <m:t>h(t|x)=</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(t)</m:t>
          </m:r>
          <m:r>
            <m:rPr>
              <m:sty m:val="p"/>
            </m:rPr>
            <w:rPr>
              <w:rFonts w:ascii="Cambria Math" w:hAnsi="Cambria Math"/>
            </w:rPr>
            <m:t>exp</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e>
          </m:d>
        </m:oMath>
      </m:oMathPara>
    </w:p>
    <w:p w14:paraId="02355F3B" w14:textId="77777777" w:rsidR="004A55DD" w:rsidRDefault="00FC3E01">
      <w:pPr>
        <w:pStyle w:val="FirstParagraph"/>
        <w:ind w:firstLine="480"/>
        <w:rPr>
          <w:lang w:eastAsia="zh-CN"/>
        </w:rPr>
      </w:pPr>
      <w:r>
        <w:rPr>
          <w:lang w:eastAsia="zh-CN"/>
        </w:rPr>
        <w:t>其常被医学统计用于研究患者存活时间和一个或多个预测变量之间的关联。它和</w:t>
      </w:r>
      <w:r>
        <w:rPr>
          <w:lang w:eastAsia="zh-CN"/>
        </w:rPr>
        <w:t>Kaplan-Meier</w:t>
      </w:r>
      <w:r>
        <w:rPr>
          <w:lang w:eastAsia="zh-CN"/>
        </w:rPr>
        <w:t>曲线、</w:t>
      </w:r>
      <w:proofErr w:type="spellStart"/>
      <w:r>
        <w:rPr>
          <w:lang w:eastAsia="zh-CN"/>
        </w:rPr>
        <w:t>logrank</w:t>
      </w:r>
      <w:proofErr w:type="spellEnd"/>
      <w:r>
        <w:rPr>
          <w:lang w:eastAsia="zh-CN"/>
        </w:rPr>
        <w:t>测试不同</w:t>
      </w:r>
      <w:r>
        <w:rPr>
          <w:lang w:eastAsia="zh-CN"/>
        </w:rPr>
        <w:t>——Kaplan-Meier</w:t>
      </w:r>
      <w:r>
        <w:rPr>
          <w:lang w:eastAsia="zh-CN"/>
        </w:rPr>
        <w:t>曲线和</w:t>
      </w:r>
      <w:proofErr w:type="spellStart"/>
      <w:r>
        <w:rPr>
          <w:lang w:eastAsia="zh-CN"/>
        </w:rPr>
        <w:t>logrank</w:t>
      </w:r>
      <w:proofErr w:type="spellEnd"/>
      <w:r>
        <w:rPr>
          <w:lang w:eastAsia="zh-CN"/>
        </w:rPr>
        <w:t>测试是单变量分析，它们会忽略其他因素的影响，只能探究一个因素与生存时间的关联；同时它们需要的变量类型是分类类型，如疗法</w:t>
      </w:r>
      <w:r>
        <w:rPr>
          <w:lang w:eastAsia="zh-CN"/>
        </w:rPr>
        <w:t>A</w:t>
      </w:r>
      <w:r>
        <w:rPr>
          <w:lang w:eastAsia="zh-CN"/>
        </w:rPr>
        <w:t>、疗法</w:t>
      </w:r>
      <w:r>
        <w:rPr>
          <w:lang w:eastAsia="zh-CN"/>
        </w:rPr>
        <w:t>B</w:t>
      </w:r>
      <w:r>
        <w:rPr>
          <w:lang w:eastAsia="zh-CN"/>
        </w:rPr>
        <w:t>或男性、女性，而不适用于定量类型的变量</w:t>
      </w:r>
      <w:r w:rsidR="00BC5A74">
        <w:rPr>
          <w:lang w:eastAsia="zh-CN"/>
        </w:rPr>
        <w:fldChar w:fldCharType="begin"/>
      </w:r>
      <w:r w:rsidR="00D97FF1">
        <w:rPr>
          <w:lang w:eastAsia="zh-CN"/>
        </w:rPr>
        <w:instrText xml:space="preserve"> ADDIN EN.CITE &lt;EndNote&gt;&lt;Cite&gt;&lt;Author&gt;Efron&lt;/Author&gt;&lt;Year&gt;1988&lt;/Year&gt;&lt;RecNum&gt;76&lt;/RecNum&gt;&lt;DisplayText&gt;&lt;style face="superscript"&gt;[20, 21]&lt;/style&gt;&lt;/DisplayText&gt;&lt;record&gt;&lt;rec-number&gt;76&lt;/rec-number&gt;&lt;foreign-keys&gt;&lt;key app="EN" db-id="x5s9rppxcr5d5zewv2nxsxz02ve2sxwrze0v" timestamp="1554186545"&gt;76&lt;/key&gt;&lt;/foreign-keys&gt;&lt;ref-type name="Journal Article"&gt;17&lt;/ref-type&gt;&lt;contributors&gt;&lt;authors&gt;&lt;author&gt;Efron, Bradley&lt;/author&gt;&lt;/authors&gt;&lt;/contributors&gt;&lt;titles&gt;&lt;title&gt;Logistic Regression, Survival Analysis, and the Kaplan-Meier Curve&lt;/title&gt;&lt;secondary-title&gt;Publications of the American Statistical Association&lt;/secondary-title&gt;&lt;/titles&gt;&lt;periodical&gt;&lt;full-title&gt;Publications of the American Statistical Association&lt;/full-title&gt;&lt;/periodical&gt;&lt;pages&gt;414-425&lt;/pages&gt;&lt;volume&gt;83&lt;/volume&gt;&lt;number&gt;402&lt;/number&gt;&lt;keywords&gt;&lt;keyword&gt;Partial logistic regression&lt;/keyword&gt;&lt;keyword&gt;Parametric survival curves&lt;/keyword&gt;&lt;keyword&gt;Hazard-rate estimates&lt;/keyword&gt;&lt;keyword&gt;Parametric smoothing&lt;/keyword&gt;&lt;keyword&gt;Semi-parametric smoothing&lt;/keyword&gt;&lt;/keywords&gt;&lt;dates&gt;&lt;year&gt;1988&lt;/year&gt;&lt;/dates&gt;&lt;urls&gt;&lt;/urls&gt;&lt;/record&gt;&lt;/Cite&gt;&lt;Cite&gt;&lt;Author&gt;Freedman&lt;/Author&gt;&lt;Year&gt;1982&lt;/Year&gt;&lt;RecNum&gt;77&lt;/RecNum&gt;&lt;record&gt;&lt;rec-number&gt;77&lt;/rec-number&gt;&lt;foreign-keys&gt;&lt;key app="EN" db-id="x5s9rppxcr5d5zewv2nxsxz02ve2sxwrze0v" timestamp="1554186545"&gt;77&lt;/key&gt;&lt;/foreign-keys&gt;&lt;ref-type name="Journal Article"&gt;17&lt;/ref-type&gt;&lt;contributors&gt;&lt;authors&gt;&lt;author&gt;Freedman, L. S.&lt;/author&gt;&lt;/authors&gt;&lt;/contributors&gt;&lt;titles&gt;&lt;title&gt;Tables of the number of patients required in clinical trials using the logrank test&lt;/title&gt;&lt;secondary-title&gt;Statistics in Medicine&lt;/secondary-title&gt;&lt;/titles&gt;&lt;periodical&gt;&lt;full-title&gt;Statistics in Medicine&lt;/full-title&gt;&lt;/periodical&gt;&lt;pages&gt;121–129&lt;/pages&gt;&lt;volume&gt;1&lt;/volume&gt;&lt;number&gt;2&lt;/number&gt;&lt;keywords&gt;&lt;keyword&gt;Logrank test&lt;/keyword&gt;&lt;keyword&gt;Clinical trials&lt;/keyword&gt;&lt;keyword&gt;Power&lt;/keyword&gt;&lt;/keywords&gt;&lt;dates&gt;&lt;year&gt;1982&lt;/year&gt;&lt;/dates&gt;&lt;urls&gt;&lt;/urls&gt;&lt;/record&gt;&lt;/Cite&gt;&lt;/EndNote&gt;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0" w:tooltip="Efron, 1988 #76" w:history="1">
        <w:r w:rsidR="004B43BD" w:rsidRPr="00D97FF1">
          <w:rPr>
            <w:noProof/>
            <w:vertAlign w:val="superscript"/>
            <w:lang w:eastAsia="zh-CN"/>
          </w:rPr>
          <w:t>20</w:t>
        </w:r>
      </w:hyperlink>
      <w:r w:rsidR="00D97FF1" w:rsidRPr="00D97FF1">
        <w:rPr>
          <w:noProof/>
          <w:vertAlign w:val="superscript"/>
          <w:lang w:eastAsia="zh-CN"/>
        </w:rPr>
        <w:t xml:space="preserve">, </w:t>
      </w:r>
      <w:hyperlink w:anchor="_ENREF_21" w:tooltip="Freedman, 1982 #77" w:history="1">
        <w:r w:rsidR="004B43BD" w:rsidRPr="00D97FF1">
          <w:rPr>
            <w:noProof/>
            <w:vertAlign w:val="superscript"/>
            <w:lang w:eastAsia="zh-CN"/>
          </w:rPr>
          <w:t>21</w:t>
        </w:r>
      </w:hyperlink>
      <w:r w:rsidR="00D97FF1" w:rsidRPr="00D97FF1">
        <w:rPr>
          <w:noProof/>
          <w:vertAlign w:val="superscript"/>
          <w:lang w:eastAsia="zh-CN"/>
        </w:rPr>
        <w:t>]</w:t>
      </w:r>
      <w:r w:rsidR="00BC5A74">
        <w:rPr>
          <w:lang w:eastAsia="zh-CN"/>
        </w:rPr>
        <w:fldChar w:fldCharType="end"/>
      </w:r>
      <w:r>
        <w:rPr>
          <w:lang w:eastAsia="zh-CN"/>
        </w:rPr>
        <w:t>。</w:t>
      </w:r>
      <w:r>
        <w:rPr>
          <w:lang w:eastAsia="zh-CN"/>
        </w:rPr>
        <w:t>Cox</w:t>
      </w:r>
      <w:r>
        <w:rPr>
          <w:lang w:eastAsia="zh-CN"/>
        </w:rPr>
        <w:t>比例风险回归分析则不同，它能同时评估多个风险因素对生存时间的影响。并且，除了分析分类类型变量外，它也能分析定量类型变量</w:t>
      </w:r>
      <w:r w:rsidR="00BC5A74">
        <w:rPr>
          <w:lang w:eastAsia="zh-CN"/>
        </w:rPr>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rPr>
          <w:lang w:eastAsia="zh-CN"/>
        </w:rPr>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rPr>
          <w:lang w:eastAsia="zh-CN"/>
        </w:rPr>
        <w:fldChar w:fldCharType="end"/>
      </w:r>
      <w:r>
        <w:rPr>
          <w:lang w:eastAsia="zh-CN"/>
        </w:rPr>
        <w:t>。</w:t>
      </w:r>
    </w:p>
    <w:p w14:paraId="54931D92" w14:textId="77777777" w:rsidR="004A55DD" w:rsidRDefault="00FC3E01">
      <w:pPr>
        <w:pStyle w:val="a0"/>
        <w:ind w:firstLine="480"/>
      </w:pPr>
      <w:r>
        <w:t>本文应用基于</w:t>
      </w:r>
      <w:r>
        <w:t>Python</w:t>
      </w:r>
      <w:r>
        <w:t>的生存分析应用</w:t>
      </w:r>
      <w:r>
        <w:t>lifelines,</w:t>
      </w:r>
      <w:hyperlink r:id="rId10">
        <w:r>
          <w:rPr>
            <w:rStyle w:val="ae"/>
          </w:rPr>
          <w:t>https://lifelines.readthedocs.io/en/latest/index.html</w:t>
        </w:r>
      </w:hyperlink>
      <w:r>
        <w:t>,</w:t>
      </w:r>
      <w:r>
        <w:t>进行</w:t>
      </w:r>
      <w:r>
        <w:t xml:space="preserve">Cox </w:t>
      </w:r>
      <w:proofErr w:type="spellStart"/>
      <w:r>
        <w:t>PH</w:t>
      </w:r>
      <w:r>
        <w:t>模型的建立</w:t>
      </w:r>
      <w:proofErr w:type="spellEnd"/>
      <w:r>
        <w:t>。</w:t>
      </w:r>
    </w:p>
    <w:p w14:paraId="2AE23A4B" w14:textId="77777777" w:rsidR="004A55DD" w:rsidRDefault="00FC3E01">
      <w:pPr>
        <w:pStyle w:val="30"/>
        <w:rPr>
          <w:lang w:eastAsia="zh-CN"/>
        </w:rPr>
      </w:pPr>
      <w:bookmarkStart w:id="33" w:name="区域分割及预筛选"/>
      <w:bookmarkStart w:id="34" w:name="_Toc5355393"/>
      <w:r>
        <w:rPr>
          <w:lang w:eastAsia="zh-CN"/>
        </w:rPr>
        <w:t>3.2 区域分割及预筛选</w:t>
      </w:r>
      <w:bookmarkEnd w:id="33"/>
      <w:bookmarkEnd w:id="34"/>
    </w:p>
    <w:p w14:paraId="43E307F8" w14:textId="77777777" w:rsidR="004A55DD" w:rsidRDefault="00FC3E01">
      <w:pPr>
        <w:pStyle w:val="FirstParagraph"/>
        <w:ind w:firstLine="480"/>
        <w:rPr>
          <w:lang w:eastAsia="zh-CN"/>
        </w:rPr>
      </w:pPr>
      <w:r>
        <w:rPr>
          <w:lang w:eastAsia="zh-CN"/>
        </w:rPr>
        <w:t>影像数据分析的一大挑战是样本的图像非常大。因此，其难以全部直接读取至随机读取内存（</w:t>
      </w:r>
      <w:r>
        <w:rPr>
          <w:lang w:eastAsia="zh-CN"/>
        </w:rPr>
        <w:t>random access memory, RAM</w:t>
      </w:r>
      <w:r>
        <w:rPr>
          <w:lang w:eastAsia="zh-CN"/>
        </w:rPr>
        <w:t>），或者应用一般的流水线进行分析。以本研究所使用的</w:t>
      </w:r>
      <w:r>
        <w:rPr>
          <w:lang w:eastAsia="zh-CN"/>
        </w:rPr>
        <w:t>TACG-BRCA</w:t>
      </w:r>
      <w:r>
        <w:rPr>
          <w:lang w:eastAsia="zh-CN"/>
        </w:rPr>
        <w:t>数据为例。其以</w:t>
      </w:r>
      <w:proofErr w:type="spellStart"/>
      <w:r>
        <w:rPr>
          <w:lang w:eastAsia="zh-CN"/>
        </w:rPr>
        <w:t>Aperio</w:t>
      </w:r>
      <w:proofErr w:type="spellEnd"/>
      <w:r>
        <w:rPr>
          <w:lang w:eastAsia="zh-CN"/>
        </w:rPr>
        <w:t>公司</w:t>
      </w:r>
      <w:r>
        <w:rPr>
          <w:lang w:eastAsia="zh-CN"/>
        </w:rPr>
        <w:t>SVS</w:t>
      </w:r>
      <w:r>
        <w:rPr>
          <w:lang w:eastAsia="zh-CN"/>
        </w:rPr>
        <w:t>文件为格式，</w:t>
      </w:r>
      <w:r>
        <w:rPr>
          <w:lang w:eastAsia="zh-CN"/>
        </w:rPr>
        <w:t>759</w:t>
      </w:r>
      <w:r>
        <w:rPr>
          <w:lang w:eastAsia="zh-CN"/>
        </w:rPr>
        <w:t>个样本的</w:t>
      </w:r>
      <w:r>
        <w:rPr>
          <w:lang w:eastAsia="zh-CN"/>
        </w:rPr>
        <w:t>10</w:t>
      </w:r>
      <w:r>
        <w:rPr>
          <w:lang w:eastAsia="zh-CN"/>
        </w:rPr>
        <w:t>倍镜成像平均包含</w:t>
      </w:r>
      <w:r>
        <w:rPr>
          <w:lang w:eastAsia="zh-CN"/>
        </w:rPr>
        <w:t>5.38e+08</w:t>
      </w:r>
      <w:r>
        <w:rPr>
          <w:lang w:eastAsia="zh-CN"/>
        </w:rPr>
        <w:t>个像素点，</w:t>
      </w:r>
      <w:r>
        <w:rPr>
          <w:lang w:eastAsia="zh-CN"/>
        </w:rPr>
        <w:t>40</w:t>
      </w:r>
      <w:r>
        <w:rPr>
          <w:lang w:eastAsia="zh-CN"/>
        </w:rPr>
        <w:t>倍成像</w:t>
      </w:r>
      <w:proofErr w:type="gramStart"/>
      <w:r>
        <w:rPr>
          <w:lang w:eastAsia="zh-CN"/>
        </w:rPr>
        <w:t>图平均</w:t>
      </w:r>
      <w:proofErr w:type="gramEnd"/>
      <w:r>
        <w:rPr>
          <w:lang w:eastAsia="zh-CN"/>
        </w:rPr>
        <w:t>包含</w:t>
      </w:r>
      <w:r>
        <w:rPr>
          <w:lang w:eastAsia="zh-CN"/>
        </w:rPr>
        <w:t>8.61e+09</w:t>
      </w:r>
      <w:r>
        <w:rPr>
          <w:lang w:eastAsia="zh-CN"/>
        </w:rPr>
        <w:t>个像素点。如果在</w:t>
      </w:r>
      <w:r>
        <w:rPr>
          <w:lang w:eastAsia="zh-CN"/>
        </w:rPr>
        <w:t>RGB</w:t>
      </w:r>
      <w:r>
        <w:rPr>
          <w:lang w:eastAsia="zh-CN"/>
        </w:rPr>
        <w:t>模式，</w:t>
      </w:r>
      <w:r>
        <w:rPr>
          <w:lang w:eastAsia="zh-CN"/>
        </w:rPr>
        <w:t>uint8</w:t>
      </w:r>
      <w:r>
        <w:rPr>
          <w:lang w:eastAsia="zh-CN"/>
        </w:rPr>
        <w:t>数据格式下读取，</w:t>
      </w:r>
      <w:r>
        <w:rPr>
          <w:lang w:eastAsia="zh-CN"/>
        </w:rPr>
        <w:t>40</w:t>
      </w:r>
      <w:r>
        <w:rPr>
          <w:lang w:eastAsia="zh-CN"/>
        </w:rPr>
        <w:t>倍成像的图像将占用近</w:t>
      </w:r>
      <w:r>
        <w:rPr>
          <w:lang w:eastAsia="zh-CN"/>
        </w:rPr>
        <w:t>26GB</w:t>
      </w:r>
      <w:r>
        <w:rPr>
          <w:lang w:eastAsia="zh-CN"/>
        </w:rPr>
        <w:t>的</w:t>
      </w:r>
      <w:r>
        <w:rPr>
          <w:lang w:eastAsia="zh-CN"/>
        </w:rPr>
        <w:t>RAM</w:t>
      </w:r>
      <w:r>
        <w:rPr>
          <w:lang w:eastAsia="zh-CN"/>
        </w:rPr>
        <w:t>空间，此外，之后的运算还需要空间存储中间结果。而当前常规的计算机一般配备</w:t>
      </w:r>
      <w:r>
        <w:rPr>
          <w:lang w:eastAsia="zh-CN"/>
        </w:rPr>
        <w:t>8</w:t>
      </w:r>
      <w:r>
        <w:rPr>
          <w:lang w:eastAsia="zh-CN"/>
        </w:rPr>
        <w:t>至</w:t>
      </w:r>
      <w:r>
        <w:rPr>
          <w:lang w:eastAsia="zh-CN"/>
        </w:rPr>
        <w:t>16GB</w:t>
      </w:r>
      <w:r>
        <w:rPr>
          <w:lang w:eastAsia="zh-CN"/>
        </w:rPr>
        <w:t>的</w:t>
      </w:r>
      <w:r>
        <w:rPr>
          <w:lang w:eastAsia="zh-CN"/>
        </w:rPr>
        <w:t>RAM</w:t>
      </w:r>
      <w:r>
        <w:rPr>
          <w:lang w:eastAsia="zh-CN"/>
        </w:rPr>
        <w:t>。因此，直接读取文件进行分析是不可取的。同时，我们观察到</w:t>
      </w:r>
      <w:r>
        <w:rPr>
          <w:lang w:eastAsia="zh-CN"/>
        </w:rPr>
        <w:t>10</w:t>
      </w:r>
      <w:r>
        <w:rPr>
          <w:lang w:eastAsia="zh-CN"/>
        </w:rPr>
        <w:t>倍镜成像下，肿瘤细胞聚集分布在图中的某些区域，一个细胞仅占</w:t>
      </w:r>
      <w:r>
        <w:rPr>
          <w:lang w:eastAsia="zh-CN"/>
        </w:rPr>
        <w:t>8*8</w:t>
      </w:r>
      <w:r>
        <w:rPr>
          <w:lang w:eastAsia="zh-CN"/>
        </w:rPr>
        <w:t>的区域。此外，图中有大量的空白区域或重复的大块区域，直接使用全图是不明智的。从经验上讲，对空白区域可用简单的算法进行预筛选。</w:t>
      </w:r>
    </w:p>
    <w:p w14:paraId="77B57BD3" w14:textId="77777777" w:rsidR="004A55DD" w:rsidRDefault="00FC3E01">
      <w:pPr>
        <w:pStyle w:val="40"/>
        <w:rPr>
          <w:lang w:eastAsia="zh-CN"/>
        </w:rPr>
      </w:pPr>
      <w:bookmarkStart w:id="35" w:name="显微放大倍数选择"/>
      <w:r>
        <w:rPr>
          <w:lang w:eastAsia="zh-CN"/>
        </w:rPr>
        <w:t>3.2.1 显微放大倍数选择</w:t>
      </w:r>
      <w:bookmarkEnd w:id="35"/>
    </w:p>
    <w:p w14:paraId="085C397A" w14:textId="77777777" w:rsidR="004A55DD" w:rsidRDefault="00FC3E01">
      <w:pPr>
        <w:pStyle w:val="FirstParagraph"/>
        <w:ind w:firstLine="480"/>
        <w:rPr>
          <w:lang w:eastAsia="zh-CN"/>
        </w:rPr>
      </w:pPr>
      <w:r>
        <w:rPr>
          <w:lang w:eastAsia="zh-CN"/>
        </w:rPr>
        <w:t>10</w:t>
      </w:r>
      <w:r>
        <w:rPr>
          <w:lang w:eastAsia="zh-CN"/>
        </w:rPr>
        <w:t>倍镜成像虽相较于</w:t>
      </w:r>
      <w:r>
        <w:rPr>
          <w:lang w:eastAsia="zh-CN"/>
        </w:rPr>
        <w:t>40</w:t>
      </w:r>
      <w:r>
        <w:rPr>
          <w:lang w:eastAsia="zh-CN"/>
        </w:rPr>
        <w:t>倍成像镜有一定的损失，但</w:t>
      </w:r>
      <w:r>
        <w:rPr>
          <w:lang w:eastAsia="zh-CN"/>
        </w:rPr>
        <w:t>10</w:t>
      </w:r>
      <w:r>
        <w:rPr>
          <w:lang w:eastAsia="zh-CN"/>
        </w:rPr>
        <w:t>倍镜成像下细胞占</w:t>
      </w:r>
      <w:r>
        <w:rPr>
          <w:lang w:eastAsia="zh-CN"/>
        </w:rPr>
        <w:t>8*8</w:t>
      </w:r>
      <w:r>
        <w:rPr>
          <w:lang w:eastAsia="zh-CN"/>
        </w:rPr>
        <w:t>像素，观察尚包含一定的信息。</w:t>
      </w:r>
    </w:p>
    <w:p w14:paraId="5515BF7B" w14:textId="77777777" w:rsidR="004A55DD" w:rsidRDefault="00FC3E01">
      <w:pPr>
        <w:pStyle w:val="a0"/>
        <w:ind w:firstLine="480"/>
        <w:rPr>
          <w:lang w:eastAsia="zh-CN"/>
        </w:rPr>
      </w:pPr>
      <w:r>
        <w:rPr>
          <w:lang w:eastAsia="zh-CN"/>
        </w:rPr>
        <w:t>此外，后续我们</w:t>
      </w:r>
      <w:proofErr w:type="spellStart"/>
      <w:r>
        <w:rPr>
          <w:lang w:eastAsia="zh-CN"/>
        </w:rPr>
        <w:t>NASNet</w:t>
      </w:r>
      <w:proofErr w:type="spellEnd"/>
      <w:r>
        <w:rPr>
          <w:lang w:eastAsia="zh-CN"/>
        </w:rPr>
        <w:t>分类器及迁移学习使用的</w:t>
      </w:r>
      <w:r>
        <w:rPr>
          <w:lang w:eastAsia="zh-CN"/>
        </w:rPr>
        <w:t>Kaggle</w:t>
      </w:r>
      <w:r>
        <w:rPr>
          <w:lang w:eastAsia="zh-CN"/>
        </w:rPr>
        <w:t>数据库（</w:t>
      </w:r>
      <w:r w:rsidR="00B355AC">
        <w:rPr>
          <w:rFonts w:hint="eastAsia"/>
          <w:lang w:eastAsia="zh-CN"/>
        </w:rPr>
        <w:t>见</w:t>
      </w:r>
      <w:r w:rsidR="00B355AC" w:rsidRPr="00B355AC">
        <w:rPr>
          <w:rFonts w:hint="eastAsia"/>
          <w:lang w:eastAsia="zh-CN"/>
        </w:rPr>
        <w:t>3.3.2 Kaggle</w:t>
      </w:r>
      <w:r w:rsidR="00B355AC" w:rsidRPr="00B355AC">
        <w:rPr>
          <w:rFonts w:hint="eastAsia"/>
          <w:lang w:eastAsia="zh-CN"/>
        </w:rPr>
        <w:t>数据库</w:t>
      </w:r>
      <w:r>
        <w:rPr>
          <w:lang w:eastAsia="zh-CN"/>
        </w:rPr>
        <w:t>）数据为</w:t>
      </w:r>
      <w:r>
        <w:rPr>
          <w:lang w:eastAsia="zh-CN"/>
        </w:rPr>
        <w:t>10</w:t>
      </w:r>
      <w:r>
        <w:rPr>
          <w:lang w:eastAsia="zh-CN"/>
        </w:rPr>
        <w:t>倍镜下成像。于是，我们在研究中也选用了</w:t>
      </w:r>
      <w:r>
        <w:rPr>
          <w:lang w:eastAsia="zh-CN"/>
        </w:rPr>
        <w:t>10</w:t>
      </w:r>
      <w:r>
        <w:rPr>
          <w:lang w:eastAsia="zh-CN"/>
        </w:rPr>
        <w:t>倍镜下的成像，以在计算机资源使用和有效信息保留上取得良好的平衡。</w:t>
      </w:r>
    </w:p>
    <w:p w14:paraId="3E5FBA6F" w14:textId="77777777" w:rsidR="004A55DD" w:rsidRDefault="00FC3E01">
      <w:pPr>
        <w:pStyle w:val="40"/>
        <w:rPr>
          <w:lang w:eastAsia="zh-CN"/>
        </w:rPr>
      </w:pPr>
      <w:bookmarkStart w:id="36" w:name="openslide进行9696区域切割"/>
      <w:r>
        <w:rPr>
          <w:lang w:eastAsia="zh-CN"/>
        </w:rPr>
        <w:t xml:space="preserve">3.2.2 </w:t>
      </w:r>
      <w:proofErr w:type="spellStart"/>
      <w:r>
        <w:rPr>
          <w:lang w:eastAsia="zh-CN"/>
        </w:rPr>
        <w:t>openslide</w:t>
      </w:r>
      <w:proofErr w:type="spellEnd"/>
      <w:r>
        <w:rPr>
          <w:lang w:eastAsia="zh-CN"/>
        </w:rPr>
        <w:t>进行96*96区域切割</w:t>
      </w:r>
      <w:bookmarkEnd w:id="36"/>
    </w:p>
    <w:p w14:paraId="79800B9D" w14:textId="77777777" w:rsidR="004A55DD" w:rsidRDefault="00FC3E01">
      <w:pPr>
        <w:pStyle w:val="FirstParagraph"/>
        <w:ind w:firstLine="480"/>
        <w:rPr>
          <w:lang w:eastAsia="zh-CN"/>
        </w:rPr>
      </w:pPr>
      <w:proofErr w:type="spellStart"/>
      <w:r>
        <w:rPr>
          <w:lang w:eastAsia="zh-CN"/>
        </w:rPr>
        <w:t>openslide</w:t>
      </w:r>
      <w:proofErr w:type="spellEnd"/>
      <w:r>
        <w:rPr>
          <w:lang w:eastAsia="zh-CN"/>
        </w:rPr>
        <w:t>是基于</w:t>
      </w:r>
      <w:r>
        <w:rPr>
          <w:lang w:eastAsia="zh-CN"/>
        </w:rPr>
        <w:t>C</w:t>
      </w:r>
      <w:r>
        <w:rPr>
          <w:lang w:eastAsia="zh-CN"/>
        </w:rPr>
        <w:t>语言的读取此类大型图像的开源工具</w:t>
      </w:r>
      <w:r w:rsidR="00BC5A74">
        <w:rPr>
          <w:lang w:eastAsia="zh-CN"/>
        </w:rPr>
        <w:fldChar w:fldCharType="begin"/>
      </w:r>
      <w:r w:rsidR="00D97FF1">
        <w:rPr>
          <w:lang w:eastAsia="zh-CN"/>
        </w:rPr>
        <w:instrText xml:space="preserve"> ADDIN EN.CITE &lt;EndNote&gt;&lt;Cite&gt;&lt;Author&gt;Goode&lt;/Author&gt;&lt;Year&gt;2013&lt;/Year&gt;&lt;RecNum&gt;78&lt;/RecNum&gt;&lt;DisplayText&gt;&lt;style face="superscript"&gt;[22]&lt;/style&gt;&lt;/DisplayText&gt;&lt;record&gt;&lt;rec-number&gt;78&lt;/rec-number&gt;&lt;foreign-keys&gt;&lt;key app="EN" db-id="x5s9rppxcr5d5zewv2nxsxz02ve2sxwrze0v" timestamp="1554186545"&gt;78&lt;/key&gt;&lt;/foreign-keys&gt;&lt;ref-type name="Journal Article"&gt;17&lt;/ref-type&gt;&lt;contributors&gt;&lt;authors&gt;&lt;author&gt;Goode, Adam&lt;/author&gt;&lt;author&gt;Gilbert, Benjamin&lt;/author&gt;&lt;author&gt;Harkes, Jan&lt;/author&gt;&lt;author&gt;Jukic, Drazen&lt;/author&gt;&lt;author&gt;Satyanarayanan, Mahadev&lt;/author&gt;&lt;/authors&gt;&lt;/contributors&gt;&lt;titles&gt;&lt;title&gt;OpenSlide: A vendor-neutral software foundation for digital pathology&lt;/title&gt;&lt;secondary-title&gt;J Pathol Inform&lt;/secondary-title&gt;&lt;/titles&gt;&lt;periodical&gt;&lt;full-title&gt;J Pathol Inform&lt;/full-title&gt;&lt;/periodical&gt;&lt;pages&gt;27&lt;/pages&gt;&lt;volume&gt;4&lt;/volume&gt;&lt;number&gt;1&lt;/number&gt;&lt;dates&gt;&lt;year&gt;2013&lt;/year&gt;&lt;/dates&gt;&lt;urls&gt;&lt;/urls&gt;&lt;/record&gt;&lt;/Cite&gt;&lt;/EndNote&gt;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2" w:tooltip="Goode, 2013 #78" w:history="1">
        <w:r w:rsidR="004B43BD" w:rsidRPr="00D97FF1">
          <w:rPr>
            <w:noProof/>
            <w:vertAlign w:val="superscript"/>
            <w:lang w:eastAsia="zh-CN"/>
          </w:rPr>
          <w:t>22</w:t>
        </w:r>
      </w:hyperlink>
      <w:r w:rsidR="00D97FF1" w:rsidRPr="00D97FF1">
        <w:rPr>
          <w:noProof/>
          <w:vertAlign w:val="superscript"/>
          <w:lang w:eastAsia="zh-CN"/>
        </w:rPr>
        <w:t>]</w:t>
      </w:r>
      <w:r w:rsidR="00BC5A74">
        <w:rPr>
          <w:lang w:eastAsia="zh-CN"/>
        </w:rPr>
        <w:fldChar w:fldCharType="end"/>
      </w:r>
      <w:r>
        <w:rPr>
          <w:lang w:eastAsia="zh-CN"/>
        </w:rPr>
        <w:t>。本文使用最新的</w:t>
      </w:r>
      <w:r>
        <w:rPr>
          <w:lang w:eastAsia="zh-CN"/>
        </w:rPr>
        <w:t>3.4.1</w:t>
      </w:r>
      <w:r>
        <w:rPr>
          <w:lang w:eastAsia="zh-CN"/>
        </w:rPr>
        <w:t>版。</w:t>
      </w:r>
    </w:p>
    <w:p w14:paraId="404A7754" w14:textId="77777777" w:rsidR="004A55DD" w:rsidRDefault="00FC3E01">
      <w:pPr>
        <w:pStyle w:val="a0"/>
        <w:ind w:firstLine="480"/>
        <w:rPr>
          <w:lang w:eastAsia="zh-CN"/>
        </w:rPr>
      </w:pPr>
      <w:r>
        <w:rPr>
          <w:lang w:eastAsia="zh-CN"/>
        </w:rPr>
        <w:t>显而易见地，我们需要将整个图像分割为多个小的区域。在对每个区域进行分析之后，再将分析结果进行整合。当前图像深度学习使用的图片一般会缩小为</w:t>
      </w:r>
      <w:r>
        <w:rPr>
          <w:lang w:eastAsia="zh-CN"/>
        </w:rPr>
        <w:lastRenderedPageBreak/>
        <w:t>96*96</w:t>
      </w:r>
      <w:r>
        <w:rPr>
          <w:lang w:eastAsia="zh-CN"/>
        </w:rPr>
        <w:t>的小图，以便于分析。因此，我们使用</w:t>
      </w:r>
      <w:proofErr w:type="spellStart"/>
      <w:r>
        <w:rPr>
          <w:lang w:eastAsia="zh-CN"/>
        </w:rPr>
        <w:t>openslide</w:t>
      </w:r>
      <w:proofErr w:type="spellEnd"/>
      <w:r>
        <w:rPr>
          <w:lang w:eastAsia="zh-CN"/>
        </w:rPr>
        <w:t>将原始的大图在调节至</w:t>
      </w:r>
      <w:r>
        <w:rPr>
          <w:lang w:eastAsia="zh-CN"/>
        </w:rPr>
        <w:t>10</w:t>
      </w:r>
      <w:r>
        <w:rPr>
          <w:lang w:eastAsia="zh-CN"/>
        </w:rPr>
        <w:t>倍成像。然后，</w:t>
      </w:r>
      <w:proofErr w:type="spellStart"/>
      <w:r>
        <w:rPr>
          <w:lang w:eastAsia="zh-CN"/>
        </w:rPr>
        <w:t>openslide</w:t>
      </w:r>
      <w:proofErr w:type="spellEnd"/>
      <w:r>
        <w:rPr>
          <w:lang w:eastAsia="zh-CN"/>
        </w:rPr>
        <w:t>将</w:t>
      </w:r>
      <w:r>
        <w:rPr>
          <w:lang w:eastAsia="zh-CN"/>
        </w:rPr>
        <w:t>10</w:t>
      </w:r>
      <w:r>
        <w:rPr>
          <w:lang w:eastAsia="zh-CN"/>
        </w:rPr>
        <w:t>倍镜成像图分割为</w:t>
      </w:r>
      <w:r>
        <w:rPr>
          <w:lang w:eastAsia="zh-CN"/>
        </w:rPr>
        <w:t>96*96</w:t>
      </w:r>
      <w:r>
        <w:rPr>
          <w:lang w:eastAsia="zh-CN"/>
        </w:rPr>
        <w:t>的小图。</w:t>
      </w:r>
    </w:p>
    <w:p w14:paraId="03D09D92" w14:textId="77777777" w:rsidR="004A55DD" w:rsidRDefault="00FC3E01">
      <w:pPr>
        <w:pStyle w:val="40"/>
        <w:rPr>
          <w:lang w:eastAsia="zh-CN"/>
        </w:rPr>
      </w:pPr>
      <w:bookmarkStart w:id="37" w:name="opencv预选"/>
      <w:r>
        <w:rPr>
          <w:lang w:eastAsia="zh-CN"/>
        </w:rPr>
        <w:t>3.2.3 OpenCV预选</w:t>
      </w:r>
      <w:bookmarkEnd w:id="37"/>
    </w:p>
    <w:p w14:paraId="7539AB86" w14:textId="77777777" w:rsidR="004A55DD" w:rsidRDefault="00FC3E01">
      <w:pPr>
        <w:pStyle w:val="FirstParagraph"/>
        <w:ind w:firstLine="480"/>
        <w:rPr>
          <w:lang w:eastAsia="zh-CN"/>
        </w:rPr>
      </w:pPr>
      <w:r>
        <w:rPr>
          <w:lang w:eastAsia="zh-CN"/>
        </w:rPr>
        <w:t>OpenCV</w:t>
      </w:r>
      <w:r>
        <w:rPr>
          <w:lang w:eastAsia="zh-CN"/>
        </w:rPr>
        <w:t>，即开源计算机视觉库，是一个开源的应用于计算机视觉及机器学习的软件。</w:t>
      </w:r>
      <w:r>
        <w:rPr>
          <w:lang w:eastAsia="zh-CN"/>
        </w:rPr>
        <w:t>OpenCV</w:t>
      </w:r>
      <w:r>
        <w:rPr>
          <w:lang w:eastAsia="zh-CN"/>
        </w:rPr>
        <w:t>是计算机视觉应用常用的平台</w:t>
      </w:r>
      <w:r w:rsidR="0015280D">
        <w:rPr>
          <w:lang w:eastAsia="zh-CN"/>
        </w:rPr>
        <w:fldChar w:fldCharType="begin"/>
      </w:r>
      <w:r w:rsidR="00D97FF1">
        <w:rPr>
          <w:lang w:eastAsia="zh-CN"/>
        </w:rPr>
        <w:instrText xml:space="preserve"> ADDIN EN.CITE &lt;EndNote&gt;&lt;Cite&gt;&lt;Author&gt;Bradski&lt;/Author&gt;&lt;Year&gt;2008&lt;/Year&gt;&lt;RecNum&gt;79&lt;/RecNum&gt;&lt;DisplayText&gt;&lt;style face="superscript"&gt;[23]&lt;/style&gt;&lt;/DisplayText&gt;&lt;record&gt;&lt;rec-number&gt;79&lt;/rec-number&gt;&lt;foreign-keys&gt;&lt;key app="EN" db-id="x5s9rppxcr5d5zewv2nxsxz02ve2sxwrze0v" timestamp="1554221488"&gt;79&lt;/key&gt;&lt;/foreign-keys&gt;&lt;ref-type name="Book"&gt;6&lt;/ref-type&gt;&lt;contributors&gt;&lt;authors&gt;&lt;author&gt;Bradski, Gary Rost&lt;/author&gt;&lt;author&gt;Kaehler, Adrian&lt;/author&gt;&lt;/authors&gt;&lt;/contributors&gt;&lt;titles&gt;&lt;title&gt;Learning opencv, 1st edition&lt;/title&gt;&lt;/titles&gt;&lt;dates&gt;&lt;year&gt;2008&lt;/year&gt;&lt;/dates&gt;&lt;urls&gt;&lt;/urls&gt;&lt;/record&gt;&lt;/Cite&gt;&lt;/EndNote&gt;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3" w:tooltip="Bradski, 2008 #79" w:history="1">
        <w:r w:rsidR="004B43BD" w:rsidRPr="00D97FF1">
          <w:rPr>
            <w:noProof/>
            <w:vertAlign w:val="superscript"/>
            <w:lang w:eastAsia="zh-CN"/>
          </w:rPr>
          <w:t>23</w:t>
        </w:r>
      </w:hyperlink>
      <w:r w:rsidR="00D97FF1" w:rsidRPr="00D97FF1">
        <w:rPr>
          <w:noProof/>
          <w:vertAlign w:val="superscript"/>
          <w:lang w:eastAsia="zh-CN"/>
        </w:rPr>
        <w:t>]</w:t>
      </w:r>
      <w:r w:rsidR="0015280D">
        <w:rPr>
          <w:lang w:eastAsia="zh-CN"/>
        </w:rPr>
        <w:fldChar w:fldCharType="end"/>
      </w:r>
      <w:r>
        <w:rPr>
          <w:lang w:eastAsia="zh-CN"/>
        </w:rPr>
        <w:t>。</w:t>
      </w:r>
    </w:p>
    <w:p w14:paraId="40762A71" w14:textId="77777777" w:rsidR="004A55DD" w:rsidRDefault="00FC3E01">
      <w:pPr>
        <w:pStyle w:val="a0"/>
        <w:ind w:firstLine="480"/>
        <w:rPr>
          <w:lang w:eastAsia="zh-CN"/>
        </w:rPr>
      </w:pPr>
      <w:r>
        <w:rPr>
          <w:lang w:eastAsia="zh-CN"/>
        </w:rPr>
        <w:t>在分割过程中，我们利用简单的灰度分析对区域进行预筛选。具体而言，我们将小图由</w:t>
      </w:r>
      <w:r>
        <w:rPr>
          <w:lang w:eastAsia="zh-CN"/>
        </w:rPr>
        <w:t>RGB</w:t>
      </w:r>
      <w:r>
        <w:rPr>
          <w:lang w:eastAsia="zh-CN"/>
        </w:rPr>
        <w:t>模式转化为灰度模式。通过计算，我们能得到全图的平均灰度值以代表整个小图。</w:t>
      </w:r>
      <w:proofErr w:type="gramStart"/>
      <w:r>
        <w:rPr>
          <w:lang w:eastAsia="zh-CN"/>
        </w:rPr>
        <w:t>该平均</w:t>
      </w:r>
      <w:proofErr w:type="gramEnd"/>
      <w:r>
        <w:rPr>
          <w:lang w:eastAsia="zh-CN"/>
        </w:rPr>
        <w:t>灰度值在</w:t>
      </w:r>
      <w:r>
        <w:rPr>
          <w:lang w:eastAsia="zh-CN"/>
        </w:rPr>
        <w:t>0~255</w:t>
      </w:r>
      <w:r>
        <w:rPr>
          <w:lang w:eastAsia="zh-CN"/>
        </w:rPr>
        <w:t>之间。一般地，包含大量空白的区域的平均灰度值会很低。于是，我们能通过观察设置一个阈值，低于该值的即为包含大量空白的区域。这样，我们使用</w:t>
      </w:r>
      <w:r>
        <w:rPr>
          <w:lang w:eastAsia="zh-CN"/>
        </w:rPr>
        <w:t>OpenCV</w:t>
      </w:r>
      <w:r>
        <w:rPr>
          <w:lang w:eastAsia="zh-CN"/>
        </w:rPr>
        <w:t>执行上述操作，以筛选除去了空白的区域。</w:t>
      </w:r>
    </w:p>
    <w:p w14:paraId="10470726" w14:textId="77777777" w:rsidR="004A55DD" w:rsidRDefault="00FC3E01">
      <w:pPr>
        <w:pStyle w:val="30"/>
      </w:pPr>
      <w:bookmarkStart w:id="38" w:name="nasnet区域分类器"/>
      <w:bookmarkStart w:id="39" w:name="_Toc5355394"/>
      <w:r>
        <w:t xml:space="preserve">3.3 </w:t>
      </w:r>
      <w:proofErr w:type="spellStart"/>
      <w:r>
        <w:t>NASNet区域分类器</w:t>
      </w:r>
      <w:bookmarkEnd w:id="38"/>
      <w:bookmarkEnd w:id="39"/>
      <w:proofErr w:type="spellEnd"/>
    </w:p>
    <w:p w14:paraId="0FE9E4F8" w14:textId="77777777" w:rsidR="004A55DD" w:rsidRDefault="00FC3E01">
      <w:pPr>
        <w:pStyle w:val="FirstParagraph"/>
        <w:ind w:firstLine="480"/>
        <w:rPr>
          <w:lang w:eastAsia="zh-CN"/>
        </w:rPr>
      </w:pPr>
      <w:r>
        <w:t>2017</w:t>
      </w:r>
      <w:r>
        <w:t>年</w:t>
      </w:r>
      <w:r>
        <w:t>5</w:t>
      </w:r>
      <w:r>
        <w:t>月，</w:t>
      </w:r>
      <w:r>
        <w:t xml:space="preserve">Google </w:t>
      </w:r>
      <w:proofErr w:type="spellStart"/>
      <w:r>
        <w:t>Brain</w:t>
      </w:r>
      <w:r>
        <w:t>设计了能产生人工智能</w:t>
      </w:r>
      <w:proofErr w:type="spellEnd"/>
      <w:r>
        <w:t>(artificial intelligence, AI)</w:t>
      </w:r>
      <w:r>
        <w:t>的人工智能，</w:t>
      </w:r>
      <w:r>
        <w:t>AutoML</w:t>
      </w:r>
      <w:r w:rsidR="0015280D">
        <w:fldChar w:fldCharType="begin"/>
      </w:r>
      <w:r w:rsidR="00D97FF1">
        <w:instrText xml:space="preserve"> ADDIN EN.CITE &lt;EndNote&gt;&lt;Cite&gt;&lt;Author&gt;Guyon&lt;/Author&gt;&lt;Year&gt;2015&lt;/Year&gt;&lt;RecNum&gt;80&lt;/RecNum&gt;&lt;DisplayText&gt;&lt;style face="superscript"&gt;[24]&lt;/style&gt;&lt;/DisplayText&gt;&lt;record&gt;&lt;rec-number&gt;80&lt;/rec-number&gt;&lt;foreign-keys&gt;&lt;key app="EN" db-id="x5s9rppxcr5d5zewv2nxsxz02ve2sxwrze0v" timestamp="1554221488"&gt;80&lt;/key&gt;&lt;/foreign-keys&gt;&lt;ref-type name="Conference Proceedings"&gt;10&lt;/ref-type&gt;&lt;contributors&gt;&lt;authors&gt;&lt;author&gt;Guyon, Isabelle&lt;/author&gt;&lt;author&gt;Bennett, Kristin&lt;/author&gt;&lt;author&gt;Cawley, Gavin&lt;/author&gt;&lt;author&gt;Escalante, Hugo Jair&lt;/author&gt;&lt;author&gt;Escalera, Sergio&lt;/author&gt;&lt;author&gt;Ho, Tin Kam&lt;/author&gt;&lt;author&gt;Macià, Núria&lt;/author&gt;&lt;author&gt;Ray, Bisakha&lt;/author&gt;&lt;author&gt;Saeed, Mehreen&lt;/author&gt;&lt;author&gt;Statnikov, Alexander&lt;/author&gt;&lt;/authors&gt;&lt;/contributors&gt;&lt;titles&gt;&lt;title&gt;Design of the 2015 ChaLearn AutoML challenge&lt;/title&gt;&lt;secondary-title&gt;International Joint Conference on Neural Networks&lt;/secondary-title&gt;&lt;/titles&gt;&lt;keywords&gt;&lt;keyword&gt;Measurement&lt;/keyword&gt;&lt;keyword&gt;Reactive power&lt;/keyword&gt;&lt;/keywords&gt;&lt;dates&gt;&lt;year&gt;2015&lt;/year&gt;&lt;/dates&gt;&lt;urls&gt;&lt;/urls&gt;&lt;/record&gt;&lt;/Cite&gt;&lt;/EndNote&gt;</w:instrText>
      </w:r>
      <w:r w:rsidR="0015280D">
        <w:fldChar w:fldCharType="separate"/>
      </w:r>
      <w:r w:rsidR="00D97FF1" w:rsidRPr="00D97FF1">
        <w:rPr>
          <w:noProof/>
          <w:vertAlign w:val="superscript"/>
        </w:rPr>
        <w:t>[</w:t>
      </w:r>
      <w:hyperlink w:anchor="_ENREF_24" w:tooltip="Guyon, 2015 #80" w:history="1">
        <w:r w:rsidR="004B43BD" w:rsidRPr="00D97FF1">
          <w:rPr>
            <w:noProof/>
            <w:vertAlign w:val="superscript"/>
          </w:rPr>
          <w:t>24</w:t>
        </w:r>
      </w:hyperlink>
      <w:r w:rsidR="00D97FF1" w:rsidRPr="00D97FF1">
        <w:rPr>
          <w:noProof/>
          <w:vertAlign w:val="superscript"/>
        </w:rPr>
        <w:t>]</w:t>
      </w:r>
      <w:r w:rsidR="0015280D">
        <w:fldChar w:fldCharType="end"/>
      </w:r>
      <w:r>
        <w:t>。</w:t>
      </w:r>
      <w:r>
        <w:t>NASNet</w:t>
      </w:r>
      <w:r>
        <w:t>是</w:t>
      </w:r>
      <w:r>
        <w:t>Google</w:t>
      </w:r>
      <w:r>
        <w:t>的研究人员使用强化学习，以</w:t>
      </w:r>
      <w:r>
        <w:t>AutoML</w:t>
      </w:r>
      <w:r>
        <w:t>作为控制神经网络自动训练出来的神经网络模型。</w:t>
      </w:r>
      <w:r>
        <w:rPr>
          <w:lang w:eastAsia="zh-CN"/>
        </w:rPr>
        <w:t>在</w:t>
      </w:r>
      <w:r>
        <w:rPr>
          <w:lang w:eastAsia="zh-CN"/>
        </w:rPr>
        <w:t>2018</w:t>
      </w:r>
      <w:r>
        <w:rPr>
          <w:lang w:eastAsia="zh-CN"/>
        </w:rPr>
        <w:t>年，</w:t>
      </w:r>
      <w:proofErr w:type="spellStart"/>
      <w:r>
        <w:rPr>
          <w:lang w:eastAsia="zh-CN"/>
        </w:rPr>
        <w:t>NASNet</w:t>
      </w:r>
      <w:proofErr w:type="spellEnd"/>
      <w:r>
        <w:rPr>
          <w:lang w:eastAsia="zh-CN"/>
        </w:rPr>
        <w:t>已是图像识别领域的最佳模型。</w:t>
      </w:r>
    </w:p>
    <w:p w14:paraId="1B01BF5C" w14:textId="77777777" w:rsidR="004A55DD" w:rsidRDefault="00FC3E01">
      <w:pPr>
        <w:pStyle w:val="40"/>
      </w:pPr>
      <w:bookmarkStart w:id="40" w:name="nasnet分类器架构"/>
      <w:r>
        <w:t xml:space="preserve">3.3.1 </w:t>
      </w:r>
      <w:proofErr w:type="spellStart"/>
      <w:r>
        <w:t>NASNet分类器架构</w:t>
      </w:r>
      <w:bookmarkEnd w:id="40"/>
      <w:proofErr w:type="spellEnd"/>
    </w:p>
    <w:p w14:paraId="2D16E7EB" w14:textId="77777777" w:rsidR="004A55DD" w:rsidRDefault="00FC3E01">
      <w:pPr>
        <w:pStyle w:val="FirstParagraph"/>
        <w:ind w:firstLine="480"/>
      </w:pPr>
      <w:proofErr w:type="spellStart"/>
      <w:r>
        <w:t>NASNet</w:t>
      </w:r>
      <w:r>
        <w:t>模型分为</w:t>
      </w:r>
      <w:r>
        <w:t>NASNet</w:t>
      </w:r>
      <w:proofErr w:type="spellEnd"/>
      <w:r>
        <w:t xml:space="preserve"> </w:t>
      </w:r>
      <w:proofErr w:type="spellStart"/>
      <w:r>
        <w:t>large</w:t>
      </w:r>
      <w:r>
        <w:t>模型和</w:t>
      </w:r>
      <w:r>
        <w:t>NASNet</w:t>
      </w:r>
      <w:proofErr w:type="spellEnd"/>
      <w:r>
        <w:t xml:space="preserve"> </w:t>
      </w:r>
      <w:proofErr w:type="spellStart"/>
      <w:r>
        <w:t>mobile</w:t>
      </w:r>
      <w:r>
        <w:t>模型。</w:t>
      </w:r>
      <w:r>
        <w:t>NASNet</w:t>
      </w:r>
      <w:proofErr w:type="spellEnd"/>
      <w:r>
        <w:t xml:space="preserve"> </w:t>
      </w:r>
      <w:proofErr w:type="spellStart"/>
      <w:r>
        <w:t>mobile</w:t>
      </w:r>
      <w:r>
        <w:t>是其中较小的模型，其硬件需求更小，但仍能实现强大的图像识别功能</w:t>
      </w:r>
      <w:proofErr w:type="spellEnd"/>
      <w:r w:rsidR="00D97FF1">
        <w:fldChar w:fldCharType="begin"/>
      </w:r>
      <w:r w:rsidR="00D97FF1">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D97FF1">
        <w:fldChar w:fldCharType="separate"/>
      </w:r>
      <w:r w:rsidR="00D97FF1" w:rsidRPr="00D97FF1">
        <w:rPr>
          <w:noProof/>
          <w:vertAlign w:val="superscript"/>
        </w:rPr>
        <w:t>[</w:t>
      </w:r>
      <w:hyperlink w:anchor="_ENREF_6" w:tooltip="Zoph, 2017 #68" w:history="1">
        <w:r w:rsidR="004B43BD" w:rsidRPr="00D97FF1">
          <w:rPr>
            <w:noProof/>
            <w:vertAlign w:val="superscript"/>
          </w:rPr>
          <w:t>6</w:t>
        </w:r>
      </w:hyperlink>
      <w:r w:rsidR="00D97FF1" w:rsidRPr="00D97FF1">
        <w:rPr>
          <w:noProof/>
          <w:vertAlign w:val="superscript"/>
        </w:rPr>
        <w:t>]</w:t>
      </w:r>
      <w:r w:rsidR="00D97FF1">
        <w:fldChar w:fldCharType="end"/>
      </w:r>
      <w:r>
        <w:t>。</w:t>
      </w:r>
    </w:p>
    <w:p w14:paraId="62CBDE63" w14:textId="65B8CBA7" w:rsidR="004A55DD" w:rsidRDefault="00FC3E01">
      <w:pPr>
        <w:pStyle w:val="a0"/>
        <w:ind w:firstLine="480"/>
        <w:rPr>
          <w:lang w:eastAsia="zh-CN"/>
        </w:rPr>
      </w:pPr>
      <w:proofErr w:type="spellStart"/>
      <w:r>
        <w:rPr>
          <w:lang w:eastAsia="zh-CN"/>
        </w:rPr>
        <w:t>NASNet</w:t>
      </w:r>
      <w:proofErr w:type="spellEnd"/>
      <w:r>
        <w:rPr>
          <w:lang w:eastAsia="zh-CN"/>
        </w:rPr>
        <w:t>分类器</w:t>
      </w:r>
      <w:r w:rsidR="00AF2D46">
        <w:rPr>
          <w:rFonts w:hint="eastAsia"/>
          <w:lang w:eastAsia="zh-CN"/>
        </w:rPr>
        <w:t>的架构如</w:t>
      </w:r>
      <w:r w:rsidR="00AF2D46">
        <w:rPr>
          <w:lang w:eastAsia="zh-CN"/>
        </w:rPr>
        <w:fldChar w:fldCharType="begin"/>
      </w:r>
      <w:r w:rsidR="00AF2D46">
        <w:rPr>
          <w:lang w:eastAsia="zh-CN"/>
        </w:rPr>
        <w:instrText xml:space="preserve"> </w:instrText>
      </w:r>
      <w:r w:rsidR="00AF2D46">
        <w:rPr>
          <w:rFonts w:hint="eastAsia"/>
          <w:lang w:eastAsia="zh-CN"/>
        </w:rPr>
        <w:instrText>REF _Ref5196068 \h</w:instrText>
      </w:r>
      <w:r w:rsidR="00AF2D46">
        <w:rPr>
          <w:lang w:eastAsia="zh-CN"/>
        </w:rPr>
        <w:instrText xml:space="preserve"> </w:instrText>
      </w:r>
      <w:r w:rsidR="00AF2D46">
        <w:rPr>
          <w:lang w:eastAsia="zh-CN"/>
        </w:rPr>
      </w:r>
      <w:r w:rsidR="00AF2D46">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2</w:t>
      </w:r>
      <w:r w:rsidR="00AF2D46">
        <w:rPr>
          <w:lang w:eastAsia="zh-CN"/>
        </w:rPr>
        <w:fldChar w:fldCharType="end"/>
      </w:r>
      <w:r w:rsidR="00AF2D46">
        <w:rPr>
          <w:rFonts w:hint="eastAsia"/>
          <w:lang w:eastAsia="zh-CN"/>
        </w:rPr>
        <w:t>。其</w:t>
      </w:r>
      <w:r>
        <w:rPr>
          <w:lang w:eastAsia="zh-CN"/>
        </w:rPr>
        <w:t>第一层为</w:t>
      </w:r>
      <w:r>
        <w:rPr>
          <w:lang w:eastAsia="zh-CN"/>
        </w:rPr>
        <w:t>96*96*3</w:t>
      </w:r>
      <w:r>
        <w:rPr>
          <w:lang w:eastAsia="zh-CN"/>
        </w:rPr>
        <w:t>的数据输入层。之后，则是</w:t>
      </w:r>
      <w:proofErr w:type="spellStart"/>
      <w:r>
        <w:rPr>
          <w:lang w:eastAsia="zh-CN"/>
        </w:rPr>
        <w:t>NASNet</w:t>
      </w:r>
      <w:proofErr w:type="spellEnd"/>
      <w:r>
        <w:rPr>
          <w:lang w:eastAsia="zh-CN"/>
        </w:rPr>
        <w:t xml:space="preserve"> mobile</w:t>
      </w:r>
      <w:r>
        <w:rPr>
          <w:lang w:eastAsia="zh-CN"/>
        </w:rPr>
        <w:t>（文中的</w:t>
      </w:r>
      <w:proofErr w:type="spellStart"/>
      <w:r>
        <w:rPr>
          <w:lang w:eastAsia="zh-CN"/>
        </w:rPr>
        <w:t>NASNet</w:t>
      </w:r>
      <w:proofErr w:type="spellEnd"/>
      <w:r>
        <w:rPr>
          <w:lang w:eastAsia="zh-CN"/>
        </w:rPr>
        <w:t>均指</w:t>
      </w:r>
      <w:proofErr w:type="spellStart"/>
      <w:r>
        <w:rPr>
          <w:lang w:eastAsia="zh-CN"/>
        </w:rPr>
        <w:t>NASNet</w:t>
      </w:r>
      <w:proofErr w:type="spellEnd"/>
      <w:r>
        <w:rPr>
          <w:lang w:eastAsia="zh-CN"/>
        </w:rPr>
        <w:t xml:space="preserve"> mobile</w:t>
      </w:r>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组数据，下一层的合并层（</w:t>
      </w:r>
      <w:r>
        <w:rPr>
          <w:lang w:eastAsia="zh-CN"/>
        </w:rPr>
        <w:t>concatenate layer</w:t>
      </w:r>
      <w:r>
        <w:rPr>
          <w:lang w:eastAsia="zh-CN"/>
        </w:rPr>
        <w:t>）将</w:t>
      </w:r>
      <w:r>
        <w:rPr>
          <w:lang w:eastAsia="zh-CN"/>
        </w:rPr>
        <w:t>3</w:t>
      </w:r>
      <w:r>
        <w:rPr>
          <w:lang w:eastAsia="zh-CN"/>
        </w:rPr>
        <w:t>组数据合并。接着，一个随机丢失层（</w:t>
      </w:r>
      <w:r>
        <w:rPr>
          <w:lang w:eastAsia="zh-CN"/>
        </w:rPr>
        <w:t>dropout layer</w:t>
      </w:r>
      <w:r>
        <w:rPr>
          <w:lang w:eastAsia="zh-CN"/>
        </w:rPr>
        <w:t>）用于防止过度拟合（</w:t>
      </w:r>
      <w:r>
        <w:rPr>
          <w:lang w:eastAsia="zh-CN"/>
        </w:rPr>
        <w:t>overfitting</w:t>
      </w:r>
      <w:r>
        <w:rPr>
          <w:lang w:eastAsia="zh-CN"/>
        </w:rPr>
        <w:t>），增强模型鲁棒性（</w:t>
      </w:r>
      <w:r>
        <w:rPr>
          <w:lang w:eastAsia="zh-CN"/>
        </w:rPr>
        <w:t>robustness</w:t>
      </w:r>
      <w:r>
        <w:rPr>
          <w:lang w:eastAsia="zh-CN"/>
        </w:rPr>
        <w:t>）</w:t>
      </w:r>
      <w:r w:rsidR="0015280D">
        <w:fldChar w:fldCharType="begin"/>
      </w:r>
      <w:r w:rsidR="00D97FF1">
        <w:rPr>
          <w:lang w:eastAsia="zh-CN"/>
        </w:rPr>
        <w:instrText xml:space="preserve"> ADDIN EN.CITE &lt;EndNote&gt;&lt;Cite&gt;&lt;Author&gt;Phaisangittisagul&lt;/Author&gt;&lt;Year&gt;2017&lt;/Year&gt;&lt;RecNum&gt;81&lt;/RecNum&gt;&lt;DisplayText&gt;&lt;style face="superscript"&gt;[25]&lt;/style&gt;&lt;/DisplayText&gt;&lt;record&gt;&lt;rec-number&gt;81&lt;/rec-number&gt;&lt;foreign-keys&gt;&lt;key app="EN" db-id="x5s9rppxcr5d5zewv2nxsxz02ve2sxwrze0v" timestamp="1554221488"&gt;81&lt;/key&gt;&lt;/foreign-keys&gt;&lt;ref-type name="Conference Proceedings"&gt;10&lt;/ref-type&gt;&lt;contributors&gt;&lt;authors&gt;&lt;author&gt;Phaisangittisagul, Ekachai&lt;/author&gt;&lt;/authors&gt;&lt;/contributors&gt;&lt;titles&gt;&lt;title&gt;An Analysis of the Regularization Between L2 and Dropout in Single Hidden Layer Neural Network&lt;/title&gt;&lt;secondary-title&gt;International Conference on Intelligent Systems&lt;/secondary-title&gt;&lt;/titles&gt;&lt;keywords&gt;&lt;keyword&gt;dropout&lt;/keyword&gt;&lt;keyword&gt;multilayer perceptrons&lt;/keyword&gt;&lt;keyword&gt;neural network&lt;/keyword&gt;&lt;keyword&gt;overfitting&lt;/keyword&gt;&lt;keyword&gt;regularization&lt;/keyword&gt;&lt;/keywords&gt;&lt;dates&gt;&lt;year&gt;2017&lt;/year&gt;&lt;/dates&gt;&lt;urls&gt;&lt;/urls&gt;&lt;/record&gt;&lt;/Cite&gt;&lt;/EndNote&gt;</w:instrText>
      </w:r>
      <w:r w:rsidR="0015280D">
        <w:fldChar w:fldCharType="separate"/>
      </w:r>
      <w:r w:rsidR="00D97FF1" w:rsidRPr="00D97FF1">
        <w:rPr>
          <w:noProof/>
          <w:vertAlign w:val="superscript"/>
          <w:lang w:eastAsia="zh-CN"/>
        </w:rPr>
        <w:t>[</w:t>
      </w:r>
      <w:hyperlink w:anchor="_ENREF_25" w:tooltip="Phaisangittisagul, 2017 #81" w:history="1">
        <w:r w:rsidR="004B43BD" w:rsidRPr="00D97FF1">
          <w:rPr>
            <w:noProof/>
            <w:vertAlign w:val="superscript"/>
            <w:lang w:eastAsia="zh-CN"/>
          </w:rPr>
          <w:t>25</w:t>
        </w:r>
      </w:hyperlink>
      <w:r w:rsidR="00D97FF1" w:rsidRPr="00D97FF1">
        <w:rPr>
          <w:noProof/>
          <w:vertAlign w:val="superscript"/>
          <w:lang w:eastAsia="zh-CN"/>
        </w:rPr>
        <w:t>]</w:t>
      </w:r>
      <w:r w:rsidR="0015280D">
        <w:fldChar w:fldCharType="end"/>
      </w:r>
      <w:r>
        <w:rPr>
          <w:lang w:eastAsia="zh-CN"/>
        </w:rPr>
        <w:t>。最后是</w:t>
      </w:r>
      <w:r>
        <w:rPr>
          <w:lang w:eastAsia="zh-CN"/>
        </w:rPr>
        <w:t>sigmoid</w:t>
      </w:r>
      <w:r>
        <w:rPr>
          <w:lang w:eastAsia="zh-CN"/>
        </w:rPr>
        <w:t>函数激活的</w:t>
      </w:r>
      <w:r>
        <w:rPr>
          <w:lang w:eastAsia="zh-CN"/>
        </w:rPr>
        <w:t>1</w:t>
      </w:r>
      <w:r>
        <w:rPr>
          <w:lang w:eastAsia="zh-CN"/>
        </w:rPr>
        <w:t>维全连接层（</w:t>
      </w:r>
      <w:r>
        <w:rPr>
          <w:lang w:eastAsia="zh-CN"/>
        </w:rPr>
        <w:t>dense layer</w:t>
      </w:r>
      <w:r>
        <w:rPr>
          <w:lang w:eastAsia="zh-CN"/>
        </w:rPr>
        <w:t>）。</w:t>
      </w:r>
    </w:p>
    <w:p w14:paraId="421F68C3" w14:textId="77777777" w:rsidR="004A55DD" w:rsidRPr="00957409" w:rsidRDefault="00FC3E01" w:rsidP="00957409">
      <w:pPr>
        <w:pStyle w:val="a0"/>
        <w:ind w:firstLine="480"/>
        <w:jc w:val="center"/>
        <w:rPr>
          <w:lang w:eastAsia="zh-CN"/>
        </w:rPr>
      </w:pPr>
      <w:r>
        <w:rPr>
          <w:lang w:eastAsia="zh-CN"/>
        </w:rPr>
        <w:t>该分类器使用分类任务常用的二元交叉熵函数（</w:t>
      </w:r>
      <w:r>
        <w:rPr>
          <w:lang w:eastAsia="zh-CN"/>
        </w:rPr>
        <w:t>binary cross entropy function</w:t>
      </w:r>
      <w:r>
        <w:rPr>
          <w:lang w:eastAsia="zh-CN"/>
        </w:rPr>
        <w:t>）</w:t>
      </w:r>
      <m:oMath>
        <m:r>
          <w:rPr>
            <w:rFonts w:ascii="Cambria Math" w:hAnsi="Cambria Math"/>
            <w:lang w:eastAsia="zh-CN"/>
          </w:rPr>
          <m:t>C</m:t>
        </m:r>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1</m:t>
            </m:r>
          </m:num>
          <m:den>
            <m:r>
              <w:rPr>
                <w:rFonts w:ascii="Cambria Math" w:hAnsi="Cambria Math"/>
                <w:lang w:eastAsia="zh-CN"/>
              </w:rPr>
              <m:t>n</m:t>
            </m:r>
          </m:den>
        </m:f>
        <m:nary>
          <m:naryPr>
            <m:chr m:val="∑"/>
            <m:limLoc m:val="undOvr"/>
            <m:supHide m:val="1"/>
            <m:ctrlPr>
              <w:rPr>
                <w:rFonts w:ascii="Cambria Math" w:hAnsi="Cambria Math"/>
              </w:rPr>
            </m:ctrlPr>
          </m:naryPr>
          <m:sub>
            <m:r>
              <w:rPr>
                <w:rFonts w:ascii="Cambria Math" w:hAnsi="Cambria Math"/>
                <w:lang w:eastAsia="zh-CN"/>
              </w:rPr>
              <m:t>x</m:t>
            </m:r>
          </m:sub>
          <m:sup>
            <m:r>
              <m:rPr>
                <m:sty m:val="p"/>
              </m:rPr>
              <w:rPr>
                <w:rFonts w:ascii="Cambria Math" w:hAnsi="Cambria Math"/>
                <w:lang w:eastAsia="zh-CN"/>
              </w:rPr>
              <m:t>​</m:t>
            </m:r>
          </m:sup>
          <m:e>
            <m:r>
              <m:rPr>
                <m:sty m:val="p"/>
              </m:rPr>
              <w:rPr>
                <w:rFonts w:ascii="Cambria Math" w:hAnsi="Cambria Math"/>
                <w:lang w:eastAsia="zh-CN"/>
              </w:rPr>
              <m:t>[</m:t>
            </m:r>
          </m:e>
        </m:nary>
        <m:r>
          <w:rPr>
            <w:rFonts w:ascii="Cambria Math" w:hAnsi="Cambria Math"/>
            <w:lang w:eastAsia="zh-CN"/>
          </w:rPr>
          <m:t>y</m:t>
        </m:r>
        <m:r>
          <m:rPr>
            <m:sty m:val="p"/>
          </m:rPr>
          <w:rPr>
            <w:rFonts w:ascii="Cambria Math" w:hAnsi="Cambria Math"/>
            <w:lang w:eastAsia="zh-CN"/>
          </w:rPr>
          <m:t>ln</m:t>
        </m:r>
        <m:r>
          <w:rPr>
            <w:rFonts w:ascii="Cambria Math" w:hAnsi="Cambria Math"/>
            <w:lang w:eastAsia="zh-CN"/>
          </w:rPr>
          <m:t>y</m:t>
        </m:r>
        <m:r>
          <m:rPr>
            <m:sty m:val="p"/>
          </m:rPr>
          <w:rPr>
            <w:rFonts w:ascii="Cambria Math" w:hAnsi="Cambria Math"/>
            <w:lang w:eastAsia="zh-CN"/>
          </w:rPr>
          <m:t>+(1-</m:t>
        </m:r>
        <m:r>
          <w:rPr>
            <w:rFonts w:ascii="Cambria Math" w:hAnsi="Cambria Math"/>
            <w:lang w:eastAsia="zh-CN"/>
          </w:rPr>
          <m:t>y</m:t>
        </m:r>
        <m:r>
          <m:rPr>
            <m:sty m:val="p"/>
          </m:rPr>
          <w:rPr>
            <w:rFonts w:ascii="Cambria Math" w:hAnsi="Cambria Math"/>
            <w:lang w:eastAsia="zh-CN"/>
          </w:rPr>
          <m:t>)ln(1-</m:t>
        </m:r>
        <m:r>
          <w:rPr>
            <w:rFonts w:ascii="Cambria Math" w:hAnsi="Cambria Math"/>
            <w:lang w:eastAsia="zh-CN"/>
          </w:rPr>
          <m:t>y</m:t>
        </m:r>
        <m:r>
          <m:rPr>
            <m:sty m:val="p"/>
          </m:rPr>
          <w:rPr>
            <w:rFonts w:ascii="Cambria Math" w:hAnsi="Cambria Math"/>
            <w:lang w:eastAsia="zh-CN"/>
          </w:rPr>
          <m:t>)]</m:t>
        </m:r>
      </m:oMath>
    </w:p>
    <w:p w14:paraId="4A02D0CA" w14:textId="77777777" w:rsidR="004A55DD" w:rsidRDefault="00FC3E01" w:rsidP="00957409">
      <w:pPr>
        <w:pStyle w:val="FirstParagraph"/>
        <w:ind w:firstLineChars="0" w:firstLine="0"/>
      </w:pPr>
      <w:proofErr w:type="spellStart"/>
      <w:r>
        <w:t>作为损失函数（</w:t>
      </w:r>
      <w:r>
        <w:t>loss</w:t>
      </w:r>
      <w:proofErr w:type="spellEnd"/>
      <w:r>
        <w:t xml:space="preserve"> function</w:t>
      </w:r>
      <w:r>
        <w:t>）。</w:t>
      </w:r>
    </w:p>
    <w:p w14:paraId="6910A7F4" w14:textId="77777777" w:rsidR="00957409" w:rsidRPr="00957409" w:rsidRDefault="00957409" w:rsidP="00957409">
      <w:pPr>
        <w:pStyle w:val="a0"/>
        <w:ind w:firstLine="480"/>
      </w:pPr>
    </w:p>
    <w:p w14:paraId="3F081BED" w14:textId="77777777" w:rsidR="00295672" w:rsidRDefault="00295672" w:rsidP="006D3E10">
      <w:pPr>
        <w:pStyle w:val="a0"/>
        <w:keepNext/>
        <w:ind w:firstLineChars="0" w:firstLine="0"/>
        <w:jc w:val="center"/>
      </w:pPr>
      <w:r>
        <w:rPr>
          <w:noProof/>
        </w:rPr>
        <w:lastRenderedPageBreak/>
        <w:drawing>
          <wp:inline distT="0" distB="0" distL="0" distR="0" wp14:anchorId="6986A723" wp14:editId="6DC6D250">
            <wp:extent cx="4507230" cy="24463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0646" cy="2448190"/>
                    </a:xfrm>
                    <a:prstGeom prst="rect">
                      <a:avLst/>
                    </a:prstGeom>
                  </pic:spPr>
                </pic:pic>
              </a:graphicData>
            </a:graphic>
          </wp:inline>
        </w:drawing>
      </w:r>
    </w:p>
    <w:p w14:paraId="3524163C" w14:textId="3C196067" w:rsidR="00295672" w:rsidRDefault="00295672" w:rsidP="00295672">
      <w:pPr>
        <w:pStyle w:val="ab"/>
        <w:rPr>
          <w:lang w:eastAsia="zh-CN"/>
        </w:rPr>
      </w:pPr>
      <w:bookmarkStart w:id="41" w:name="_Ref519606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2</w:t>
      </w:r>
      <w:r>
        <w:fldChar w:fldCharType="end"/>
      </w:r>
      <w:bookmarkEnd w:id="41"/>
      <w:r w:rsidR="000F33A9">
        <w:rPr>
          <w:lang w:eastAsia="zh-CN"/>
        </w:rPr>
        <w:t>.</w:t>
      </w:r>
      <w:r w:rsidR="00AF2D46">
        <w:rPr>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分类器架构</w:t>
      </w:r>
      <w:r w:rsidR="00AF2D46">
        <w:rPr>
          <w:rFonts w:hint="eastAsia"/>
          <w:lang w:eastAsia="zh-CN"/>
        </w:rPr>
        <w:t>。其由</w:t>
      </w:r>
      <w:r w:rsidR="00AF2D46" w:rsidRPr="00AF2D46">
        <w:rPr>
          <w:rFonts w:hint="eastAsia"/>
          <w:lang w:eastAsia="zh-CN"/>
        </w:rPr>
        <w:t>数据输入层</w:t>
      </w:r>
      <w:r w:rsidR="00AF2D46">
        <w:rPr>
          <w:rFonts w:hint="eastAsia"/>
          <w:lang w:eastAsia="zh-CN"/>
        </w:rPr>
        <w:t>，</w:t>
      </w:r>
      <w:r w:rsidR="00AF2D46" w:rsidRPr="00AF2D46">
        <w:rPr>
          <w:rFonts w:hint="eastAsia"/>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 xml:space="preserve"> mobile</w:t>
      </w:r>
      <w:r w:rsidR="00AF2D46" w:rsidRPr="00AF2D46">
        <w:rPr>
          <w:rFonts w:hint="eastAsia"/>
          <w:lang w:eastAsia="zh-CN"/>
        </w:rPr>
        <w:t>层，</w:t>
      </w:r>
      <w:r w:rsidR="00AF2D46">
        <w:rPr>
          <w:rFonts w:hint="eastAsia"/>
          <w:lang w:eastAsia="zh-CN"/>
        </w:rPr>
        <w:t>全局最大值池层，全局平均化池层，平化层，</w:t>
      </w:r>
      <w:r w:rsidR="00AF2D46" w:rsidRPr="00AF2D46">
        <w:rPr>
          <w:rFonts w:hint="eastAsia"/>
          <w:lang w:eastAsia="zh-CN"/>
        </w:rPr>
        <w:t>合并层</w:t>
      </w:r>
      <w:r w:rsidR="00AF2D46">
        <w:rPr>
          <w:rFonts w:hint="eastAsia"/>
          <w:lang w:eastAsia="zh-CN"/>
        </w:rPr>
        <w:t>，</w:t>
      </w:r>
      <w:r w:rsidR="00AF2D46" w:rsidRPr="00AF2D46">
        <w:rPr>
          <w:rFonts w:hint="eastAsia"/>
          <w:lang w:eastAsia="zh-CN"/>
        </w:rPr>
        <w:t>随机丢失层</w:t>
      </w:r>
      <w:r w:rsidR="00AF2D46">
        <w:rPr>
          <w:rFonts w:hint="eastAsia"/>
          <w:lang w:eastAsia="zh-CN"/>
        </w:rPr>
        <w:t>，</w:t>
      </w:r>
      <w:r w:rsidR="00AF2D46" w:rsidRPr="00AF2D46">
        <w:rPr>
          <w:rFonts w:hint="eastAsia"/>
          <w:lang w:eastAsia="zh-CN"/>
        </w:rPr>
        <w:t>全连接层</w:t>
      </w:r>
      <w:r w:rsidR="00AF2D46">
        <w:rPr>
          <w:rFonts w:hint="eastAsia"/>
          <w:lang w:eastAsia="zh-CN"/>
        </w:rPr>
        <w:t>构成。</w:t>
      </w:r>
    </w:p>
    <w:p w14:paraId="4475CC0C" w14:textId="77777777" w:rsidR="000F33A9" w:rsidRDefault="000F33A9" w:rsidP="00295672">
      <w:pPr>
        <w:pStyle w:val="ab"/>
        <w:rPr>
          <w:lang w:eastAsia="zh-CN"/>
        </w:rPr>
      </w:pPr>
      <w:r>
        <w:rPr>
          <w:lang w:eastAsia="zh-CN"/>
        </w:rPr>
        <w:t xml:space="preserve">Fig2. The </w:t>
      </w:r>
      <w:r>
        <w:rPr>
          <w:rFonts w:hint="eastAsia"/>
          <w:lang w:eastAsia="zh-CN"/>
        </w:rPr>
        <w:t>structure of</w:t>
      </w:r>
      <w:r>
        <w:rPr>
          <w:lang w:eastAsia="zh-CN"/>
        </w:rPr>
        <w:t xml:space="preserve"> </w:t>
      </w:r>
      <w:proofErr w:type="spellStart"/>
      <w:r>
        <w:rPr>
          <w:rFonts w:hint="eastAsia"/>
          <w:lang w:eastAsia="zh-CN"/>
        </w:rPr>
        <w:t>NASNet</w:t>
      </w:r>
      <w:proofErr w:type="spellEnd"/>
      <w:r>
        <w:rPr>
          <w:rFonts w:hint="eastAsia"/>
          <w:lang w:eastAsia="zh-CN"/>
        </w:rPr>
        <w:t xml:space="preserve"> classifier</w:t>
      </w:r>
      <w:r>
        <w:rPr>
          <w:lang w:eastAsia="zh-CN"/>
        </w:rPr>
        <w:t>.</w:t>
      </w:r>
    </w:p>
    <w:p w14:paraId="7621B070" w14:textId="77777777" w:rsidR="000F33A9" w:rsidRPr="00295672" w:rsidRDefault="000F33A9" w:rsidP="00295672">
      <w:pPr>
        <w:pStyle w:val="ab"/>
        <w:rPr>
          <w:lang w:eastAsia="zh-CN"/>
        </w:rPr>
      </w:pPr>
    </w:p>
    <w:p w14:paraId="057AAEDA" w14:textId="77777777" w:rsidR="00957409" w:rsidRDefault="00957409" w:rsidP="00957409">
      <w:pPr>
        <w:pStyle w:val="a0"/>
        <w:ind w:firstLine="480"/>
        <w:rPr>
          <w:lang w:eastAsia="zh-CN"/>
        </w:rPr>
      </w:pPr>
      <w:bookmarkStart w:id="42" w:name="kaggle数据库"/>
    </w:p>
    <w:p w14:paraId="4E92A5E7" w14:textId="77777777" w:rsidR="004A55DD" w:rsidRDefault="00FC3E01">
      <w:pPr>
        <w:pStyle w:val="40"/>
        <w:rPr>
          <w:lang w:eastAsia="zh-CN"/>
        </w:rPr>
      </w:pPr>
      <w:r>
        <w:rPr>
          <w:lang w:eastAsia="zh-CN"/>
        </w:rPr>
        <w:t>3.3.2 Kaggle数据库</w:t>
      </w:r>
      <w:bookmarkEnd w:id="42"/>
    </w:p>
    <w:p w14:paraId="6AF37E69" w14:textId="77777777" w:rsidR="004A55DD" w:rsidRDefault="00FC3E01">
      <w:pPr>
        <w:pStyle w:val="FirstParagraph"/>
        <w:ind w:firstLine="480"/>
        <w:rPr>
          <w:lang w:eastAsia="zh-CN"/>
        </w:rPr>
      </w:pPr>
      <w:r>
        <w:rPr>
          <w:lang w:eastAsia="zh-CN"/>
        </w:rPr>
        <w:t>Kaggle</w:t>
      </w:r>
      <w:r>
        <w:rPr>
          <w:lang w:eastAsia="zh-CN"/>
        </w:rPr>
        <w:t>是</w:t>
      </w:r>
      <w:r>
        <w:rPr>
          <w:lang w:eastAsia="zh-CN"/>
        </w:rPr>
        <w:t>Google</w:t>
      </w:r>
      <w:r>
        <w:rPr>
          <w:lang w:eastAsia="zh-CN"/>
        </w:rPr>
        <w:t>旗下的用于数据科学研究和机器学习的平台。</w:t>
      </w:r>
      <w:r>
        <w:rPr>
          <w:lang w:eastAsia="zh-CN"/>
        </w:rPr>
        <w:t>Kaggle</w:t>
      </w:r>
      <w:r>
        <w:rPr>
          <w:lang w:eastAsia="zh-CN"/>
        </w:rPr>
        <w:t>组织病理肿瘤识别（</w:t>
      </w:r>
      <w:r>
        <w:rPr>
          <w:lang w:eastAsia="zh-CN"/>
        </w:rPr>
        <w:t>Histopathologic Cancer Detection, HCD</w:t>
      </w:r>
      <w:r w:rsidR="00B37E21">
        <w:rPr>
          <w:rFonts w:hint="eastAsia"/>
          <w:lang w:eastAsia="zh-CN"/>
        </w:rPr>
        <w:t>）</w:t>
      </w:r>
      <w:r>
        <w:rPr>
          <w:lang w:eastAsia="zh-CN"/>
        </w:rPr>
        <w:t>数据库是其</w:t>
      </w:r>
      <w:r>
        <w:rPr>
          <w:lang w:eastAsia="zh-CN"/>
        </w:rPr>
        <w:t>2018</w:t>
      </w:r>
      <w:r>
        <w:rPr>
          <w:lang w:eastAsia="zh-CN"/>
        </w:rPr>
        <w:t>年开展组织病理肿瘤识别挑战时创建的数据库。</w:t>
      </w:r>
    </w:p>
    <w:p w14:paraId="1A4566C7" w14:textId="77777777" w:rsidR="0015280D" w:rsidRDefault="00FC3E01">
      <w:pPr>
        <w:pStyle w:val="a0"/>
        <w:ind w:firstLine="480"/>
        <w:rPr>
          <w:lang w:eastAsia="zh-CN"/>
        </w:rPr>
      </w:pPr>
      <w:r>
        <w:rPr>
          <w:lang w:eastAsia="zh-CN"/>
        </w:rPr>
        <w:t>Kaggle HCD</w:t>
      </w:r>
      <w:r>
        <w:rPr>
          <w:lang w:eastAsia="zh-CN"/>
        </w:rPr>
        <w:t>数据库的源头是</w:t>
      </w:r>
      <w:r>
        <w:rPr>
          <w:lang w:eastAsia="zh-CN"/>
        </w:rPr>
        <w:t>Camelyon16</w:t>
      </w:r>
      <w:r>
        <w:rPr>
          <w:lang w:eastAsia="zh-CN"/>
        </w:rPr>
        <w:t>挑战数据库。该数据库包含</w:t>
      </w:r>
      <w:r>
        <w:rPr>
          <w:lang w:eastAsia="zh-CN"/>
        </w:rPr>
        <w:t>400</w:t>
      </w:r>
      <w:r>
        <w:rPr>
          <w:lang w:eastAsia="zh-CN"/>
        </w:rPr>
        <w:t>张</w:t>
      </w:r>
      <w:r>
        <w:rPr>
          <w:lang w:eastAsia="zh-CN"/>
        </w:rPr>
        <w:t>40</w:t>
      </w:r>
      <w:r>
        <w:rPr>
          <w:lang w:eastAsia="zh-CN"/>
        </w:rPr>
        <w:t>倍镜下的</w:t>
      </w:r>
      <w:r>
        <w:rPr>
          <w:lang w:eastAsia="zh-CN"/>
        </w:rPr>
        <w:t>H&amp;E</w:t>
      </w:r>
      <w:r>
        <w:rPr>
          <w:lang w:eastAsia="zh-CN"/>
        </w:rPr>
        <w:t>染色切片全图。</w:t>
      </w:r>
      <w:proofErr w:type="spellStart"/>
      <w:r>
        <w:rPr>
          <w:lang w:eastAsia="zh-CN"/>
        </w:rPr>
        <w:t>PCam</w:t>
      </w:r>
      <w:proofErr w:type="spellEnd"/>
      <w:r>
        <w:rPr>
          <w:lang w:eastAsia="zh-CN"/>
        </w:rPr>
        <w:t>数据库产生于将</w:t>
      </w:r>
      <w:r>
        <w:rPr>
          <w:lang w:eastAsia="zh-CN"/>
        </w:rPr>
        <w:t>Camelyon16</w:t>
      </w:r>
      <w:r>
        <w:rPr>
          <w:lang w:eastAsia="zh-CN"/>
        </w:rPr>
        <w:t>挑战数据库的</w:t>
      </w:r>
      <w:r>
        <w:rPr>
          <w:lang w:eastAsia="zh-CN"/>
        </w:rPr>
        <w:t>40</w:t>
      </w:r>
      <w:r>
        <w:rPr>
          <w:lang w:eastAsia="zh-CN"/>
        </w:rPr>
        <w:t>倍镜成像缩小为</w:t>
      </w:r>
      <w:r>
        <w:rPr>
          <w:lang w:eastAsia="zh-CN"/>
        </w:rPr>
        <w:t>10</w:t>
      </w:r>
      <w:r>
        <w:rPr>
          <w:lang w:eastAsia="zh-CN"/>
        </w:rPr>
        <w:t>倍成像，且分割为</w:t>
      </w:r>
      <w:r>
        <w:rPr>
          <w:lang w:eastAsia="zh-CN"/>
        </w:rPr>
        <w:t>96*96</w:t>
      </w:r>
      <w:r>
        <w:rPr>
          <w:lang w:eastAsia="zh-CN"/>
        </w:rPr>
        <w:t>的小区域。本文训练</w:t>
      </w:r>
      <w:proofErr w:type="spellStart"/>
      <w:r>
        <w:rPr>
          <w:lang w:eastAsia="zh-CN"/>
        </w:rPr>
        <w:t>NASNet</w:t>
      </w:r>
      <w:proofErr w:type="spellEnd"/>
      <w:r>
        <w:rPr>
          <w:lang w:eastAsia="zh-CN"/>
        </w:rPr>
        <w:t>分类器使用的</w:t>
      </w:r>
      <w:r>
        <w:rPr>
          <w:lang w:eastAsia="zh-CN"/>
        </w:rPr>
        <w:t>Kaggle</w:t>
      </w:r>
      <w:r>
        <w:rPr>
          <w:lang w:eastAsia="zh-CN"/>
        </w:rPr>
        <w:t>数据库是</w:t>
      </w:r>
      <w:proofErr w:type="spellStart"/>
      <w:r>
        <w:rPr>
          <w:lang w:eastAsia="zh-CN"/>
        </w:rPr>
        <w:t>Pcam</w:t>
      </w:r>
      <w:proofErr w:type="spellEnd"/>
      <w:r>
        <w:rPr>
          <w:lang w:eastAsia="zh-CN"/>
        </w:rPr>
        <w:t>数据库的子集。</w:t>
      </w:r>
      <w:r>
        <w:rPr>
          <w:lang w:eastAsia="zh-CN"/>
        </w:rPr>
        <w:t>Kaggle</w:t>
      </w:r>
      <w:r>
        <w:rPr>
          <w:lang w:eastAsia="zh-CN"/>
        </w:rPr>
        <w:t>数据库和</w:t>
      </w:r>
      <w:proofErr w:type="spellStart"/>
      <w:r>
        <w:rPr>
          <w:lang w:eastAsia="zh-CN"/>
        </w:rPr>
        <w:t>Pcam</w:t>
      </w:r>
      <w:proofErr w:type="spellEnd"/>
      <w:r>
        <w:rPr>
          <w:lang w:eastAsia="zh-CN"/>
        </w:rPr>
        <w:t>数据库的差别在于</w:t>
      </w:r>
      <w:proofErr w:type="spellStart"/>
      <w:r>
        <w:rPr>
          <w:lang w:eastAsia="zh-CN"/>
        </w:rPr>
        <w:t>Pcam</w:t>
      </w:r>
      <w:proofErr w:type="spellEnd"/>
      <w:r>
        <w:rPr>
          <w:lang w:eastAsia="zh-CN"/>
        </w:rPr>
        <w:t>数据库中的重复的图片全部被去除了</w:t>
      </w:r>
      <w:r w:rsidR="0015280D">
        <w:rPr>
          <w:lang w:eastAsia="zh-CN"/>
        </w:rPr>
        <w:fldChar w:fldCharType="begin"/>
      </w:r>
      <w:r w:rsidR="00D97FF1">
        <w:rPr>
          <w:lang w:eastAsia="zh-CN"/>
        </w:rPr>
        <w:instrText xml:space="preserve"> ADDIN EN.CITE &lt;EndNote&gt;&lt;Cite&gt;&lt;Author&gt;Ehteshami&lt;/Author&gt;&lt;Year&gt;2017&lt;/Year&gt;&lt;RecNum&gt;83&lt;/RecNum&gt;&lt;DisplayText&gt;&lt;style face="superscript"&gt;[26, 27]&lt;/style&gt;&lt;/DisplayText&gt;&lt;record&gt;&lt;rec-number&gt;83&lt;/rec-number&gt;&lt;foreign-keys&gt;&lt;key app="EN" db-id="x5s9rppxcr5d5zewv2nxsxz02ve2sxwrze0v" timestamp="1554221488"&gt;83&lt;/key&gt;&lt;/foreign-keys&gt;&lt;ref-type name="Journal Article"&gt;17&lt;/ref-type&gt;&lt;contributors&gt;&lt;authors&gt;&lt;author&gt;Ehteshami, Bejnordi B&lt;/author&gt;&lt;author&gt;Veta, M&lt;/author&gt;&lt;author&gt;Johannes, van Diest P&lt;/author&gt;&lt;author&gt;Van, Ginneken B&lt;/author&gt;&lt;author&gt;Karssemeijer, N&lt;/author&gt;&lt;author&gt;Litjens, G&lt;/author&gt;&lt;author&gt;Jawm, Van Der Laak&lt;/author&gt;&lt;author&gt;Hermsen, M&lt;/author&gt;&lt;author&gt;Manson, Q. F.&lt;/author&gt;&lt;/authors&gt;&lt;/contributors&gt;&lt;titles&gt;&lt;title&gt;Diagnostic Assessment of Deep Learning Algorithms for Detection of Lymph Node Metastases in Women With Breast Cancer&lt;/title&gt;&lt;secondary-title&gt;Jama&lt;/secondary-title&gt;&lt;/titles&gt;&lt;periodical&gt;&lt;full-title&gt;Jama&lt;/full-title&gt;&lt;/periodical&gt;&lt;pages&gt;2199&lt;/pages&gt;&lt;volume&gt;318&lt;/volume&gt;&lt;number&gt;22&lt;/number&gt;&lt;dates&gt;&lt;year&gt;2017&lt;/year&gt;&lt;/dates&gt;&lt;urls&gt;&lt;/urls&gt;&lt;/record&gt;&lt;/Cite&gt;&lt;Cite&gt;&lt;Author&gt;Veeling&lt;/Author&gt;&lt;Year&gt;2018&lt;/Year&gt;&lt;RecNum&gt;82&lt;/RecNum&gt;&lt;record&gt;&lt;rec-number&gt;82&lt;/rec-number&gt;&lt;foreign-keys&gt;&lt;key app="EN" db-id="x5s9rppxcr5d5zewv2nxsxz02ve2sxwrze0v" timestamp="1554221488"&gt;82&lt;/key&gt;&lt;/foreign-keys&gt;&lt;ref-type name="Journal Article"&gt;17&lt;/ref-type&gt;&lt;contributors&gt;&lt;authors&gt;&lt;author&gt;Veeling, Bastiaan S.&lt;/author&gt;&lt;author&gt;Linmans, Jasper&lt;/author&gt;&lt;author&gt;Winkens, Jim&lt;/author&gt;&lt;author&gt;Cohen, Taco&lt;/author&gt;&lt;author&gt;Welling, Max&lt;/author&gt;&lt;/authors&gt;&lt;/contributors&gt;&lt;titles&gt;&lt;title&gt;Rotation Equivariant CNNs for Digital Pathology&lt;/title&gt;&lt;/titles&gt;&lt;dates&gt;&lt;year&gt;2018&lt;/year&gt;&lt;/dates&gt;&lt;urls&gt;&lt;/urls&gt;&lt;/record&gt;&lt;/Cite&gt;&lt;/EndNote&gt;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6" w:tooltip="Ehteshami, 2017 #83" w:history="1">
        <w:r w:rsidR="004B43BD" w:rsidRPr="00D97FF1">
          <w:rPr>
            <w:noProof/>
            <w:vertAlign w:val="superscript"/>
            <w:lang w:eastAsia="zh-CN"/>
          </w:rPr>
          <w:t>26</w:t>
        </w:r>
      </w:hyperlink>
      <w:r w:rsidR="00D97FF1" w:rsidRPr="00D97FF1">
        <w:rPr>
          <w:noProof/>
          <w:vertAlign w:val="superscript"/>
          <w:lang w:eastAsia="zh-CN"/>
        </w:rPr>
        <w:t xml:space="preserve">, </w:t>
      </w:r>
      <w:hyperlink w:anchor="_ENREF_27" w:tooltip="Veeling, 2018 #82" w:history="1">
        <w:r w:rsidR="004B43BD" w:rsidRPr="00D97FF1">
          <w:rPr>
            <w:noProof/>
            <w:vertAlign w:val="superscript"/>
            <w:lang w:eastAsia="zh-CN"/>
          </w:rPr>
          <w:t>27</w:t>
        </w:r>
      </w:hyperlink>
      <w:r w:rsidR="00D97FF1" w:rsidRPr="00D97FF1">
        <w:rPr>
          <w:noProof/>
          <w:vertAlign w:val="superscript"/>
          <w:lang w:eastAsia="zh-CN"/>
        </w:rPr>
        <w:t>]</w:t>
      </w:r>
      <w:r w:rsidR="0015280D">
        <w:rPr>
          <w:lang w:eastAsia="zh-CN"/>
        </w:rPr>
        <w:fldChar w:fldCharType="end"/>
      </w:r>
      <w:r>
        <w:rPr>
          <w:lang w:eastAsia="zh-CN"/>
        </w:rPr>
        <w:t>。</w:t>
      </w:r>
    </w:p>
    <w:p w14:paraId="738491AB" w14:textId="77777777" w:rsidR="004A55DD" w:rsidRDefault="00FC3E01">
      <w:pPr>
        <w:pStyle w:val="a0"/>
        <w:ind w:firstLine="480"/>
        <w:rPr>
          <w:lang w:eastAsia="zh-CN"/>
        </w:rPr>
      </w:pPr>
      <w:r>
        <w:rPr>
          <w:lang w:eastAsia="zh-CN"/>
        </w:rPr>
        <w:t>Kaggle HCD</w:t>
      </w:r>
      <w:r>
        <w:rPr>
          <w:lang w:eastAsia="zh-CN"/>
        </w:rPr>
        <w:t>数据库以在图像中心（</w:t>
      </w:r>
      <w:r>
        <w:rPr>
          <w:lang w:eastAsia="zh-CN"/>
        </w:rPr>
        <w:t>32*32</w:t>
      </w:r>
      <w:r>
        <w:rPr>
          <w:lang w:eastAsia="zh-CN"/>
        </w:rPr>
        <w:t>）区域是否包含至少一个像素的肿瘤组织为评判标准对所有图像数据进行了分类。</w:t>
      </w:r>
      <w:r>
        <w:rPr>
          <w:lang w:eastAsia="zh-CN"/>
        </w:rPr>
        <w:t>60%</w:t>
      </w:r>
      <w:r>
        <w:rPr>
          <w:lang w:eastAsia="zh-CN"/>
        </w:rPr>
        <w:t>的图像为阴性，即图像中心没有肿瘤组织；</w:t>
      </w:r>
      <w:r>
        <w:rPr>
          <w:lang w:eastAsia="zh-CN"/>
        </w:rPr>
        <w:t>40%</w:t>
      </w:r>
      <w:r>
        <w:rPr>
          <w:lang w:eastAsia="zh-CN"/>
        </w:rPr>
        <w:t>的图像为阳性，即图像中心至少有一个像素的肿瘤组织。于是，能实现出色分类的模型一定有分析肿瘤组织的能力。因为我们所研究的生存模型是以分析肿瘤组织的图像为基础，所以该数据库训练出的模型很适用于之后生存模型的迁移学习。</w:t>
      </w:r>
    </w:p>
    <w:p w14:paraId="3FD541DC" w14:textId="77777777" w:rsidR="004A55DD" w:rsidRDefault="00FC3E01">
      <w:pPr>
        <w:pStyle w:val="a0"/>
        <w:ind w:firstLine="480"/>
        <w:rPr>
          <w:lang w:eastAsia="zh-CN"/>
        </w:rPr>
      </w:pPr>
      <w:r>
        <w:rPr>
          <w:lang w:eastAsia="zh-CN"/>
        </w:rPr>
        <w:t>可于</w:t>
      </w:r>
      <w:r w:rsidR="006F47E0">
        <w:fldChar w:fldCharType="begin"/>
      </w:r>
      <w:r w:rsidR="006F47E0">
        <w:rPr>
          <w:lang w:eastAsia="zh-CN"/>
        </w:rPr>
        <w:instrText xml:space="preserve"> HYPERLINK "https://www.kaggle.com/c/histopathologic-cancer-detection" \h </w:instrText>
      </w:r>
      <w:r w:rsidR="006F47E0">
        <w:fldChar w:fldCharType="separate"/>
      </w:r>
      <w:r>
        <w:rPr>
          <w:rStyle w:val="ae"/>
          <w:lang w:eastAsia="zh-CN"/>
        </w:rPr>
        <w:t>https://www.kaggle.com/c/histopathologic-cancer-detection</w:t>
      </w:r>
      <w:r w:rsidR="006F47E0">
        <w:rPr>
          <w:rStyle w:val="ae"/>
          <w:lang w:eastAsia="zh-CN"/>
        </w:rPr>
        <w:fldChar w:fldCharType="end"/>
      </w:r>
      <w:r>
        <w:rPr>
          <w:lang w:eastAsia="zh-CN"/>
        </w:rPr>
        <w:t>访问</w:t>
      </w:r>
      <w:r>
        <w:rPr>
          <w:lang w:eastAsia="zh-CN"/>
        </w:rPr>
        <w:t>Kaggle HCD</w:t>
      </w:r>
      <w:r>
        <w:rPr>
          <w:lang w:eastAsia="zh-CN"/>
        </w:rPr>
        <w:t>数据库。</w:t>
      </w:r>
    </w:p>
    <w:p w14:paraId="734C6EC2" w14:textId="77777777" w:rsidR="004A55DD" w:rsidRDefault="00FC3E01">
      <w:pPr>
        <w:pStyle w:val="40"/>
        <w:rPr>
          <w:lang w:eastAsia="zh-CN"/>
        </w:rPr>
      </w:pPr>
      <w:bookmarkStart w:id="43" w:name="数据增强训练"/>
      <w:r>
        <w:rPr>
          <w:lang w:eastAsia="zh-CN"/>
        </w:rPr>
        <w:lastRenderedPageBreak/>
        <w:t>3.3.3 “</w:t>
      </w:r>
      <w:proofErr w:type="gramStart"/>
      <w:r>
        <w:rPr>
          <w:lang w:eastAsia="zh-CN"/>
        </w:rPr>
        <w:t>数据增强”训练</w:t>
      </w:r>
      <w:bookmarkEnd w:id="43"/>
      <w:proofErr w:type="gramEnd"/>
    </w:p>
    <w:p w14:paraId="56420083" w14:textId="77777777" w:rsidR="004A55DD" w:rsidRDefault="00FC3E01">
      <w:pPr>
        <w:pStyle w:val="FirstParagraph"/>
        <w:ind w:firstLine="480"/>
        <w:rPr>
          <w:lang w:eastAsia="zh-CN"/>
        </w:rPr>
      </w:pPr>
      <w:r>
        <w:rPr>
          <w:lang w:eastAsia="zh-CN"/>
        </w:rPr>
        <w:t>由于高质量数据的获取需要大量资源，</w:t>
      </w:r>
      <w:r w:rsidR="00D97FF1">
        <w:rPr>
          <w:lang w:eastAsia="zh-CN"/>
        </w:rPr>
        <w:t>解决</w:t>
      </w:r>
      <w:r>
        <w:rPr>
          <w:lang w:eastAsia="zh-CN"/>
        </w:rPr>
        <w:t>数据量不足这一问题不能仅仅依靠收集更多数据这一手段。于是，在机器学习领域，通过对原始数据添加随机的轻微</w:t>
      </w:r>
      <w:r>
        <w:rPr>
          <w:lang w:eastAsia="zh-CN"/>
        </w:rPr>
        <w:t>“</w:t>
      </w:r>
      <w:r>
        <w:rPr>
          <w:lang w:eastAsia="zh-CN"/>
        </w:rPr>
        <w:t>扰动</w:t>
      </w:r>
      <w:r>
        <w:rPr>
          <w:lang w:eastAsia="zh-CN"/>
        </w:rPr>
        <w:t>”</w:t>
      </w:r>
      <w:r>
        <w:rPr>
          <w:lang w:eastAsia="zh-CN"/>
        </w:rPr>
        <w:t>生成新数据，即</w:t>
      </w:r>
      <w:r>
        <w:rPr>
          <w:lang w:eastAsia="zh-CN"/>
        </w:rPr>
        <w:t>“</w:t>
      </w:r>
      <w:r>
        <w:rPr>
          <w:lang w:eastAsia="zh-CN"/>
        </w:rPr>
        <w:t>数据增强</w:t>
      </w:r>
      <w:r>
        <w:rPr>
          <w:lang w:eastAsia="zh-CN"/>
        </w:rPr>
        <w:t>”</w:t>
      </w:r>
      <w:r>
        <w:rPr>
          <w:lang w:eastAsia="zh-CN"/>
        </w:rPr>
        <w:t>，研究人员很好地以低成本方式解决了数据量不足这一问题</w:t>
      </w:r>
      <w:r w:rsidR="00D97FF1">
        <w:rPr>
          <w:lang w:eastAsia="zh-CN"/>
        </w:rPr>
        <w:fldChar w:fldCharType="begin"/>
      </w:r>
      <w:r w:rsidR="00D97FF1">
        <w:rPr>
          <w:lang w:eastAsia="zh-CN"/>
        </w:rPr>
        <w:instrText xml:space="preserve"> ADDIN EN.CITE &lt;EndNote&gt;&lt;Cite&gt;&lt;Author&gt;Charalambous&lt;/Author&gt;&lt;Year&gt;2016&lt;/Year&gt;&lt;RecNum&gt;116&lt;/RecNum&gt;&lt;DisplayText&gt;&lt;style face="superscript"&gt;[28, 29]&lt;/style&gt;&lt;/DisplayText&gt;&lt;record&gt;&lt;rec-number&gt;116&lt;/rec-number&gt;&lt;foreign-keys&gt;&lt;key app="EN" db-id="x5s9rppxcr5d5zewv2nxsxz02ve2sxwrze0v" timestamp="1554357654"&gt;116&lt;/key&gt;&lt;/foreign-keys&gt;&lt;ref-type name="Journal Article"&gt;17&lt;/ref-type&gt;&lt;contributors&gt;&lt;authors&gt;&lt;author&gt;Charalambous, Christoforos C.&lt;/author&gt;&lt;author&gt;Bharath, Anil A.&lt;/author&gt;&lt;/authors&gt;&lt;/contributors&gt;&lt;titles&gt;&lt;title&gt;A data augmentation methodology for training machine/deep learning gait recognition algorithms&lt;/title&gt;&lt;/titles&gt;&lt;keywords&gt;&lt;keyword&gt;Computer Science - Computer Vision and Pattern Recognition&lt;/keyword&gt;&lt;/keywords&gt;&lt;dates&gt;&lt;year&gt;2016&lt;/year&gt;&lt;/dates&gt;&lt;urls&gt;&lt;/urls&gt;&lt;/record&gt;&lt;/Cite&gt;&lt;Cite&gt;&lt;Author&gt;Hoyle&lt;/Author&gt;&lt;Year&gt;2018&lt;/Year&gt;&lt;RecNum&gt;115&lt;/RecNum&gt;&lt;record&gt;&lt;rec-number&gt;115&lt;/rec-number&gt;&lt;foreign-keys&gt;&lt;key app="EN" db-id="x5s9rppxcr5d5zewv2nxsxz02ve2sxwrze0v" timestamp="1554357654"&gt;115&lt;/key&gt;&lt;/foreign-keys&gt;&lt;ref-type name="Journal Article"&gt;17&lt;/ref-type&gt;&lt;contributors&gt;&lt;authors&gt;&lt;author&gt;Hoyle, Ben&lt;/author&gt;&lt;author&gt;Rau, Markus Michael&lt;/author&gt;&lt;author&gt;Bonnett, Christopher&lt;/author&gt;&lt;author&gt;Seitz, Stella&lt;/author&gt;&lt;author&gt;Weller, Jochen&lt;/author&gt;&lt;/authors&gt;&lt;/contributors&gt;&lt;titles&gt;&lt;title&gt;Data augmentation for machine learning redshifts applied to Sloan Digital Sky Survey galaxies&lt;/title&gt;&lt;secondary-title&gt;Monthly Notices of the Royal Astronomical Society&lt;/secondary-title&gt;&lt;/titles&gt;&lt;periodical&gt;&lt;full-title&gt;Monthly Notices of the Royal Astronomical Society&lt;/full-title&gt;&lt;/periodical&gt;&lt;pages&gt;305-316&lt;/pages&gt;&lt;volume&gt;450&lt;/volume&gt;&lt;number&gt;1&lt;/number&gt;&lt;keywords&gt;&lt;keyword&gt;catalogues&lt;/keyword&gt;&lt;keyword&gt;surveys&lt;/keyword&gt;&lt;keyword&gt;galaxies: distances and redshifts&lt;/keyword&gt;&lt;/keywords&gt;&lt;dates&gt;&lt;year&gt;2018&lt;/year&gt;&lt;/dates&gt;&lt;urls&gt;&lt;/urls&gt;&lt;/record&gt;&lt;/Cite&gt;&lt;/EndNote&gt;</w:instrText>
      </w:r>
      <w:r w:rsidR="00D97FF1">
        <w:rPr>
          <w:lang w:eastAsia="zh-CN"/>
        </w:rPr>
        <w:fldChar w:fldCharType="separate"/>
      </w:r>
      <w:r w:rsidR="00D97FF1" w:rsidRPr="00D97FF1">
        <w:rPr>
          <w:noProof/>
          <w:vertAlign w:val="superscript"/>
          <w:lang w:eastAsia="zh-CN"/>
        </w:rPr>
        <w:t>[</w:t>
      </w:r>
      <w:hyperlink w:anchor="_ENREF_28" w:tooltip="Charalambous, 2016 #116" w:history="1">
        <w:r w:rsidR="004B43BD" w:rsidRPr="00D97FF1">
          <w:rPr>
            <w:noProof/>
            <w:vertAlign w:val="superscript"/>
            <w:lang w:eastAsia="zh-CN"/>
          </w:rPr>
          <w:t>28</w:t>
        </w:r>
      </w:hyperlink>
      <w:r w:rsidR="00D97FF1" w:rsidRPr="00D97FF1">
        <w:rPr>
          <w:noProof/>
          <w:vertAlign w:val="superscript"/>
          <w:lang w:eastAsia="zh-CN"/>
        </w:rPr>
        <w:t xml:space="preserve">, </w:t>
      </w:r>
      <w:hyperlink w:anchor="_ENREF_29" w:tooltip="Hoyle, 2018 #115" w:history="1">
        <w:r w:rsidR="004B43BD" w:rsidRPr="00D97FF1">
          <w:rPr>
            <w:noProof/>
            <w:vertAlign w:val="superscript"/>
            <w:lang w:eastAsia="zh-CN"/>
          </w:rPr>
          <w:t>29</w:t>
        </w:r>
      </w:hyperlink>
      <w:r w:rsidR="00D97FF1" w:rsidRPr="00D97FF1">
        <w:rPr>
          <w:noProof/>
          <w:vertAlign w:val="superscript"/>
          <w:lang w:eastAsia="zh-CN"/>
        </w:rPr>
        <w:t>]</w:t>
      </w:r>
      <w:r w:rsidR="00D97FF1">
        <w:rPr>
          <w:lang w:eastAsia="zh-CN"/>
        </w:rPr>
        <w:fldChar w:fldCharType="end"/>
      </w:r>
      <w:r>
        <w:rPr>
          <w:lang w:eastAsia="zh-CN"/>
        </w:rPr>
        <w:t>。</w:t>
      </w:r>
    </w:p>
    <w:p w14:paraId="3D1A7B21" w14:textId="77777777" w:rsidR="004A55DD" w:rsidRDefault="00FC3E01">
      <w:pPr>
        <w:pStyle w:val="a0"/>
        <w:ind w:firstLine="480"/>
        <w:rPr>
          <w:lang w:eastAsia="zh-CN"/>
        </w:rPr>
      </w:pPr>
      <w:r>
        <w:rPr>
          <w:lang w:eastAsia="zh-CN"/>
        </w:rPr>
        <w:t>在图像中，</w:t>
      </w:r>
      <w:r>
        <w:rPr>
          <w:lang w:eastAsia="zh-CN"/>
        </w:rPr>
        <w:t>“</w:t>
      </w:r>
      <w:r>
        <w:rPr>
          <w:lang w:eastAsia="zh-CN"/>
        </w:rPr>
        <w:t>数据增强</w:t>
      </w:r>
      <w:r>
        <w:rPr>
          <w:lang w:eastAsia="zh-CN"/>
        </w:rPr>
        <w:t>”</w:t>
      </w:r>
      <w:r>
        <w:rPr>
          <w:lang w:eastAsia="zh-CN"/>
        </w:rPr>
        <w:t>的手段一般有翻转、旋转、亮度变化、切割等。我们在训练模型使用的</w:t>
      </w:r>
      <w:r>
        <w:rPr>
          <w:lang w:eastAsia="zh-CN"/>
        </w:rPr>
        <w:t>“</w:t>
      </w:r>
      <w:r>
        <w:rPr>
          <w:lang w:eastAsia="zh-CN"/>
        </w:rPr>
        <w:t>数据增强</w:t>
      </w:r>
      <w:r>
        <w:rPr>
          <w:lang w:eastAsia="zh-CN"/>
        </w:rPr>
        <w:t>”</w:t>
      </w:r>
      <w:r>
        <w:rPr>
          <w:lang w:eastAsia="zh-CN"/>
        </w:rPr>
        <w:t>方式</w:t>
      </w:r>
      <w:r w:rsidR="00AF66F0">
        <w:rPr>
          <w:rFonts w:hint="eastAsia"/>
          <w:lang w:eastAsia="zh-CN"/>
        </w:rPr>
        <w:t>有：</w:t>
      </w:r>
      <w:r w:rsidR="00B355AC" w:rsidRPr="00B355AC">
        <w:rPr>
          <w:rFonts w:hint="eastAsia"/>
          <w:lang w:eastAsia="zh-CN"/>
        </w:rPr>
        <w:t>翻转、旋转、</w:t>
      </w:r>
      <w:r w:rsidR="00B355AC">
        <w:rPr>
          <w:rFonts w:hint="eastAsia"/>
          <w:lang w:eastAsia="zh-CN"/>
        </w:rPr>
        <w:t>变形、亮度变化、饱和度变化、对比度变化、通道变化、模糊</w:t>
      </w:r>
      <w:r>
        <w:rPr>
          <w:lang w:eastAsia="zh-CN"/>
        </w:rPr>
        <w:t>。</w:t>
      </w:r>
    </w:p>
    <w:p w14:paraId="3BF27D27" w14:textId="77777777" w:rsidR="004A55DD" w:rsidRDefault="00FC3E01">
      <w:pPr>
        <w:pStyle w:val="40"/>
        <w:rPr>
          <w:lang w:eastAsia="zh-CN"/>
        </w:rPr>
      </w:pPr>
      <w:bookmarkStart w:id="44" w:name="区域采集量"/>
      <w:r>
        <w:rPr>
          <w:lang w:eastAsia="zh-CN"/>
        </w:rPr>
        <w:t>3.3.4 区域采集量</w:t>
      </w:r>
      <w:bookmarkEnd w:id="44"/>
    </w:p>
    <w:p w14:paraId="60B804AD" w14:textId="77777777" w:rsidR="004A55DD" w:rsidRDefault="00FC3E01">
      <w:pPr>
        <w:pStyle w:val="FirstParagraph"/>
        <w:ind w:firstLine="480"/>
        <w:rPr>
          <w:lang w:eastAsia="zh-CN"/>
        </w:rPr>
      </w:pPr>
      <w:r>
        <w:rPr>
          <w:lang w:eastAsia="zh-CN"/>
        </w:rPr>
        <w:t>事件发生的时间能影响生存模型的损失函数。因此，训练生存模型时，每次训练需要将数据按时间顺序输入</w:t>
      </w:r>
      <w:r w:rsidR="004B43BD">
        <w:rPr>
          <w:lang w:eastAsia="zh-CN"/>
        </w:rPr>
        <w:fldChar w:fldCharType="begin"/>
      </w:r>
      <w:r w:rsidR="004B43BD">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4B43BD">
        <w:rPr>
          <w:lang w:eastAsia="zh-CN"/>
        </w:rPr>
        <w:fldChar w:fldCharType="separate"/>
      </w:r>
      <w:r w:rsidR="004B43BD" w:rsidRPr="004B43BD">
        <w:rPr>
          <w:noProof/>
          <w:vertAlign w:val="superscript"/>
          <w:lang w:eastAsia="zh-CN"/>
        </w:rPr>
        <w:t>[</w:t>
      </w:r>
      <w:hyperlink w:anchor="_ENREF_9" w:tooltip="Katzman, 2016 #71" w:history="1">
        <w:r w:rsidR="004B43BD" w:rsidRPr="004B43BD">
          <w:rPr>
            <w:noProof/>
            <w:vertAlign w:val="superscript"/>
            <w:lang w:eastAsia="zh-CN"/>
          </w:rPr>
          <w:t>9</w:t>
        </w:r>
      </w:hyperlink>
      <w:r w:rsidR="004B43BD" w:rsidRPr="004B43BD">
        <w:rPr>
          <w:noProof/>
          <w:vertAlign w:val="superscript"/>
          <w:lang w:eastAsia="zh-CN"/>
        </w:rPr>
        <w:t>]</w:t>
      </w:r>
      <w:r w:rsidR="004B43BD">
        <w:rPr>
          <w:lang w:eastAsia="zh-CN"/>
        </w:rPr>
        <w:fldChar w:fldCharType="end"/>
      </w:r>
      <w:r>
        <w:rPr>
          <w:lang w:eastAsia="zh-CN"/>
        </w:rPr>
        <w:t>。于是，在此处，一般图像识别为避免数据次序影响时所用的乱序（</w:t>
      </w:r>
      <w:r>
        <w:rPr>
          <w:lang w:eastAsia="zh-CN"/>
        </w:rPr>
        <w:t>shuffle</w:t>
      </w:r>
      <w:r>
        <w:rPr>
          <w:lang w:eastAsia="zh-CN"/>
        </w:rPr>
        <w:t>）方法一定不能使用。同时，分批（</w:t>
      </w:r>
      <w:r>
        <w:rPr>
          <w:lang w:eastAsia="zh-CN"/>
        </w:rPr>
        <w:t>batch</w:t>
      </w:r>
      <w:r>
        <w:rPr>
          <w:lang w:eastAsia="zh-CN"/>
        </w:rPr>
        <w:t>）的数据输入策略也不应使用。我们采用的方法是每次将全部样本一起输入进行训练。这样，每次训练时，一个样本需要从待</w:t>
      </w:r>
      <w:proofErr w:type="gramStart"/>
      <w:r>
        <w:rPr>
          <w:lang w:eastAsia="zh-CN"/>
        </w:rPr>
        <w:t>选区域</w:t>
      </w:r>
      <w:proofErr w:type="gramEnd"/>
      <w:r>
        <w:rPr>
          <w:lang w:eastAsia="zh-CN"/>
        </w:rPr>
        <w:t>里面选择</w:t>
      </w:r>
      <w:proofErr w:type="gramStart"/>
      <w:r>
        <w:rPr>
          <w:lang w:eastAsia="zh-CN"/>
        </w:rPr>
        <w:t>一</w:t>
      </w:r>
      <w:proofErr w:type="gramEnd"/>
      <w:r>
        <w:rPr>
          <w:lang w:eastAsia="zh-CN"/>
        </w:rPr>
        <w:t>张作为代表。此时，有效区域数量一定，如果待</w:t>
      </w:r>
      <w:proofErr w:type="gramStart"/>
      <w:r>
        <w:rPr>
          <w:lang w:eastAsia="zh-CN"/>
        </w:rPr>
        <w:t>选区域</w:t>
      </w:r>
      <w:proofErr w:type="gramEnd"/>
      <w:r>
        <w:rPr>
          <w:lang w:eastAsia="zh-CN"/>
        </w:rPr>
        <w:t>数量过多，那么选择到有效区域的几率将大大减小。故我们需要设置</w:t>
      </w:r>
      <w:proofErr w:type="spellStart"/>
      <w:r>
        <w:rPr>
          <w:lang w:eastAsia="zh-CN"/>
        </w:rPr>
        <w:t>NASNet</w:t>
      </w:r>
      <w:proofErr w:type="spellEnd"/>
      <w:r>
        <w:rPr>
          <w:lang w:eastAsia="zh-CN"/>
        </w:rPr>
        <w:t>分类器的筛选阈值，以最大程度地提高训练时选择到有效区域的可能。</w:t>
      </w:r>
    </w:p>
    <w:p w14:paraId="0E9853F1" w14:textId="77777777" w:rsidR="004A55DD" w:rsidRDefault="00FC3E01">
      <w:pPr>
        <w:pStyle w:val="30"/>
        <w:rPr>
          <w:lang w:eastAsia="zh-CN"/>
        </w:rPr>
      </w:pPr>
      <w:bookmarkStart w:id="45" w:name="训练"/>
      <w:bookmarkStart w:id="46" w:name="_Toc5355395"/>
      <w:r>
        <w:rPr>
          <w:lang w:eastAsia="zh-CN"/>
        </w:rPr>
        <w:t>3.4 训练</w:t>
      </w:r>
      <w:bookmarkEnd w:id="45"/>
      <w:bookmarkEnd w:id="46"/>
    </w:p>
    <w:p w14:paraId="04D8F808" w14:textId="77777777" w:rsidR="004A55DD" w:rsidRDefault="00FC3E01">
      <w:pPr>
        <w:pStyle w:val="FirstParagraph"/>
        <w:ind w:firstLine="480"/>
        <w:rPr>
          <w:lang w:eastAsia="zh-CN"/>
        </w:rPr>
      </w:pPr>
      <w:r>
        <w:rPr>
          <w:lang w:eastAsia="zh-CN"/>
        </w:rPr>
        <w:t>在训练时，我们运用了迁移学习（</w:t>
      </w:r>
      <w:r>
        <w:rPr>
          <w:lang w:eastAsia="zh-CN"/>
        </w:rPr>
        <w:t>Transfer learning</w:t>
      </w:r>
      <w:r>
        <w:rPr>
          <w:lang w:eastAsia="zh-CN"/>
        </w:rPr>
        <w:t>）策略。迁移学习是一种机器学习研究方法</w:t>
      </w:r>
      <w:r w:rsidR="0015280D">
        <w:rPr>
          <w:lang w:eastAsia="zh-CN"/>
        </w:rPr>
        <w:fldChar w:fldCharType="begin"/>
      </w:r>
      <w:r w:rsidR="00D97FF1">
        <w:rPr>
          <w:lang w:eastAsia="zh-CN"/>
        </w:rPr>
        <w:instrText xml:space="preserve"> ADDIN EN.CITE &lt;EndNote&gt;&lt;Cite&gt;&lt;Author&gt;Pan&lt;/Author&gt;&lt;Year&gt;2010&lt;/Year&gt;&lt;RecNum&gt;84&lt;/RecNum&gt;&lt;DisplayText&gt;&lt;style face="superscript"&gt;[30]&lt;/style&gt;&lt;/DisplayText&gt;&lt;record&gt;&lt;rec-number&gt;84&lt;/rec-number&gt;&lt;foreign-keys&gt;&lt;key app="EN" db-id="x5s9rppxcr5d5zewv2nxsxz02ve2sxwrze0v" timestamp="1554221917"&gt;84&lt;/key&gt;&lt;/foreign-keys&gt;&lt;ref-type name="Journal Article"&gt;17&lt;/ref-type&gt;&lt;contributors&gt;&lt;authors&gt;&lt;author&gt;Pan, Sinno Jialin&lt;/author&gt;&lt;author&gt;Qiang, Yang&lt;/author&gt;&lt;/authors&gt;&lt;/contributors&gt;&lt;titles&gt;&lt;title&gt;A Survey on Transfer Learning&lt;/title&gt;&lt;secondary-title&gt;IEEE Transactions on Knowledge &amp;amp; Data Engineering&lt;/secondary-title&gt;&lt;/titles&gt;&lt;periodical&gt;&lt;full-title&gt;IEEE Transactions on Knowledge &amp;amp; Data Engineering&lt;/full-title&gt;&lt;/periodical&gt;&lt;pages&gt;1345-1359&lt;/pages&gt;&lt;volume&gt;22&lt;/volume&gt;&lt;number&gt;10&lt;/number&gt;&lt;keywords&gt;&lt;keyword&gt;data mining&lt;/keyword&gt;&lt;keyword&gt;Transfer learning&lt;/keyword&gt;&lt;keyword&gt;survey&lt;/keyword&gt;&lt;keyword&gt;machine learning&lt;/keyword&gt;&lt;/keywords&gt;&lt;dates&gt;&lt;year&gt;2010&lt;/year&gt;&lt;/dates&gt;&lt;urls&gt;&lt;/urls&gt;&lt;/record&gt;&lt;/Cite&gt;&lt;/EndNote&gt;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0" w:tooltip="Pan, 2010 #84" w:history="1">
        <w:r w:rsidR="004B43BD" w:rsidRPr="00D97FF1">
          <w:rPr>
            <w:noProof/>
            <w:vertAlign w:val="superscript"/>
            <w:lang w:eastAsia="zh-CN"/>
          </w:rPr>
          <w:t>30</w:t>
        </w:r>
      </w:hyperlink>
      <w:r w:rsidR="00D97FF1" w:rsidRPr="00D97FF1">
        <w:rPr>
          <w:noProof/>
          <w:vertAlign w:val="superscript"/>
          <w:lang w:eastAsia="zh-CN"/>
        </w:rPr>
        <w:t>]</w:t>
      </w:r>
      <w:r w:rsidR="0015280D">
        <w:rPr>
          <w:lang w:eastAsia="zh-CN"/>
        </w:rPr>
        <w:fldChar w:fldCharType="end"/>
      </w:r>
      <w:r>
        <w:rPr>
          <w:lang w:eastAsia="zh-CN"/>
        </w:rPr>
        <w:t>。简单而言，该方法将解决一个问题的</w:t>
      </w:r>
      <w:r>
        <w:rPr>
          <w:lang w:eastAsia="zh-CN"/>
        </w:rPr>
        <w:t>“</w:t>
      </w:r>
      <w:r>
        <w:rPr>
          <w:lang w:eastAsia="zh-CN"/>
        </w:rPr>
        <w:t>知识</w:t>
      </w:r>
      <w:r>
        <w:rPr>
          <w:lang w:eastAsia="zh-CN"/>
        </w:rPr>
        <w:t>”</w:t>
      </w:r>
      <w:r>
        <w:rPr>
          <w:lang w:eastAsia="zh-CN"/>
        </w:rPr>
        <w:t>存储，然后应用于不同但类似的问题。</w:t>
      </w:r>
      <w:r>
        <w:rPr>
          <w:lang w:eastAsia="zh-CN"/>
        </w:rPr>
        <w:t xml:space="preserve"> </w:t>
      </w:r>
    </w:p>
    <w:p w14:paraId="12AFF638" w14:textId="77777777" w:rsidR="004A55DD" w:rsidRDefault="00FC3E01" w:rsidP="00A1746A">
      <w:pPr>
        <w:pStyle w:val="40"/>
        <w:rPr>
          <w:lang w:eastAsia="zh-CN"/>
        </w:rPr>
      </w:pPr>
      <w:bookmarkStart w:id="47" w:name="snas生存模型架构"/>
      <w:r>
        <w:rPr>
          <w:lang w:eastAsia="zh-CN"/>
        </w:rPr>
        <w:t>3.4.1 SNAS生存模型架构</w:t>
      </w:r>
      <w:bookmarkEnd w:id="47"/>
    </w:p>
    <w:p w14:paraId="03857560" w14:textId="77777777" w:rsidR="004A55DD" w:rsidRDefault="00FC3E01" w:rsidP="00957409">
      <w:pPr>
        <w:pStyle w:val="a0"/>
        <w:ind w:firstLine="480"/>
        <w:rPr>
          <w:lang w:eastAsia="zh-CN"/>
        </w:rPr>
      </w:pPr>
      <w:r>
        <w:rPr>
          <w:lang w:eastAsia="zh-CN"/>
        </w:rPr>
        <w:t>SNAS</w:t>
      </w:r>
      <w:r>
        <w:rPr>
          <w:lang w:eastAsia="zh-CN"/>
        </w:rPr>
        <w:t>生存模型的第一层由</w:t>
      </w:r>
      <w:r>
        <w:rPr>
          <w:lang w:eastAsia="zh-CN"/>
        </w:rPr>
        <w:t>96*96*3</w:t>
      </w:r>
      <w:r>
        <w:rPr>
          <w:lang w:eastAsia="zh-CN"/>
        </w:rPr>
        <w:t>的数据输入层，之后则是</w:t>
      </w:r>
      <w:proofErr w:type="spellStart"/>
      <w:r>
        <w:rPr>
          <w:lang w:eastAsia="zh-CN"/>
        </w:rPr>
        <w:t>NASNet</w:t>
      </w:r>
      <w:proofErr w:type="spellEnd"/>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组数据，合并层将</w:t>
      </w:r>
      <w:r>
        <w:rPr>
          <w:lang w:eastAsia="zh-CN"/>
        </w:rPr>
        <w:t>3</w:t>
      </w:r>
      <w:r>
        <w:rPr>
          <w:lang w:eastAsia="zh-CN"/>
        </w:rPr>
        <w:t>组数据合并；合并的数据经过一个随机丢失层后输入一个全连接层；最后是基于全连接层的生存预测层。两个全连接层均使用</w:t>
      </w:r>
      <w:r>
        <w:rPr>
          <w:lang w:eastAsia="zh-CN"/>
        </w:rPr>
        <w:t>L2</w:t>
      </w:r>
      <w:r>
        <w:rPr>
          <w:lang w:eastAsia="zh-CN"/>
        </w:rPr>
        <w:t>函数</w:t>
      </w:r>
      <m:oMath>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e>
        </m:nary>
        <m:sSup>
          <m:sSupPr>
            <m:ctrlPr>
              <w:rPr>
                <w:rFonts w:ascii="Cambria Math" w:hAnsi="Cambria Math"/>
              </w:rPr>
            </m:ctrlPr>
          </m:sSupPr>
          <m:e>
            <m:r>
              <w:rPr>
                <w:rFonts w:ascii="Cambria Math" w:hAnsi="Cambria Math"/>
                <w:lang w:eastAsia="zh-CN"/>
              </w:rPr>
              <m:t>y</m:t>
            </m:r>
          </m:e>
          <m:sup>
            <m:r>
              <w:rPr>
                <w:rFonts w:ascii="Cambria Math" w:hAnsi="Cambria Math"/>
                <w:lang w:eastAsia="zh-CN"/>
              </w:rPr>
              <m:t>(i)</m:t>
            </m:r>
          </m:sup>
        </m:sSup>
        <m:r>
          <w:rPr>
            <w:rFonts w:ascii="Cambria Math" w:hAnsi="Cambria Math"/>
            <w:lang w:eastAsia="zh-CN"/>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lang w:eastAsia="zh-CN"/>
                  </w:rPr>
                  <m:t>y</m:t>
                </m:r>
              </m:e>
            </m:groupChr>
          </m:e>
          <m:sup>
            <m:r>
              <w:rPr>
                <w:rFonts w:ascii="Cambria Math" w:hAnsi="Cambria Math"/>
                <w:lang w:eastAsia="zh-CN"/>
              </w:rPr>
              <m:t>(i)</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sidR="00957409">
        <w:rPr>
          <w:rFonts w:hint="eastAsia"/>
          <w:lang w:eastAsia="zh-CN"/>
        </w:rPr>
        <w:t>，</w:t>
      </w:r>
      <w:r>
        <w:rPr>
          <w:lang w:eastAsia="zh-CN"/>
        </w:rPr>
        <w:t>作为核规范器（</w:t>
      </w:r>
      <w:r>
        <w:rPr>
          <w:lang w:eastAsia="zh-CN"/>
        </w:rPr>
        <w:t xml:space="preserve">kernel </w:t>
      </w:r>
      <w:proofErr w:type="spellStart"/>
      <w:r>
        <w:rPr>
          <w:lang w:eastAsia="zh-CN"/>
        </w:rPr>
        <w:t>regularizer</w:t>
      </w:r>
      <w:proofErr w:type="spellEnd"/>
      <w:r>
        <w:rPr>
          <w:lang w:eastAsia="zh-CN"/>
        </w:rPr>
        <w:t>）、运算规范器（</w:t>
      </w:r>
      <w:r>
        <w:rPr>
          <w:lang w:eastAsia="zh-CN"/>
        </w:rPr>
        <w:t xml:space="preserve">activity </w:t>
      </w:r>
      <w:proofErr w:type="spellStart"/>
      <w:r>
        <w:rPr>
          <w:lang w:eastAsia="zh-CN"/>
        </w:rPr>
        <w:t>regularizer</w:t>
      </w:r>
      <w:proofErr w:type="spellEnd"/>
      <w:r>
        <w:rPr>
          <w:lang w:eastAsia="zh-CN"/>
        </w:rPr>
        <w:t>），以</w:t>
      </w:r>
      <w:proofErr w:type="spellStart"/>
      <w:r>
        <w:rPr>
          <w:lang w:eastAsia="zh-CN"/>
        </w:rPr>
        <w:t>Glorot</w:t>
      </w:r>
      <w:proofErr w:type="spellEnd"/>
      <w:r>
        <w:rPr>
          <w:lang w:eastAsia="zh-CN"/>
        </w:rPr>
        <w:t>均衡起始器（</w:t>
      </w:r>
      <w:proofErr w:type="spellStart"/>
      <w:r>
        <w:rPr>
          <w:lang w:eastAsia="zh-CN"/>
        </w:rPr>
        <w:t>Glorot</w:t>
      </w:r>
      <w:proofErr w:type="spellEnd"/>
      <w:r>
        <w:rPr>
          <w:lang w:eastAsia="zh-CN"/>
        </w:rPr>
        <w:t xml:space="preserve"> uniform initializer</w:t>
      </w:r>
      <w:r w:rsidR="004B43BD">
        <w:rPr>
          <w:rFonts w:hint="eastAsia"/>
          <w:lang w:eastAsia="zh-CN"/>
        </w:rPr>
        <w:t>，</w:t>
      </w:r>
      <w:r>
        <w:rPr>
          <w:lang w:eastAsia="zh-CN"/>
        </w:rPr>
        <w:t>或称</w:t>
      </w:r>
      <w:r>
        <w:rPr>
          <w:lang w:eastAsia="zh-CN"/>
        </w:rPr>
        <w:t>Xavier uniform initializer</w:t>
      </w:r>
      <w:r w:rsidR="0015280D">
        <w:fldChar w:fldCharType="begin"/>
      </w:r>
      <w:r w:rsidR="00D97FF1">
        <w:rPr>
          <w:lang w:eastAsia="zh-CN"/>
        </w:rPr>
        <w:instrText xml:space="preserve"> ADDIN EN.CITE &lt;EndNote&gt;&lt;Cite&gt;&lt;Author&gt;Mougenot&lt;/Author&gt;&lt;Year&gt;2009&lt;/Year&gt;&lt;RecNum&gt;85&lt;/RecNum&gt;&lt;DisplayText&gt;&lt;style face="superscript"&gt;[31]&lt;/style&gt;&lt;/DisplayText&gt;&lt;record&gt;&lt;rec-number&gt;85&lt;/rec-number&gt;&lt;foreign-keys&gt;&lt;key app="EN" db-id="x5s9rppxcr5d5zewv2nxsxz02ve2sxwrze0v" timestamp="1554221917"&gt;85&lt;/key&gt;&lt;/foreign-keys&gt;&lt;ref-type name="Conference Proceedings"&gt;10&lt;/ref-type&gt;&lt;contributors&gt;&lt;authors&gt;&lt;author&gt;Mougenot, Alix&lt;/author&gt;&lt;author&gt;Darrasse, Alexis&lt;/author&gt;&lt;author&gt;Blanc, Xavier&lt;/author&gt;&lt;author&gt;Soria, Michèle&lt;/author&gt;&lt;/authors&gt;&lt;/contributors&gt;&lt;titles&gt;&lt;title&gt;Uniform Random Generation of Huge Metamodel Instances&lt;/title&gt;&lt;secondary-title&gt;Model Driven Architecture-foundations &amp;amp; Applications, European Conference, Ecmda-fa, Enschede, the Netherlands, June&lt;/secondary-title&gt;&lt;/titles&gt;&lt;keywords&gt;&lt;keyword&gt;nucleotides&lt;/keyword&gt;&lt;keyword&gt;antivirals&lt;/keyword&gt;&lt;keyword&gt;phosphoric acids and derivatives&lt;/keyword&gt;&lt;/keywords&gt;&lt;dates&gt;&lt;year&gt;2009&lt;/year&gt;&lt;/dates&gt;&lt;urls&gt;&lt;/urls&gt;&lt;/record&gt;&lt;/Cite&gt;&lt;/EndNote&gt;</w:instrText>
      </w:r>
      <w:r w:rsidR="0015280D">
        <w:fldChar w:fldCharType="separate"/>
      </w:r>
      <w:r w:rsidR="00D97FF1" w:rsidRPr="00D97FF1">
        <w:rPr>
          <w:noProof/>
          <w:vertAlign w:val="superscript"/>
          <w:lang w:eastAsia="zh-CN"/>
        </w:rPr>
        <w:t>[</w:t>
      </w:r>
      <w:hyperlink w:anchor="_ENREF_31" w:tooltip="Mougenot, 2009 #85" w:history="1">
        <w:r w:rsidR="004B43BD" w:rsidRPr="00D97FF1">
          <w:rPr>
            <w:noProof/>
            <w:vertAlign w:val="superscript"/>
            <w:lang w:eastAsia="zh-CN"/>
          </w:rPr>
          <w:t>31</w:t>
        </w:r>
      </w:hyperlink>
      <w:r w:rsidR="00D97FF1" w:rsidRPr="00D97FF1">
        <w:rPr>
          <w:noProof/>
          <w:vertAlign w:val="superscript"/>
          <w:lang w:eastAsia="zh-CN"/>
        </w:rPr>
        <w:t>]</w:t>
      </w:r>
      <w:r w:rsidR="0015280D">
        <w:fldChar w:fldCharType="end"/>
      </w:r>
      <w:r>
        <w:rPr>
          <w:lang w:eastAsia="zh-CN"/>
        </w:rPr>
        <w:t>）以促进损失函数收敛，防止过度拟合，增强其普遍化的能力</w:t>
      </w:r>
      <w:r w:rsidR="0015280D">
        <w:rPr>
          <w:rFonts w:hint="eastAsia"/>
          <w:lang w:eastAsia="zh-CN"/>
        </w:rPr>
        <w:t>。</w:t>
      </w:r>
    </w:p>
    <w:p w14:paraId="31F48BBD" w14:textId="501A5EE3" w:rsidR="004A55DD" w:rsidRDefault="00FC3E01">
      <w:pPr>
        <w:pStyle w:val="a0"/>
        <w:ind w:firstLine="480"/>
        <w:rPr>
          <w:lang w:eastAsia="zh-CN"/>
        </w:rPr>
      </w:pPr>
      <w:r>
        <w:rPr>
          <w:lang w:eastAsia="zh-CN"/>
        </w:rPr>
        <w:t>从</w:t>
      </w:r>
      <w:r w:rsidR="00A1746A">
        <w:rPr>
          <w:lang w:eastAsia="zh-CN"/>
        </w:rPr>
        <w:fldChar w:fldCharType="begin"/>
      </w:r>
      <w:r w:rsidR="00A1746A">
        <w:rPr>
          <w:lang w:eastAsia="zh-CN"/>
        </w:rPr>
        <w:instrText xml:space="preserve"> REF _Ref5196300 \h </w:instrText>
      </w:r>
      <w:r w:rsidR="00A1746A">
        <w:rPr>
          <w:lang w:eastAsia="zh-CN"/>
        </w:rPr>
      </w:r>
      <w:r w:rsidR="00A1746A">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3</w:t>
      </w:r>
      <w:r w:rsidR="00A1746A">
        <w:rPr>
          <w:lang w:eastAsia="zh-CN"/>
        </w:rPr>
        <w:fldChar w:fldCharType="end"/>
      </w:r>
      <w:r>
        <w:rPr>
          <w:lang w:eastAsia="zh-CN"/>
        </w:rPr>
        <w:t>架构可见，我们将</w:t>
      </w:r>
      <w:proofErr w:type="spellStart"/>
      <w:r>
        <w:rPr>
          <w:lang w:eastAsia="zh-CN"/>
        </w:rPr>
        <w:t>NASNet</w:t>
      </w:r>
      <w:proofErr w:type="spellEnd"/>
      <w:r>
        <w:rPr>
          <w:lang w:eastAsia="zh-CN"/>
        </w:rPr>
        <w:t>同样应用于生存模型中，设计得到我们的</w:t>
      </w:r>
      <w:r>
        <w:rPr>
          <w:lang w:eastAsia="zh-CN"/>
        </w:rPr>
        <w:t>SNAS</w:t>
      </w:r>
      <w:r>
        <w:rPr>
          <w:lang w:eastAsia="zh-CN"/>
        </w:rPr>
        <w:t>。</w:t>
      </w:r>
      <w:proofErr w:type="spellStart"/>
      <w:r>
        <w:rPr>
          <w:lang w:eastAsia="zh-CN"/>
        </w:rPr>
        <w:t>NASNet</w:t>
      </w:r>
      <w:proofErr w:type="spellEnd"/>
      <w:r>
        <w:rPr>
          <w:lang w:eastAsia="zh-CN"/>
        </w:rPr>
        <w:t>含有近</w:t>
      </w:r>
      <w:proofErr w:type="gramStart"/>
      <w:r>
        <w:rPr>
          <w:lang w:eastAsia="zh-CN"/>
        </w:rPr>
        <w:t>4.27e+07</w:t>
      </w:r>
      <w:r>
        <w:rPr>
          <w:lang w:eastAsia="zh-CN"/>
        </w:rPr>
        <w:t>个参数。这些参数由学习</w:t>
      </w:r>
      <w:r>
        <w:rPr>
          <w:lang w:eastAsia="zh-CN"/>
        </w:rPr>
        <w:t>Kaggle</w:t>
      </w:r>
      <w:r>
        <w:rPr>
          <w:lang w:eastAsia="zh-CN"/>
        </w:rPr>
        <w:t>数据库得到</w:t>
      </w:r>
      <w:proofErr w:type="gramEnd"/>
      <w:r>
        <w:rPr>
          <w:lang w:eastAsia="zh-CN"/>
        </w:rPr>
        <w:t>。我们将</w:t>
      </w:r>
      <w:proofErr w:type="spellStart"/>
      <w:r>
        <w:rPr>
          <w:lang w:eastAsia="zh-CN"/>
        </w:rPr>
        <w:t>NASNet</w:t>
      </w:r>
      <w:proofErr w:type="spellEnd"/>
      <w:r>
        <w:rPr>
          <w:lang w:eastAsia="zh-CN"/>
        </w:rPr>
        <w:t>层的参数冻结，以存储训练于</w:t>
      </w:r>
      <w:r>
        <w:rPr>
          <w:lang w:eastAsia="zh-CN"/>
        </w:rPr>
        <w:t>Kaggle</w:t>
      </w:r>
      <w:r>
        <w:rPr>
          <w:lang w:eastAsia="zh-CN"/>
        </w:rPr>
        <w:t>数据库能识别肿瘤区域的能力，实现迁移学习。</w:t>
      </w:r>
    </w:p>
    <w:p w14:paraId="0DA19D6B" w14:textId="77777777" w:rsidR="00957409" w:rsidRDefault="00FC3E01" w:rsidP="00957409">
      <w:pPr>
        <w:pStyle w:val="a0"/>
        <w:ind w:firstLine="480"/>
        <w:rPr>
          <w:lang w:eastAsia="zh-CN"/>
        </w:rPr>
      </w:pPr>
      <w:proofErr w:type="spellStart"/>
      <w:r>
        <w:t>生存模型在机器学习中使用了一个特殊的损失函数，即负对数似然损失函数（</w:t>
      </w:r>
      <w:r>
        <w:t>negative</w:t>
      </w:r>
      <w:proofErr w:type="spellEnd"/>
      <w:r>
        <w:t xml:space="preserve"> log likelihood loss function</w:t>
      </w:r>
      <w:r>
        <w:t>）</w:t>
      </w:r>
      <w:r w:rsidR="00A1746A">
        <w:rPr>
          <w:rFonts w:hint="eastAsia"/>
          <w:lang w:eastAsia="zh-CN"/>
        </w:rPr>
        <w:t>：</w:t>
      </w:r>
    </w:p>
    <w:p w14:paraId="0C20B77D" w14:textId="77777777" w:rsidR="004A55DD" w:rsidRDefault="00FC3E01" w:rsidP="00957409">
      <w:pPr>
        <w:pStyle w:val="a0"/>
        <w:ind w:firstLine="480"/>
        <w:jc w:val="center"/>
        <w:rPr>
          <w:lang w:eastAsia="zh-CN"/>
        </w:rPr>
      </w:pPr>
      <m:oMath>
        <m:r>
          <m:rPr>
            <m:scr m:val="script"/>
            <m:sty m:val="p"/>
          </m:rPr>
          <w:rPr>
            <w:rFonts w:ascii="Cambria Math" w:hAnsi="Cambria Math"/>
          </w:rPr>
          <w:lastRenderedPageBreak/>
          <m:t>L</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log</m:t>
            </m:r>
          </m:e>
        </m:nary>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rsidR="00957409">
        <w:rPr>
          <w:rFonts w:hint="eastAsia"/>
          <w:lang w:eastAsia="zh-CN"/>
        </w:rPr>
        <w:t>。</w:t>
      </w:r>
    </w:p>
    <w:p w14:paraId="5E2BF0ED" w14:textId="77777777" w:rsidR="00957409" w:rsidRPr="00957409" w:rsidRDefault="00957409" w:rsidP="00957409">
      <w:pPr>
        <w:pStyle w:val="a0"/>
        <w:ind w:firstLine="480"/>
      </w:pPr>
    </w:p>
    <w:p w14:paraId="56C6AEFB" w14:textId="77777777" w:rsidR="00A1746A" w:rsidRDefault="00A1746A" w:rsidP="00A1746A">
      <w:pPr>
        <w:pStyle w:val="a0"/>
        <w:keepNext/>
        <w:ind w:firstLineChars="0" w:firstLine="0"/>
        <w:jc w:val="center"/>
      </w:pPr>
      <w:r>
        <w:rPr>
          <w:noProof/>
        </w:rPr>
        <w:drawing>
          <wp:inline distT="0" distB="0" distL="0" distR="0" wp14:anchorId="7F7F36C7" wp14:editId="4E6569E7">
            <wp:extent cx="3958833" cy="2580409"/>
            <wp:effectExtent l="0" t="0" r="381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mode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1742" cy="2582305"/>
                    </a:xfrm>
                    <a:prstGeom prst="rect">
                      <a:avLst/>
                    </a:prstGeom>
                    <a:noFill/>
                    <a:ln w="9525">
                      <a:noFill/>
                      <a:headEnd/>
                      <a:tailEnd/>
                    </a:ln>
                  </pic:spPr>
                </pic:pic>
              </a:graphicData>
            </a:graphic>
          </wp:inline>
        </w:drawing>
      </w:r>
    </w:p>
    <w:p w14:paraId="1F33A8D4" w14:textId="2465E677" w:rsidR="00AF2D46" w:rsidRDefault="00A1746A" w:rsidP="00A1746A">
      <w:pPr>
        <w:pStyle w:val="ab"/>
        <w:rPr>
          <w:lang w:eastAsia="zh-CN"/>
        </w:rPr>
      </w:pPr>
      <w:bookmarkStart w:id="48" w:name="_Ref519630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3</w:t>
      </w:r>
      <w:r>
        <w:fldChar w:fldCharType="end"/>
      </w:r>
      <w:bookmarkEnd w:id="48"/>
      <w:r w:rsidR="000F33A9">
        <w:rPr>
          <w:lang w:eastAsia="zh-CN"/>
        </w:rPr>
        <w:t>.</w:t>
      </w:r>
      <w:r>
        <w:rPr>
          <w:lang w:eastAsia="zh-CN"/>
        </w:rPr>
        <w:t xml:space="preserve"> </w:t>
      </w:r>
      <w:r>
        <w:rPr>
          <w:rFonts w:hint="eastAsia"/>
          <w:lang w:eastAsia="zh-CN"/>
        </w:rPr>
        <w:t>SNAS</w:t>
      </w:r>
      <w:r>
        <w:rPr>
          <w:rFonts w:hint="eastAsia"/>
          <w:lang w:eastAsia="zh-CN"/>
        </w:rPr>
        <w:t>生存模型</w:t>
      </w:r>
      <w:r w:rsidRPr="00A1746A">
        <w:rPr>
          <w:rFonts w:hint="eastAsia"/>
          <w:lang w:eastAsia="zh-CN"/>
        </w:rPr>
        <w:t>架构。</w:t>
      </w:r>
      <w:r>
        <w:rPr>
          <w:rFonts w:hint="eastAsia"/>
          <w:lang w:eastAsia="zh-CN"/>
        </w:rPr>
        <w:t>其和</w:t>
      </w:r>
      <w:proofErr w:type="spellStart"/>
      <w:r>
        <w:rPr>
          <w:rFonts w:hint="eastAsia"/>
          <w:lang w:eastAsia="zh-CN"/>
        </w:rPr>
        <w:t>NASNet</w:t>
      </w:r>
      <w:proofErr w:type="spellEnd"/>
      <w:r>
        <w:rPr>
          <w:rFonts w:hint="eastAsia"/>
          <w:lang w:eastAsia="zh-CN"/>
        </w:rPr>
        <w:t>分类器很相似，但最后两个全连接层的结构和拟合算法与</w:t>
      </w:r>
      <w:proofErr w:type="spellStart"/>
      <w:r>
        <w:rPr>
          <w:rFonts w:hint="eastAsia"/>
          <w:lang w:eastAsia="zh-CN"/>
        </w:rPr>
        <w:t>NASNet</w:t>
      </w:r>
      <w:proofErr w:type="spellEnd"/>
      <w:r>
        <w:rPr>
          <w:rFonts w:hint="eastAsia"/>
          <w:lang w:eastAsia="zh-CN"/>
        </w:rPr>
        <w:t>分类器的全连接层不同</w:t>
      </w:r>
      <w:r w:rsidRPr="00A1746A">
        <w:rPr>
          <w:rFonts w:hint="eastAsia"/>
          <w:lang w:eastAsia="zh-CN"/>
        </w:rPr>
        <w:t>。</w:t>
      </w:r>
    </w:p>
    <w:p w14:paraId="1BE09819" w14:textId="77777777" w:rsidR="000F33A9" w:rsidRDefault="000F33A9" w:rsidP="00A1746A">
      <w:pPr>
        <w:pStyle w:val="ab"/>
        <w:rPr>
          <w:lang w:eastAsia="zh-CN"/>
        </w:rPr>
      </w:pPr>
      <w:r>
        <w:rPr>
          <w:rFonts w:hint="eastAsia"/>
          <w:lang w:eastAsia="zh-CN"/>
        </w:rPr>
        <w:t>Fig</w:t>
      </w:r>
      <w:r>
        <w:rPr>
          <w:lang w:eastAsia="zh-CN"/>
        </w:rPr>
        <w:t xml:space="preserve">3. </w:t>
      </w:r>
      <w:r>
        <w:rPr>
          <w:rFonts w:hint="eastAsia"/>
          <w:lang w:eastAsia="zh-CN"/>
        </w:rPr>
        <w:t>The structure of SNAS survival model</w:t>
      </w:r>
      <w:r>
        <w:rPr>
          <w:lang w:eastAsia="zh-CN"/>
        </w:rPr>
        <w:t>.</w:t>
      </w:r>
    </w:p>
    <w:p w14:paraId="1237AAB6" w14:textId="77777777" w:rsidR="00957409" w:rsidRDefault="00957409" w:rsidP="00957409">
      <w:pPr>
        <w:pStyle w:val="a0"/>
        <w:ind w:firstLine="480"/>
        <w:rPr>
          <w:lang w:eastAsia="zh-CN"/>
        </w:rPr>
      </w:pPr>
      <w:bookmarkStart w:id="49" w:name="随机区域选择"/>
    </w:p>
    <w:p w14:paraId="7C9CC15C" w14:textId="77777777" w:rsidR="004A55DD" w:rsidRDefault="00FC3E01">
      <w:pPr>
        <w:pStyle w:val="40"/>
        <w:rPr>
          <w:lang w:eastAsia="zh-CN"/>
        </w:rPr>
      </w:pPr>
      <w:r>
        <w:rPr>
          <w:lang w:eastAsia="zh-CN"/>
        </w:rPr>
        <w:t>3.4.2 随机区域选择</w:t>
      </w:r>
      <w:bookmarkEnd w:id="49"/>
    </w:p>
    <w:p w14:paraId="24B2DDEF" w14:textId="77777777" w:rsidR="004A55DD" w:rsidRDefault="00FC3E01">
      <w:pPr>
        <w:pStyle w:val="FirstParagraph"/>
        <w:ind w:firstLine="480"/>
        <w:rPr>
          <w:lang w:eastAsia="zh-CN"/>
        </w:rPr>
      </w:pPr>
      <w:r>
        <w:rPr>
          <w:lang w:eastAsia="zh-CN"/>
        </w:rPr>
        <w:t>如我们在区域采集量中提到的生存模型训练的需求</w:t>
      </w:r>
      <w:r>
        <w:rPr>
          <w:lang w:eastAsia="zh-CN"/>
        </w:rPr>
        <w:t>——</w:t>
      </w:r>
      <w:r>
        <w:rPr>
          <w:lang w:eastAsia="zh-CN"/>
        </w:rPr>
        <w:t>数据需要按照时间顺序排序，同时损失函数会因数据选取（不同时间点，数量大小）而变化。于是，我们每次选取一个区域代表样本，然后将所有样本输入进行训练。由于我们没有相应的专业人员对我们的区域进行人工筛选或鉴定，此处我们只能采用随机选取的方法，即从</w:t>
      </w:r>
      <w:proofErr w:type="spellStart"/>
      <w:r>
        <w:rPr>
          <w:lang w:eastAsia="zh-CN"/>
        </w:rPr>
        <w:t>NASNet</w:t>
      </w:r>
      <w:proofErr w:type="spellEnd"/>
      <w:r>
        <w:rPr>
          <w:lang w:eastAsia="zh-CN"/>
        </w:rPr>
        <w:t>分类器筛选的某样本区域中随机挑选一个区域代表该样本。</w:t>
      </w:r>
    </w:p>
    <w:p w14:paraId="7CF8E8DF" w14:textId="77777777" w:rsidR="004A55DD" w:rsidRDefault="00FC3E01">
      <w:pPr>
        <w:pStyle w:val="30"/>
        <w:rPr>
          <w:lang w:eastAsia="zh-CN"/>
        </w:rPr>
      </w:pPr>
      <w:bookmarkStart w:id="50" w:name="批量预测"/>
      <w:bookmarkStart w:id="51" w:name="_Toc5355396"/>
      <w:r>
        <w:rPr>
          <w:lang w:eastAsia="zh-CN"/>
        </w:rPr>
        <w:t>3.5 批量预测</w:t>
      </w:r>
      <w:bookmarkEnd w:id="50"/>
      <w:bookmarkEnd w:id="51"/>
    </w:p>
    <w:p w14:paraId="740AA50D" w14:textId="77777777" w:rsidR="004A55DD" w:rsidRDefault="00FC3E01">
      <w:pPr>
        <w:pStyle w:val="FirstParagraph"/>
        <w:ind w:firstLine="480"/>
        <w:rPr>
          <w:lang w:eastAsia="zh-CN"/>
        </w:rPr>
      </w:pPr>
      <w:r>
        <w:rPr>
          <w:lang w:eastAsia="zh-CN"/>
        </w:rPr>
        <w:t>应对肿瘤内异质性，我们参考了</w:t>
      </w:r>
      <w:r w:rsidR="00B355AC">
        <w:rPr>
          <w:rFonts w:hint="eastAsia"/>
          <w:lang w:eastAsia="zh-CN"/>
        </w:rPr>
        <w:t>前文提及的当前使用组织学成像信息训练模型表现最好的文章</w:t>
      </w:r>
      <w:r w:rsidR="0015280D">
        <w:rPr>
          <w:lang w:eastAsia="zh-CN"/>
        </w:rPr>
        <w:fldChar w:fldCharType="begin"/>
      </w:r>
      <w:r w:rsidR="0015280D">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15280D">
        <w:rPr>
          <w:lang w:eastAsia="zh-CN"/>
        </w:rPr>
        <w:fldChar w:fldCharType="separate"/>
      </w:r>
      <w:r w:rsidR="0015280D" w:rsidRPr="0015280D">
        <w:rPr>
          <w:noProof/>
          <w:vertAlign w:val="superscript"/>
          <w:lang w:eastAsia="zh-CN"/>
        </w:rPr>
        <w:t>[</w:t>
      </w:r>
      <w:hyperlink w:anchor="_ENREF_10" w:tooltip="Mobadersany, 2018 #72" w:history="1">
        <w:r w:rsidR="004B43BD" w:rsidRPr="0015280D">
          <w:rPr>
            <w:noProof/>
            <w:vertAlign w:val="superscript"/>
            <w:lang w:eastAsia="zh-CN"/>
          </w:rPr>
          <w:t>10</w:t>
        </w:r>
      </w:hyperlink>
      <w:r w:rsidR="0015280D" w:rsidRPr="0015280D">
        <w:rPr>
          <w:noProof/>
          <w:vertAlign w:val="superscript"/>
          <w:lang w:eastAsia="zh-CN"/>
        </w:rPr>
        <w:t>]</w:t>
      </w:r>
      <w:r w:rsidR="0015280D">
        <w:rPr>
          <w:lang w:eastAsia="zh-CN"/>
        </w:rPr>
        <w:fldChar w:fldCharType="end"/>
      </w:r>
      <w:r w:rsidR="00B355AC">
        <w:rPr>
          <w:rFonts w:hint="eastAsia"/>
          <w:lang w:eastAsia="zh-CN"/>
        </w:rPr>
        <w:t>中</w:t>
      </w:r>
      <w:r>
        <w:rPr>
          <w:lang w:eastAsia="zh-CN"/>
        </w:rPr>
        <w:t>使用的方法，即随机选取多个区域进行预测，然后选择风险预测值第二大的结果代表此样本的生存风险。在临床中，医务工作者对肿瘤发展的评估</w:t>
      </w:r>
      <w:r w:rsidR="00B355AC">
        <w:rPr>
          <w:rFonts w:hint="eastAsia"/>
          <w:lang w:eastAsia="zh-CN"/>
        </w:rPr>
        <w:t>往往依据</w:t>
      </w:r>
      <w:r>
        <w:rPr>
          <w:lang w:eastAsia="zh-CN"/>
        </w:rPr>
        <w:t>肿瘤患者各病患处表现出的最严重的特征。比如，若患者某处的组织已表现</w:t>
      </w:r>
      <w:proofErr w:type="gramStart"/>
      <w:r>
        <w:rPr>
          <w:lang w:eastAsia="zh-CN"/>
        </w:rPr>
        <w:t>出转移</w:t>
      </w:r>
      <w:proofErr w:type="gramEnd"/>
      <w:r>
        <w:rPr>
          <w:lang w:eastAsia="zh-CN"/>
        </w:rPr>
        <w:t>瘤特征，而其他地方的肿瘤尚处于良性阶段，该患者的生存情况将会依据转移瘤的特征进行评估。在</w:t>
      </w:r>
      <w:r>
        <w:rPr>
          <w:lang w:eastAsia="zh-CN"/>
        </w:rPr>
        <w:t>TNM</w:t>
      </w:r>
      <w:r>
        <w:rPr>
          <w:lang w:eastAsia="zh-CN"/>
        </w:rPr>
        <w:t>（</w:t>
      </w:r>
      <w:r>
        <w:rPr>
          <w:lang w:eastAsia="zh-CN"/>
        </w:rPr>
        <w:t>Tumor</w:t>
      </w:r>
      <w:r>
        <w:rPr>
          <w:lang w:eastAsia="zh-CN"/>
        </w:rPr>
        <w:t>，</w:t>
      </w:r>
      <w:r>
        <w:rPr>
          <w:lang w:eastAsia="zh-CN"/>
        </w:rPr>
        <w:t>Node</w:t>
      </w:r>
      <w:r>
        <w:rPr>
          <w:lang w:eastAsia="zh-CN"/>
        </w:rPr>
        <w:t>，</w:t>
      </w:r>
      <w:r>
        <w:rPr>
          <w:lang w:eastAsia="zh-CN"/>
        </w:rPr>
        <w:t>Metastasis</w:t>
      </w:r>
      <w:r>
        <w:rPr>
          <w:lang w:eastAsia="zh-CN"/>
        </w:rPr>
        <w:t>；肿瘤，结节，转移）系统中会被评估为</w:t>
      </w:r>
      <w:r>
        <w:rPr>
          <w:lang w:eastAsia="zh-CN"/>
        </w:rPr>
        <w:t>M</w:t>
      </w:r>
      <w:r>
        <w:rPr>
          <w:lang w:eastAsia="zh-CN"/>
        </w:rPr>
        <w:t>阶段</w:t>
      </w:r>
      <w:r w:rsidR="0015280D">
        <w:rPr>
          <w:lang w:eastAsia="zh-CN"/>
        </w:rPr>
        <w:fldChar w:fldCharType="begin"/>
      </w:r>
      <w:r w:rsidR="00D97FF1">
        <w:rPr>
          <w:lang w:eastAsia="zh-CN"/>
        </w:rPr>
        <w:instrText xml:space="preserve"> ADDIN EN.CITE &lt;EndNote&gt;&lt;Cite&gt;&lt;Year&gt;2009&lt;/Year&gt;&lt;RecNum&gt;87&lt;/RecNum&gt;&lt;DisplayText&gt;&lt;style face="superscript"&gt;[32]&lt;/style&gt;&lt;/DisplayText&gt;&lt;record&gt;&lt;rec-number&gt;87&lt;/rec-number&gt;&lt;foreign-keys&gt;&lt;key app="EN" db-id="x5s9rppxcr5d5zewv2nxsxz02ve2sxwrze0v" timestamp="1554221917"&gt;87&lt;/key&gt;&lt;/foreign-keys&gt;&lt;ref-type name="Journal Article"&gt;17&lt;/ref-type&gt;&lt;contributors&gt;&lt;/contributors&gt;&lt;titles&gt;&lt;title&gt;TNM Classification of Malignant Tumours 7e&lt;/title&gt;&lt;/titles&gt;&lt;dates&gt;&lt;year&gt;2009&lt;/year&gt;&lt;/dates&gt;&lt;urls&gt;&lt;/urls&gt;&lt;/record&gt;&lt;/Cite&gt;&lt;/EndNote&gt;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2" w:tooltip=", 2009 #87" w:history="1">
        <w:r w:rsidR="004B43BD" w:rsidRPr="00D97FF1">
          <w:rPr>
            <w:noProof/>
            <w:vertAlign w:val="superscript"/>
            <w:lang w:eastAsia="zh-CN"/>
          </w:rPr>
          <w:t>32</w:t>
        </w:r>
      </w:hyperlink>
      <w:r w:rsidR="00D97FF1" w:rsidRPr="00D97FF1">
        <w:rPr>
          <w:noProof/>
          <w:vertAlign w:val="superscript"/>
          <w:lang w:eastAsia="zh-CN"/>
        </w:rPr>
        <w:t>]</w:t>
      </w:r>
      <w:r w:rsidR="0015280D">
        <w:rPr>
          <w:lang w:eastAsia="zh-CN"/>
        </w:rPr>
        <w:fldChar w:fldCharType="end"/>
      </w:r>
      <w:r>
        <w:rPr>
          <w:lang w:eastAsia="zh-CN"/>
        </w:rPr>
        <w:t>。同时，从肿瘤学上讲，在很大程度上，癌症的治疗和存活是通过其是否保持局部化或已扩散到身体其他位置来决定的。如果癌症已经能转移到其他组织或器官，患者的死亡可能性通常会显着增加</w:t>
      </w:r>
      <w:r w:rsidR="006B0388">
        <w:rPr>
          <w:lang w:eastAsia="zh-CN"/>
        </w:rPr>
        <w:fldChar w:fldCharType="begin"/>
      </w:r>
      <w:r w:rsidR="00D97FF1">
        <w:rPr>
          <w:lang w:eastAsia="zh-CN"/>
        </w:rPr>
        <w:instrText xml:space="preserve"> ADDIN EN.CITE &lt;EndNote&gt;&lt;Cite&gt;&lt;Author&gt;Klein&lt;/Author&gt;&lt;Year&gt;2008&lt;/Year&gt;&lt;RecNum&gt;98&lt;/RecNum&gt;&lt;DisplayText&gt;&lt;style face="superscript"&gt;[33]&lt;/style&gt;&lt;/DisplayText&gt;&lt;record&gt;&lt;rec-number&gt;98&lt;/rec-number&gt;&lt;foreign-keys&gt;&lt;key app="EN" db-id="x5s9rppxcr5d5zewv2nxsxz02ve2sxwrze0v" timestamp="1554222935"&gt;98&lt;/key&gt;&lt;/foreign-keys&gt;&lt;ref-type name="Journal Article"&gt;17&lt;/ref-type&gt;&lt;contributors&gt;&lt;authors&gt;&lt;author&gt;Klein, Christoph A.&lt;/author&gt;&lt;/authors&gt;&lt;/contributors&gt;&lt;titles&gt;&lt;title&gt;The Metastasis Cascade&lt;/title&gt;&lt;secondary-title&gt;Science&lt;/secondary-title&gt;&lt;/titles&gt;&lt;periodical&gt;&lt;full-title&gt;Science&lt;/full-title&gt;&lt;/periodical&gt;&lt;pages&gt;1785-1787&lt;/pages&gt;&lt;volume&gt;321&lt;/volume&gt;&lt;number&gt;5897&lt;/number&gt;&lt;keywords&gt;&lt;keyword&gt;mitral valve&lt;/keyword&gt;&lt;keyword&gt;finite-element modelling&lt;/keyword&gt;&lt;keyword&gt;three-dimensional real-time echocardiography&lt;/keyword&gt;&lt;/keywords&gt;&lt;dates&gt;&lt;year&gt;2008&lt;/year&gt;&lt;/dates&gt;&lt;urls&gt;&lt;/urls&gt;&lt;/record&gt;&lt;/Cite&gt;&lt;/EndNote&gt;</w:instrText>
      </w:r>
      <w:r w:rsidR="006B0388">
        <w:rPr>
          <w:lang w:eastAsia="zh-CN"/>
        </w:rPr>
        <w:fldChar w:fldCharType="separate"/>
      </w:r>
      <w:r w:rsidR="00D97FF1" w:rsidRPr="00D97FF1">
        <w:rPr>
          <w:noProof/>
          <w:vertAlign w:val="superscript"/>
          <w:lang w:eastAsia="zh-CN"/>
        </w:rPr>
        <w:t>[</w:t>
      </w:r>
      <w:hyperlink w:anchor="_ENREF_33" w:tooltip="Klein, 2008 #98" w:history="1">
        <w:r w:rsidR="004B43BD" w:rsidRPr="00D97FF1">
          <w:rPr>
            <w:noProof/>
            <w:vertAlign w:val="superscript"/>
            <w:lang w:eastAsia="zh-CN"/>
          </w:rPr>
          <w:t>33</w:t>
        </w:r>
      </w:hyperlink>
      <w:r w:rsidR="00D97FF1" w:rsidRPr="00D97FF1">
        <w:rPr>
          <w:noProof/>
          <w:vertAlign w:val="superscript"/>
          <w:lang w:eastAsia="zh-CN"/>
        </w:rPr>
        <w:t>]</w:t>
      </w:r>
      <w:r w:rsidR="006B0388">
        <w:rPr>
          <w:lang w:eastAsia="zh-CN"/>
        </w:rPr>
        <w:fldChar w:fldCharType="end"/>
      </w:r>
      <w:r>
        <w:rPr>
          <w:lang w:eastAsia="zh-CN"/>
        </w:rPr>
        <w:t>。</w:t>
      </w:r>
    </w:p>
    <w:p w14:paraId="576ACF3E" w14:textId="77777777" w:rsidR="004A55DD" w:rsidRDefault="00FC3E01">
      <w:pPr>
        <w:pStyle w:val="40"/>
        <w:rPr>
          <w:lang w:eastAsia="zh-CN"/>
        </w:rPr>
      </w:pPr>
      <w:bookmarkStart w:id="52" w:name="随机多区域选择"/>
      <w:r>
        <w:rPr>
          <w:lang w:eastAsia="zh-CN"/>
        </w:rPr>
        <w:lastRenderedPageBreak/>
        <w:t>3.5.1 随机多区域选择</w:t>
      </w:r>
      <w:bookmarkEnd w:id="52"/>
    </w:p>
    <w:p w14:paraId="379D708A" w14:textId="77777777" w:rsidR="004A55DD" w:rsidRDefault="00FC3E01">
      <w:pPr>
        <w:pStyle w:val="FirstParagraph"/>
        <w:ind w:firstLine="480"/>
        <w:rPr>
          <w:lang w:eastAsia="zh-CN"/>
        </w:rPr>
      </w:pPr>
      <w:r>
        <w:rPr>
          <w:lang w:eastAsia="zh-CN"/>
        </w:rPr>
        <w:t>经验上讲，分析参考的区域越多，得到准确预测的可能性越大。然而，增加区域参考量的同时，需要的计算资源也会同时增加。于是，我们需要在计算资源的限制下，尽可能多地选择区域的情况。同时，由于用</w:t>
      </w:r>
      <w:proofErr w:type="spellStart"/>
      <w:r>
        <w:rPr>
          <w:lang w:eastAsia="zh-CN"/>
        </w:rPr>
        <w:t>NASNet</w:t>
      </w:r>
      <w:proofErr w:type="spellEnd"/>
      <w:r>
        <w:rPr>
          <w:lang w:eastAsia="zh-CN"/>
        </w:rPr>
        <w:t>分类器选择出的有效区域数量有限，如果选择的区域数量太大，只会重复分析同一区域，平白消耗计算资源。结合计算机科学中对</w:t>
      </w:r>
      <w:r>
        <w:rPr>
          <w:lang w:eastAsia="zh-CN"/>
        </w:rPr>
        <w:t>42</w:t>
      </w:r>
      <w:r>
        <w:rPr>
          <w:lang w:eastAsia="zh-CN"/>
        </w:rPr>
        <w:t>的经验认同</w:t>
      </w:r>
      <w:r w:rsidR="004F5CB5">
        <w:rPr>
          <w:rFonts w:hint="eastAsia"/>
          <w:lang w:eastAsia="zh-CN"/>
        </w:rPr>
        <w:t>（</w:t>
      </w:r>
      <w:r w:rsidR="004F5CB5" w:rsidRPr="004F5CB5">
        <w:rPr>
          <w:rFonts w:hint="eastAsia"/>
          <w:lang w:eastAsia="zh-CN"/>
        </w:rPr>
        <w:t>“</w:t>
      </w:r>
      <w:r w:rsidR="004F5CB5" w:rsidRPr="004F5CB5">
        <w:rPr>
          <w:lang w:eastAsia="zh-CN"/>
        </w:rPr>
        <w:t>The Answer to the Ultimate Question of Life, The Universe, and Everything</w:t>
      </w:r>
      <w:r w:rsidR="004F5CB5">
        <w:rPr>
          <w:rFonts w:hint="eastAsia"/>
          <w:lang w:eastAsia="zh-CN"/>
        </w:rPr>
        <w:t>.</w:t>
      </w:r>
      <w:r w:rsidR="004F5CB5">
        <w:rPr>
          <w:lang w:val="en-GB" w:eastAsia="zh-CN"/>
        </w:rPr>
        <w:t>”</w:t>
      </w:r>
      <w:r w:rsidR="004F5CB5">
        <w:rPr>
          <w:rFonts w:hint="eastAsia"/>
          <w:lang w:eastAsia="zh-CN"/>
        </w:rPr>
        <w:t>）</w:t>
      </w:r>
      <w:r w:rsidR="004F5CB5">
        <w:rPr>
          <w:lang w:eastAsia="zh-CN"/>
        </w:rPr>
        <w:fldChar w:fldCharType="begin"/>
      </w:r>
      <w:r w:rsidR="00D97FF1">
        <w:rPr>
          <w:lang w:eastAsia="zh-CN"/>
        </w:rPr>
        <w:instrText xml:space="preserve"> ADDIN EN.CITE &lt;EndNote&gt;&lt;Cite&gt;&lt;Author&gt;Douglas&lt;/Author&gt;&lt;Year&gt;1981&lt;/Year&gt;&lt;RecNum&gt;100&lt;/RecNum&gt;&lt;DisplayText&gt;&lt;style face="superscript"&gt;[34]&lt;/style&gt;&lt;/DisplayText&gt;&lt;record&gt;&lt;rec-number&gt;100&lt;/rec-number&gt;&lt;foreign-keys&gt;&lt;key app="EN" db-id="x5s9rppxcr5d5zewv2nxsxz02ve2sxwrze0v" timestamp="1554299168"&gt;100&lt;/key&gt;&lt;/foreign-keys&gt;&lt;ref-type name="Journal Article"&gt;17&lt;/ref-type&gt;&lt;contributors&gt;&lt;authors&gt;&lt;author&gt;Douglas, Adams&lt;/author&gt;&lt;/authors&gt;&lt;/contributors&gt;&lt;titles&gt;&lt;title&gt;The Hitchhiker&amp;apos;s Guide to the Galaxy&lt;/title&gt;&lt;secondary-title&gt;Br Med J&lt;/secondary-title&gt;&lt;/titles&gt;&lt;periodical&gt;&lt;full-title&gt;Br Med J&lt;/full-title&gt;&lt;/periodical&gt;&lt;pages&gt;173-178&lt;/pages&gt;&lt;volume&gt;283&lt;/volume&gt;&lt;number&gt;6285&lt;/number&gt;&lt;dates&gt;&lt;year&gt;1981&lt;/year&gt;&lt;/dates&gt;&lt;urls&gt;&lt;/urls&gt;&lt;/record&gt;&lt;/Cite&gt;&lt;/EndNote&gt;</w:instrText>
      </w:r>
      <w:r w:rsidR="004F5CB5">
        <w:rPr>
          <w:lang w:eastAsia="zh-CN"/>
        </w:rPr>
        <w:fldChar w:fldCharType="separate"/>
      </w:r>
      <w:r w:rsidR="00D97FF1" w:rsidRPr="00D97FF1">
        <w:rPr>
          <w:noProof/>
          <w:vertAlign w:val="superscript"/>
          <w:lang w:eastAsia="zh-CN"/>
        </w:rPr>
        <w:t>[</w:t>
      </w:r>
      <w:hyperlink w:anchor="_ENREF_34" w:tooltip="Douglas, 1981 #100" w:history="1">
        <w:r w:rsidR="004B43BD" w:rsidRPr="00D97FF1">
          <w:rPr>
            <w:noProof/>
            <w:vertAlign w:val="superscript"/>
            <w:lang w:eastAsia="zh-CN"/>
          </w:rPr>
          <w:t>34</w:t>
        </w:r>
      </w:hyperlink>
      <w:r w:rsidR="00D97FF1" w:rsidRPr="00D97FF1">
        <w:rPr>
          <w:noProof/>
          <w:vertAlign w:val="superscript"/>
          <w:lang w:eastAsia="zh-CN"/>
        </w:rPr>
        <w:t>]</w:t>
      </w:r>
      <w:r w:rsidR="004F5CB5">
        <w:rPr>
          <w:lang w:eastAsia="zh-CN"/>
        </w:rPr>
        <w:fldChar w:fldCharType="end"/>
      </w:r>
      <w:r>
        <w:rPr>
          <w:lang w:eastAsia="zh-CN"/>
        </w:rPr>
        <w:t>，在模型评估时，我们选择的</w:t>
      </w:r>
      <w:r>
        <w:rPr>
          <w:lang w:eastAsia="zh-CN"/>
        </w:rPr>
        <w:t>42</w:t>
      </w:r>
      <w:r>
        <w:rPr>
          <w:lang w:eastAsia="zh-CN"/>
        </w:rPr>
        <w:t>个区域供模型分析。</w:t>
      </w:r>
    </w:p>
    <w:p w14:paraId="2DF33101" w14:textId="77777777" w:rsidR="004A55DD" w:rsidRDefault="00FC3E01">
      <w:pPr>
        <w:pStyle w:val="30"/>
        <w:rPr>
          <w:lang w:eastAsia="zh-CN"/>
        </w:rPr>
      </w:pPr>
      <w:bookmarkStart w:id="53" w:name="超参数hyperparameter优化"/>
      <w:bookmarkStart w:id="54" w:name="_Toc5355397"/>
      <w:bookmarkStart w:id="55" w:name="_Hlk5134862"/>
      <w:r>
        <w:rPr>
          <w:lang w:eastAsia="zh-CN"/>
        </w:rPr>
        <w:t>3.6 超参数（hyperparameter）优化</w:t>
      </w:r>
      <w:bookmarkEnd w:id="53"/>
      <w:bookmarkEnd w:id="54"/>
    </w:p>
    <w:bookmarkEnd w:id="55"/>
    <w:p w14:paraId="65ABC927" w14:textId="77777777" w:rsidR="004A55DD" w:rsidRDefault="00FC3E01">
      <w:pPr>
        <w:pStyle w:val="FirstParagraph"/>
        <w:ind w:firstLine="480"/>
        <w:rPr>
          <w:lang w:eastAsia="zh-CN"/>
        </w:rPr>
      </w:pPr>
      <w:r>
        <w:rPr>
          <w:lang w:eastAsia="zh-CN"/>
        </w:rPr>
        <w:t>在机器学习中，虽然参数的值可以通过训练得出，但在学习过程开始之前，我们需要对模型本身设置参数。这一模型训练前需要设置的参数即为超参数。需要通过实验测试以实现合理超参数的设定。</w:t>
      </w:r>
    </w:p>
    <w:p w14:paraId="0A50DC8D" w14:textId="77777777" w:rsidR="004A55DD" w:rsidRDefault="00FC3E01">
      <w:pPr>
        <w:pStyle w:val="a0"/>
        <w:ind w:firstLine="480"/>
        <w:rPr>
          <w:lang w:eastAsia="zh-CN"/>
        </w:rPr>
      </w:pPr>
      <w:r>
        <w:rPr>
          <w:lang w:eastAsia="zh-CN"/>
        </w:rPr>
        <w:t>超参数的选择能决定训练和测试模型所需的时间。同时，超参数能显著影响模型的表现</w:t>
      </w:r>
      <w:r w:rsidR="009E4066">
        <w:rPr>
          <w:lang w:eastAsia="zh-CN"/>
        </w:rPr>
        <w:fldChar w:fldCharType="begin"/>
      </w:r>
      <w:r w:rsidR="00D97FF1">
        <w:rPr>
          <w:lang w:eastAsia="zh-CN"/>
        </w:rPr>
        <w:instrText xml:space="preserve"> ADDIN EN.CITE &lt;EndNote&gt;&lt;Cite&gt;&lt;Author&gt;Claesen&lt;/Author&gt;&lt;Year&gt;2015&lt;/Year&gt;&lt;RecNum&gt;92&lt;/RecNum&gt;&lt;DisplayText&gt;&lt;style face="superscript"&gt;[35]&lt;/style&gt;&lt;/DisplayText&gt;&lt;record&gt;&lt;rec-number&gt;92&lt;/rec-number&gt;&lt;foreign-keys&gt;&lt;key app="EN" db-id="x5s9rppxcr5d5zewv2nxsxz02ve2sxwrze0v" timestamp="1554222570"&gt;92&lt;/key&gt;&lt;/foreign-keys&gt;&lt;ref-type name="Journal Article"&gt;17&lt;/ref-type&gt;&lt;contributors&gt;&lt;authors&gt;&lt;author&gt;Claesen, Marc&lt;/author&gt;&lt;author&gt;De Moor, Bart&lt;/author&gt;&lt;/authors&gt;&lt;/contributors&gt;&lt;titles&gt;&lt;title&gt;Hyperparameter Search in Machine Learning&lt;/title&gt;&lt;/titles&gt;&lt;keywords&gt;&lt;keyword&gt;SISTA&lt;/keyword&gt;&lt;/keywords&gt;&lt;dates&gt;&lt;year&gt;2015&lt;/year&gt;&lt;/dates&gt;&lt;urls&gt;&lt;/urls&gt;&lt;/record&gt;&lt;/Cite&gt;&lt;/EndNote&gt;</w:instrText>
      </w:r>
      <w:r w:rsidR="009E4066">
        <w:rPr>
          <w:lang w:eastAsia="zh-CN"/>
        </w:rPr>
        <w:fldChar w:fldCharType="separate"/>
      </w:r>
      <w:r w:rsidR="00D97FF1" w:rsidRPr="00D97FF1">
        <w:rPr>
          <w:noProof/>
          <w:vertAlign w:val="superscript"/>
          <w:lang w:eastAsia="zh-CN"/>
        </w:rPr>
        <w:t>[</w:t>
      </w:r>
      <w:hyperlink w:anchor="_ENREF_35" w:tooltip="Claesen, 2015 #92" w:history="1">
        <w:r w:rsidR="004B43BD" w:rsidRPr="00D97FF1">
          <w:rPr>
            <w:noProof/>
            <w:vertAlign w:val="superscript"/>
            <w:lang w:eastAsia="zh-CN"/>
          </w:rPr>
          <w:t>35</w:t>
        </w:r>
      </w:hyperlink>
      <w:r w:rsidR="00D97FF1" w:rsidRPr="00D97FF1">
        <w:rPr>
          <w:noProof/>
          <w:vertAlign w:val="superscript"/>
          <w:lang w:eastAsia="zh-CN"/>
        </w:rPr>
        <w:t>]</w:t>
      </w:r>
      <w:r w:rsidR="009E4066">
        <w:rPr>
          <w:lang w:eastAsia="zh-CN"/>
        </w:rPr>
        <w:fldChar w:fldCharType="end"/>
      </w:r>
      <w:r>
        <w:rPr>
          <w:lang w:eastAsia="zh-CN"/>
        </w:rPr>
        <w:t>。然而，超参数通常是连续或整数类型，其模型相应的表现结果变化不一定是有规律的；比较模型的表现又需要用新的超参数重头训练。因此，虽然找到良好的超参数组合是极其重要的，但在有限的计算资源下，找到最优的超参数组合又是不大可能实现的事。</w:t>
      </w:r>
    </w:p>
    <w:p w14:paraId="5B29B89B" w14:textId="77777777" w:rsidR="004A55DD" w:rsidRDefault="00FC3E01">
      <w:pPr>
        <w:pStyle w:val="a0"/>
        <w:ind w:firstLine="480"/>
        <w:rPr>
          <w:lang w:eastAsia="zh-CN"/>
        </w:rPr>
      </w:pPr>
      <w:r>
        <w:rPr>
          <w:lang w:eastAsia="zh-CN"/>
        </w:rPr>
        <w:t>目前我们采取的策略是：选择最有影响力的超参数</w:t>
      </w:r>
      <w:r w:rsidR="004B43BD">
        <w:rPr>
          <w:rFonts w:hint="eastAsia"/>
          <w:lang w:eastAsia="zh-CN"/>
        </w:rPr>
        <w:t>，即模型大小和是否使用“数据增强”，</w:t>
      </w:r>
      <w:r>
        <w:rPr>
          <w:lang w:eastAsia="zh-CN"/>
        </w:rPr>
        <w:t>进行组合，然后在这些搭配中，找到当前资源限制下，较优的一个超参数的组合。</w:t>
      </w:r>
    </w:p>
    <w:p w14:paraId="6A9BF2AA" w14:textId="77777777" w:rsidR="004A55DD" w:rsidRDefault="00FC3E01">
      <w:pPr>
        <w:pStyle w:val="40"/>
        <w:rPr>
          <w:lang w:eastAsia="zh-CN"/>
        </w:rPr>
      </w:pPr>
      <w:bookmarkStart w:id="56" w:name="模型大小"/>
      <w:r>
        <w:rPr>
          <w:lang w:eastAsia="zh-CN"/>
        </w:rPr>
        <w:t>3.6.1 模型大小</w:t>
      </w:r>
      <w:bookmarkEnd w:id="56"/>
    </w:p>
    <w:p w14:paraId="7BB95439" w14:textId="1897F9B9" w:rsidR="004A55DD" w:rsidRDefault="00FC3E01">
      <w:pPr>
        <w:pStyle w:val="FirstParagraph"/>
        <w:ind w:firstLine="480"/>
        <w:rPr>
          <w:lang w:eastAsia="zh-CN"/>
        </w:rPr>
      </w:pPr>
      <w:r>
        <w:rPr>
          <w:lang w:eastAsia="zh-CN"/>
        </w:rPr>
        <w:t>从我们</w:t>
      </w:r>
      <w:r>
        <w:rPr>
          <w:lang w:eastAsia="zh-CN"/>
        </w:rPr>
        <w:t>SNAS</w:t>
      </w:r>
      <w:r>
        <w:rPr>
          <w:lang w:eastAsia="zh-CN"/>
        </w:rPr>
        <w:t>的模型架构</w:t>
      </w:r>
      <w:r w:rsidR="004B43BD">
        <w:rPr>
          <w:rFonts w:hint="eastAsia"/>
          <w:lang w:eastAsia="zh-CN"/>
        </w:rPr>
        <w:t>（</w:t>
      </w:r>
      <w:r w:rsidR="004B43BD">
        <w:rPr>
          <w:lang w:eastAsia="zh-CN"/>
        </w:rPr>
        <w:fldChar w:fldCharType="begin"/>
      </w:r>
      <w:r w:rsidR="004B43BD">
        <w:rPr>
          <w:lang w:eastAsia="zh-CN"/>
        </w:rPr>
        <w:instrText xml:space="preserve"> </w:instrText>
      </w:r>
      <w:r w:rsidR="004B43BD">
        <w:rPr>
          <w:rFonts w:hint="eastAsia"/>
          <w:lang w:eastAsia="zh-CN"/>
        </w:rPr>
        <w:instrText>REF _Ref5196300 \h</w:instrText>
      </w:r>
      <w:r w:rsidR="004B43BD">
        <w:rPr>
          <w:lang w:eastAsia="zh-CN"/>
        </w:rPr>
        <w:instrText xml:space="preserve"> </w:instrText>
      </w:r>
      <w:r w:rsidR="004B43BD">
        <w:rPr>
          <w:lang w:eastAsia="zh-CN"/>
        </w:rPr>
      </w:r>
      <w:r w:rsidR="004B43BD">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3</w:t>
      </w:r>
      <w:r w:rsidR="004B43BD">
        <w:rPr>
          <w:lang w:eastAsia="zh-CN"/>
        </w:rPr>
        <w:fldChar w:fldCharType="end"/>
      </w:r>
      <w:r w:rsidR="004B43BD">
        <w:rPr>
          <w:rFonts w:hint="eastAsia"/>
          <w:lang w:eastAsia="zh-CN"/>
        </w:rPr>
        <w:t>）</w:t>
      </w:r>
      <w:r>
        <w:rPr>
          <w:lang w:eastAsia="zh-CN"/>
        </w:rPr>
        <w:t>可见，合并层后全连接层</w:t>
      </w:r>
      <w:r w:rsidR="004B43BD">
        <w:rPr>
          <w:rFonts w:hint="eastAsia"/>
          <w:lang w:eastAsia="zh-CN"/>
        </w:rPr>
        <w:t>1</w:t>
      </w:r>
      <w:r>
        <w:rPr>
          <w:lang w:eastAsia="zh-CN"/>
        </w:rPr>
        <w:t>的大小直接影响着该模型的大小。我们需要从具有</w:t>
      </w:r>
      <w:r>
        <w:rPr>
          <w:lang w:eastAsia="zh-CN"/>
        </w:rPr>
        <w:t>256</w:t>
      </w:r>
      <w:r>
        <w:rPr>
          <w:lang w:eastAsia="zh-CN"/>
        </w:rPr>
        <w:t>节点（</w:t>
      </w:r>
      <w:r>
        <w:rPr>
          <w:lang w:eastAsia="zh-CN"/>
        </w:rPr>
        <w:t>node</w:t>
      </w:r>
      <w:r>
        <w:rPr>
          <w:lang w:eastAsia="zh-CN"/>
        </w:rPr>
        <w:t>）的全连接层和具有</w:t>
      </w:r>
      <w:r>
        <w:rPr>
          <w:lang w:eastAsia="zh-CN"/>
        </w:rPr>
        <w:t>512</w:t>
      </w:r>
      <w:r>
        <w:rPr>
          <w:lang w:eastAsia="zh-CN"/>
        </w:rPr>
        <w:t>节点的全连接层中选择一个适合该生存预测任务的。</w:t>
      </w:r>
    </w:p>
    <w:p w14:paraId="0FE10133" w14:textId="77777777" w:rsidR="004A55DD" w:rsidRDefault="00FC3E01">
      <w:pPr>
        <w:pStyle w:val="40"/>
        <w:rPr>
          <w:lang w:eastAsia="zh-CN"/>
        </w:rPr>
      </w:pPr>
      <w:bookmarkStart w:id="57" w:name="数据增强选择"/>
      <w:r>
        <w:rPr>
          <w:lang w:eastAsia="zh-CN"/>
        </w:rPr>
        <w:t>3.6.2 “数据增强”</w:t>
      </w:r>
      <w:bookmarkEnd w:id="57"/>
    </w:p>
    <w:p w14:paraId="45F7C9FC" w14:textId="77777777" w:rsidR="004A55DD" w:rsidRDefault="00FC3E01">
      <w:pPr>
        <w:pStyle w:val="FirstParagraph"/>
        <w:ind w:firstLine="480"/>
        <w:rPr>
          <w:lang w:eastAsia="zh-CN"/>
        </w:rPr>
      </w:pPr>
      <w:r>
        <w:rPr>
          <w:lang w:eastAsia="zh-CN"/>
        </w:rPr>
        <w:t>我们在</w:t>
      </w:r>
      <w:proofErr w:type="spellStart"/>
      <w:r>
        <w:rPr>
          <w:lang w:eastAsia="zh-CN"/>
        </w:rPr>
        <w:t>NASNet</w:t>
      </w:r>
      <w:proofErr w:type="spellEnd"/>
      <w:r>
        <w:rPr>
          <w:lang w:eastAsia="zh-CN"/>
        </w:rPr>
        <w:t>分类器训练中提到了</w:t>
      </w:r>
      <w:r>
        <w:rPr>
          <w:lang w:eastAsia="zh-CN"/>
        </w:rPr>
        <w:t>“</w:t>
      </w:r>
      <w:r>
        <w:rPr>
          <w:lang w:eastAsia="zh-CN"/>
        </w:rPr>
        <w:t>数据增强</w:t>
      </w:r>
      <w:r>
        <w:rPr>
          <w:lang w:eastAsia="zh-CN"/>
        </w:rPr>
        <w:t>”</w:t>
      </w:r>
      <w:r>
        <w:rPr>
          <w:lang w:eastAsia="zh-CN"/>
        </w:rPr>
        <w:t>方法。该方法能以低成本解决数据不足问题，以防止过度拟合，保证模型的普遍适用性。然而，有时，对图像的随机改变可能影响其中的关键信息。比如，肿瘤细胞的形态是判断其类型的依据；</w:t>
      </w:r>
      <w:r>
        <w:rPr>
          <w:lang w:eastAsia="zh-CN"/>
        </w:rPr>
        <w:t>“</w:t>
      </w:r>
      <w:proofErr w:type="gramStart"/>
      <w:r>
        <w:rPr>
          <w:lang w:eastAsia="zh-CN"/>
        </w:rPr>
        <w:t>数据增强</w:t>
      </w:r>
      <w:r>
        <w:rPr>
          <w:lang w:eastAsia="zh-CN"/>
        </w:rPr>
        <w:t>”</w:t>
      </w:r>
      <w:r>
        <w:rPr>
          <w:lang w:eastAsia="zh-CN"/>
        </w:rPr>
        <w:t>可能影响这些细胞的形态</w:t>
      </w:r>
      <w:proofErr w:type="gramEnd"/>
      <w:r w:rsidR="004B43BD">
        <w:rPr>
          <w:rFonts w:hint="eastAsia"/>
          <w:lang w:eastAsia="zh-CN"/>
        </w:rPr>
        <w:t>，</w:t>
      </w:r>
      <w:r>
        <w:rPr>
          <w:lang w:eastAsia="zh-CN"/>
        </w:rPr>
        <w:t>使模型不能从图像中得到准确的真实信息。于是，输入错误的数据，模型也只会输出不准确的结果。因此，在</w:t>
      </w:r>
      <w:r>
        <w:rPr>
          <w:lang w:eastAsia="zh-CN"/>
        </w:rPr>
        <w:t>SNAS</w:t>
      </w:r>
      <w:r>
        <w:rPr>
          <w:lang w:eastAsia="zh-CN"/>
        </w:rPr>
        <w:t>模型训练及测试中是否使用</w:t>
      </w:r>
      <w:r>
        <w:rPr>
          <w:lang w:eastAsia="zh-CN"/>
        </w:rPr>
        <w:t>“</w:t>
      </w:r>
      <w:r>
        <w:rPr>
          <w:lang w:eastAsia="zh-CN"/>
        </w:rPr>
        <w:t>数据增强</w:t>
      </w:r>
      <w:r>
        <w:rPr>
          <w:lang w:eastAsia="zh-CN"/>
        </w:rPr>
        <w:t>”</w:t>
      </w:r>
      <w:r>
        <w:rPr>
          <w:lang w:eastAsia="zh-CN"/>
        </w:rPr>
        <w:t>技术也是我们的超参数之一。</w:t>
      </w:r>
    </w:p>
    <w:p w14:paraId="4E0C94D3" w14:textId="77777777" w:rsidR="00147D89" w:rsidRDefault="00147D89" w:rsidP="00147D89">
      <w:pPr>
        <w:pStyle w:val="30"/>
        <w:rPr>
          <w:lang w:eastAsia="zh-CN"/>
        </w:rPr>
      </w:pPr>
      <w:bookmarkStart w:id="58" w:name="_Toc5355398"/>
      <w:r>
        <w:rPr>
          <w:lang w:eastAsia="zh-CN"/>
        </w:rPr>
        <w:t xml:space="preserve">3.7 </w:t>
      </w:r>
      <w:r w:rsidRPr="00147D89">
        <w:rPr>
          <w:rFonts w:hint="eastAsia"/>
          <w:lang w:eastAsia="zh-CN"/>
        </w:rPr>
        <w:t>融入基因组学</w:t>
      </w:r>
      <w:bookmarkEnd w:id="58"/>
    </w:p>
    <w:p w14:paraId="53B6390B" w14:textId="77777777" w:rsidR="00985A47" w:rsidRDefault="000932AF" w:rsidP="00147D89">
      <w:pPr>
        <w:pStyle w:val="a0"/>
        <w:ind w:firstLine="480"/>
        <w:rPr>
          <w:lang w:eastAsia="zh-CN"/>
        </w:rPr>
      </w:pPr>
      <w:r>
        <w:rPr>
          <w:rFonts w:hint="eastAsia"/>
          <w:lang w:eastAsia="zh-CN"/>
        </w:rPr>
        <w:t>已有研究表明</w:t>
      </w:r>
      <w:proofErr w:type="gramStart"/>
      <w:r>
        <w:rPr>
          <w:rFonts w:hint="eastAsia"/>
          <w:lang w:eastAsia="zh-CN"/>
        </w:rPr>
        <w:t>基因表达谱能将</w:t>
      </w:r>
      <w:proofErr w:type="gramEnd"/>
      <w:r>
        <w:rPr>
          <w:rFonts w:hint="eastAsia"/>
          <w:lang w:eastAsia="zh-CN"/>
        </w:rPr>
        <w:t>乳腺癌划分为不同的亚型，同时这些基因转录特征有助于早期乳腺癌治疗方案</w:t>
      </w:r>
      <w:r w:rsidR="004B43BD">
        <w:rPr>
          <w:rFonts w:hint="eastAsia"/>
          <w:lang w:eastAsia="zh-CN"/>
        </w:rPr>
        <w:t>的设计</w:t>
      </w:r>
      <w:r w:rsidR="00985A47">
        <w:rPr>
          <w:lang w:eastAsia="zh-CN"/>
        </w:rPr>
        <w:fldChar w:fldCharType="begin"/>
      </w:r>
      <w:r w:rsidR="00D97FF1">
        <w:rPr>
          <w:lang w:eastAsia="zh-CN"/>
        </w:rPr>
        <w:instrText xml:space="preserve"> ADDIN EN.CITE &lt;EndNote&gt;&lt;Cite&gt;&lt;Author&gt;Catherine&lt;/Author&gt;&lt;Year&gt;2016&lt;/Year&gt;&lt;RecNum&gt;103&lt;/RecNum&gt;&lt;DisplayText&gt;&lt;style face="superscript"&gt;[36]&lt;/style&gt;&lt;/DisplayText&gt;&lt;record&gt;&lt;rec-number&gt;103&lt;/rec-number&gt;&lt;foreign-keys&gt;&lt;key app="EN" db-id="x5s9rppxcr5d5zewv2nxsxz02ve2sxwrze0v" timestamp="1554301557"&gt;103&lt;/key&gt;&lt;/foreign-keys&gt;&lt;ref-type name="Journal Article"&gt;17&lt;/ref-type&gt;&lt;contributors&gt;&lt;authors&gt;&lt;author&gt;Catherine, Van Poznak&lt;/author&gt;&lt;author&gt;Somerfield, Mark R,&lt;/author&gt;&lt;author&gt;Bast, Robert C,&lt;/author&gt;&lt;author&gt;Massimo, Cristofanilli&lt;/author&gt;&lt;author&gt;Goetz, Matthew P,&lt;/author&gt;&lt;author&gt;Gonzalez-Angulo, Ana M,&lt;/author&gt;&lt;author&gt;Hicks, David G,&lt;/author&gt;&lt;author&gt;Hill, Elizabeth G,&lt;/author&gt;&lt;author&gt;Liu, Minetta C,&lt;/author&gt;&lt;author&gt;Wanda, Lucas&lt;/author&gt;&lt;/authors&gt;&lt;/contributors&gt;&lt;titles&gt;&lt;title&gt;Use of Biomarkers to Guide Decisions on Systemic Therapy for Women With Metastatic Breast Cancer: American Society of Clinical Oncology Clinical Practice Guideline&lt;/title&gt;&lt;secondary-title&gt;Journal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Oncology&lt;/full-title&gt;&lt;/periodical&gt;&lt;pages&gt;1134&lt;/pages&gt;&lt;volume&gt;34&lt;/volume&gt;&lt;number&gt;10&lt;/number&gt;&lt;keywords&gt;&lt;keyword&gt;Mathematics - Dynamical Systems&lt;/keyword&gt;&lt;keyword&gt;Mathematical Physics&lt;/keyword&gt;&lt;keyword&gt;37A30&lt;/keyword&gt;&lt;keyword&gt;37D35&lt;/keyword&gt;&lt;keyword&gt;37E05&lt;/keyword&gt;&lt;/keywords&gt;&lt;dates&gt;&lt;year&gt;2016&lt;/year&gt;&lt;/dates&gt;&lt;urls&gt;&lt;/urls&gt;&lt;/record&gt;&lt;/Cite&gt;&lt;/EndNote&gt;</w:instrText>
      </w:r>
      <w:r w:rsidR="00985A47">
        <w:rPr>
          <w:lang w:eastAsia="zh-CN"/>
        </w:rPr>
        <w:fldChar w:fldCharType="separate"/>
      </w:r>
      <w:r w:rsidR="00D97FF1" w:rsidRPr="00D97FF1">
        <w:rPr>
          <w:noProof/>
          <w:vertAlign w:val="superscript"/>
          <w:lang w:eastAsia="zh-CN"/>
        </w:rPr>
        <w:t>[</w:t>
      </w:r>
      <w:hyperlink w:anchor="_ENREF_36" w:tooltip="Catherine, 2016 #103" w:history="1">
        <w:r w:rsidR="004B43BD" w:rsidRPr="00D97FF1">
          <w:rPr>
            <w:noProof/>
            <w:vertAlign w:val="superscript"/>
            <w:lang w:eastAsia="zh-CN"/>
          </w:rPr>
          <w:t>36</w:t>
        </w:r>
      </w:hyperlink>
      <w:r w:rsidR="00D97FF1" w:rsidRPr="00D97FF1">
        <w:rPr>
          <w:noProof/>
          <w:vertAlign w:val="superscript"/>
          <w:lang w:eastAsia="zh-CN"/>
        </w:rPr>
        <w:t>]</w:t>
      </w:r>
      <w:r w:rsidR="00985A47">
        <w:rPr>
          <w:lang w:eastAsia="zh-CN"/>
        </w:rPr>
        <w:fldChar w:fldCharType="end"/>
      </w:r>
      <w:r>
        <w:rPr>
          <w:rFonts w:hint="eastAsia"/>
          <w:lang w:eastAsia="zh-CN"/>
        </w:rPr>
        <w:t>。大规模的基因组学分析也已经揭示出不</w:t>
      </w:r>
      <w:r>
        <w:rPr>
          <w:rFonts w:hint="eastAsia"/>
          <w:lang w:eastAsia="zh-CN"/>
        </w:rPr>
        <w:lastRenderedPageBreak/>
        <w:t>少如乳腺癌相关的基因变异特征</w:t>
      </w:r>
      <w:r w:rsidR="00985A47">
        <w:rPr>
          <w:rFonts w:hint="eastAsia"/>
          <w:lang w:eastAsia="zh-CN"/>
        </w:rPr>
        <w:t>，</w:t>
      </w:r>
      <w:r>
        <w:rPr>
          <w:rFonts w:hint="eastAsia"/>
          <w:lang w:eastAsia="zh-CN"/>
        </w:rPr>
        <w:t>如</w:t>
      </w:r>
      <w:r w:rsidR="00236879">
        <w:rPr>
          <w:rFonts w:hint="eastAsia"/>
          <w:lang w:eastAsia="zh-CN"/>
        </w:rPr>
        <w:t>与</w:t>
      </w:r>
      <w:r>
        <w:rPr>
          <w:rFonts w:hint="eastAsia"/>
          <w:lang w:eastAsia="zh-CN"/>
        </w:rPr>
        <w:t>激活</w:t>
      </w:r>
      <w:r w:rsidR="00042AFD" w:rsidRPr="00042AFD">
        <w:rPr>
          <w:lang w:eastAsia="zh-CN"/>
        </w:rPr>
        <w:t>PI3K-AKT</w:t>
      </w:r>
      <w:r>
        <w:rPr>
          <w:rFonts w:hint="eastAsia"/>
          <w:lang w:eastAsia="zh-CN"/>
        </w:rPr>
        <w:t>信号通路、抑制</w:t>
      </w:r>
      <w:r w:rsidR="00042AFD" w:rsidRPr="00042AFD">
        <w:rPr>
          <w:lang w:eastAsia="zh-CN"/>
        </w:rPr>
        <w:t xml:space="preserve"> </w:t>
      </w:r>
      <w:r w:rsidRPr="000932AF">
        <w:rPr>
          <w:lang w:eastAsia="zh-CN"/>
        </w:rPr>
        <w:t>GATA3</w:t>
      </w:r>
      <w:r>
        <w:rPr>
          <w:rFonts w:hint="eastAsia"/>
          <w:lang w:eastAsia="zh-CN"/>
        </w:rPr>
        <w:t>和</w:t>
      </w:r>
      <w:r w:rsidRPr="000932AF">
        <w:rPr>
          <w:lang w:eastAsia="zh-CN"/>
        </w:rPr>
        <w:t xml:space="preserve">JUN </w:t>
      </w:r>
      <w:r>
        <w:rPr>
          <w:rFonts w:hint="eastAsia"/>
          <w:lang w:eastAsia="zh-CN"/>
        </w:rPr>
        <w:t>激酶通路</w:t>
      </w:r>
      <w:r w:rsidR="00985A47">
        <w:rPr>
          <w:rFonts w:hint="eastAsia"/>
          <w:lang w:eastAsia="zh-CN"/>
        </w:rPr>
        <w:t>相关的基因变异，</w:t>
      </w:r>
      <w:r w:rsidR="00042AFD" w:rsidRPr="00042AFD">
        <w:rPr>
          <w:lang w:eastAsia="zh-CN"/>
        </w:rPr>
        <w:t>ERBB2 (</w:t>
      </w:r>
      <w:r w:rsidR="00985A47">
        <w:rPr>
          <w:rFonts w:hint="eastAsia"/>
          <w:lang w:eastAsia="zh-CN"/>
        </w:rPr>
        <w:t>或称</w:t>
      </w:r>
      <w:r w:rsidR="00042AFD" w:rsidRPr="00042AFD">
        <w:rPr>
          <w:lang w:eastAsia="zh-CN"/>
        </w:rPr>
        <w:t>HER2)</w:t>
      </w:r>
      <w:r w:rsidR="00985A47">
        <w:rPr>
          <w:rFonts w:hint="eastAsia"/>
          <w:lang w:eastAsia="zh-CN"/>
        </w:rPr>
        <w:t>突变，</w:t>
      </w:r>
      <w:r w:rsidR="00042AFD" w:rsidRPr="00042AFD">
        <w:rPr>
          <w:lang w:eastAsia="zh-CN"/>
        </w:rPr>
        <w:t xml:space="preserve">TP53 </w:t>
      </w:r>
      <w:r w:rsidR="00985A47">
        <w:rPr>
          <w:rFonts w:hint="eastAsia"/>
          <w:lang w:eastAsia="zh-CN"/>
        </w:rPr>
        <w:t>突变等</w:t>
      </w:r>
      <w:r w:rsidR="00985A47">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 </w:instrText>
      </w:r>
      <w:r w:rsidR="00D97FF1">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EN.CITE.DATA </w:instrText>
      </w:r>
      <w:r w:rsidR="00D97FF1">
        <w:rPr>
          <w:lang w:eastAsia="zh-CN"/>
        </w:rPr>
      </w:r>
      <w:r w:rsidR="00D97FF1">
        <w:rPr>
          <w:lang w:eastAsia="zh-CN"/>
        </w:rPr>
        <w:fldChar w:fldCharType="end"/>
      </w:r>
      <w:r w:rsidR="00985A47">
        <w:rPr>
          <w:lang w:eastAsia="zh-CN"/>
        </w:rPr>
      </w:r>
      <w:r w:rsidR="00985A47">
        <w:rPr>
          <w:lang w:eastAsia="zh-CN"/>
        </w:rPr>
        <w:fldChar w:fldCharType="separate"/>
      </w:r>
      <w:r w:rsidR="00D97FF1" w:rsidRPr="00D97FF1">
        <w:rPr>
          <w:noProof/>
          <w:vertAlign w:val="superscript"/>
          <w:lang w:eastAsia="zh-CN"/>
        </w:rPr>
        <w:t>[</w:t>
      </w:r>
      <w:hyperlink w:anchor="_ENREF_37" w:tooltip="Ng, 2015 #104" w:history="1">
        <w:r w:rsidR="004B43BD" w:rsidRPr="00D97FF1">
          <w:rPr>
            <w:noProof/>
            <w:vertAlign w:val="superscript"/>
            <w:lang w:eastAsia="zh-CN"/>
          </w:rPr>
          <w:t>37</w:t>
        </w:r>
      </w:hyperlink>
      <w:r w:rsidR="00D97FF1" w:rsidRPr="00D97FF1">
        <w:rPr>
          <w:noProof/>
          <w:vertAlign w:val="superscript"/>
          <w:lang w:eastAsia="zh-CN"/>
        </w:rPr>
        <w:t xml:space="preserve">, </w:t>
      </w:r>
      <w:hyperlink w:anchor="_ENREF_38" w:tooltip="Yates, 2017 #105" w:history="1">
        <w:r w:rsidR="004B43BD" w:rsidRPr="00D97FF1">
          <w:rPr>
            <w:noProof/>
            <w:vertAlign w:val="superscript"/>
            <w:lang w:eastAsia="zh-CN"/>
          </w:rPr>
          <w:t>38</w:t>
        </w:r>
      </w:hyperlink>
      <w:r w:rsidR="00D97FF1" w:rsidRPr="00D97FF1">
        <w:rPr>
          <w:noProof/>
          <w:vertAlign w:val="superscript"/>
          <w:lang w:eastAsia="zh-CN"/>
        </w:rPr>
        <w:t>]</w:t>
      </w:r>
      <w:r w:rsidR="00985A47">
        <w:rPr>
          <w:lang w:eastAsia="zh-CN"/>
        </w:rPr>
        <w:fldChar w:fldCharType="end"/>
      </w:r>
      <w:r w:rsidR="00985A47">
        <w:rPr>
          <w:rFonts w:hint="eastAsia"/>
          <w:lang w:eastAsia="zh-CN"/>
        </w:rPr>
        <w:t>。</w:t>
      </w:r>
      <w:r w:rsidR="00042AFD" w:rsidRPr="00042AFD">
        <w:rPr>
          <w:lang w:eastAsia="zh-CN"/>
        </w:rPr>
        <w:t xml:space="preserve"> </w:t>
      </w:r>
    </w:p>
    <w:p w14:paraId="10B74566" w14:textId="7115CD27" w:rsidR="00A1746A" w:rsidRDefault="00985A47" w:rsidP="00147D89">
      <w:pPr>
        <w:pStyle w:val="a0"/>
        <w:ind w:firstLine="480"/>
        <w:rPr>
          <w:lang w:eastAsia="zh-CN"/>
        </w:rPr>
      </w:pPr>
      <w:r w:rsidRPr="00985A47">
        <w:rPr>
          <w:rFonts w:hint="eastAsia"/>
          <w:lang w:eastAsia="zh-CN"/>
        </w:rPr>
        <w:t>考虑到基因</w:t>
      </w:r>
      <w:r>
        <w:rPr>
          <w:rFonts w:hint="eastAsia"/>
          <w:lang w:eastAsia="zh-CN"/>
        </w:rPr>
        <w:t>表达</w:t>
      </w:r>
      <w:r w:rsidRPr="00985A47">
        <w:rPr>
          <w:rFonts w:hint="eastAsia"/>
          <w:lang w:eastAsia="zh-CN"/>
        </w:rPr>
        <w:t>对乳腺癌的影响。</w:t>
      </w:r>
      <w:r w:rsidR="00A1746A">
        <w:rPr>
          <w:rFonts w:hint="eastAsia"/>
          <w:lang w:eastAsia="zh-CN"/>
        </w:rPr>
        <w:t>我们</w:t>
      </w:r>
      <w:r>
        <w:rPr>
          <w:rFonts w:hint="eastAsia"/>
          <w:lang w:eastAsia="zh-CN"/>
        </w:rPr>
        <w:t>通过对</w:t>
      </w:r>
      <w:r w:rsidRPr="00A1746A">
        <w:rPr>
          <w:rFonts w:hint="eastAsia"/>
          <w:lang w:eastAsia="zh-CN"/>
        </w:rPr>
        <w:t>SNAS</w:t>
      </w:r>
      <w:r w:rsidRPr="00A1746A">
        <w:rPr>
          <w:rFonts w:hint="eastAsia"/>
          <w:lang w:eastAsia="zh-CN"/>
        </w:rPr>
        <w:t>生存模型</w:t>
      </w:r>
      <w:r>
        <w:rPr>
          <w:rFonts w:hint="eastAsia"/>
          <w:lang w:eastAsia="zh-CN"/>
        </w:rPr>
        <w:t>稍加改动，得到如</w:t>
      </w:r>
      <w:r>
        <w:rPr>
          <w:lang w:eastAsia="zh-CN"/>
        </w:rPr>
        <w:fldChar w:fldCharType="begin"/>
      </w:r>
      <w:r>
        <w:rPr>
          <w:lang w:eastAsia="zh-CN"/>
        </w:rPr>
        <w:instrText xml:space="preserve"> </w:instrText>
      </w:r>
      <w:r>
        <w:rPr>
          <w:rFonts w:hint="eastAsia"/>
          <w:lang w:eastAsia="zh-CN"/>
        </w:rPr>
        <w:instrText>REF _Ref5196765 \h</w:instrText>
      </w:r>
      <w:r>
        <w:rPr>
          <w:lang w:eastAsia="zh-CN"/>
        </w:rPr>
        <w:instrText xml:space="preserve"> </w:instrText>
      </w:r>
      <w:r>
        <w:rPr>
          <w:lang w:eastAsia="zh-CN"/>
        </w:rPr>
      </w:r>
      <w:r>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4</w:t>
      </w:r>
      <w:r>
        <w:rPr>
          <w:lang w:eastAsia="zh-CN"/>
        </w:rPr>
        <w:fldChar w:fldCharType="end"/>
      </w:r>
      <w:r>
        <w:rPr>
          <w:rFonts w:hint="eastAsia"/>
          <w:lang w:eastAsia="zh-CN"/>
        </w:rPr>
        <w:t>的</w:t>
      </w:r>
      <w:r w:rsidRPr="00A1746A">
        <w:rPr>
          <w:rFonts w:hint="eastAsia"/>
          <w:lang w:eastAsia="zh-CN"/>
        </w:rPr>
        <w:t>结合基因组学</w:t>
      </w:r>
      <w:r>
        <w:rPr>
          <w:rFonts w:hint="eastAsia"/>
          <w:lang w:eastAsia="zh-CN"/>
        </w:rPr>
        <w:t>的</w:t>
      </w:r>
      <w:r>
        <w:rPr>
          <w:rFonts w:hint="eastAsia"/>
          <w:lang w:eastAsia="zh-CN"/>
        </w:rPr>
        <w:t>SNAS</w:t>
      </w:r>
      <w:r>
        <w:rPr>
          <w:rFonts w:hint="eastAsia"/>
          <w:lang w:eastAsia="zh-CN"/>
        </w:rPr>
        <w:t>生存</w:t>
      </w:r>
      <w:r w:rsidRPr="00A1746A">
        <w:rPr>
          <w:rFonts w:hint="eastAsia"/>
          <w:lang w:eastAsia="zh-CN"/>
        </w:rPr>
        <w:t>模型</w:t>
      </w:r>
      <w:r>
        <w:rPr>
          <w:rFonts w:hint="eastAsia"/>
          <w:lang w:eastAsia="zh-CN"/>
        </w:rPr>
        <w:t>。</w:t>
      </w:r>
      <w:r w:rsidR="004B43BD">
        <w:rPr>
          <w:rFonts w:hint="eastAsia"/>
          <w:lang w:eastAsia="zh-CN"/>
        </w:rPr>
        <w:t>然后</w:t>
      </w:r>
      <w:r>
        <w:rPr>
          <w:rFonts w:hint="eastAsia"/>
          <w:lang w:eastAsia="zh-CN"/>
        </w:rPr>
        <w:t>，</w:t>
      </w:r>
      <w:r w:rsidR="00A1746A">
        <w:rPr>
          <w:rFonts w:hint="eastAsia"/>
          <w:lang w:eastAsia="zh-CN"/>
        </w:rPr>
        <w:t>将可能与乳腺癌密切相关的</w:t>
      </w:r>
      <w:r w:rsidR="00A1746A">
        <w:rPr>
          <w:rFonts w:hint="eastAsia"/>
          <w:lang w:eastAsia="zh-CN"/>
        </w:rPr>
        <w:t>1</w:t>
      </w:r>
      <w:r w:rsidR="00A1746A">
        <w:rPr>
          <w:lang w:eastAsia="zh-CN"/>
        </w:rPr>
        <w:t>27</w:t>
      </w:r>
      <w:r w:rsidR="00A1746A">
        <w:rPr>
          <w:rFonts w:hint="eastAsia"/>
          <w:lang w:eastAsia="zh-CN"/>
        </w:rPr>
        <w:t>项基因是否已经发生变异作为</w:t>
      </w:r>
      <w:r w:rsidR="00A1746A" w:rsidRPr="00A1746A">
        <w:rPr>
          <w:rFonts w:hint="eastAsia"/>
          <w:lang w:eastAsia="zh-CN"/>
        </w:rPr>
        <w:t>基因组学特征</w:t>
      </w:r>
      <w:r>
        <w:rPr>
          <w:rFonts w:hint="eastAsia"/>
          <w:lang w:eastAsia="zh-CN"/>
        </w:rPr>
        <w:t>输入</w:t>
      </w:r>
      <w:r w:rsidR="00A1746A">
        <w:rPr>
          <w:rFonts w:hint="eastAsia"/>
          <w:lang w:eastAsia="zh-CN"/>
        </w:rPr>
        <w:t>。</w:t>
      </w:r>
    </w:p>
    <w:p w14:paraId="61EE0AD5" w14:textId="77777777" w:rsidR="00957409" w:rsidRPr="00147D89" w:rsidRDefault="00957409" w:rsidP="00147D89">
      <w:pPr>
        <w:pStyle w:val="a0"/>
        <w:ind w:firstLine="480"/>
        <w:rPr>
          <w:lang w:eastAsia="zh-CN"/>
        </w:rPr>
      </w:pPr>
    </w:p>
    <w:p w14:paraId="042270BD" w14:textId="77777777" w:rsidR="00FF7A52" w:rsidRDefault="00147D89" w:rsidP="006D3E10">
      <w:pPr>
        <w:pStyle w:val="a0"/>
        <w:keepNext/>
        <w:ind w:firstLineChars="0" w:firstLine="0"/>
        <w:jc w:val="center"/>
      </w:pPr>
      <w:r>
        <w:rPr>
          <w:noProof/>
          <w:lang w:eastAsia="zh-CN"/>
        </w:rPr>
        <w:drawing>
          <wp:inline distT="0" distB="0" distL="0" distR="0" wp14:anchorId="239C9544" wp14:editId="49171D15">
            <wp:extent cx="3751118" cy="271645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989" cy="2723603"/>
                    </a:xfrm>
                    <a:prstGeom prst="rect">
                      <a:avLst/>
                    </a:prstGeom>
                  </pic:spPr>
                </pic:pic>
              </a:graphicData>
            </a:graphic>
          </wp:inline>
        </w:drawing>
      </w:r>
    </w:p>
    <w:p w14:paraId="384BB098" w14:textId="6C2A61AD" w:rsidR="00147D89" w:rsidRDefault="00FF7A52" w:rsidP="00FF7A52">
      <w:pPr>
        <w:pStyle w:val="ab"/>
        <w:rPr>
          <w:lang w:eastAsia="zh-CN"/>
        </w:rPr>
      </w:pPr>
      <w:bookmarkStart w:id="59" w:name="_Ref519676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4</w:t>
      </w:r>
      <w:r>
        <w:fldChar w:fldCharType="end"/>
      </w:r>
      <w:bookmarkEnd w:id="59"/>
      <w:r w:rsidR="000F33A9">
        <w:rPr>
          <w:lang w:eastAsia="zh-CN"/>
        </w:rPr>
        <w:t>.</w:t>
      </w:r>
      <w:r w:rsidR="00A1746A">
        <w:rPr>
          <w:lang w:eastAsia="zh-CN"/>
        </w:rPr>
        <w:t xml:space="preserve"> </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结合基因组学模型</w:t>
      </w:r>
      <w:r w:rsidR="00A1746A" w:rsidRPr="00A1746A">
        <w:rPr>
          <w:rFonts w:hint="eastAsia"/>
          <w:lang w:eastAsia="zh-CN"/>
        </w:rPr>
        <w:t>架构。</w:t>
      </w:r>
      <w:r w:rsidR="00A1746A">
        <w:rPr>
          <w:rFonts w:hint="eastAsia"/>
          <w:lang w:eastAsia="zh-CN"/>
        </w:rPr>
        <w:t>在</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的基础上增加“输入层</w:t>
      </w:r>
      <w:proofErr w:type="gramStart"/>
      <w:r w:rsidR="00A1746A">
        <w:rPr>
          <w:rFonts w:hint="eastAsia"/>
          <w:lang w:eastAsia="zh-CN"/>
        </w:rPr>
        <w:t>2</w:t>
      </w:r>
      <w:r w:rsidR="00A1746A">
        <w:rPr>
          <w:rFonts w:hint="eastAsia"/>
          <w:lang w:eastAsia="zh-CN"/>
        </w:rPr>
        <w:t>”以读取基因组数据</w:t>
      </w:r>
      <w:proofErr w:type="gramEnd"/>
      <w:r w:rsidR="00A1746A">
        <w:rPr>
          <w:rFonts w:hint="eastAsia"/>
          <w:lang w:eastAsia="zh-CN"/>
        </w:rPr>
        <w:t>，之后的“合并层</w:t>
      </w:r>
      <w:r w:rsidR="00A1746A">
        <w:rPr>
          <w:rFonts w:hint="eastAsia"/>
          <w:lang w:eastAsia="zh-CN"/>
        </w:rPr>
        <w:t>2</w:t>
      </w:r>
      <w:r w:rsidR="00A1746A">
        <w:rPr>
          <w:rFonts w:hint="eastAsia"/>
          <w:lang w:eastAsia="zh-CN"/>
        </w:rPr>
        <w:t>”将提取的图像信息与基因组学信息结合。之后的两个全连接层与原始的</w:t>
      </w:r>
      <w:r w:rsidR="00A1746A">
        <w:rPr>
          <w:rFonts w:hint="eastAsia"/>
          <w:lang w:eastAsia="zh-CN"/>
        </w:rPr>
        <w:t>SNAS</w:t>
      </w:r>
      <w:r w:rsidR="00A1746A">
        <w:rPr>
          <w:rFonts w:hint="eastAsia"/>
          <w:lang w:eastAsia="zh-CN"/>
        </w:rPr>
        <w:t>生存模型一致。</w:t>
      </w:r>
    </w:p>
    <w:p w14:paraId="4AC277F5" w14:textId="77777777" w:rsidR="000F33A9" w:rsidRDefault="000F33A9" w:rsidP="00FF7A52">
      <w:pPr>
        <w:pStyle w:val="ab"/>
        <w:rPr>
          <w:lang w:eastAsia="zh-CN"/>
        </w:rPr>
      </w:pPr>
      <w:r>
        <w:rPr>
          <w:rFonts w:hint="eastAsia"/>
          <w:lang w:eastAsia="zh-CN"/>
        </w:rPr>
        <w:t>F</w:t>
      </w:r>
      <w:r>
        <w:rPr>
          <w:lang w:eastAsia="zh-CN"/>
        </w:rPr>
        <w:t>i</w:t>
      </w:r>
      <w:r>
        <w:rPr>
          <w:rFonts w:hint="eastAsia"/>
          <w:lang w:eastAsia="zh-CN"/>
        </w:rPr>
        <w:t>g</w:t>
      </w:r>
      <w:r>
        <w:rPr>
          <w:lang w:eastAsia="zh-CN"/>
        </w:rPr>
        <w:t xml:space="preserve">4. </w:t>
      </w:r>
      <w:r>
        <w:rPr>
          <w:rFonts w:hint="eastAsia"/>
          <w:lang w:eastAsia="zh-CN"/>
        </w:rPr>
        <w:t>The structure of</w:t>
      </w:r>
      <w:r>
        <w:rPr>
          <w:lang w:eastAsia="zh-CN"/>
        </w:rPr>
        <w:t xml:space="preserve"> </w:t>
      </w:r>
      <w:r>
        <w:rPr>
          <w:rFonts w:hint="eastAsia"/>
          <w:lang w:eastAsia="zh-CN"/>
        </w:rPr>
        <w:t>genomic</w:t>
      </w:r>
      <w:r>
        <w:rPr>
          <w:lang w:eastAsia="zh-CN"/>
        </w:rPr>
        <w:t xml:space="preserve"> </w:t>
      </w:r>
      <w:r>
        <w:rPr>
          <w:rFonts w:hint="eastAsia"/>
          <w:lang w:eastAsia="zh-CN"/>
        </w:rPr>
        <w:t>SNAS survival model</w:t>
      </w:r>
      <w:r>
        <w:rPr>
          <w:lang w:eastAsia="zh-CN"/>
        </w:rPr>
        <w:t>.</w:t>
      </w:r>
    </w:p>
    <w:p w14:paraId="2180C973" w14:textId="77777777" w:rsidR="00147D89" w:rsidRPr="00147D89" w:rsidRDefault="00147D89" w:rsidP="00147D89">
      <w:pPr>
        <w:pStyle w:val="a0"/>
        <w:ind w:firstLine="480"/>
        <w:rPr>
          <w:lang w:eastAsia="zh-CN"/>
        </w:rPr>
      </w:pPr>
    </w:p>
    <w:p w14:paraId="64BCF347" w14:textId="77777777" w:rsidR="004A55DD" w:rsidRDefault="00FC3E01">
      <w:pPr>
        <w:pStyle w:val="20"/>
        <w:rPr>
          <w:lang w:eastAsia="zh-CN"/>
        </w:rPr>
      </w:pPr>
      <w:bookmarkStart w:id="60" w:name="结果"/>
      <w:bookmarkStart w:id="61" w:name="_Toc5355399"/>
      <w:r>
        <w:rPr>
          <w:lang w:eastAsia="zh-CN"/>
        </w:rPr>
        <w:t>4 结果</w:t>
      </w:r>
      <w:bookmarkEnd w:id="60"/>
      <w:bookmarkEnd w:id="61"/>
    </w:p>
    <w:p w14:paraId="3FCDD4F7" w14:textId="77777777" w:rsidR="00D87E0D" w:rsidRDefault="00D87E0D">
      <w:pPr>
        <w:pStyle w:val="FirstParagraph"/>
        <w:ind w:firstLine="480"/>
        <w:rPr>
          <w:lang w:eastAsia="zh-CN"/>
        </w:rPr>
      </w:pPr>
      <w:r>
        <w:rPr>
          <w:lang w:eastAsia="zh-CN"/>
        </w:rPr>
        <w:t>如果数据存在访问缺失（</w:t>
      </w:r>
      <w:r>
        <w:rPr>
          <w:lang w:eastAsia="zh-CN"/>
        </w:rPr>
        <w:t>censoring</w:t>
      </w:r>
      <w:r>
        <w:rPr>
          <w:lang w:eastAsia="zh-CN"/>
        </w:rPr>
        <w:t>），即在数据收集时间内目标事件没有发生，使用如均方误差或平均</w:t>
      </w:r>
      <w:proofErr w:type="gramStart"/>
      <w:r>
        <w:rPr>
          <w:lang w:eastAsia="zh-CN"/>
        </w:rPr>
        <w:t>绝对损失</w:t>
      </w:r>
      <w:proofErr w:type="gramEnd"/>
      <w:r>
        <w:rPr>
          <w:lang w:eastAsia="zh-CN"/>
        </w:rPr>
        <w:t>之类的损失函数是不合理的。在本研究中，</w:t>
      </w:r>
      <w:r>
        <w:rPr>
          <w:rFonts w:hint="eastAsia"/>
          <w:lang w:eastAsia="zh-CN"/>
        </w:rPr>
        <w:t>6</w:t>
      </w:r>
      <w:r>
        <w:rPr>
          <w:lang w:eastAsia="zh-CN"/>
        </w:rPr>
        <w:t>41</w:t>
      </w:r>
      <w:r>
        <w:rPr>
          <w:rFonts w:hint="eastAsia"/>
          <w:lang w:eastAsia="zh-CN"/>
        </w:rPr>
        <w:t>名</w:t>
      </w:r>
      <w:r>
        <w:rPr>
          <w:lang w:eastAsia="zh-CN"/>
        </w:rPr>
        <w:t>乳腺癌患者在数据收集时间内未死亡。因此，不应使用如均方误差或平均</w:t>
      </w:r>
      <w:proofErr w:type="gramStart"/>
      <w:r>
        <w:rPr>
          <w:lang w:eastAsia="zh-CN"/>
        </w:rPr>
        <w:t>绝对损失</w:t>
      </w:r>
      <w:proofErr w:type="gramEnd"/>
      <w:r>
        <w:rPr>
          <w:lang w:eastAsia="zh-CN"/>
        </w:rPr>
        <w:t>之类的损失函数。此时，应当使用一致性指数（</w:t>
      </w:r>
      <w:r>
        <w:rPr>
          <w:lang w:eastAsia="zh-CN"/>
        </w:rPr>
        <w:t>concordance index, c index</w:t>
      </w:r>
      <w:r>
        <w:rPr>
          <w:lang w:eastAsia="zh-CN"/>
        </w:rPr>
        <w:t>）。</w:t>
      </w:r>
    </w:p>
    <w:p w14:paraId="566FF054" w14:textId="77777777" w:rsidR="00D87E0D" w:rsidRDefault="00D87E0D" w:rsidP="00D87E0D">
      <w:pPr>
        <w:pStyle w:val="FirstParagraph"/>
        <w:ind w:firstLine="480"/>
        <w:rPr>
          <w:lang w:eastAsia="zh-CN"/>
        </w:rPr>
      </w:pPr>
      <w:r w:rsidRPr="00D87E0D">
        <w:rPr>
          <w:rFonts w:hint="eastAsia"/>
          <w:lang w:eastAsia="zh-CN"/>
        </w:rPr>
        <w:t>该指数评估预测时间排序的准确性，以量化排名（</w:t>
      </w:r>
      <w:r w:rsidRPr="00D87E0D">
        <w:rPr>
          <w:rFonts w:hint="eastAsia"/>
          <w:lang w:eastAsia="zh-CN"/>
        </w:rPr>
        <w:t>ranking</w:t>
      </w:r>
      <w:r w:rsidRPr="00D87E0D">
        <w:rPr>
          <w:rFonts w:hint="eastAsia"/>
          <w:lang w:eastAsia="zh-CN"/>
        </w:rPr>
        <w:t>）质量评估模型能力</w:t>
      </w:r>
      <w:r w:rsidR="00FC3E01">
        <w:rPr>
          <w:lang w:eastAsia="zh-CN"/>
        </w:rPr>
        <w:t>，是生存分析中模型表现评估的标准指标</w:t>
      </w:r>
      <w:r w:rsidR="004B43BD">
        <w:fldChar w:fldCharType="begin"/>
      </w:r>
      <w:r w:rsidR="004B43BD">
        <w:rPr>
          <w:lang w:eastAsia="zh-CN"/>
        </w:rPr>
        <w:instrText xml:space="preserve"> ADDIN EN.CITE &lt;EndNote&gt;&lt;Cite&gt;&lt;Author&gt;Steck&lt;/Author&gt;&lt;Year&gt;2008&lt;/Year&gt;&lt;RecNum&gt;117&lt;/RecNum&gt;&lt;DisplayText&gt;&lt;style face="superscript"&gt;[39]&lt;/style&gt;&lt;/DisplayText&gt;&lt;record&gt;&lt;rec-number&gt;117&lt;/rec-number&gt;&lt;foreign-keys&gt;&lt;key app="EN" db-id="x5s9rppxcr5d5zewv2nxsxz02ve2sxwrze0v" timestamp="1554358263"&gt;117&lt;/key&gt;&lt;/foreign-keys&gt;&lt;ref-type name="Conference Proceedings"&gt;10&lt;/ref-type&gt;&lt;contributors&gt;&lt;authors&gt;&lt;author&gt;Steck, Harald&lt;/author&gt;&lt;author&gt;Krishnapuram, Balaji&lt;/author&gt;&lt;author&gt;Dehing-oberije, Cary&lt;/author&gt;&lt;author&gt;Lambin, Philippe&lt;/author&gt;&lt;author&gt;Raykar, Vikas C&lt;/author&gt;&lt;/authors&gt;&lt;/contributors&gt;&lt;titles&gt;&lt;title&gt;On ranking in survival analysis: Bounds on the concordance index&lt;/title&gt;&lt;secondary-title&gt;Advances in neural information processing systems&lt;/secondary-title&gt;&lt;/titles&gt;&lt;pages&gt;1209-1216&lt;/pages&gt;&lt;dates&gt;&lt;year&gt;2008&lt;/year&gt;&lt;/dates&gt;&lt;urls&gt;&lt;/urls&gt;&lt;/record&gt;&lt;/Cite&gt;&lt;/EndNote&gt;</w:instrText>
      </w:r>
      <w:r w:rsidR="004B43BD">
        <w:fldChar w:fldCharType="separate"/>
      </w:r>
      <w:r w:rsidR="004B43BD" w:rsidRPr="004B43BD">
        <w:rPr>
          <w:noProof/>
          <w:vertAlign w:val="superscript"/>
          <w:lang w:eastAsia="zh-CN"/>
        </w:rPr>
        <w:t>[</w:t>
      </w:r>
      <w:hyperlink w:anchor="_ENREF_39" w:tooltip="Steck, 2008 #117" w:history="1">
        <w:r w:rsidR="004B43BD" w:rsidRPr="004B43BD">
          <w:rPr>
            <w:noProof/>
            <w:vertAlign w:val="superscript"/>
            <w:lang w:eastAsia="zh-CN"/>
          </w:rPr>
          <w:t>39</w:t>
        </w:r>
      </w:hyperlink>
      <w:r w:rsidR="004B43BD" w:rsidRPr="004B43BD">
        <w:rPr>
          <w:noProof/>
          <w:vertAlign w:val="superscript"/>
          <w:lang w:eastAsia="zh-CN"/>
        </w:rPr>
        <w:t>]</w:t>
      </w:r>
      <w:r w:rsidR="004B43BD">
        <w:fldChar w:fldCharType="end"/>
      </w:r>
      <w:r w:rsidR="00FC3E01">
        <w:rPr>
          <w:lang w:eastAsia="zh-CN"/>
        </w:rPr>
        <w:t>。实际上</w:t>
      </w:r>
      <w:r>
        <w:rPr>
          <w:rFonts w:hint="eastAsia"/>
          <w:lang w:eastAsia="zh-CN"/>
        </w:rPr>
        <w:t>，它</w:t>
      </w:r>
      <w:r w:rsidR="00FC3E01">
        <w:rPr>
          <w:lang w:eastAsia="zh-CN"/>
        </w:rPr>
        <w:t>是另一种常见的损失函数</w:t>
      </w:r>
      <w:r w:rsidR="00FC3E01">
        <w:rPr>
          <w:lang w:eastAsia="zh-CN"/>
        </w:rPr>
        <w:t>AUC</w:t>
      </w:r>
      <w:r w:rsidR="00FC3E01">
        <w:rPr>
          <w:lang w:eastAsia="zh-CN"/>
        </w:rPr>
        <w:t>（</w:t>
      </w:r>
      <w:r w:rsidR="009E4066" w:rsidRPr="009E4066">
        <w:rPr>
          <w:lang w:eastAsia="zh-CN"/>
        </w:rPr>
        <w:t>area under the receiver operating characteristic</w:t>
      </w:r>
      <w:r w:rsidR="009E4066">
        <w:rPr>
          <w:lang w:eastAsia="zh-CN"/>
        </w:rPr>
        <w:t xml:space="preserve"> </w:t>
      </w:r>
      <w:r w:rsidR="009E4066" w:rsidRPr="009E4066">
        <w:rPr>
          <w:lang w:eastAsia="zh-CN"/>
        </w:rPr>
        <w:t>curve</w:t>
      </w:r>
      <w:r w:rsidR="00FC3E01">
        <w:rPr>
          <w:lang w:eastAsia="zh-CN"/>
        </w:rPr>
        <w:t>）的泛化。和</w:t>
      </w:r>
      <w:r w:rsidR="00FC3E01">
        <w:rPr>
          <w:lang w:eastAsia="zh-CN"/>
        </w:rPr>
        <w:t>AUC</w:t>
      </w:r>
      <w:r w:rsidR="00FC3E01">
        <w:rPr>
          <w:lang w:eastAsia="zh-CN"/>
        </w:rPr>
        <w:t>类似，</w:t>
      </w:r>
      <w:r w:rsidR="00FC3E01">
        <w:rPr>
          <w:lang w:eastAsia="zh-CN"/>
        </w:rPr>
        <w:t>c index</w:t>
      </w:r>
      <w:r w:rsidR="00FC3E01">
        <w:rPr>
          <w:lang w:eastAsia="zh-CN"/>
        </w:rPr>
        <w:t>的数值有如下解释：</w:t>
      </w:r>
      <w:r w:rsidR="00FC3E01">
        <w:rPr>
          <w:lang w:eastAsia="zh-CN"/>
        </w:rPr>
        <w:t>0.5</w:t>
      </w:r>
      <w:r w:rsidR="00FC3E01">
        <w:rPr>
          <w:lang w:eastAsia="zh-CN"/>
        </w:rPr>
        <w:t>，随机预测；</w:t>
      </w:r>
      <w:r w:rsidR="00FC3E01">
        <w:rPr>
          <w:lang w:eastAsia="zh-CN"/>
        </w:rPr>
        <w:t>1.0</w:t>
      </w:r>
      <w:r w:rsidR="00FC3E01">
        <w:rPr>
          <w:lang w:eastAsia="zh-CN"/>
        </w:rPr>
        <w:t>，预测与事实完全一致；</w:t>
      </w:r>
      <w:r w:rsidR="00FC3E01">
        <w:rPr>
          <w:lang w:eastAsia="zh-CN"/>
        </w:rPr>
        <w:t>0.0</w:t>
      </w:r>
      <w:r w:rsidR="00FC3E01">
        <w:rPr>
          <w:lang w:eastAsia="zh-CN"/>
        </w:rPr>
        <w:t>，预测与事实完全不一致（乘以</w:t>
      </w:r>
      <w:r w:rsidR="00FC3E01">
        <w:rPr>
          <w:lang w:eastAsia="zh-CN"/>
        </w:rPr>
        <w:t>-1</w:t>
      </w:r>
      <w:r w:rsidR="00FC3E01">
        <w:rPr>
          <w:lang w:eastAsia="zh-CN"/>
        </w:rPr>
        <w:t>即得到</w:t>
      </w:r>
      <w:r w:rsidR="00FC3E01">
        <w:rPr>
          <w:lang w:eastAsia="zh-CN"/>
        </w:rPr>
        <w:t>1.0</w:t>
      </w:r>
      <w:r w:rsidR="00FC3E01">
        <w:rPr>
          <w:lang w:eastAsia="zh-CN"/>
        </w:rPr>
        <w:t>的预测）。质量一般的生存模型的</w:t>
      </w:r>
      <w:r w:rsidR="00FC3E01">
        <w:rPr>
          <w:lang w:eastAsia="zh-CN"/>
        </w:rPr>
        <w:lastRenderedPageBreak/>
        <w:t>c index</w:t>
      </w:r>
      <w:r w:rsidR="00FC3E01">
        <w:rPr>
          <w:lang w:eastAsia="zh-CN"/>
        </w:rPr>
        <w:t>通常介于</w:t>
      </w:r>
      <w:r w:rsidR="00FC3E01">
        <w:rPr>
          <w:lang w:eastAsia="zh-CN"/>
        </w:rPr>
        <w:t>0.55</w:t>
      </w:r>
      <w:r w:rsidR="00FC3E01">
        <w:rPr>
          <w:lang w:eastAsia="zh-CN"/>
        </w:rPr>
        <w:t>到</w:t>
      </w:r>
      <w:proofErr w:type="gramStart"/>
      <w:r w:rsidR="00FC3E01">
        <w:rPr>
          <w:lang w:eastAsia="zh-CN"/>
        </w:rPr>
        <w:t>0.7</w:t>
      </w:r>
      <w:r w:rsidR="00FC3E01">
        <w:rPr>
          <w:lang w:eastAsia="zh-CN"/>
        </w:rPr>
        <w:t>之间。因为生存分析相关的数据中往往会包含很多噪音</w:t>
      </w:r>
      <w:proofErr w:type="gramEnd"/>
      <w:r w:rsidR="00FC3E01">
        <w:rPr>
          <w:lang w:eastAsia="zh-CN"/>
        </w:rPr>
        <w:t>，所以，即使模型非常优秀，其</w:t>
      </w:r>
      <w:r w:rsidR="00FC3E01">
        <w:rPr>
          <w:lang w:eastAsia="zh-CN"/>
        </w:rPr>
        <w:t>c index</w:t>
      </w:r>
      <w:r w:rsidR="00FC3E01">
        <w:rPr>
          <w:lang w:eastAsia="zh-CN"/>
        </w:rPr>
        <w:t>也不会特别高。</w:t>
      </w:r>
    </w:p>
    <w:p w14:paraId="1F63B63C" w14:textId="77777777" w:rsidR="004A55DD" w:rsidRDefault="00D87E0D">
      <w:pPr>
        <w:pStyle w:val="a0"/>
        <w:ind w:firstLine="480"/>
        <w:rPr>
          <w:lang w:eastAsia="zh-CN"/>
        </w:rPr>
      </w:pPr>
      <w:r>
        <w:rPr>
          <w:lang w:eastAsia="zh-CN"/>
        </w:rPr>
        <w:t>本研究中对模型优劣的评估均以</w:t>
      </w:r>
      <w:r>
        <w:rPr>
          <w:lang w:eastAsia="zh-CN"/>
        </w:rPr>
        <w:t>c index</w:t>
      </w:r>
      <w:r>
        <w:rPr>
          <w:rFonts w:hint="eastAsia"/>
          <w:lang w:eastAsia="zh-CN"/>
        </w:rPr>
        <w:t>高低</w:t>
      </w:r>
      <w:r>
        <w:rPr>
          <w:lang w:eastAsia="zh-CN"/>
        </w:rPr>
        <w:t>为准。</w:t>
      </w:r>
    </w:p>
    <w:p w14:paraId="4F52EEF7" w14:textId="77777777" w:rsidR="004A55DD" w:rsidRDefault="00FC3E01">
      <w:pPr>
        <w:pStyle w:val="30"/>
        <w:rPr>
          <w:lang w:eastAsia="zh-CN"/>
        </w:rPr>
      </w:pPr>
      <w:bookmarkStart w:id="62" w:name="cox-hp基础模型表现"/>
      <w:bookmarkStart w:id="63" w:name="_Toc5355400"/>
      <w:r>
        <w:rPr>
          <w:lang w:eastAsia="zh-CN"/>
        </w:rPr>
        <w:t>4.1 Cox HP基础模型表现</w:t>
      </w:r>
      <w:bookmarkEnd w:id="62"/>
      <w:bookmarkEnd w:id="63"/>
    </w:p>
    <w:p w14:paraId="3BA66B66" w14:textId="35A01A68" w:rsidR="00673B27" w:rsidRDefault="00053300" w:rsidP="00673B27">
      <w:pPr>
        <w:pStyle w:val="FirstParagraph"/>
        <w:ind w:firstLine="480"/>
        <w:rPr>
          <w:lang w:eastAsia="zh-CN"/>
        </w:rPr>
      </w:pPr>
      <w:r>
        <w:rPr>
          <w:rFonts w:hint="eastAsia"/>
          <w:lang w:eastAsia="zh-CN"/>
        </w:rPr>
        <w:t>4</w:t>
      </w:r>
      <w:r>
        <w:rPr>
          <w:lang w:eastAsia="zh-CN"/>
        </w:rPr>
        <w:t>0</w:t>
      </w:r>
      <w:r w:rsidR="00FC3E01">
        <w:rPr>
          <w:lang w:eastAsia="zh-CN"/>
        </w:rPr>
        <w:t>次</w:t>
      </w:r>
      <w:r w:rsidR="00815E83">
        <w:rPr>
          <w:rFonts w:hint="eastAsia"/>
          <w:lang w:eastAsia="zh-CN"/>
        </w:rPr>
        <w:t>随机分配训练集、测试集</w:t>
      </w:r>
      <w:r w:rsidR="00FC3E01">
        <w:rPr>
          <w:lang w:eastAsia="zh-CN"/>
        </w:rPr>
        <w:t>的</w:t>
      </w:r>
      <w:r w:rsidR="00815E83">
        <w:rPr>
          <w:rFonts w:hint="eastAsia"/>
          <w:lang w:eastAsia="zh-CN"/>
        </w:rPr>
        <w:t>结果为</w:t>
      </w:r>
      <w:r w:rsidR="009F679F">
        <w:rPr>
          <w:rFonts w:hint="eastAsia"/>
          <w:lang w:eastAsia="zh-CN"/>
        </w:rPr>
        <w:t>：</w:t>
      </w:r>
      <w:r w:rsidR="00815E83">
        <w:rPr>
          <w:rFonts w:hint="eastAsia"/>
          <w:lang w:eastAsia="zh-CN"/>
        </w:rPr>
        <w:t>训练集拟合平均</w:t>
      </w:r>
      <w:r w:rsidR="00815E83">
        <w:rPr>
          <w:rFonts w:hint="eastAsia"/>
          <w:lang w:eastAsia="zh-CN"/>
        </w:rPr>
        <w:t>c</w:t>
      </w:r>
      <w:r w:rsidR="00815E83">
        <w:rPr>
          <w:lang w:eastAsia="zh-CN"/>
        </w:rPr>
        <w:t xml:space="preserve"> </w:t>
      </w:r>
      <w:r w:rsidR="00815E83">
        <w:rPr>
          <w:rFonts w:hint="eastAsia"/>
          <w:lang w:eastAsia="zh-CN"/>
        </w:rPr>
        <w:t>index</w:t>
      </w:r>
      <w:r w:rsidR="00815E83">
        <w:rPr>
          <w:rFonts w:hint="eastAsia"/>
          <w:lang w:eastAsia="zh-CN"/>
        </w:rPr>
        <w:t>为</w:t>
      </w:r>
      <w:r w:rsidR="00815E83" w:rsidRPr="00815E83">
        <w:rPr>
          <w:lang w:eastAsia="zh-CN"/>
        </w:rPr>
        <w:t>0.73</w:t>
      </w:r>
      <w:r w:rsidR="00815E83">
        <w:rPr>
          <w:rFonts w:hint="eastAsia"/>
          <w:lang w:eastAsia="zh-CN"/>
        </w:rPr>
        <w:t>，</w:t>
      </w:r>
      <w:r w:rsidR="00815E83" w:rsidRPr="00815E83">
        <w:rPr>
          <w:rFonts w:hint="eastAsia"/>
          <w:lang w:eastAsia="zh-CN"/>
        </w:rPr>
        <w:t>标准差为</w:t>
      </w:r>
      <w:r w:rsidR="00815E83" w:rsidRPr="00815E83">
        <w:rPr>
          <w:rFonts w:hint="eastAsia"/>
          <w:lang w:eastAsia="zh-CN"/>
        </w:rPr>
        <w:t>0.0</w:t>
      </w:r>
      <w:r w:rsidR="00815E83">
        <w:rPr>
          <w:lang w:eastAsia="zh-CN"/>
        </w:rPr>
        <w:t>1</w:t>
      </w:r>
      <w:r w:rsidR="00815E83">
        <w:rPr>
          <w:rFonts w:hint="eastAsia"/>
          <w:lang w:eastAsia="zh-CN"/>
        </w:rPr>
        <w:t>；测试集预测</w:t>
      </w:r>
      <w:r w:rsidR="00FC3E01">
        <w:rPr>
          <w:lang w:eastAsia="zh-CN"/>
        </w:rPr>
        <w:t>平均</w:t>
      </w:r>
      <w:r w:rsidR="00815E83">
        <w:rPr>
          <w:rFonts w:hint="eastAsia"/>
          <w:lang w:eastAsia="zh-CN"/>
        </w:rPr>
        <w:t>c</w:t>
      </w:r>
      <w:r w:rsidR="00815E83">
        <w:rPr>
          <w:lang w:eastAsia="zh-CN"/>
        </w:rPr>
        <w:t xml:space="preserve"> index</w:t>
      </w:r>
      <w:r w:rsidR="00FC3E01">
        <w:rPr>
          <w:lang w:eastAsia="zh-CN"/>
        </w:rPr>
        <w:t>为</w:t>
      </w:r>
      <w:r w:rsidR="00147D89" w:rsidRPr="00147D89">
        <w:rPr>
          <w:lang w:eastAsia="zh-CN"/>
        </w:rPr>
        <w:t>0.</w:t>
      </w:r>
      <w:r w:rsidR="00815E83">
        <w:rPr>
          <w:lang w:eastAsia="zh-CN"/>
        </w:rPr>
        <w:t>66</w:t>
      </w:r>
      <w:r w:rsidR="00FC3E01">
        <w:rPr>
          <w:lang w:eastAsia="zh-CN"/>
        </w:rPr>
        <w:t>，</w:t>
      </w:r>
      <w:r w:rsidR="00FC3E01">
        <w:rPr>
          <w:lang w:eastAsia="zh-CN"/>
        </w:rPr>
        <w:t xml:space="preserve"> </w:t>
      </w:r>
      <w:r w:rsidR="00FC3E01">
        <w:rPr>
          <w:lang w:eastAsia="zh-CN"/>
        </w:rPr>
        <w:t>标准差为</w:t>
      </w:r>
      <w:r w:rsidR="00FC3E01">
        <w:rPr>
          <w:lang w:eastAsia="zh-CN"/>
        </w:rPr>
        <w:t>0.0</w:t>
      </w:r>
      <w:r w:rsidR="00815E83">
        <w:rPr>
          <w:lang w:eastAsia="zh-CN"/>
        </w:rPr>
        <w:t>6</w:t>
      </w:r>
      <w:r w:rsidR="00FC3E01">
        <w:rPr>
          <w:lang w:eastAsia="zh-CN"/>
        </w:rPr>
        <w:t>。可见，使用人工分析图像得出数据建模的预测能力中等。</w:t>
      </w:r>
      <w:r w:rsidR="00295672">
        <w:rPr>
          <w:rFonts w:hint="eastAsia"/>
          <w:lang w:eastAsia="zh-CN"/>
        </w:rPr>
        <w:t>使用与</w:t>
      </w:r>
      <w:r w:rsidR="00FC3E01">
        <w:rPr>
          <w:lang w:eastAsia="zh-CN"/>
        </w:rPr>
        <w:t>之后的深度学习模型</w:t>
      </w:r>
      <w:r w:rsidR="00295672">
        <w:rPr>
          <w:rFonts w:hint="eastAsia"/>
          <w:lang w:eastAsia="zh-CN"/>
        </w:rPr>
        <w:t>相同的训练集、测试集分配，该基础模型的预测</w:t>
      </w:r>
      <w:r w:rsidR="00295672">
        <w:rPr>
          <w:rFonts w:hint="eastAsia"/>
          <w:lang w:eastAsia="zh-CN"/>
        </w:rPr>
        <w:t>c</w:t>
      </w:r>
      <w:r w:rsidR="00295672">
        <w:rPr>
          <w:lang w:eastAsia="zh-CN"/>
        </w:rPr>
        <w:t xml:space="preserve"> index</w:t>
      </w:r>
      <w:r w:rsidR="00295672">
        <w:rPr>
          <w:rFonts w:hint="eastAsia"/>
          <w:lang w:eastAsia="zh-CN"/>
        </w:rPr>
        <w:t>为</w:t>
      </w:r>
      <w:r w:rsidR="00295672" w:rsidRPr="00295672">
        <w:rPr>
          <w:lang w:eastAsia="zh-CN"/>
        </w:rPr>
        <w:t>0.665</w:t>
      </w:r>
      <w:r w:rsidR="00295672">
        <w:rPr>
          <w:rFonts w:hint="eastAsia"/>
          <w:lang w:eastAsia="zh-CN"/>
        </w:rPr>
        <w:t>，</w:t>
      </w:r>
      <w:r w:rsidR="00295672">
        <w:rPr>
          <w:rFonts w:hint="eastAsia"/>
          <w:lang w:eastAsia="zh-CN"/>
        </w:rPr>
        <w:t xml:space="preserve"> </w:t>
      </w:r>
      <w:r w:rsidR="00295672">
        <w:rPr>
          <w:rFonts w:hint="eastAsia"/>
          <w:lang w:eastAsia="zh-CN"/>
        </w:rPr>
        <w:t>即</w:t>
      </w:r>
      <w:r w:rsidR="004045C2">
        <w:rPr>
          <w:lang w:eastAsia="zh-CN"/>
        </w:rPr>
        <w:fldChar w:fldCharType="begin"/>
      </w:r>
      <w:r w:rsidR="004045C2">
        <w:rPr>
          <w:lang w:eastAsia="zh-CN"/>
        </w:rPr>
        <w:instrText xml:space="preserve"> </w:instrText>
      </w:r>
      <w:r w:rsidR="004045C2">
        <w:rPr>
          <w:rFonts w:hint="eastAsia"/>
          <w:lang w:eastAsia="zh-CN"/>
        </w:rPr>
        <w:instrText>REF _Ref5196823 \h</w:instrText>
      </w:r>
      <w:r w:rsidR="004045C2">
        <w:rPr>
          <w:lang w:eastAsia="zh-CN"/>
        </w:rPr>
        <w:instrText xml:space="preserve"> </w:instrText>
      </w:r>
      <w:r w:rsidR="004045C2">
        <w:rPr>
          <w:lang w:eastAsia="zh-CN"/>
        </w:rPr>
      </w:r>
      <w:r w:rsidR="004045C2">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5</w:t>
      </w:r>
      <w:r w:rsidR="004045C2">
        <w:rPr>
          <w:lang w:eastAsia="zh-CN"/>
        </w:rPr>
        <w:fldChar w:fldCharType="end"/>
      </w:r>
      <w:r w:rsidR="004045C2">
        <w:rPr>
          <w:rFonts w:hint="eastAsia"/>
          <w:lang w:eastAsia="zh-CN"/>
        </w:rPr>
        <w:t>A</w:t>
      </w:r>
      <w:r w:rsidR="004045C2">
        <w:rPr>
          <w:rFonts w:hint="eastAsia"/>
          <w:lang w:eastAsia="zh-CN"/>
        </w:rPr>
        <w:t>所示的</w:t>
      </w:r>
      <w:r w:rsidR="009F679F">
        <w:rPr>
          <w:rFonts w:hint="eastAsia"/>
          <w:lang w:eastAsia="zh-CN"/>
        </w:rPr>
        <w:t>“参考表现”</w:t>
      </w:r>
      <w:r w:rsidR="00295672">
        <w:rPr>
          <w:rFonts w:hint="eastAsia"/>
          <w:lang w:eastAsia="zh-CN"/>
        </w:rPr>
        <w:t>。</w:t>
      </w:r>
      <w:r w:rsidR="00FC3E01">
        <w:rPr>
          <w:lang w:eastAsia="zh-CN"/>
        </w:rPr>
        <w:t>若</w:t>
      </w:r>
      <w:r w:rsidR="009F679F">
        <w:rPr>
          <w:rFonts w:hint="eastAsia"/>
          <w:lang w:eastAsia="zh-CN"/>
        </w:rPr>
        <w:t>某模型的预测能力</w:t>
      </w:r>
      <w:r w:rsidR="00FC3E01">
        <w:rPr>
          <w:lang w:eastAsia="zh-CN"/>
        </w:rPr>
        <w:t>超过该水平，则说明该</w:t>
      </w:r>
      <w:r w:rsidR="009F679F">
        <w:rPr>
          <w:rFonts w:hint="eastAsia"/>
          <w:lang w:eastAsia="zh-CN"/>
        </w:rPr>
        <w:t>模型</w:t>
      </w:r>
      <w:r w:rsidR="00FC3E01">
        <w:rPr>
          <w:lang w:eastAsia="zh-CN"/>
        </w:rPr>
        <w:t>优于人工</w:t>
      </w:r>
      <w:r w:rsidR="009F679F">
        <w:rPr>
          <w:rFonts w:hint="eastAsia"/>
          <w:lang w:eastAsia="zh-CN"/>
        </w:rPr>
        <w:t>模型</w:t>
      </w:r>
      <w:r w:rsidR="00FC3E01">
        <w:rPr>
          <w:lang w:eastAsia="zh-CN"/>
        </w:rPr>
        <w:t>。</w:t>
      </w:r>
      <w:r w:rsidR="00815E83" w:rsidRPr="00815E83">
        <w:rPr>
          <w:rFonts w:hint="eastAsia"/>
          <w:lang w:eastAsia="zh-CN"/>
        </w:rPr>
        <w:t>有趣的是，年龄特征这一个组织学以外的特征对结果的影响非常明显。加入年龄特征</w:t>
      </w:r>
      <w:r w:rsidR="00815E83">
        <w:rPr>
          <w:rFonts w:hint="eastAsia"/>
          <w:lang w:eastAsia="zh-CN"/>
        </w:rPr>
        <w:t>训练的</w:t>
      </w:r>
      <w:r w:rsidR="00815E83">
        <w:rPr>
          <w:rFonts w:hint="eastAsia"/>
          <w:lang w:eastAsia="zh-CN"/>
        </w:rPr>
        <w:t>Cox</w:t>
      </w:r>
      <w:r w:rsidR="00815E83">
        <w:rPr>
          <w:lang w:eastAsia="zh-CN"/>
        </w:rPr>
        <w:t xml:space="preserve"> </w:t>
      </w:r>
      <w:r w:rsidR="00815E83">
        <w:rPr>
          <w:rFonts w:hint="eastAsia"/>
          <w:lang w:eastAsia="zh-CN"/>
        </w:rPr>
        <w:t>HP</w:t>
      </w:r>
      <w:r w:rsidR="00815E83">
        <w:rPr>
          <w:rFonts w:hint="eastAsia"/>
          <w:lang w:eastAsia="zh-CN"/>
        </w:rPr>
        <w:t>基础模型，无论是在训练集拟合上还是测试集预测上，其结果都显著优于没有</w:t>
      </w:r>
      <w:r w:rsidR="00815E83" w:rsidRPr="00815E83">
        <w:rPr>
          <w:rFonts w:hint="eastAsia"/>
          <w:lang w:eastAsia="zh-CN"/>
        </w:rPr>
        <w:t>年龄特征训练的</w:t>
      </w:r>
      <w:r w:rsidR="00815E83" w:rsidRPr="00815E83">
        <w:rPr>
          <w:rFonts w:hint="eastAsia"/>
          <w:lang w:eastAsia="zh-CN"/>
        </w:rPr>
        <w:t>Cox HP</w:t>
      </w:r>
      <w:r w:rsidR="00815E83" w:rsidRPr="00815E83">
        <w:rPr>
          <w:rFonts w:hint="eastAsia"/>
          <w:lang w:eastAsia="zh-CN"/>
        </w:rPr>
        <w:t>基础模型</w:t>
      </w:r>
      <w:r w:rsidR="00815E83">
        <w:rPr>
          <w:rFonts w:hint="eastAsia"/>
          <w:lang w:eastAsia="zh-CN"/>
        </w:rPr>
        <w:t>（</w:t>
      </w:r>
      <w:r w:rsidR="00815E83">
        <w:rPr>
          <w:rFonts w:hint="eastAsia"/>
          <w:lang w:eastAsia="zh-CN"/>
        </w:rPr>
        <w:t>p</w:t>
      </w:r>
      <w:r w:rsidR="00815E83">
        <w:rPr>
          <w:lang w:eastAsia="zh-CN"/>
        </w:rPr>
        <w:t xml:space="preserve"> </w:t>
      </w:r>
      <w:r w:rsidR="00815E83">
        <w:rPr>
          <w:rFonts w:hint="eastAsia"/>
          <w:lang w:eastAsia="zh-CN"/>
        </w:rPr>
        <w:t>值分别为</w:t>
      </w:r>
      <w:r w:rsidR="00815E83" w:rsidRPr="00815E83">
        <w:rPr>
          <w:lang w:eastAsia="zh-CN"/>
        </w:rPr>
        <w:t>3.05e-17</w:t>
      </w:r>
      <w:r w:rsidR="00815E83">
        <w:rPr>
          <w:rFonts w:hint="eastAsia"/>
          <w:lang w:eastAsia="zh-CN"/>
        </w:rPr>
        <w:t>，</w:t>
      </w:r>
      <w:r w:rsidR="00815E83" w:rsidRPr="00815E83">
        <w:rPr>
          <w:lang w:eastAsia="zh-CN"/>
        </w:rPr>
        <w:t>3</w:t>
      </w:r>
      <w:r w:rsidR="00815E83">
        <w:rPr>
          <w:rFonts w:hint="eastAsia"/>
          <w:lang w:eastAsia="zh-CN"/>
        </w:rPr>
        <w:t>.</w:t>
      </w:r>
      <w:r w:rsidR="00815E83" w:rsidRPr="00815E83">
        <w:rPr>
          <w:lang w:eastAsia="zh-CN"/>
        </w:rPr>
        <w:t>93</w:t>
      </w:r>
      <w:r w:rsidR="00815E83">
        <w:rPr>
          <w:lang w:eastAsia="zh-CN"/>
        </w:rPr>
        <w:t>e-4</w:t>
      </w:r>
      <w:r w:rsidR="00815E83">
        <w:rPr>
          <w:rFonts w:hint="eastAsia"/>
          <w:lang w:eastAsia="zh-CN"/>
        </w:rPr>
        <w:t>）。可见，组织学以外的信息能促进生存预测的准确性。</w:t>
      </w:r>
    </w:p>
    <w:p w14:paraId="7A72F095" w14:textId="77777777" w:rsidR="00957409" w:rsidRPr="00957409" w:rsidRDefault="00957409" w:rsidP="00957409">
      <w:pPr>
        <w:pStyle w:val="a0"/>
        <w:ind w:firstLine="480"/>
        <w:rPr>
          <w:lang w:eastAsia="zh-CN"/>
        </w:rPr>
      </w:pPr>
    </w:p>
    <w:p w14:paraId="26847DBD" w14:textId="77777777" w:rsidR="00FF7A52" w:rsidRDefault="00147D89" w:rsidP="006D3E10">
      <w:pPr>
        <w:pStyle w:val="a0"/>
        <w:keepNext/>
        <w:ind w:firstLineChars="0" w:firstLine="0"/>
        <w:jc w:val="center"/>
      </w:pPr>
      <w:r>
        <w:rPr>
          <w:noProof/>
          <w:lang w:eastAsia="zh-CN"/>
        </w:rPr>
        <w:drawing>
          <wp:inline distT="0" distB="0" distL="0" distR="0" wp14:anchorId="16C37E21" wp14:editId="64CA871C">
            <wp:extent cx="5133023" cy="1898862"/>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nu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3023" cy="1898862"/>
                    </a:xfrm>
                    <a:prstGeom prst="rect">
                      <a:avLst/>
                    </a:prstGeom>
                  </pic:spPr>
                </pic:pic>
              </a:graphicData>
            </a:graphic>
          </wp:inline>
        </w:drawing>
      </w:r>
    </w:p>
    <w:p w14:paraId="43D88E02" w14:textId="0099F6B1" w:rsidR="00673B27" w:rsidRDefault="00FF7A52" w:rsidP="00673B27">
      <w:pPr>
        <w:pStyle w:val="ab"/>
        <w:rPr>
          <w:lang w:eastAsia="zh-CN"/>
        </w:rPr>
      </w:pPr>
      <w:bookmarkStart w:id="64" w:name="_Ref519682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5</w:t>
      </w:r>
      <w:r>
        <w:fldChar w:fldCharType="end"/>
      </w:r>
      <w:bookmarkEnd w:id="64"/>
      <w:r w:rsidR="000F33A9">
        <w:rPr>
          <w:lang w:eastAsia="zh-CN"/>
        </w:rPr>
        <w:t>.</w:t>
      </w:r>
      <w:r w:rsidR="00236879">
        <w:rPr>
          <w:lang w:eastAsia="zh-CN"/>
        </w:rPr>
        <w:t xml:space="preserve"> </w:t>
      </w:r>
      <w:r w:rsidR="00236879" w:rsidRPr="00236879">
        <w:rPr>
          <w:rFonts w:hint="eastAsia"/>
          <w:lang w:eastAsia="zh-CN"/>
        </w:rPr>
        <w:t>40</w:t>
      </w:r>
      <w:r w:rsidR="00236879" w:rsidRPr="00236879">
        <w:rPr>
          <w:rFonts w:hint="eastAsia"/>
          <w:lang w:eastAsia="zh-CN"/>
        </w:rPr>
        <w:t>次随机分配</w:t>
      </w:r>
      <w:r w:rsidR="00236879">
        <w:rPr>
          <w:rFonts w:hint="eastAsia"/>
          <w:lang w:eastAsia="zh-CN"/>
        </w:rPr>
        <w:t>的拟合结果。（</w:t>
      </w:r>
      <w:r w:rsidR="00236879">
        <w:rPr>
          <w:rFonts w:hint="eastAsia"/>
          <w:lang w:eastAsia="zh-CN"/>
        </w:rPr>
        <w:t>A</w:t>
      </w:r>
      <w:r w:rsidR="00236879">
        <w:rPr>
          <w:rFonts w:hint="eastAsia"/>
          <w:lang w:eastAsia="zh-CN"/>
        </w:rPr>
        <w:t>）</w:t>
      </w:r>
      <w:r w:rsidR="00236879" w:rsidRPr="00236879">
        <w:rPr>
          <w:rFonts w:hint="eastAsia"/>
          <w:lang w:eastAsia="zh-CN"/>
        </w:rPr>
        <w:t>测试集的训练结果为训练集拟合平均</w:t>
      </w:r>
      <w:r w:rsidR="00236879" w:rsidRPr="00236879">
        <w:rPr>
          <w:rFonts w:hint="eastAsia"/>
          <w:lang w:eastAsia="zh-CN"/>
        </w:rPr>
        <w:t>c index</w:t>
      </w:r>
      <w:r w:rsidR="00236879" w:rsidRPr="00236879">
        <w:rPr>
          <w:rFonts w:hint="eastAsia"/>
          <w:lang w:eastAsia="zh-CN"/>
        </w:rPr>
        <w:t>为</w:t>
      </w:r>
      <w:r w:rsidR="00236879" w:rsidRPr="00236879">
        <w:rPr>
          <w:rFonts w:hint="eastAsia"/>
          <w:lang w:eastAsia="zh-CN"/>
        </w:rPr>
        <w:t>0.73</w:t>
      </w:r>
      <w:r w:rsidR="00236879" w:rsidRPr="00236879">
        <w:rPr>
          <w:rFonts w:hint="eastAsia"/>
          <w:lang w:eastAsia="zh-CN"/>
        </w:rPr>
        <w:t>，标准差为</w:t>
      </w:r>
      <w:r w:rsidR="00236879" w:rsidRPr="00236879">
        <w:rPr>
          <w:rFonts w:hint="eastAsia"/>
          <w:lang w:eastAsia="zh-CN"/>
        </w:rPr>
        <w:t>0.01</w:t>
      </w:r>
      <w:r w:rsidR="00236879" w:rsidRPr="00236879">
        <w:rPr>
          <w:rFonts w:hint="eastAsia"/>
          <w:lang w:eastAsia="zh-CN"/>
        </w:rPr>
        <w:t>；测试集预测平均</w:t>
      </w:r>
      <w:r w:rsidR="00236879" w:rsidRPr="00236879">
        <w:rPr>
          <w:rFonts w:hint="eastAsia"/>
          <w:lang w:eastAsia="zh-CN"/>
        </w:rPr>
        <w:t>c index</w:t>
      </w:r>
      <w:r w:rsidR="00236879" w:rsidRPr="00236879">
        <w:rPr>
          <w:rFonts w:hint="eastAsia"/>
          <w:lang w:eastAsia="zh-CN"/>
        </w:rPr>
        <w:t>为</w:t>
      </w:r>
      <w:r w:rsidR="00236879" w:rsidRPr="00236879">
        <w:rPr>
          <w:rFonts w:hint="eastAsia"/>
          <w:lang w:eastAsia="zh-CN"/>
        </w:rPr>
        <w:t>0.66</w:t>
      </w:r>
      <w:r w:rsidR="00236879" w:rsidRPr="00236879">
        <w:rPr>
          <w:rFonts w:hint="eastAsia"/>
          <w:lang w:eastAsia="zh-CN"/>
        </w:rPr>
        <w:t>，</w:t>
      </w:r>
      <w:r w:rsidR="00236879" w:rsidRPr="00236879">
        <w:rPr>
          <w:rFonts w:hint="eastAsia"/>
          <w:lang w:eastAsia="zh-CN"/>
        </w:rPr>
        <w:t xml:space="preserve"> </w:t>
      </w:r>
      <w:r w:rsidR="00236879" w:rsidRPr="00236879">
        <w:rPr>
          <w:rFonts w:hint="eastAsia"/>
          <w:lang w:eastAsia="zh-CN"/>
        </w:rPr>
        <w:t>标准差为</w:t>
      </w:r>
      <w:r w:rsidR="00236879" w:rsidRPr="00236879">
        <w:rPr>
          <w:rFonts w:hint="eastAsia"/>
          <w:lang w:eastAsia="zh-CN"/>
        </w:rPr>
        <w:t>0.06</w:t>
      </w:r>
      <w:r w:rsidR="00236879">
        <w:rPr>
          <w:rFonts w:hint="eastAsia"/>
          <w:lang w:eastAsia="zh-CN"/>
        </w:rPr>
        <w:t>。</w:t>
      </w:r>
      <w:r w:rsidR="00236879" w:rsidRPr="00236879">
        <w:rPr>
          <w:rFonts w:hint="eastAsia"/>
          <w:lang w:eastAsia="zh-CN"/>
        </w:rPr>
        <w:t>使用与深度学习模型相同的训练集、测试集，</w:t>
      </w:r>
      <w:r w:rsidR="00381F82">
        <w:rPr>
          <w:rFonts w:hint="eastAsia"/>
          <w:lang w:eastAsia="zh-CN"/>
        </w:rPr>
        <w:t>模型的</w:t>
      </w:r>
      <w:r w:rsidR="00236879" w:rsidRPr="00236879">
        <w:rPr>
          <w:rFonts w:hint="eastAsia"/>
          <w:lang w:eastAsia="zh-CN"/>
        </w:rPr>
        <w:t>预测</w:t>
      </w:r>
      <w:r w:rsidR="00236879" w:rsidRPr="00236879">
        <w:rPr>
          <w:rFonts w:hint="eastAsia"/>
          <w:lang w:eastAsia="zh-CN"/>
        </w:rPr>
        <w:t>c index</w:t>
      </w:r>
      <w:r w:rsidR="00236879" w:rsidRPr="00236879">
        <w:rPr>
          <w:rFonts w:hint="eastAsia"/>
          <w:lang w:eastAsia="zh-CN"/>
        </w:rPr>
        <w:t>为</w:t>
      </w:r>
      <w:r w:rsidR="00236879" w:rsidRPr="00236879">
        <w:rPr>
          <w:rFonts w:hint="eastAsia"/>
          <w:lang w:eastAsia="zh-CN"/>
        </w:rPr>
        <w:t>0.665</w:t>
      </w:r>
      <w:r w:rsidR="00381F82">
        <w:rPr>
          <w:rFonts w:hint="eastAsia"/>
          <w:lang w:eastAsia="zh-CN"/>
        </w:rPr>
        <w:t>（</w:t>
      </w:r>
      <w:r w:rsidR="00381F82" w:rsidRPr="00381F82">
        <w:rPr>
          <w:rFonts w:hint="eastAsia"/>
          <w:lang w:eastAsia="zh-CN"/>
        </w:rPr>
        <w:t>拟合的</w:t>
      </w:r>
      <w:r w:rsidR="00381F82" w:rsidRPr="00381F82">
        <w:rPr>
          <w:rFonts w:hint="eastAsia"/>
          <w:lang w:eastAsia="zh-CN"/>
        </w:rPr>
        <w:t>c index</w:t>
      </w:r>
      <w:r w:rsidR="00381F82" w:rsidRPr="00381F82">
        <w:rPr>
          <w:rFonts w:hint="eastAsia"/>
          <w:lang w:eastAsia="zh-CN"/>
        </w:rPr>
        <w:t>为</w:t>
      </w:r>
      <w:r w:rsidR="00381F82" w:rsidRPr="00381F82">
        <w:rPr>
          <w:rFonts w:hint="eastAsia"/>
          <w:lang w:eastAsia="zh-CN"/>
        </w:rPr>
        <w:t>0.70</w:t>
      </w:r>
      <w:r w:rsidR="00381F82">
        <w:rPr>
          <w:rFonts w:hint="eastAsia"/>
          <w:lang w:eastAsia="zh-CN"/>
        </w:rPr>
        <w:t>），即红线位置。</w:t>
      </w:r>
      <w:r w:rsidR="00381F82" w:rsidRPr="00381F82">
        <w:rPr>
          <w:rFonts w:hint="eastAsia"/>
          <w:lang w:eastAsia="zh-CN"/>
        </w:rPr>
        <w:t>加入年龄特征训练的</w:t>
      </w:r>
      <w:r w:rsidR="00381F82" w:rsidRPr="00381F82">
        <w:rPr>
          <w:rFonts w:hint="eastAsia"/>
          <w:lang w:eastAsia="zh-CN"/>
        </w:rPr>
        <w:t>Cox HP</w:t>
      </w:r>
      <w:r w:rsidR="00381F82" w:rsidRPr="00381F82">
        <w:rPr>
          <w:rFonts w:hint="eastAsia"/>
          <w:lang w:eastAsia="zh-CN"/>
        </w:rPr>
        <w:t>基础模型</w:t>
      </w:r>
      <w:r w:rsidR="00381F82">
        <w:rPr>
          <w:rFonts w:hint="eastAsia"/>
          <w:lang w:eastAsia="zh-CN"/>
        </w:rPr>
        <w:t>的</w:t>
      </w:r>
      <w:r w:rsidR="00381F82" w:rsidRPr="00381F82">
        <w:rPr>
          <w:rFonts w:hint="eastAsia"/>
          <w:lang w:eastAsia="zh-CN"/>
        </w:rPr>
        <w:t>结果都显著优于没有年龄特征训练的</w:t>
      </w:r>
      <w:r w:rsidR="00381F82" w:rsidRPr="00381F82">
        <w:rPr>
          <w:rFonts w:hint="eastAsia"/>
          <w:lang w:eastAsia="zh-CN"/>
        </w:rPr>
        <w:t>Cox HP</w:t>
      </w:r>
      <w:r w:rsidR="00381F82" w:rsidRPr="00381F82">
        <w:rPr>
          <w:rFonts w:hint="eastAsia"/>
          <w:lang w:eastAsia="zh-CN"/>
        </w:rPr>
        <w:t>基础模型（</w:t>
      </w:r>
      <w:r w:rsidR="00381F82" w:rsidRPr="00381F82">
        <w:rPr>
          <w:rFonts w:hint="eastAsia"/>
          <w:lang w:eastAsia="zh-CN"/>
        </w:rPr>
        <w:t xml:space="preserve">p </w:t>
      </w:r>
      <w:r w:rsidR="00381F82" w:rsidRPr="00381F82">
        <w:rPr>
          <w:rFonts w:hint="eastAsia"/>
          <w:lang w:eastAsia="zh-CN"/>
        </w:rPr>
        <w:t>值分别为</w:t>
      </w:r>
      <w:r w:rsidR="00381F82" w:rsidRPr="00381F82">
        <w:rPr>
          <w:rFonts w:hint="eastAsia"/>
          <w:lang w:eastAsia="zh-CN"/>
        </w:rPr>
        <w:t>3.05e-17</w:t>
      </w:r>
      <w:r w:rsidR="00381F82" w:rsidRPr="00381F82">
        <w:rPr>
          <w:rFonts w:hint="eastAsia"/>
          <w:lang w:eastAsia="zh-CN"/>
        </w:rPr>
        <w:t>，</w:t>
      </w:r>
      <w:r w:rsidR="00381F82" w:rsidRPr="00381F82">
        <w:rPr>
          <w:rFonts w:hint="eastAsia"/>
          <w:lang w:eastAsia="zh-CN"/>
        </w:rPr>
        <w:t>3.93e-4</w:t>
      </w:r>
      <w:r w:rsidR="00381F82" w:rsidRPr="00381F82">
        <w:rPr>
          <w:rFonts w:hint="eastAsia"/>
          <w:lang w:eastAsia="zh-CN"/>
        </w:rPr>
        <w:t>）</w:t>
      </w:r>
      <w:r w:rsidR="00381F82">
        <w:rPr>
          <w:rFonts w:hint="eastAsia"/>
          <w:lang w:eastAsia="zh-CN"/>
        </w:rPr>
        <w:t>，表明存在组织学以外的能</w:t>
      </w:r>
      <w:r w:rsidR="00381F82" w:rsidRPr="00381F82">
        <w:rPr>
          <w:rFonts w:hint="eastAsia"/>
          <w:lang w:eastAsia="zh-CN"/>
        </w:rPr>
        <w:t>对乳腺癌生存分析</w:t>
      </w:r>
      <w:r w:rsidR="00381F82">
        <w:rPr>
          <w:rFonts w:hint="eastAsia"/>
          <w:lang w:eastAsia="zh-CN"/>
        </w:rPr>
        <w:t>有明显影响的信息。（</w:t>
      </w:r>
      <w:r w:rsidR="00381F82">
        <w:rPr>
          <w:rFonts w:hint="eastAsia"/>
          <w:lang w:eastAsia="zh-CN"/>
        </w:rPr>
        <w:t>B</w:t>
      </w:r>
      <w:r w:rsidR="00381F82">
        <w:rPr>
          <w:rFonts w:hint="eastAsia"/>
          <w:lang w:eastAsia="zh-CN"/>
        </w:rPr>
        <w:t>）参考表现模型的拟合情况分析。</w:t>
      </w:r>
      <w:r w:rsidR="00D04084">
        <w:rPr>
          <w:rFonts w:hint="eastAsia"/>
          <w:lang w:eastAsia="zh-CN"/>
        </w:rPr>
        <w:t>图中比较了基线生存函数</w:t>
      </w:r>
      <w:r w:rsidR="00F70102">
        <w:rPr>
          <w:rFonts w:hint="eastAsia"/>
          <w:lang w:eastAsia="zh-CN"/>
        </w:rPr>
        <w:t>（</w:t>
      </w:r>
      <w:r w:rsidR="00F70102" w:rsidRPr="00F70102">
        <w:rPr>
          <w:lang w:eastAsia="zh-CN"/>
        </w:rPr>
        <w:t>baseline survival function</w:t>
      </w:r>
      <w:r w:rsidR="00F70102">
        <w:rPr>
          <w:rFonts w:hint="eastAsia"/>
          <w:lang w:eastAsia="zh-CN"/>
        </w:rPr>
        <w:t>）</w:t>
      </w:r>
      <w:r w:rsidR="00D04084">
        <w:rPr>
          <w:rFonts w:hint="eastAsia"/>
          <w:lang w:eastAsia="zh-CN"/>
        </w:rPr>
        <w:t>和</w:t>
      </w:r>
      <w:r w:rsidR="00F70102">
        <w:rPr>
          <w:rFonts w:hint="eastAsia"/>
          <w:lang w:eastAsia="zh-CN"/>
        </w:rPr>
        <w:t>KM</w:t>
      </w:r>
      <w:r w:rsidR="00F70102">
        <w:rPr>
          <w:rFonts w:hint="eastAsia"/>
          <w:lang w:eastAsia="zh-CN"/>
        </w:rPr>
        <w:t>生存函数（</w:t>
      </w:r>
      <w:r w:rsidR="00F70102" w:rsidRPr="00F70102">
        <w:rPr>
          <w:lang w:eastAsia="zh-CN"/>
        </w:rPr>
        <w:t>Kaplan Meier survival function</w:t>
      </w:r>
      <w:r w:rsidR="00F70102">
        <w:rPr>
          <w:rFonts w:hint="eastAsia"/>
          <w:lang w:eastAsia="zh-CN"/>
        </w:rPr>
        <w:t>）。两条曲线的分散程度表现了多少变量有效地影响了模型。图中两条曲线基本吻合，暗示只有少量变量被模型解释。因此，该</w:t>
      </w:r>
      <w:r w:rsidR="00D04084" w:rsidRPr="00D04084">
        <w:rPr>
          <w:lang w:eastAsia="zh-CN"/>
        </w:rPr>
        <w:t xml:space="preserve"> </w:t>
      </w:r>
      <w:r w:rsidR="00F70102" w:rsidRPr="00F70102">
        <w:rPr>
          <w:rFonts w:hint="eastAsia"/>
          <w:lang w:eastAsia="zh-CN"/>
        </w:rPr>
        <w:t>Cox HP</w:t>
      </w:r>
      <w:r w:rsidR="00F70102" w:rsidRPr="00F70102">
        <w:rPr>
          <w:rFonts w:hint="eastAsia"/>
          <w:lang w:eastAsia="zh-CN"/>
        </w:rPr>
        <w:t>基础模型</w:t>
      </w:r>
      <w:r w:rsidR="00F70102">
        <w:rPr>
          <w:rFonts w:hint="eastAsia"/>
          <w:lang w:eastAsia="zh-CN"/>
        </w:rPr>
        <w:t>的表现比较中庸。</w:t>
      </w:r>
      <w:bookmarkStart w:id="65" w:name="nasnet分类器表现"/>
    </w:p>
    <w:p w14:paraId="65CCAE1A" w14:textId="77777777" w:rsidR="000F33A9" w:rsidRDefault="000F33A9" w:rsidP="00673B27">
      <w:pPr>
        <w:pStyle w:val="ab"/>
        <w:rPr>
          <w:lang w:eastAsia="zh-CN"/>
        </w:rPr>
      </w:pPr>
      <w:r>
        <w:rPr>
          <w:rFonts w:hint="eastAsia"/>
          <w:lang w:eastAsia="zh-CN"/>
        </w:rPr>
        <w:t>Fig</w:t>
      </w:r>
      <w:r>
        <w:rPr>
          <w:lang w:eastAsia="zh-CN"/>
        </w:rPr>
        <w:t xml:space="preserve">5. </w:t>
      </w:r>
      <w:r>
        <w:rPr>
          <w:rFonts w:hint="eastAsia"/>
          <w:lang w:eastAsia="zh-CN"/>
        </w:rPr>
        <w:t>The</w:t>
      </w:r>
      <w:r>
        <w:rPr>
          <w:lang w:eastAsia="zh-CN"/>
        </w:rPr>
        <w:t xml:space="preserve"> result of 40 times of random learning.</w:t>
      </w:r>
    </w:p>
    <w:p w14:paraId="7840114E" w14:textId="77777777" w:rsidR="00673B27" w:rsidRDefault="00673B27" w:rsidP="00673B27">
      <w:pPr>
        <w:pStyle w:val="a0"/>
        <w:ind w:firstLine="480"/>
        <w:rPr>
          <w:lang w:eastAsia="zh-CN"/>
        </w:rPr>
      </w:pPr>
    </w:p>
    <w:p w14:paraId="4CE4D2D3" w14:textId="77777777" w:rsidR="004A55DD" w:rsidRDefault="00FC3E01">
      <w:pPr>
        <w:pStyle w:val="30"/>
        <w:rPr>
          <w:lang w:eastAsia="zh-CN"/>
        </w:rPr>
      </w:pPr>
      <w:bookmarkStart w:id="66" w:name="_Toc5355401"/>
      <w:r>
        <w:rPr>
          <w:lang w:eastAsia="zh-CN"/>
        </w:rPr>
        <w:lastRenderedPageBreak/>
        <w:t xml:space="preserve">4.2 </w:t>
      </w:r>
      <w:proofErr w:type="spellStart"/>
      <w:r>
        <w:rPr>
          <w:lang w:eastAsia="zh-CN"/>
        </w:rPr>
        <w:t>NASNet</w:t>
      </w:r>
      <w:proofErr w:type="spellEnd"/>
      <w:r>
        <w:rPr>
          <w:lang w:eastAsia="zh-CN"/>
        </w:rPr>
        <w:t>分类器表现</w:t>
      </w:r>
      <w:bookmarkEnd w:id="65"/>
      <w:bookmarkEnd w:id="66"/>
    </w:p>
    <w:p w14:paraId="0178BB4D" w14:textId="77777777" w:rsidR="00B0218F" w:rsidRDefault="00B0218F" w:rsidP="001A6117">
      <w:pPr>
        <w:pStyle w:val="a0"/>
        <w:ind w:firstLine="480"/>
        <w:rPr>
          <w:lang w:eastAsia="zh-CN"/>
        </w:rPr>
      </w:pPr>
      <w:r>
        <w:rPr>
          <w:rFonts w:hint="eastAsia"/>
          <w:lang w:eastAsia="zh-CN"/>
        </w:rPr>
        <w:t>ROC</w:t>
      </w:r>
      <w:r>
        <w:rPr>
          <w:rFonts w:hint="eastAsia"/>
          <w:lang w:eastAsia="zh-CN"/>
        </w:rPr>
        <w:t>曲线</w:t>
      </w:r>
      <w:r w:rsidR="001A6117" w:rsidRPr="001A6117">
        <w:rPr>
          <w:rFonts w:hint="eastAsia"/>
          <w:lang w:eastAsia="zh-CN"/>
        </w:rPr>
        <w:t>（</w:t>
      </w:r>
      <w:r w:rsidR="001A6117" w:rsidRPr="001A6117">
        <w:rPr>
          <w:rFonts w:hint="eastAsia"/>
          <w:lang w:eastAsia="zh-CN"/>
        </w:rPr>
        <w:t>receiver operating characteristic curve</w:t>
      </w:r>
      <w:r w:rsidR="001A6117" w:rsidRPr="001A6117">
        <w:rPr>
          <w:rFonts w:hint="eastAsia"/>
          <w:lang w:eastAsia="zh-CN"/>
        </w:rPr>
        <w:t>）</w:t>
      </w:r>
      <w:r w:rsidR="001A6117">
        <w:rPr>
          <w:rFonts w:hint="eastAsia"/>
          <w:lang w:eastAsia="zh-CN"/>
        </w:rPr>
        <w:t>能表现</w:t>
      </w:r>
      <w:r>
        <w:rPr>
          <w:rFonts w:hint="eastAsia"/>
          <w:lang w:eastAsia="zh-CN"/>
        </w:rPr>
        <w:t>二元分类器系统的能力。通过在</w:t>
      </w:r>
      <w:r w:rsidR="001A6117">
        <w:rPr>
          <w:rFonts w:hint="eastAsia"/>
          <w:lang w:eastAsia="zh-CN"/>
        </w:rPr>
        <w:t>不同</w:t>
      </w:r>
      <w:r>
        <w:rPr>
          <w:rFonts w:hint="eastAsia"/>
          <w:lang w:eastAsia="zh-CN"/>
        </w:rPr>
        <w:t>阈值设置下绘制真阳性率（</w:t>
      </w:r>
      <w:r w:rsidR="001A6117" w:rsidRPr="001A6117">
        <w:rPr>
          <w:lang w:eastAsia="zh-CN"/>
        </w:rPr>
        <w:t>true positive rate</w:t>
      </w:r>
      <w:r w:rsidR="001A6117">
        <w:rPr>
          <w:rFonts w:hint="eastAsia"/>
          <w:lang w:eastAsia="zh-CN"/>
        </w:rPr>
        <w:t>,</w:t>
      </w:r>
      <w:r w:rsidR="001A6117">
        <w:rPr>
          <w:lang w:eastAsia="zh-CN"/>
        </w:rPr>
        <w:t xml:space="preserve"> </w:t>
      </w:r>
      <w:r>
        <w:rPr>
          <w:rFonts w:hint="eastAsia"/>
          <w:lang w:eastAsia="zh-CN"/>
        </w:rPr>
        <w:t>TPR</w:t>
      </w:r>
      <w:r>
        <w:rPr>
          <w:rFonts w:hint="eastAsia"/>
          <w:lang w:eastAsia="zh-CN"/>
        </w:rPr>
        <w:t>）与假阳性率（</w:t>
      </w:r>
      <w:r w:rsidR="001A6117" w:rsidRPr="001A6117">
        <w:rPr>
          <w:lang w:eastAsia="zh-CN"/>
        </w:rPr>
        <w:t>false positive rate</w:t>
      </w:r>
      <w:r w:rsidR="001A6117">
        <w:rPr>
          <w:lang w:eastAsia="zh-CN"/>
        </w:rPr>
        <w:t xml:space="preserve">, </w:t>
      </w:r>
      <w:r>
        <w:rPr>
          <w:rFonts w:hint="eastAsia"/>
          <w:lang w:eastAsia="zh-CN"/>
        </w:rPr>
        <w:t>FPR</w:t>
      </w:r>
      <w:r>
        <w:rPr>
          <w:rFonts w:hint="eastAsia"/>
          <w:lang w:eastAsia="zh-CN"/>
        </w:rPr>
        <w:t>）</w:t>
      </w:r>
      <w:r w:rsidR="001A6117">
        <w:rPr>
          <w:rFonts w:hint="eastAsia"/>
          <w:lang w:eastAsia="zh-CN"/>
        </w:rPr>
        <w:t>，我们得到</w:t>
      </w:r>
      <w:r>
        <w:rPr>
          <w:rFonts w:hint="eastAsia"/>
          <w:lang w:eastAsia="zh-CN"/>
        </w:rPr>
        <w:t>ROC</w:t>
      </w:r>
      <w:r>
        <w:rPr>
          <w:rFonts w:hint="eastAsia"/>
          <w:lang w:eastAsia="zh-CN"/>
        </w:rPr>
        <w:t>曲线。</w:t>
      </w:r>
      <w:r w:rsidR="001A6117" w:rsidRPr="001A6117">
        <w:rPr>
          <w:rFonts w:hint="eastAsia"/>
          <w:lang w:eastAsia="zh-CN"/>
        </w:rPr>
        <w:t>AUC</w:t>
      </w:r>
      <w:r w:rsidR="001A6117" w:rsidRPr="001A6117">
        <w:rPr>
          <w:rFonts w:hint="eastAsia"/>
          <w:lang w:eastAsia="zh-CN"/>
        </w:rPr>
        <w:t>，</w:t>
      </w:r>
      <w:r w:rsidR="001A6117">
        <w:rPr>
          <w:rFonts w:hint="eastAsia"/>
          <w:lang w:eastAsia="zh-CN"/>
        </w:rPr>
        <w:t>即曲线下面积</w:t>
      </w:r>
      <w:r w:rsidR="009F679F">
        <w:rPr>
          <w:rFonts w:hint="eastAsia"/>
          <w:lang w:eastAsia="zh-CN"/>
        </w:rPr>
        <w:t>，能</w:t>
      </w:r>
      <w:r w:rsidR="001A6117">
        <w:rPr>
          <w:rFonts w:hint="eastAsia"/>
          <w:lang w:eastAsia="zh-CN"/>
        </w:rPr>
        <w:t>量化模型的能力</w:t>
      </w:r>
      <w:r w:rsidR="00B96E11">
        <w:rPr>
          <w:lang w:eastAsia="zh-CN"/>
        </w:rPr>
        <w:fldChar w:fldCharType="begin"/>
      </w:r>
      <w:r w:rsidR="004B43BD">
        <w:rPr>
          <w:lang w:eastAsia="zh-CN"/>
        </w:rPr>
        <w:instrText xml:space="preserve"> ADDIN EN.CITE &lt;EndNote&gt;&lt;Cite&gt;&lt;Author&gt;Powers&lt;/Author&gt;&lt;Year&gt;2011&lt;/Year&gt;&lt;RecNum&gt;106&lt;/RecNum&gt;&lt;DisplayText&gt;&lt;style face="superscript"&gt;[40]&lt;/style&gt;&lt;/DisplayText&gt;&lt;record&gt;&lt;rec-number&gt;106&lt;/rec-number&gt;&lt;foreign-keys&gt;&lt;key app="EN" db-id="x5s9rppxcr5d5zewv2nxsxz02ve2sxwrze0v" timestamp="1554350990"&gt;106&lt;/key&gt;&lt;/foreign-keys&gt;&lt;ref-type name="Journal Article"&gt;17&lt;/ref-type&gt;&lt;contributors&gt;&lt;authors&gt;&lt;author&gt;Powers, David Martin&lt;/author&gt;&lt;/authors&gt;&lt;/contributors&gt;&lt;titles&gt;&lt;title&gt;Evaluation: from precision, recall and F-measure to ROC, informedness, markedness and correlation&lt;/title&gt;&lt;/titles&gt;&lt;dates&gt;&lt;year&gt;2011&lt;/year&gt;&lt;/dates&gt;&lt;isbn&gt;2229-3981&lt;/isbn&gt;&lt;urls&gt;&lt;/urls&gt;&lt;/record&gt;&lt;/Cite&gt;&lt;/EndNote&gt;</w:instrText>
      </w:r>
      <w:r w:rsidR="00B96E11">
        <w:rPr>
          <w:lang w:eastAsia="zh-CN"/>
        </w:rPr>
        <w:fldChar w:fldCharType="separate"/>
      </w:r>
      <w:r w:rsidR="004B43BD" w:rsidRPr="004B43BD">
        <w:rPr>
          <w:noProof/>
          <w:vertAlign w:val="superscript"/>
          <w:lang w:eastAsia="zh-CN"/>
        </w:rPr>
        <w:t>[</w:t>
      </w:r>
      <w:hyperlink w:anchor="_ENREF_40" w:tooltip="Powers, 2011 #106" w:history="1">
        <w:r w:rsidR="004B43BD" w:rsidRPr="004B43BD">
          <w:rPr>
            <w:noProof/>
            <w:vertAlign w:val="superscript"/>
            <w:lang w:eastAsia="zh-CN"/>
          </w:rPr>
          <w:t>40</w:t>
        </w:r>
      </w:hyperlink>
      <w:r w:rsidR="004B43BD" w:rsidRPr="004B43BD">
        <w:rPr>
          <w:noProof/>
          <w:vertAlign w:val="superscript"/>
          <w:lang w:eastAsia="zh-CN"/>
        </w:rPr>
        <w:t>]</w:t>
      </w:r>
      <w:r w:rsidR="00B96E11">
        <w:rPr>
          <w:lang w:eastAsia="zh-CN"/>
        </w:rPr>
        <w:fldChar w:fldCharType="end"/>
      </w:r>
      <w:r w:rsidR="00783CE1">
        <w:rPr>
          <w:rFonts w:hint="eastAsia"/>
          <w:lang w:eastAsia="zh-CN"/>
        </w:rPr>
        <w:t>。</w:t>
      </w:r>
      <w:r w:rsidR="001A6117">
        <w:rPr>
          <w:rFonts w:hint="eastAsia"/>
          <w:lang w:eastAsia="zh-CN"/>
        </w:rPr>
        <w:t>其</w:t>
      </w:r>
      <w:r w:rsidR="00783CE1">
        <w:rPr>
          <w:rFonts w:hint="eastAsia"/>
          <w:lang w:eastAsia="zh-CN"/>
        </w:rPr>
        <w:t>数值</w:t>
      </w:r>
      <w:r w:rsidR="001A6117" w:rsidRPr="001A6117">
        <w:rPr>
          <w:rFonts w:hint="eastAsia"/>
          <w:lang w:eastAsia="zh-CN"/>
        </w:rPr>
        <w:t>有如下解释：</w:t>
      </w:r>
      <w:r w:rsidR="001A6117" w:rsidRPr="001A6117">
        <w:rPr>
          <w:rFonts w:hint="eastAsia"/>
          <w:lang w:eastAsia="zh-CN"/>
        </w:rPr>
        <w:t>0.5</w:t>
      </w:r>
      <w:r w:rsidR="001A6117" w:rsidRPr="001A6117">
        <w:rPr>
          <w:rFonts w:hint="eastAsia"/>
          <w:lang w:eastAsia="zh-CN"/>
        </w:rPr>
        <w:t>，随机</w:t>
      </w:r>
      <w:r w:rsidR="00783CE1">
        <w:rPr>
          <w:rFonts w:hint="eastAsia"/>
          <w:lang w:eastAsia="zh-CN"/>
        </w:rPr>
        <w:t>判断</w:t>
      </w:r>
      <w:r w:rsidR="001A6117" w:rsidRPr="001A6117">
        <w:rPr>
          <w:rFonts w:hint="eastAsia"/>
          <w:lang w:eastAsia="zh-CN"/>
        </w:rPr>
        <w:t>；</w:t>
      </w:r>
      <w:r w:rsidR="001A6117" w:rsidRPr="001A6117">
        <w:rPr>
          <w:rFonts w:hint="eastAsia"/>
          <w:lang w:eastAsia="zh-CN"/>
        </w:rPr>
        <w:t>1.0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与事实完全一致；</w:t>
      </w:r>
      <w:r w:rsidR="001A6117" w:rsidRPr="001A6117">
        <w:rPr>
          <w:rFonts w:hint="eastAsia"/>
          <w:lang w:eastAsia="zh-CN"/>
        </w:rPr>
        <w:t>0.0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与事实完全不一致</w:t>
      </w:r>
      <w:r w:rsidR="00783CE1">
        <w:rPr>
          <w:rFonts w:hint="eastAsia"/>
          <w:lang w:eastAsia="zh-CN"/>
        </w:rPr>
        <w:t>。</w:t>
      </w:r>
    </w:p>
    <w:p w14:paraId="0FB639DD" w14:textId="5180F670" w:rsidR="00B0218F" w:rsidRDefault="001A6117" w:rsidP="00673B27">
      <w:pPr>
        <w:pStyle w:val="a0"/>
        <w:ind w:firstLine="480"/>
        <w:rPr>
          <w:lang w:eastAsia="zh-CN"/>
        </w:rPr>
      </w:pPr>
      <w:r>
        <w:rPr>
          <w:rFonts w:hint="eastAsia"/>
          <w:lang w:eastAsia="zh-CN"/>
        </w:rPr>
        <w:t>如</w:t>
      </w:r>
      <w:r>
        <w:rPr>
          <w:lang w:eastAsia="zh-CN"/>
        </w:rPr>
        <w:fldChar w:fldCharType="begin"/>
      </w:r>
      <w:r>
        <w:rPr>
          <w:lang w:eastAsia="zh-CN"/>
        </w:rPr>
        <w:instrText xml:space="preserve"> REF _Ref5265445 \h </w:instrText>
      </w:r>
      <w:r>
        <w:rPr>
          <w:lang w:eastAsia="zh-CN"/>
        </w:rPr>
      </w:r>
      <w:r>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6</w:t>
      </w:r>
      <w:r>
        <w:rPr>
          <w:lang w:eastAsia="zh-CN"/>
        </w:rPr>
        <w:fldChar w:fldCharType="end"/>
      </w:r>
      <w:r>
        <w:rPr>
          <w:rFonts w:hint="eastAsia"/>
          <w:lang w:eastAsia="zh-CN"/>
        </w:rPr>
        <w:t>所示，</w:t>
      </w:r>
      <w:proofErr w:type="spellStart"/>
      <w:r w:rsidRPr="001A6117">
        <w:rPr>
          <w:rFonts w:hint="eastAsia"/>
          <w:lang w:eastAsia="zh-CN"/>
        </w:rPr>
        <w:t>NASNet</w:t>
      </w:r>
      <w:proofErr w:type="spellEnd"/>
      <w:r w:rsidRPr="001A6117">
        <w:rPr>
          <w:rFonts w:hint="eastAsia"/>
          <w:lang w:eastAsia="zh-CN"/>
        </w:rPr>
        <w:t>分类器</w:t>
      </w:r>
      <w:r>
        <w:rPr>
          <w:rFonts w:hint="eastAsia"/>
          <w:lang w:eastAsia="zh-CN"/>
        </w:rPr>
        <w:t>的</w:t>
      </w:r>
      <w:r w:rsidRPr="001A6117">
        <w:rPr>
          <w:rFonts w:hint="eastAsia"/>
          <w:lang w:eastAsia="zh-CN"/>
        </w:rPr>
        <w:t>AUC</w:t>
      </w:r>
      <w:r w:rsidRPr="001A6117">
        <w:rPr>
          <w:rFonts w:hint="eastAsia"/>
          <w:lang w:eastAsia="zh-CN"/>
        </w:rPr>
        <w:t>达到</w:t>
      </w:r>
      <w:r w:rsidRPr="001A6117">
        <w:rPr>
          <w:rFonts w:hint="eastAsia"/>
          <w:lang w:eastAsia="zh-CN"/>
        </w:rPr>
        <w:t>0.992</w:t>
      </w:r>
      <w:r w:rsidRPr="001A6117">
        <w:rPr>
          <w:rFonts w:hint="eastAsia"/>
          <w:lang w:eastAsia="zh-CN"/>
        </w:rPr>
        <w:t>，</w:t>
      </w:r>
      <w:r w:rsidR="00783CE1">
        <w:rPr>
          <w:rFonts w:hint="eastAsia"/>
          <w:lang w:eastAsia="zh-CN"/>
        </w:rPr>
        <w:t>接近</w:t>
      </w:r>
      <w:r w:rsidR="00783CE1">
        <w:rPr>
          <w:rFonts w:hint="eastAsia"/>
          <w:lang w:eastAsia="zh-CN"/>
        </w:rPr>
        <w:t>1</w:t>
      </w:r>
      <w:r w:rsidR="00783CE1">
        <w:rPr>
          <w:lang w:eastAsia="zh-CN"/>
        </w:rPr>
        <w:t>.0</w:t>
      </w:r>
      <w:r w:rsidR="00783CE1">
        <w:rPr>
          <w:rFonts w:hint="eastAsia"/>
          <w:lang w:eastAsia="zh-CN"/>
        </w:rPr>
        <w:t>。</w:t>
      </w:r>
      <w:r>
        <w:rPr>
          <w:rFonts w:hint="eastAsia"/>
          <w:lang w:eastAsia="zh-CN"/>
        </w:rPr>
        <w:t>说明</w:t>
      </w:r>
      <w:r w:rsidRPr="001A6117">
        <w:rPr>
          <w:rFonts w:hint="eastAsia"/>
          <w:lang w:eastAsia="zh-CN"/>
        </w:rPr>
        <w:t>该模型能</w:t>
      </w:r>
      <w:r>
        <w:rPr>
          <w:rFonts w:hint="eastAsia"/>
          <w:lang w:eastAsia="zh-CN"/>
        </w:rPr>
        <w:t>准确地</w:t>
      </w:r>
      <w:r w:rsidRPr="001A6117">
        <w:rPr>
          <w:rFonts w:hint="eastAsia"/>
          <w:lang w:eastAsia="zh-CN"/>
        </w:rPr>
        <w:t>对</w:t>
      </w:r>
      <w:r w:rsidRPr="001A6117">
        <w:rPr>
          <w:rFonts w:hint="eastAsia"/>
          <w:lang w:eastAsia="zh-CN"/>
        </w:rPr>
        <w:t>10</w:t>
      </w:r>
      <w:r w:rsidRPr="001A6117">
        <w:rPr>
          <w:rFonts w:hint="eastAsia"/>
          <w:lang w:eastAsia="zh-CN"/>
        </w:rPr>
        <w:t>倍镜成像</w:t>
      </w:r>
      <w:r w:rsidR="009F679F">
        <w:rPr>
          <w:rFonts w:hint="eastAsia"/>
          <w:lang w:eastAsia="zh-CN"/>
        </w:rPr>
        <w:t>中</w:t>
      </w:r>
      <w:r w:rsidRPr="001A6117">
        <w:rPr>
          <w:rFonts w:hint="eastAsia"/>
          <w:lang w:eastAsia="zh-CN"/>
        </w:rPr>
        <w:t>是否存在肿瘤细胞做出判断</w:t>
      </w:r>
      <w:r w:rsidR="00957409">
        <w:rPr>
          <w:rFonts w:hint="eastAsia"/>
          <w:lang w:eastAsia="zh-CN"/>
        </w:rPr>
        <w:t>。</w:t>
      </w:r>
    </w:p>
    <w:p w14:paraId="5CD6924D" w14:textId="77777777" w:rsidR="00957409" w:rsidRDefault="00957409" w:rsidP="00673B27">
      <w:pPr>
        <w:pStyle w:val="a0"/>
        <w:ind w:firstLine="480"/>
        <w:rPr>
          <w:lang w:eastAsia="zh-CN"/>
        </w:rPr>
      </w:pPr>
    </w:p>
    <w:p w14:paraId="2EB77019" w14:textId="77777777" w:rsidR="00FF7A52" w:rsidRDefault="00FC3E01" w:rsidP="00FF7A52">
      <w:pPr>
        <w:pStyle w:val="CaptionedFigure"/>
        <w:jc w:val="center"/>
      </w:pPr>
      <w:r>
        <w:rPr>
          <w:noProof/>
        </w:rPr>
        <w:drawing>
          <wp:inline distT="0" distB="0" distL="0" distR="0" wp14:anchorId="48AE362E" wp14:editId="5E6169F6">
            <wp:extent cx="3709554" cy="2312164"/>
            <wp:effectExtent l="0" t="0" r="571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lf_test_performanc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05"/>
                    <a:stretch/>
                  </pic:blipFill>
                  <pic:spPr bwMode="auto">
                    <a:xfrm>
                      <a:off x="0" y="0"/>
                      <a:ext cx="3731574" cy="2325889"/>
                    </a:xfrm>
                    <a:prstGeom prst="rect">
                      <a:avLst/>
                    </a:prstGeom>
                    <a:noFill/>
                    <a:ln>
                      <a:noFill/>
                    </a:ln>
                    <a:extLst>
                      <a:ext uri="{53640926-AAD7-44D8-BBD7-CCE9431645EC}">
                        <a14:shadowObscured xmlns:a14="http://schemas.microsoft.com/office/drawing/2010/main"/>
                      </a:ext>
                    </a:extLst>
                  </pic:spPr>
                </pic:pic>
              </a:graphicData>
            </a:graphic>
          </wp:inline>
        </w:drawing>
      </w:r>
    </w:p>
    <w:p w14:paraId="4E544240" w14:textId="2832BCEA" w:rsidR="004A55DD" w:rsidRDefault="00FF7A52" w:rsidP="00FF7A52">
      <w:pPr>
        <w:pStyle w:val="ab"/>
        <w:rPr>
          <w:lang w:eastAsia="zh-CN"/>
        </w:rPr>
      </w:pPr>
      <w:bookmarkStart w:id="67" w:name="_Ref5265445"/>
      <w:bookmarkStart w:id="68" w:name="_Ref5265431"/>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6</w:t>
      </w:r>
      <w:r>
        <w:fldChar w:fldCharType="end"/>
      </w:r>
      <w:bookmarkEnd w:id="67"/>
      <w:r w:rsidR="000F33A9">
        <w:rPr>
          <w:lang w:eastAsia="zh-CN"/>
        </w:rPr>
        <w:t>.</w:t>
      </w:r>
      <w:r w:rsidR="00B0218F">
        <w:rPr>
          <w:lang w:eastAsia="zh-CN"/>
        </w:rPr>
        <w:t xml:space="preserve"> </w:t>
      </w:r>
      <w:proofErr w:type="spellStart"/>
      <w:r w:rsidR="00B0218F">
        <w:rPr>
          <w:rFonts w:hint="eastAsia"/>
          <w:lang w:eastAsia="zh-CN"/>
        </w:rPr>
        <w:t>NASNet</w:t>
      </w:r>
      <w:proofErr w:type="spellEnd"/>
      <w:r w:rsidR="000F33A9">
        <w:rPr>
          <w:rFonts w:hint="eastAsia"/>
          <w:lang w:eastAsia="zh-CN"/>
        </w:rPr>
        <w:t>分类器</w:t>
      </w:r>
      <w:r w:rsidR="00B0218F">
        <w:rPr>
          <w:rFonts w:hint="eastAsia"/>
          <w:lang w:eastAsia="zh-CN"/>
        </w:rPr>
        <w:t>测试的</w:t>
      </w:r>
      <w:r w:rsidR="00B0218F">
        <w:rPr>
          <w:rFonts w:hint="eastAsia"/>
          <w:lang w:eastAsia="zh-CN"/>
        </w:rPr>
        <w:t>ROC</w:t>
      </w:r>
      <w:r w:rsidR="00B0218F">
        <w:rPr>
          <w:rFonts w:hint="eastAsia"/>
          <w:lang w:eastAsia="zh-CN"/>
        </w:rPr>
        <w:t>。其</w:t>
      </w:r>
      <w:r w:rsidR="00B0218F">
        <w:rPr>
          <w:rFonts w:hint="eastAsia"/>
          <w:lang w:eastAsia="zh-CN"/>
        </w:rPr>
        <w:t>AUC</w:t>
      </w:r>
      <w:r w:rsidR="00B0218F">
        <w:rPr>
          <w:rFonts w:hint="eastAsia"/>
          <w:lang w:eastAsia="zh-CN"/>
        </w:rPr>
        <w:t>达到</w:t>
      </w:r>
      <w:r w:rsidR="00B0218F">
        <w:rPr>
          <w:rFonts w:hint="eastAsia"/>
          <w:lang w:eastAsia="zh-CN"/>
        </w:rPr>
        <w:t>0</w:t>
      </w:r>
      <w:r w:rsidR="00B0218F">
        <w:rPr>
          <w:lang w:eastAsia="zh-CN"/>
        </w:rPr>
        <w:t>.992</w:t>
      </w:r>
      <w:r w:rsidR="00B0218F">
        <w:rPr>
          <w:rFonts w:hint="eastAsia"/>
          <w:lang w:eastAsia="zh-CN"/>
        </w:rPr>
        <w:t>，表明该模型能对</w:t>
      </w:r>
      <w:r w:rsidR="00B0218F">
        <w:rPr>
          <w:rFonts w:hint="eastAsia"/>
          <w:lang w:eastAsia="zh-CN"/>
        </w:rPr>
        <w:t>1</w:t>
      </w:r>
      <w:r w:rsidR="00B0218F">
        <w:rPr>
          <w:lang w:eastAsia="zh-CN"/>
        </w:rPr>
        <w:t>0</w:t>
      </w:r>
      <w:r w:rsidR="00B0218F">
        <w:rPr>
          <w:rFonts w:hint="eastAsia"/>
          <w:lang w:eastAsia="zh-CN"/>
        </w:rPr>
        <w:t>倍镜成像下的图像是否存在肿瘤细胞做出准确的判断。虚线为随机分类的结果。</w:t>
      </w:r>
      <w:bookmarkEnd w:id="68"/>
    </w:p>
    <w:p w14:paraId="117E82EB" w14:textId="77777777" w:rsidR="000F33A9" w:rsidRDefault="000F33A9" w:rsidP="00FF7A52">
      <w:pPr>
        <w:pStyle w:val="ab"/>
        <w:rPr>
          <w:lang w:eastAsia="zh-CN"/>
        </w:rPr>
      </w:pPr>
      <w:r>
        <w:rPr>
          <w:lang w:eastAsia="zh-CN"/>
        </w:rPr>
        <w:t xml:space="preserve">Fig 6. The ROC of </w:t>
      </w:r>
      <w:proofErr w:type="spellStart"/>
      <w:r w:rsidRPr="000F33A9">
        <w:rPr>
          <w:lang w:eastAsia="zh-CN"/>
        </w:rPr>
        <w:t>NASNet</w:t>
      </w:r>
      <w:proofErr w:type="spellEnd"/>
      <w:r>
        <w:rPr>
          <w:lang w:eastAsia="zh-CN"/>
        </w:rPr>
        <w:t xml:space="preserve"> </w:t>
      </w:r>
      <w:r>
        <w:rPr>
          <w:rFonts w:hint="eastAsia"/>
          <w:lang w:eastAsia="zh-CN"/>
        </w:rPr>
        <w:t>classifier</w:t>
      </w:r>
      <w:r>
        <w:rPr>
          <w:lang w:eastAsia="zh-CN"/>
        </w:rPr>
        <w:t>.</w:t>
      </w:r>
    </w:p>
    <w:p w14:paraId="3D7139E7" w14:textId="77777777" w:rsidR="00673B27" w:rsidRDefault="00673B27" w:rsidP="00673B27">
      <w:pPr>
        <w:pStyle w:val="a0"/>
        <w:ind w:firstLine="480"/>
        <w:rPr>
          <w:lang w:eastAsia="zh-CN"/>
        </w:rPr>
      </w:pPr>
      <w:bookmarkStart w:id="69" w:name="切片区域可采集量"/>
    </w:p>
    <w:p w14:paraId="3BC7262A" w14:textId="77777777" w:rsidR="004A55DD" w:rsidRDefault="00FC3E01">
      <w:pPr>
        <w:pStyle w:val="30"/>
        <w:rPr>
          <w:lang w:eastAsia="zh-CN"/>
        </w:rPr>
      </w:pPr>
      <w:bookmarkStart w:id="70" w:name="_Toc5355402"/>
      <w:r>
        <w:rPr>
          <w:lang w:eastAsia="zh-CN"/>
        </w:rPr>
        <w:t>4.3 切片区域可采集量</w:t>
      </w:r>
      <w:bookmarkEnd w:id="69"/>
      <w:bookmarkEnd w:id="70"/>
    </w:p>
    <w:p w14:paraId="620FEB87" w14:textId="77777777" w:rsidR="004A55DD" w:rsidRDefault="00FC3E01">
      <w:pPr>
        <w:pStyle w:val="FirstParagraph"/>
        <w:ind w:firstLine="480"/>
        <w:rPr>
          <w:lang w:eastAsia="zh-CN"/>
        </w:rPr>
      </w:pPr>
      <w:r>
        <w:rPr>
          <w:lang w:eastAsia="zh-CN"/>
        </w:rPr>
        <w:t>分类器按照区域内细胞是否与其在</w:t>
      </w:r>
      <w:r>
        <w:rPr>
          <w:lang w:eastAsia="zh-CN"/>
        </w:rPr>
        <w:t>Kaggle HCD</w:t>
      </w:r>
      <w:r>
        <w:rPr>
          <w:lang w:eastAsia="zh-CN"/>
        </w:rPr>
        <w:t>数据库中学习的肿瘤细胞特征相似来进行评估，若相似，则预测值大，反之，则预测值小。预测值在</w:t>
      </w:r>
      <w:r>
        <w:rPr>
          <w:lang w:eastAsia="zh-CN"/>
        </w:rPr>
        <w:t>0~1</w:t>
      </w:r>
      <w:r>
        <w:rPr>
          <w:lang w:eastAsia="zh-CN"/>
        </w:rPr>
        <w:t>之间，因此我们需要选择一个阈值在其中，以区分肿瘤组织区域及非肿瘤组织区域。</w:t>
      </w:r>
    </w:p>
    <w:p w14:paraId="17CB84D2" w14:textId="41D95296" w:rsidR="004A55DD" w:rsidRDefault="00FC3E01">
      <w:pPr>
        <w:pStyle w:val="a0"/>
        <w:ind w:firstLine="480"/>
        <w:rPr>
          <w:lang w:eastAsia="zh-CN"/>
        </w:rPr>
      </w:pPr>
      <w:r>
        <w:rPr>
          <w:lang w:eastAsia="zh-CN"/>
        </w:rPr>
        <w:t>如</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7</w:t>
      </w:r>
      <w:r w:rsidR="00783CE1">
        <w:rPr>
          <w:lang w:eastAsia="zh-CN"/>
        </w:rPr>
        <w:fldChar w:fldCharType="end"/>
      </w:r>
      <w:r w:rsidR="00783CE1">
        <w:rPr>
          <w:lang w:eastAsia="zh-CN"/>
        </w:rPr>
        <w:t>A</w:t>
      </w:r>
      <w:r>
        <w:rPr>
          <w:lang w:eastAsia="zh-CN"/>
        </w:rPr>
        <w:t>所示，</w:t>
      </w:r>
      <w:proofErr w:type="spellStart"/>
      <w:r>
        <w:rPr>
          <w:lang w:eastAsia="zh-CN"/>
        </w:rPr>
        <w:t>NASNet</w:t>
      </w:r>
      <w:proofErr w:type="spellEnd"/>
      <w:r>
        <w:rPr>
          <w:lang w:eastAsia="zh-CN"/>
        </w:rPr>
        <w:t>分类器的分类结果数量分布呈</w:t>
      </w:r>
      <w:proofErr w:type="gramStart"/>
      <w:r w:rsidR="00783CE1" w:rsidRPr="00783CE1">
        <w:rPr>
          <w:rFonts w:hint="eastAsia"/>
          <w:lang w:eastAsia="zh-CN"/>
        </w:rPr>
        <w:t>幂</w:t>
      </w:r>
      <w:proofErr w:type="gramEnd"/>
      <w:r w:rsidR="00783CE1" w:rsidRPr="00783CE1">
        <w:rPr>
          <w:rFonts w:hint="eastAsia"/>
          <w:lang w:eastAsia="zh-CN"/>
        </w:rPr>
        <w:t>定律（</w:t>
      </w:r>
      <w:r w:rsidR="00783CE1" w:rsidRPr="00783CE1">
        <w:rPr>
          <w:rFonts w:hint="eastAsia"/>
          <w:lang w:eastAsia="zh-CN"/>
        </w:rPr>
        <w:t>power law</w:t>
      </w:r>
      <w:r w:rsidR="00783CE1" w:rsidRPr="00783CE1">
        <w:rPr>
          <w:rFonts w:hint="eastAsia"/>
          <w:lang w:eastAsia="zh-CN"/>
        </w:rPr>
        <w:t>）</w:t>
      </w:r>
      <w:r>
        <w:rPr>
          <w:lang w:eastAsia="zh-CN"/>
        </w:rPr>
        <w:t>，大量的样本的被选区域数量在</w:t>
      </w:r>
      <w:r w:rsidR="00147D89">
        <w:rPr>
          <w:rFonts w:hint="eastAsia"/>
          <w:lang w:eastAsia="zh-CN"/>
        </w:rPr>
        <w:t>5</w:t>
      </w:r>
      <w:r w:rsidR="00147D89">
        <w:rPr>
          <w:lang w:eastAsia="zh-CN"/>
        </w:rPr>
        <w:t>00</w:t>
      </w:r>
      <w:r>
        <w:rPr>
          <w:lang w:eastAsia="zh-CN"/>
        </w:rPr>
        <w:t>以下的。同时，</w:t>
      </w:r>
      <w:r w:rsidR="00783CE1" w:rsidRPr="00783CE1">
        <w:rPr>
          <w:rFonts w:hint="eastAsia"/>
          <w:lang w:eastAsia="zh-CN"/>
        </w:rPr>
        <w:t>图</w:t>
      </w:r>
      <w:r w:rsidR="00783CE1" w:rsidRPr="00783CE1">
        <w:rPr>
          <w:rFonts w:hint="eastAsia"/>
          <w:lang w:eastAsia="zh-CN"/>
        </w:rPr>
        <w:t xml:space="preserve"> 7</w:t>
      </w:r>
      <w:r w:rsidR="00783CE1">
        <w:rPr>
          <w:rFonts w:hint="eastAsia"/>
          <w:lang w:eastAsia="zh-CN"/>
        </w:rPr>
        <w:t>B</w:t>
      </w:r>
      <w:r w:rsidR="00783CE1">
        <w:rPr>
          <w:rFonts w:hint="eastAsia"/>
          <w:lang w:eastAsia="zh-CN"/>
        </w:rPr>
        <w:t>反映出</w:t>
      </w:r>
      <w:r>
        <w:rPr>
          <w:lang w:eastAsia="zh-CN"/>
        </w:rPr>
        <w:t>分类器阈值设置的高低（从</w:t>
      </w:r>
      <w:r>
        <w:rPr>
          <w:lang w:eastAsia="zh-CN"/>
        </w:rPr>
        <w:t>0.95</w:t>
      </w:r>
      <w:r>
        <w:rPr>
          <w:lang w:eastAsia="zh-CN"/>
        </w:rPr>
        <w:t>到趋于</w:t>
      </w:r>
      <w:proofErr w:type="gramStart"/>
      <w:r>
        <w:rPr>
          <w:lang w:eastAsia="zh-CN"/>
        </w:rPr>
        <w:t>于</w:t>
      </w:r>
      <w:proofErr w:type="gramEnd"/>
      <w:r>
        <w:rPr>
          <w:lang w:eastAsia="zh-CN"/>
        </w:rPr>
        <w:t>1</w:t>
      </w:r>
      <w:r>
        <w:rPr>
          <w:lang w:eastAsia="zh-CN"/>
        </w:rPr>
        <w:t>）对其中的最小值没有影响，只对最大值</w:t>
      </w:r>
      <w:r w:rsidR="00631568">
        <w:rPr>
          <w:rFonts w:hint="eastAsia"/>
          <w:lang w:eastAsia="zh-CN"/>
        </w:rPr>
        <w:t>有</w:t>
      </w:r>
      <w:r>
        <w:rPr>
          <w:lang w:eastAsia="zh-CN"/>
        </w:rPr>
        <w:t>影响。因此，对阈值的设定只能调节样本被选区域量的上限，而不能调节被选区域量的下限。</w:t>
      </w:r>
    </w:p>
    <w:p w14:paraId="75B3198B" w14:textId="728D3AFF" w:rsidR="004A55DD" w:rsidRDefault="00FC3E01">
      <w:pPr>
        <w:pStyle w:val="a0"/>
        <w:ind w:firstLine="480"/>
        <w:rPr>
          <w:lang w:eastAsia="zh-CN"/>
        </w:rPr>
      </w:pPr>
      <w:r>
        <w:rPr>
          <w:lang w:eastAsia="zh-CN"/>
        </w:rPr>
        <w:t>从</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7</w:t>
      </w:r>
      <w:r w:rsidR="00783CE1">
        <w:rPr>
          <w:lang w:eastAsia="zh-CN"/>
        </w:rPr>
        <w:fldChar w:fldCharType="end"/>
      </w:r>
      <w:r w:rsidR="00783CE1">
        <w:rPr>
          <w:lang w:eastAsia="zh-CN"/>
        </w:rPr>
        <w:t>B</w:t>
      </w:r>
      <w:r>
        <w:rPr>
          <w:lang w:eastAsia="zh-CN"/>
        </w:rPr>
        <w:t>中容易发现，在</w:t>
      </w:r>
      <w:r>
        <w:rPr>
          <w:lang w:eastAsia="zh-CN"/>
        </w:rPr>
        <w:t>0.95~0.99</w:t>
      </w:r>
      <w:r>
        <w:rPr>
          <w:lang w:eastAsia="zh-CN"/>
        </w:rPr>
        <w:t>之间，被选区域数量最大值的下降比较平缓，</w:t>
      </w:r>
      <w:r>
        <w:rPr>
          <w:lang w:eastAsia="zh-CN"/>
        </w:rPr>
        <w:t>0.99</w:t>
      </w:r>
      <w:r>
        <w:rPr>
          <w:lang w:eastAsia="zh-CN"/>
        </w:rPr>
        <w:t>至</w:t>
      </w:r>
      <w:r>
        <w:rPr>
          <w:lang w:eastAsia="zh-CN"/>
        </w:rPr>
        <w:t>1</w:t>
      </w:r>
      <w:r>
        <w:rPr>
          <w:lang w:eastAsia="zh-CN"/>
        </w:rPr>
        <w:t>（趋近于</w:t>
      </w:r>
      <w:r>
        <w:rPr>
          <w:lang w:eastAsia="zh-CN"/>
        </w:rPr>
        <w:t>1</w:t>
      </w:r>
      <w:r>
        <w:rPr>
          <w:lang w:eastAsia="zh-CN"/>
        </w:rPr>
        <w:t>）被选区域数量最大</w:t>
      </w:r>
      <w:proofErr w:type="gramStart"/>
      <w:r>
        <w:rPr>
          <w:lang w:eastAsia="zh-CN"/>
        </w:rPr>
        <w:t>值很快</w:t>
      </w:r>
      <w:proofErr w:type="gramEnd"/>
      <w:r>
        <w:rPr>
          <w:lang w:eastAsia="zh-CN"/>
        </w:rPr>
        <w:t>下降。可见，</w:t>
      </w:r>
      <w:r>
        <w:rPr>
          <w:lang w:eastAsia="zh-CN"/>
        </w:rPr>
        <w:t>0.99</w:t>
      </w:r>
      <w:r>
        <w:rPr>
          <w:lang w:eastAsia="zh-CN"/>
        </w:rPr>
        <w:t>是最大值变</w:t>
      </w:r>
      <w:r>
        <w:rPr>
          <w:lang w:eastAsia="zh-CN"/>
        </w:rPr>
        <w:lastRenderedPageBreak/>
        <w:t>化于</w:t>
      </w:r>
      <w:r>
        <w:rPr>
          <w:lang w:eastAsia="zh-CN"/>
        </w:rPr>
        <w:t>0.95</w:t>
      </w:r>
      <w:r>
        <w:rPr>
          <w:lang w:eastAsia="zh-CN"/>
        </w:rPr>
        <w:t>到</w:t>
      </w:r>
      <w:r>
        <w:rPr>
          <w:lang w:eastAsia="zh-CN"/>
        </w:rPr>
        <w:t>1</w:t>
      </w:r>
      <w:r>
        <w:rPr>
          <w:lang w:eastAsia="zh-CN"/>
        </w:rPr>
        <w:t>区间的拐点所在。因此，我们选择</w:t>
      </w:r>
      <w:r>
        <w:rPr>
          <w:lang w:eastAsia="zh-CN"/>
        </w:rPr>
        <w:t>0.99</w:t>
      </w:r>
      <w:r>
        <w:rPr>
          <w:lang w:eastAsia="zh-CN"/>
        </w:rPr>
        <w:t>作为基础的阈值。分类器预测值在</w:t>
      </w:r>
      <w:r>
        <w:rPr>
          <w:lang w:eastAsia="zh-CN"/>
        </w:rPr>
        <w:t>0.99</w:t>
      </w:r>
      <w:r>
        <w:rPr>
          <w:lang w:eastAsia="zh-CN"/>
        </w:rPr>
        <w:t>以上的区域将被纳入被选区域，以进行之后的训练和测试，在</w:t>
      </w:r>
      <w:r>
        <w:rPr>
          <w:lang w:eastAsia="zh-CN"/>
        </w:rPr>
        <w:t>0.99</w:t>
      </w:r>
      <w:r>
        <w:rPr>
          <w:lang w:eastAsia="zh-CN"/>
        </w:rPr>
        <w:t>以下的区域则暂时不选取。</w:t>
      </w:r>
    </w:p>
    <w:p w14:paraId="72E7DE9B" w14:textId="77777777" w:rsidR="004A55DD" w:rsidRDefault="00FC3E01">
      <w:pPr>
        <w:pStyle w:val="a0"/>
        <w:ind w:firstLine="480"/>
        <w:rPr>
          <w:lang w:eastAsia="zh-CN"/>
        </w:rPr>
      </w:pPr>
      <w:r>
        <w:rPr>
          <w:lang w:eastAsia="zh-CN"/>
        </w:rPr>
        <w:t>然而，我们认为</w:t>
      </w:r>
      <w:r>
        <w:rPr>
          <w:lang w:eastAsia="zh-CN"/>
        </w:rPr>
        <w:t>“</w:t>
      </w:r>
      <w:r>
        <w:rPr>
          <w:lang w:eastAsia="zh-CN"/>
        </w:rPr>
        <w:t>肿瘤细胞特征不明显的区域多</w:t>
      </w:r>
      <w:r>
        <w:rPr>
          <w:lang w:eastAsia="zh-CN"/>
        </w:rPr>
        <w:t>”</w:t>
      </w:r>
      <w:r>
        <w:rPr>
          <w:lang w:eastAsia="zh-CN"/>
        </w:rPr>
        <w:t>这一导致样本被选区域量很少的特点很有可能和样本的生存有关。某区域内的肿瘤细胞特征不明显说明该区域细胞分化良好。在细胞层面，病理学家会按细胞的分化程度来评估癌症的预后。因此，如果我们对那些选择区域少的样本只按研究设定的</w:t>
      </w:r>
      <w:r>
        <w:rPr>
          <w:lang w:eastAsia="zh-CN"/>
        </w:rPr>
        <w:t>0.99</w:t>
      </w:r>
      <w:r>
        <w:rPr>
          <w:lang w:eastAsia="zh-CN"/>
        </w:rPr>
        <w:t>以上来选取区域，它们将只有一个区域被选取，其很多区域细胞分化良好这一特征将丢失。我们希望能把</w:t>
      </w:r>
      <w:r>
        <w:rPr>
          <w:lang w:eastAsia="zh-CN"/>
        </w:rPr>
        <w:t>“</w:t>
      </w:r>
      <w:r>
        <w:rPr>
          <w:lang w:eastAsia="zh-CN"/>
        </w:rPr>
        <w:t>多区域分化良好</w:t>
      </w:r>
      <w:r>
        <w:rPr>
          <w:lang w:eastAsia="zh-CN"/>
        </w:rPr>
        <w:t>”</w:t>
      </w:r>
      <w:r>
        <w:rPr>
          <w:lang w:eastAsia="zh-CN"/>
        </w:rPr>
        <w:t>这一特征保留。于是，我们对选择区域少的</w:t>
      </w:r>
      <w:r w:rsidR="009F679F">
        <w:rPr>
          <w:rFonts w:hint="eastAsia"/>
          <w:lang w:eastAsia="zh-CN"/>
        </w:rPr>
        <w:t>8</w:t>
      </w:r>
      <w:r w:rsidR="009F679F">
        <w:rPr>
          <w:rFonts w:hint="eastAsia"/>
          <w:lang w:eastAsia="zh-CN"/>
        </w:rPr>
        <w:t>个</w:t>
      </w:r>
      <w:r>
        <w:rPr>
          <w:lang w:eastAsia="zh-CN"/>
        </w:rPr>
        <w:t>样本相应地降低阈值，使它们各自均能有</w:t>
      </w:r>
      <w:r>
        <w:rPr>
          <w:lang w:eastAsia="zh-CN"/>
        </w:rPr>
        <w:t>50</w:t>
      </w:r>
      <w:r>
        <w:rPr>
          <w:lang w:eastAsia="zh-CN"/>
        </w:rPr>
        <w:t>个区域被选中。</w:t>
      </w:r>
    </w:p>
    <w:p w14:paraId="4453DCEA" w14:textId="499A9C65" w:rsidR="002C78CB" w:rsidRDefault="00FC3E01" w:rsidP="002C78CB">
      <w:pPr>
        <w:pStyle w:val="a0"/>
        <w:ind w:firstLine="480"/>
        <w:rPr>
          <w:lang w:eastAsia="zh-CN"/>
        </w:rPr>
      </w:pPr>
      <w:r>
        <w:rPr>
          <w:lang w:eastAsia="zh-CN"/>
        </w:rPr>
        <w:t>最后的样本区域选取情况</w:t>
      </w:r>
      <w:r w:rsidR="001028CB">
        <w:rPr>
          <w:rFonts w:hint="eastAsia"/>
          <w:lang w:eastAsia="zh-CN"/>
        </w:rPr>
        <w:t>见</w:t>
      </w:r>
      <w:r w:rsidR="001028CB">
        <w:rPr>
          <w:lang w:eastAsia="zh-CN"/>
        </w:rPr>
        <w:fldChar w:fldCharType="begin"/>
      </w:r>
      <w:r w:rsidR="001028CB">
        <w:rPr>
          <w:lang w:eastAsia="zh-CN"/>
        </w:rPr>
        <w:instrText xml:space="preserve"> </w:instrText>
      </w:r>
      <w:r w:rsidR="001028CB">
        <w:rPr>
          <w:rFonts w:hint="eastAsia"/>
          <w:lang w:eastAsia="zh-CN"/>
        </w:rPr>
        <w:instrText>REF _Ref5267685 \h</w:instrText>
      </w:r>
      <w:r w:rsidR="001028CB">
        <w:rPr>
          <w:lang w:eastAsia="zh-CN"/>
        </w:rPr>
        <w:instrText xml:space="preserve"> </w:instrText>
      </w:r>
      <w:r w:rsidR="001028CB">
        <w:rPr>
          <w:lang w:eastAsia="zh-CN"/>
        </w:rPr>
      </w:r>
      <w:r w:rsidR="001028CB">
        <w:rPr>
          <w:lang w:eastAsia="zh-CN"/>
        </w:rPr>
        <w:fldChar w:fldCharType="separate"/>
      </w:r>
      <w:r w:rsidR="004941B7">
        <w:rPr>
          <w:rFonts w:hint="eastAsia"/>
          <w:lang w:eastAsia="zh-CN"/>
        </w:rPr>
        <w:t>表格</w:t>
      </w:r>
      <w:r w:rsidR="004941B7">
        <w:rPr>
          <w:rFonts w:hint="eastAsia"/>
          <w:lang w:eastAsia="zh-CN"/>
        </w:rPr>
        <w:t xml:space="preserve"> </w:t>
      </w:r>
      <w:r w:rsidR="004941B7">
        <w:rPr>
          <w:noProof/>
          <w:lang w:eastAsia="zh-CN"/>
        </w:rPr>
        <w:t>1</w:t>
      </w:r>
      <w:r w:rsidR="001028CB">
        <w:rPr>
          <w:lang w:eastAsia="zh-CN"/>
        </w:rPr>
        <w:fldChar w:fldCharType="end"/>
      </w:r>
      <w:r>
        <w:rPr>
          <w:lang w:eastAsia="zh-CN"/>
        </w:rPr>
        <w:t>。</w:t>
      </w:r>
      <w:r w:rsidR="00783CE1">
        <w:rPr>
          <w:rFonts w:hint="eastAsia"/>
          <w:lang w:eastAsia="zh-CN"/>
        </w:rPr>
        <w:t>选取和未被选取的对比图见附图</w:t>
      </w:r>
      <w:r w:rsidR="00783CE1">
        <w:rPr>
          <w:rFonts w:hint="eastAsia"/>
          <w:lang w:eastAsia="zh-CN"/>
        </w:rPr>
        <w:t>1</w:t>
      </w:r>
      <w:r w:rsidR="00783CE1">
        <w:rPr>
          <w:rFonts w:hint="eastAsia"/>
          <w:lang w:eastAsia="zh-CN"/>
        </w:rPr>
        <w:t>。</w:t>
      </w:r>
    </w:p>
    <w:p w14:paraId="604ED98B" w14:textId="77777777" w:rsidR="00673B27" w:rsidRDefault="00673B27" w:rsidP="002C78CB">
      <w:pPr>
        <w:pStyle w:val="a0"/>
        <w:ind w:firstLine="480"/>
        <w:rPr>
          <w:lang w:eastAsia="zh-CN"/>
        </w:rPr>
      </w:pPr>
    </w:p>
    <w:p w14:paraId="4BFC8FD9" w14:textId="35FC19EA" w:rsidR="002C78CB" w:rsidRDefault="002C78CB" w:rsidP="002C78CB">
      <w:pPr>
        <w:pStyle w:val="ab"/>
        <w:keepNext/>
        <w:rPr>
          <w:lang w:eastAsia="zh-CN"/>
        </w:rPr>
      </w:pPr>
      <w:bookmarkStart w:id="71" w:name="_Ref5267685"/>
      <w:r>
        <w:rPr>
          <w:rFonts w:hint="eastAsia"/>
          <w:lang w:eastAsia="zh-CN"/>
        </w:rPr>
        <w:t>表格</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表格</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1</w:t>
      </w:r>
      <w:r>
        <w:fldChar w:fldCharType="end"/>
      </w:r>
      <w:bookmarkEnd w:id="71"/>
      <w:r>
        <w:rPr>
          <w:lang w:eastAsia="zh-CN"/>
        </w:rPr>
        <w:t xml:space="preserve"> </w:t>
      </w:r>
      <w:r w:rsidRPr="002C78CB">
        <w:rPr>
          <w:rFonts w:hint="eastAsia"/>
          <w:lang w:eastAsia="zh-CN"/>
        </w:rPr>
        <w:t>样本区域选取情况</w:t>
      </w:r>
    </w:p>
    <w:p w14:paraId="33275651" w14:textId="77777777" w:rsidR="000F33A9" w:rsidRDefault="000F33A9" w:rsidP="002C78CB">
      <w:pPr>
        <w:pStyle w:val="ab"/>
        <w:keepNext/>
        <w:rPr>
          <w:lang w:eastAsia="zh-CN"/>
        </w:rPr>
      </w:pPr>
      <w:r>
        <w:rPr>
          <w:lang w:eastAsia="zh-CN"/>
        </w:rPr>
        <w:t>Tab1. The result of area selection.</w:t>
      </w:r>
    </w:p>
    <w:tbl>
      <w:tblPr>
        <w:tblStyle w:val="Table"/>
        <w:tblW w:w="0" w:type="auto"/>
        <w:jc w:val="center"/>
        <w:tblLook w:val="07E0" w:firstRow="1" w:lastRow="1" w:firstColumn="1" w:lastColumn="1" w:noHBand="1" w:noVBand="1"/>
      </w:tblPr>
      <w:tblGrid>
        <w:gridCol w:w="1216"/>
        <w:gridCol w:w="1116"/>
        <w:gridCol w:w="1583"/>
      </w:tblGrid>
      <w:tr w:rsidR="004A55DD" w14:paraId="7BBE58FE" w14:textId="77777777" w:rsidTr="001028CB">
        <w:trPr>
          <w:trHeight w:val="20"/>
          <w:jc w:val="center"/>
        </w:trPr>
        <w:tc>
          <w:tcPr>
            <w:tcW w:w="0" w:type="auto"/>
            <w:tcBorders>
              <w:top w:val="single" w:sz="4" w:space="0" w:color="auto"/>
              <w:bottom w:val="single" w:sz="0" w:space="0" w:color="auto"/>
            </w:tcBorders>
            <w:vAlign w:val="center"/>
          </w:tcPr>
          <w:p w14:paraId="07273D24" w14:textId="77777777" w:rsidR="004A55DD" w:rsidRDefault="004A55DD" w:rsidP="00FF7A52">
            <w:pPr>
              <w:pStyle w:val="Compact"/>
              <w:ind w:firstLine="400"/>
              <w:jc w:val="center"/>
              <w:rPr>
                <w:lang w:eastAsia="zh-CN"/>
              </w:rPr>
            </w:pPr>
          </w:p>
        </w:tc>
        <w:tc>
          <w:tcPr>
            <w:tcW w:w="0" w:type="auto"/>
            <w:tcBorders>
              <w:top w:val="single" w:sz="4" w:space="0" w:color="auto"/>
              <w:bottom w:val="single" w:sz="0" w:space="0" w:color="auto"/>
            </w:tcBorders>
            <w:vAlign w:val="center"/>
          </w:tcPr>
          <w:p w14:paraId="07614E25" w14:textId="77777777" w:rsidR="004A55DD" w:rsidRDefault="00FC3E01" w:rsidP="00FF7A52">
            <w:pPr>
              <w:pStyle w:val="Compact"/>
              <w:ind w:firstLine="400"/>
              <w:jc w:val="center"/>
            </w:pPr>
            <w:proofErr w:type="spellStart"/>
            <w:r>
              <w:t>数量</w:t>
            </w:r>
            <w:proofErr w:type="spellEnd"/>
          </w:p>
        </w:tc>
        <w:tc>
          <w:tcPr>
            <w:tcW w:w="0" w:type="auto"/>
            <w:tcBorders>
              <w:top w:val="single" w:sz="4" w:space="0" w:color="auto"/>
              <w:bottom w:val="single" w:sz="0" w:space="0" w:color="auto"/>
            </w:tcBorders>
            <w:vAlign w:val="center"/>
          </w:tcPr>
          <w:p w14:paraId="3AFFA088" w14:textId="77777777" w:rsidR="004A55DD" w:rsidRDefault="00FC3E01" w:rsidP="00FF7A52">
            <w:pPr>
              <w:pStyle w:val="Compact"/>
              <w:ind w:firstLine="400"/>
              <w:jc w:val="center"/>
            </w:pPr>
            <w:proofErr w:type="spellStart"/>
            <w:r>
              <w:t>比例</w:t>
            </w:r>
            <w:proofErr w:type="spellEnd"/>
            <w:r w:rsidR="001028CB">
              <w:rPr>
                <w:rFonts w:hint="eastAsia"/>
                <w:lang w:eastAsia="zh-CN"/>
              </w:rPr>
              <w:t>（</w:t>
            </w:r>
            <w:r w:rsidR="001028CB">
              <w:rPr>
                <w:rFonts w:hint="eastAsia"/>
                <w:lang w:eastAsia="zh-CN"/>
              </w:rPr>
              <w:t>%</w:t>
            </w:r>
            <w:r w:rsidR="001028CB">
              <w:rPr>
                <w:rFonts w:hint="eastAsia"/>
                <w:lang w:eastAsia="zh-CN"/>
              </w:rPr>
              <w:t>）</w:t>
            </w:r>
          </w:p>
        </w:tc>
      </w:tr>
      <w:tr w:rsidR="004A55DD" w14:paraId="65F9E90F" w14:textId="77777777" w:rsidTr="001028CB">
        <w:trPr>
          <w:trHeight w:val="20"/>
          <w:jc w:val="center"/>
        </w:trPr>
        <w:tc>
          <w:tcPr>
            <w:tcW w:w="0" w:type="auto"/>
            <w:vAlign w:val="center"/>
          </w:tcPr>
          <w:p w14:paraId="50691570" w14:textId="77777777" w:rsidR="004A55DD" w:rsidRDefault="00FC3E01" w:rsidP="00FF7A52">
            <w:pPr>
              <w:pStyle w:val="Compact"/>
              <w:ind w:firstLine="400"/>
              <w:jc w:val="center"/>
            </w:pPr>
            <w:proofErr w:type="spellStart"/>
            <w:r>
              <w:t>均值</w:t>
            </w:r>
            <w:proofErr w:type="spellEnd"/>
          </w:p>
        </w:tc>
        <w:tc>
          <w:tcPr>
            <w:tcW w:w="0" w:type="auto"/>
            <w:vAlign w:val="center"/>
          </w:tcPr>
          <w:p w14:paraId="6A684B9E" w14:textId="77777777" w:rsidR="004A55DD" w:rsidRDefault="002C78CB" w:rsidP="00FF7A52">
            <w:pPr>
              <w:pStyle w:val="Compact"/>
              <w:ind w:firstLine="400"/>
              <w:jc w:val="center"/>
            </w:pPr>
            <w:r>
              <w:t>2977</w:t>
            </w:r>
          </w:p>
        </w:tc>
        <w:tc>
          <w:tcPr>
            <w:tcW w:w="0" w:type="auto"/>
            <w:vAlign w:val="center"/>
          </w:tcPr>
          <w:p w14:paraId="3E29D5C0" w14:textId="77777777" w:rsidR="004A55DD" w:rsidRDefault="002C78CB" w:rsidP="00FF7A52">
            <w:pPr>
              <w:pStyle w:val="Compact"/>
              <w:ind w:firstLine="400"/>
              <w:jc w:val="center"/>
            </w:pPr>
            <w:r>
              <w:t>5</w:t>
            </w:r>
            <w:r w:rsidR="001028CB">
              <w:rPr>
                <w:rFonts w:hint="eastAsia"/>
                <w:lang w:eastAsia="zh-CN"/>
              </w:rPr>
              <w:t>.</w:t>
            </w:r>
            <w:r>
              <w:t>7</w:t>
            </w:r>
          </w:p>
        </w:tc>
      </w:tr>
      <w:tr w:rsidR="004A55DD" w14:paraId="5CC3611C" w14:textId="77777777" w:rsidTr="001028CB">
        <w:trPr>
          <w:trHeight w:val="20"/>
          <w:jc w:val="center"/>
        </w:trPr>
        <w:tc>
          <w:tcPr>
            <w:tcW w:w="0" w:type="auto"/>
            <w:vAlign w:val="center"/>
          </w:tcPr>
          <w:p w14:paraId="3F6EDB23" w14:textId="77777777" w:rsidR="004A55DD" w:rsidRDefault="00FC3E01" w:rsidP="00FF7A52">
            <w:pPr>
              <w:pStyle w:val="Compact"/>
              <w:ind w:firstLine="400"/>
              <w:jc w:val="center"/>
            </w:pPr>
            <w:proofErr w:type="spellStart"/>
            <w:r>
              <w:t>标准差</w:t>
            </w:r>
            <w:proofErr w:type="spellEnd"/>
          </w:p>
        </w:tc>
        <w:tc>
          <w:tcPr>
            <w:tcW w:w="0" w:type="auto"/>
            <w:vAlign w:val="center"/>
          </w:tcPr>
          <w:p w14:paraId="1AD99CC4" w14:textId="77777777" w:rsidR="004A55DD" w:rsidRDefault="002C78CB" w:rsidP="00FF7A52">
            <w:pPr>
              <w:pStyle w:val="Compact"/>
              <w:ind w:firstLine="400"/>
              <w:jc w:val="center"/>
            </w:pPr>
            <w:r>
              <w:t>3381</w:t>
            </w:r>
          </w:p>
        </w:tc>
        <w:tc>
          <w:tcPr>
            <w:tcW w:w="0" w:type="auto"/>
            <w:vAlign w:val="center"/>
          </w:tcPr>
          <w:p w14:paraId="295FD6E2" w14:textId="77777777" w:rsidR="004A55DD" w:rsidRDefault="002C78CB" w:rsidP="00FF7A52">
            <w:pPr>
              <w:pStyle w:val="Compact"/>
              <w:ind w:firstLine="400"/>
              <w:jc w:val="center"/>
            </w:pPr>
            <w:r>
              <w:t>6</w:t>
            </w:r>
            <w:r w:rsidR="001028CB">
              <w:t>.</w:t>
            </w:r>
            <w:r>
              <w:t>1</w:t>
            </w:r>
          </w:p>
        </w:tc>
      </w:tr>
      <w:tr w:rsidR="004A55DD" w14:paraId="1C51AF06" w14:textId="77777777" w:rsidTr="001028CB">
        <w:trPr>
          <w:trHeight w:val="20"/>
          <w:jc w:val="center"/>
        </w:trPr>
        <w:tc>
          <w:tcPr>
            <w:tcW w:w="0" w:type="auto"/>
            <w:vAlign w:val="center"/>
          </w:tcPr>
          <w:p w14:paraId="4E71542D" w14:textId="77777777" w:rsidR="004A55DD" w:rsidRDefault="00FC3E01" w:rsidP="00FF7A52">
            <w:pPr>
              <w:pStyle w:val="Compact"/>
              <w:ind w:firstLine="400"/>
              <w:jc w:val="center"/>
            </w:pPr>
            <w:proofErr w:type="spellStart"/>
            <w:r>
              <w:t>最小值</w:t>
            </w:r>
            <w:proofErr w:type="spellEnd"/>
          </w:p>
        </w:tc>
        <w:tc>
          <w:tcPr>
            <w:tcW w:w="0" w:type="auto"/>
            <w:vAlign w:val="center"/>
          </w:tcPr>
          <w:p w14:paraId="6CB7167D" w14:textId="77777777" w:rsidR="004A55DD" w:rsidRDefault="00FC3E01" w:rsidP="00FF7A52">
            <w:pPr>
              <w:pStyle w:val="Compact"/>
              <w:ind w:firstLine="400"/>
              <w:jc w:val="center"/>
            </w:pPr>
            <w:r>
              <w:t>5</w:t>
            </w:r>
            <w:r w:rsidR="00FF7A52">
              <w:t>0</w:t>
            </w:r>
          </w:p>
        </w:tc>
        <w:tc>
          <w:tcPr>
            <w:tcW w:w="0" w:type="auto"/>
            <w:vAlign w:val="center"/>
          </w:tcPr>
          <w:p w14:paraId="46E6B8F0" w14:textId="77777777" w:rsidR="004A55DD" w:rsidRDefault="001028CB" w:rsidP="00FF7A52">
            <w:pPr>
              <w:pStyle w:val="Compact"/>
              <w:ind w:firstLine="400"/>
              <w:jc w:val="center"/>
            </w:pPr>
            <w:r w:rsidRPr="001028CB">
              <w:t>0</w:t>
            </w:r>
            <w:r>
              <w:t>.</w:t>
            </w:r>
            <w:r w:rsidRPr="001028CB">
              <w:t>02</w:t>
            </w:r>
            <w:r>
              <w:t>6</w:t>
            </w:r>
          </w:p>
        </w:tc>
      </w:tr>
      <w:tr w:rsidR="004A55DD" w14:paraId="78A46BEE" w14:textId="77777777" w:rsidTr="001028CB">
        <w:trPr>
          <w:trHeight w:val="20"/>
          <w:jc w:val="center"/>
        </w:trPr>
        <w:tc>
          <w:tcPr>
            <w:tcW w:w="0" w:type="auto"/>
            <w:tcBorders>
              <w:bottom w:val="single" w:sz="4" w:space="0" w:color="auto"/>
            </w:tcBorders>
            <w:vAlign w:val="center"/>
          </w:tcPr>
          <w:p w14:paraId="04B438DF" w14:textId="77777777" w:rsidR="004A55DD" w:rsidRDefault="00FC3E01" w:rsidP="00FF7A52">
            <w:pPr>
              <w:pStyle w:val="Compact"/>
              <w:ind w:firstLine="400"/>
              <w:jc w:val="center"/>
            </w:pPr>
            <w:proofErr w:type="spellStart"/>
            <w:r>
              <w:t>最大值</w:t>
            </w:r>
            <w:proofErr w:type="spellEnd"/>
          </w:p>
        </w:tc>
        <w:tc>
          <w:tcPr>
            <w:tcW w:w="0" w:type="auto"/>
            <w:tcBorders>
              <w:bottom w:val="single" w:sz="4" w:space="0" w:color="auto"/>
            </w:tcBorders>
            <w:vAlign w:val="center"/>
          </w:tcPr>
          <w:p w14:paraId="10F685A0" w14:textId="77777777" w:rsidR="004A55DD" w:rsidRDefault="002C78CB" w:rsidP="00FF7A52">
            <w:pPr>
              <w:pStyle w:val="Compact"/>
              <w:ind w:firstLine="400"/>
              <w:jc w:val="center"/>
            </w:pPr>
            <w:r>
              <w:t>27971</w:t>
            </w:r>
          </w:p>
        </w:tc>
        <w:tc>
          <w:tcPr>
            <w:tcW w:w="0" w:type="auto"/>
            <w:tcBorders>
              <w:bottom w:val="single" w:sz="4" w:space="0" w:color="auto"/>
            </w:tcBorders>
            <w:vAlign w:val="center"/>
          </w:tcPr>
          <w:p w14:paraId="5C7110F5" w14:textId="77777777" w:rsidR="004A55DD" w:rsidRDefault="002C78CB" w:rsidP="00FF7A52">
            <w:pPr>
              <w:pStyle w:val="Compact"/>
              <w:ind w:firstLine="400"/>
              <w:jc w:val="center"/>
            </w:pPr>
            <w:r>
              <w:t>56</w:t>
            </w:r>
          </w:p>
        </w:tc>
      </w:tr>
    </w:tbl>
    <w:p w14:paraId="56CD7D00" w14:textId="77777777" w:rsidR="00FF7A52" w:rsidRDefault="00FF7A52" w:rsidP="006D3E10">
      <w:pPr>
        <w:pStyle w:val="a0"/>
        <w:keepNext/>
        <w:ind w:firstLineChars="0" w:firstLine="0"/>
        <w:jc w:val="center"/>
      </w:pPr>
      <w:r>
        <w:rPr>
          <w:noProof/>
        </w:rPr>
        <w:drawing>
          <wp:inline distT="0" distB="0" distL="0" distR="0" wp14:anchorId="5A2AE7BE" wp14:editId="3B095B03">
            <wp:extent cx="5859570" cy="1901536"/>
            <wp:effectExtent l="0" t="0" r="825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case1.png"/>
                    <pic:cNvPicPr/>
                  </pic:nvPicPr>
                  <pic:blipFill rotWithShape="1">
                    <a:blip r:embed="rId16" cstate="print">
                      <a:extLst>
                        <a:ext uri="{28A0092B-C50C-407E-A947-70E740481C1C}">
                          <a14:useLocalDpi xmlns:a14="http://schemas.microsoft.com/office/drawing/2010/main" val="0"/>
                        </a:ext>
                      </a:extLst>
                    </a:blip>
                    <a:srcRect l="2903" r="3437"/>
                    <a:stretch/>
                  </pic:blipFill>
                  <pic:spPr bwMode="auto">
                    <a:xfrm>
                      <a:off x="0" y="0"/>
                      <a:ext cx="5902580" cy="1915494"/>
                    </a:xfrm>
                    <a:prstGeom prst="rect">
                      <a:avLst/>
                    </a:prstGeom>
                    <a:ln>
                      <a:noFill/>
                    </a:ln>
                    <a:extLst>
                      <a:ext uri="{53640926-AAD7-44D8-BBD7-CCE9431645EC}">
                        <a14:shadowObscured xmlns:a14="http://schemas.microsoft.com/office/drawing/2010/main"/>
                      </a:ext>
                    </a:extLst>
                  </pic:spPr>
                </pic:pic>
              </a:graphicData>
            </a:graphic>
          </wp:inline>
        </w:drawing>
      </w:r>
    </w:p>
    <w:p w14:paraId="24414670" w14:textId="11A3AC38" w:rsidR="00147D89" w:rsidRDefault="00FF7A52" w:rsidP="00FF7A52">
      <w:pPr>
        <w:pStyle w:val="ab"/>
        <w:rPr>
          <w:lang w:eastAsia="zh-CN"/>
        </w:rPr>
      </w:pPr>
      <w:bookmarkStart w:id="72" w:name="_Ref52659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7</w:t>
      </w:r>
      <w:r>
        <w:fldChar w:fldCharType="end"/>
      </w:r>
      <w:bookmarkEnd w:id="72"/>
      <w:r w:rsidR="000F33A9">
        <w:rPr>
          <w:lang w:eastAsia="zh-CN"/>
        </w:rPr>
        <w:t>.</w:t>
      </w:r>
      <w:r w:rsidR="00783CE1">
        <w:rPr>
          <w:lang w:eastAsia="zh-CN"/>
        </w:rPr>
        <w:t xml:space="preserve"> </w:t>
      </w:r>
      <w:proofErr w:type="spellStart"/>
      <w:r w:rsidR="00783CE1" w:rsidRPr="00783CE1">
        <w:rPr>
          <w:rFonts w:hint="eastAsia"/>
          <w:lang w:eastAsia="zh-CN"/>
        </w:rPr>
        <w:t>NASNet</w:t>
      </w:r>
      <w:proofErr w:type="spellEnd"/>
      <w:r w:rsidR="00783CE1" w:rsidRPr="00783CE1">
        <w:rPr>
          <w:rFonts w:hint="eastAsia"/>
          <w:lang w:eastAsia="zh-CN"/>
        </w:rPr>
        <w:t>分类器的</w:t>
      </w:r>
      <w:r w:rsidR="00783CE1">
        <w:rPr>
          <w:rFonts w:hint="eastAsia"/>
          <w:lang w:eastAsia="zh-CN"/>
        </w:rPr>
        <w:t>筛选</w:t>
      </w:r>
      <w:r w:rsidR="00783CE1" w:rsidRPr="00783CE1">
        <w:rPr>
          <w:rFonts w:hint="eastAsia"/>
          <w:lang w:eastAsia="zh-CN"/>
        </w:rPr>
        <w:t>结果</w:t>
      </w:r>
      <w:r w:rsidR="00783CE1">
        <w:rPr>
          <w:rFonts w:hint="eastAsia"/>
          <w:lang w:eastAsia="zh-CN"/>
        </w:rPr>
        <w:t>及阈值影响。（</w:t>
      </w:r>
      <w:r w:rsidR="00783CE1">
        <w:rPr>
          <w:rFonts w:hint="eastAsia"/>
          <w:lang w:eastAsia="zh-CN"/>
        </w:rPr>
        <w:t>A</w:t>
      </w:r>
      <w:r w:rsidR="00783CE1">
        <w:rPr>
          <w:rFonts w:hint="eastAsia"/>
          <w:lang w:eastAsia="zh-CN"/>
        </w:rPr>
        <w:t>）</w:t>
      </w:r>
      <w:r w:rsidR="00631568">
        <w:rPr>
          <w:rFonts w:hint="eastAsia"/>
          <w:lang w:eastAsia="zh-CN"/>
        </w:rPr>
        <w:t>阈值为</w:t>
      </w:r>
      <w:proofErr w:type="gramStart"/>
      <w:r w:rsidR="00631568">
        <w:rPr>
          <w:rFonts w:hint="eastAsia"/>
          <w:lang w:eastAsia="zh-CN"/>
        </w:rPr>
        <w:t>0</w:t>
      </w:r>
      <w:r w:rsidR="00631568">
        <w:rPr>
          <w:lang w:eastAsia="zh-CN"/>
        </w:rPr>
        <w:t>.99</w:t>
      </w:r>
      <w:r w:rsidR="00631568">
        <w:rPr>
          <w:rFonts w:hint="eastAsia"/>
          <w:lang w:eastAsia="zh-CN"/>
        </w:rPr>
        <w:t>的</w:t>
      </w:r>
      <w:r w:rsidR="00631568" w:rsidRPr="00631568">
        <w:rPr>
          <w:rFonts w:hint="eastAsia"/>
          <w:lang w:eastAsia="zh-CN"/>
        </w:rPr>
        <w:t>选中区域数量</w:t>
      </w:r>
      <w:r w:rsidR="00631568">
        <w:rPr>
          <w:rFonts w:hint="eastAsia"/>
          <w:lang w:eastAsia="zh-CN"/>
        </w:rPr>
        <w:t>分布情况。</w:t>
      </w:r>
      <w:proofErr w:type="spellStart"/>
      <w:r w:rsidR="00783CE1" w:rsidRPr="00783CE1">
        <w:rPr>
          <w:rFonts w:hint="eastAsia"/>
          <w:lang w:eastAsia="zh-CN"/>
        </w:rPr>
        <w:t>NASNet</w:t>
      </w:r>
      <w:proofErr w:type="spellEnd"/>
      <w:r w:rsidR="00783CE1" w:rsidRPr="00783CE1">
        <w:rPr>
          <w:rFonts w:hint="eastAsia"/>
          <w:lang w:eastAsia="zh-CN"/>
        </w:rPr>
        <w:t>分类器的分类结果数量分布呈幂定律</w:t>
      </w:r>
      <w:proofErr w:type="gramEnd"/>
      <w:r w:rsidR="00783CE1">
        <w:rPr>
          <w:rFonts w:hint="eastAsia"/>
          <w:lang w:eastAsia="zh-CN"/>
        </w:rPr>
        <w:t>，大量样本的选中区域数量较少</w:t>
      </w:r>
      <w:r w:rsidR="00631568">
        <w:rPr>
          <w:rFonts w:hint="eastAsia"/>
          <w:lang w:eastAsia="zh-CN"/>
        </w:rPr>
        <w:t>。</w:t>
      </w:r>
      <w:r w:rsidR="00631568">
        <w:rPr>
          <w:rFonts w:hint="eastAsia"/>
          <w:lang w:eastAsia="zh-CN"/>
        </w:rPr>
        <w:t>2</w:t>
      </w:r>
      <w:r w:rsidR="00631568">
        <w:rPr>
          <w:lang w:eastAsia="zh-CN"/>
        </w:rPr>
        <w:t>5</w:t>
      </w:r>
      <w:r w:rsidR="00631568">
        <w:rPr>
          <w:rFonts w:hint="eastAsia"/>
          <w:lang w:eastAsia="zh-CN"/>
        </w:rPr>
        <w:t>%</w:t>
      </w:r>
      <w:r w:rsidR="00631568">
        <w:rPr>
          <w:rFonts w:hint="eastAsia"/>
          <w:lang w:eastAsia="zh-CN"/>
        </w:rPr>
        <w:t>的样本选中区域数不到</w:t>
      </w:r>
      <w:r w:rsidR="00631568">
        <w:rPr>
          <w:rFonts w:hint="eastAsia"/>
          <w:lang w:eastAsia="zh-CN"/>
        </w:rPr>
        <w:t>5</w:t>
      </w:r>
      <w:r w:rsidR="00631568">
        <w:rPr>
          <w:lang w:eastAsia="zh-CN"/>
        </w:rPr>
        <w:t>00</w:t>
      </w:r>
      <w:r w:rsidR="00631568">
        <w:rPr>
          <w:rFonts w:hint="eastAsia"/>
          <w:lang w:eastAsia="zh-CN"/>
        </w:rPr>
        <w:t>。其中，</w:t>
      </w:r>
      <w:r w:rsidR="00631568">
        <w:rPr>
          <w:rFonts w:hint="eastAsia"/>
          <w:lang w:eastAsia="zh-CN"/>
        </w:rPr>
        <w:t>8</w:t>
      </w:r>
      <w:r w:rsidR="00631568">
        <w:rPr>
          <w:rFonts w:hint="eastAsia"/>
          <w:lang w:eastAsia="zh-CN"/>
        </w:rPr>
        <w:t>个样本的选中量不足</w:t>
      </w:r>
      <w:r w:rsidR="00631568">
        <w:rPr>
          <w:rFonts w:hint="eastAsia"/>
          <w:lang w:eastAsia="zh-CN"/>
        </w:rPr>
        <w:t>5</w:t>
      </w:r>
      <w:r w:rsidR="00631568">
        <w:rPr>
          <w:lang w:eastAsia="zh-CN"/>
        </w:rPr>
        <w:t>0</w:t>
      </w:r>
      <w:r w:rsidR="00631568">
        <w:rPr>
          <w:rFonts w:hint="eastAsia"/>
          <w:lang w:eastAsia="zh-CN"/>
        </w:rPr>
        <w:t>。一方面，该结果表明</w:t>
      </w:r>
      <w:proofErr w:type="spellStart"/>
      <w:r w:rsidR="00631568">
        <w:rPr>
          <w:rFonts w:hint="eastAsia"/>
          <w:lang w:eastAsia="zh-CN"/>
        </w:rPr>
        <w:t>NASNet</w:t>
      </w:r>
      <w:proofErr w:type="spellEnd"/>
      <w:r w:rsidR="00631568">
        <w:rPr>
          <w:rFonts w:hint="eastAsia"/>
          <w:lang w:eastAsia="zh-CN"/>
        </w:rPr>
        <w:t>分类器确实起到了筛选的作用。另一方面，对于其他选择数量过多的样本我们需要采取相应的措施，即调节阈值。（</w:t>
      </w:r>
      <w:r w:rsidR="00631568">
        <w:rPr>
          <w:rFonts w:hint="eastAsia"/>
          <w:lang w:eastAsia="zh-CN"/>
        </w:rPr>
        <w:t>B</w:t>
      </w:r>
      <w:r w:rsidR="00631568">
        <w:rPr>
          <w:rFonts w:hint="eastAsia"/>
          <w:lang w:eastAsia="zh-CN"/>
        </w:rPr>
        <w:t>）阈值的</w:t>
      </w:r>
      <w:r w:rsidR="00631568" w:rsidRPr="00631568">
        <w:rPr>
          <w:rFonts w:hint="eastAsia"/>
          <w:lang w:eastAsia="zh-CN"/>
        </w:rPr>
        <w:t>阈值设置的高低对其中的最小值没有影响，只对最大值</w:t>
      </w:r>
      <w:r w:rsidR="00631568">
        <w:rPr>
          <w:rFonts w:hint="eastAsia"/>
          <w:lang w:eastAsia="zh-CN"/>
        </w:rPr>
        <w:t>有</w:t>
      </w:r>
      <w:r w:rsidR="00631568" w:rsidRPr="00631568">
        <w:rPr>
          <w:rFonts w:hint="eastAsia"/>
          <w:lang w:eastAsia="zh-CN"/>
        </w:rPr>
        <w:t>影响</w:t>
      </w:r>
      <w:r w:rsidR="00631568">
        <w:rPr>
          <w:rFonts w:hint="eastAsia"/>
          <w:lang w:eastAsia="zh-CN"/>
        </w:rPr>
        <w:t>。</w:t>
      </w:r>
      <w:r w:rsidR="00631568" w:rsidRPr="00631568">
        <w:rPr>
          <w:rFonts w:hint="eastAsia"/>
          <w:lang w:eastAsia="zh-CN"/>
        </w:rPr>
        <w:t>0.99</w:t>
      </w:r>
      <w:r w:rsidR="00631568" w:rsidRPr="00631568">
        <w:rPr>
          <w:rFonts w:hint="eastAsia"/>
          <w:lang w:eastAsia="zh-CN"/>
        </w:rPr>
        <w:t>是最大值变化于</w:t>
      </w:r>
      <w:r w:rsidR="00631568" w:rsidRPr="00631568">
        <w:rPr>
          <w:rFonts w:hint="eastAsia"/>
          <w:lang w:eastAsia="zh-CN"/>
        </w:rPr>
        <w:t>0.95</w:t>
      </w:r>
      <w:r w:rsidR="00631568" w:rsidRPr="00631568">
        <w:rPr>
          <w:rFonts w:hint="eastAsia"/>
          <w:lang w:eastAsia="zh-CN"/>
        </w:rPr>
        <w:t>到</w:t>
      </w:r>
      <w:r w:rsidR="00631568" w:rsidRPr="00631568">
        <w:rPr>
          <w:rFonts w:hint="eastAsia"/>
          <w:lang w:eastAsia="zh-CN"/>
        </w:rPr>
        <w:t>1</w:t>
      </w:r>
      <w:r w:rsidR="00631568" w:rsidRPr="00631568">
        <w:rPr>
          <w:rFonts w:hint="eastAsia"/>
          <w:lang w:eastAsia="zh-CN"/>
        </w:rPr>
        <w:t>区间的拐点所在</w:t>
      </w:r>
      <w:r w:rsidR="00631568">
        <w:rPr>
          <w:rFonts w:hint="eastAsia"/>
          <w:lang w:eastAsia="zh-CN"/>
        </w:rPr>
        <w:t>，故我们保留以</w:t>
      </w:r>
      <w:r w:rsidR="00631568">
        <w:rPr>
          <w:rFonts w:hint="eastAsia"/>
          <w:lang w:eastAsia="zh-CN"/>
        </w:rPr>
        <w:t>0</w:t>
      </w:r>
      <w:r w:rsidR="00631568">
        <w:rPr>
          <w:lang w:eastAsia="zh-CN"/>
        </w:rPr>
        <w:t>.99</w:t>
      </w:r>
      <w:r w:rsidR="00631568">
        <w:rPr>
          <w:rFonts w:hint="eastAsia"/>
          <w:lang w:eastAsia="zh-CN"/>
        </w:rPr>
        <w:t>作为阈值的方法。</w:t>
      </w:r>
    </w:p>
    <w:p w14:paraId="7737FD91" w14:textId="77777777" w:rsidR="000F33A9" w:rsidRDefault="000F33A9" w:rsidP="00FF7A52">
      <w:pPr>
        <w:pStyle w:val="ab"/>
        <w:rPr>
          <w:lang w:eastAsia="zh-CN"/>
        </w:rPr>
      </w:pPr>
      <w:r>
        <w:rPr>
          <w:lang w:eastAsia="zh-CN"/>
        </w:rPr>
        <w:t xml:space="preserve">Fig7. The result of </w:t>
      </w:r>
      <w:proofErr w:type="spellStart"/>
      <w:r w:rsidR="003437E0">
        <w:rPr>
          <w:lang w:eastAsia="zh-CN"/>
        </w:rPr>
        <w:t>NASNet</w:t>
      </w:r>
      <w:proofErr w:type="spellEnd"/>
      <w:r w:rsidR="003437E0">
        <w:rPr>
          <w:lang w:eastAsia="zh-CN"/>
        </w:rPr>
        <w:t xml:space="preserve"> classifier’s selection and the influence of threshold.</w:t>
      </w:r>
    </w:p>
    <w:p w14:paraId="3A079D6F" w14:textId="77777777" w:rsidR="004A55DD" w:rsidRDefault="004A55DD" w:rsidP="00631568">
      <w:pPr>
        <w:pStyle w:val="a0"/>
        <w:ind w:firstLineChars="0" w:firstLine="0"/>
        <w:rPr>
          <w:lang w:eastAsia="zh-CN"/>
        </w:rPr>
      </w:pPr>
    </w:p>
    <w:p w14:paraId="512F8B9B" w14:textId="77777777" w:rsidR="004A55DD" w:rsidRDefault="00FC3E01">
      <w:pPr>
        <w:pStyle w:val="30"/>
        <w:rPr>
          <w:lang w:eastAsia="zh-CN"/>
        </w:rPr>
      </w:pPr>
      <w:bookmarkStart w:id="73" w:name="snas超参数优化"/>
      <w:bookmarkStart w:id="74" w:name="_Toc5355403"/>
      <w:r>
        <w:rPr>
          <w:lang w:eastAsia="zh-CN"/>
        </w:rPr>
        <w:lastRenderedPageBreak/>
        <w:t>4.4 SNAS超参数优化</w:t>
      </w:r>
      <w:bookmarkEnd w:id="73"/>
      <w:bookmarkEnd w:id="74"/>
    </w:p>
    <w:p w14:paraId="280BA2CF" w14:textId="0F4E6A18" w:rsidR="004A55DD" w:rsidRDefault="00FC3E01" w:rsidP="00FF7A52">
      <w:pPr>
        <w:pStyle w:val="FirstParagraph"/>
        <w:ind w:firstLine="480"/>
        <w:rPr>
          <w:lang w:eastAsia="zh-CN"/>
        </w:rPr>
      </w:pPr>
      <w:r>
        <w:rPr>
          <w:lang w:eastAsia="zh-CN"/>
        </w:rPr>
        <w:t xml:space="preserve"> </w:t>
      </w:r>
      <w:r>
        <w:rPr>
          <w:lang w:eastAsia="zh-CN"/>
        </w:rPr>
        <w:t>如</w:t>
      </w:r>
      <w:r w:rsidR="00957409">
        <w:rPr>
          <w:lang w:eastAsia="zh-CN"/>
        </w:rPr>
        <w:fldChar w:fldCharType="begin"/>
      </w:r>
      <w:r w:rsidR="00957409">
        <w:rPr>
          <w:lang w:eastAsia="zh-CN"/>
        </w:rPr>
        <w:instrText xml:space="preserve"> REF _Ref5268150 \h </w:instrText>
      </w:r>
      <w:r w:rsidR="00957409">
        <w:rPr>
          <w:lang w:eastAsia="zh-CN"/>
        </w:rPr>
      </w:r>
      <w:r w:rsidR="00957409">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8</w:t>
      </w:r>
      <w:r w:rsidR="00957409">
        <w:rPr>
          <w:lang w:eastAsia="zh-CN"/>
        </w:rPr>
        <w:fldChar w:fldCharType="end"/>
      </w:r>
      <w:r>
        <w:rPr>
          <w:lang w:eastAsia="zh-CN"/>
        </w:rPr>
        <w:t>所示，在模型对测试集、训练集中案例的</w:t>
      </w:r>
      <w:r w:rsidR="00123F52">
        <w:rPr>
          <w:rFonts w:hint="eastAsia"/>
          <w:lang w:eastAsia="zh-CN"/>
        </w:rPr>
        <w:t>4</w:t>
      </w:r>
      <w:r w:rsidR="00123F52">
        <w:rPr>
          <w:lang w:eastAsia="zh-CN"/>
        </w:rPr>
        <w:t>0</w:t>
      </w:r>
      <w:r w:rsidR="00123F52">
        <w:rPr>
          <w:rFonts w:hint="eastAsia"/>
          <w:lang w:eastAsia="zh-CN"/>
        </w:rPr>
        <w:t>次训练</w:t>
      </w:r>
      <w:r>
        <w:rPr>
          <w:lang w:eastAsia="zh-CN"/>
        </w:rPr>
        <w:t>预测中，不使用数据增强的表现都显著地优于使用数据增强的表现，无论其是大模型还是正常模型。原因之一可能是对图像的随机改变影响了图中的关键信息。如</w:t>
      </w:r>
      <w:r>
        <w:rPr>
          <w:lang w:eastAsia="zh-CN"/>
        </w:rPr>
        <w:t>“</w:t>
      </w:r>
      <w:r>
        <w:rPr>
          <w:lang w:eastAsia="zh-CN"/>
        </w:rPr>
        <w:t>数据增强</w:t>
      </w:r>
      <w:r>
        <w:rPr>
          <w:lang w:eastAsia="zh-CN"/>
        </w:rPr>
        <w:t>”</w:t>
      </w:r>
      <w:r>
        <w:rPr>
          <w:lang w:eastAsia="zh-CN"/>
        </w:rPr>
        <w:t>中的</w:t>
      </w:r>
      <w:r>
        <w:rPr>
          <w:lang w:eastAsia="zh-CN"/>
        </w:rPr>
        <w:t>“</w:t>
      </w:r>
      <w:r>
        <w:rPr>
          <w:lang w:eastAsia="zh-CN"/>
        </w:rPr>
        <w:t>扭曲</w:t>
      </w:r>
      <w:r>
        <w:rPr>
          <w:lang w:eastAsia="zh-CN"/>
        </w:rPr>
        <w:t>”</w:t>
      </w:r>
      <w:r>
        <w:rPr>
          <w:lang w:eastAsia="zh-CN"/>
        </w:rPr>
        <w:t>、</w:t>
      </w:r>
      <w:r>
        <w:rPr>
          <w:lang w:eastAsia="zh-CN"/>
        </w:rPr>
        <w:t>“</w:t>
      </w:r>
      <w:r>
        <w:rPr>
          <w:lang w:eastAsia="zh-CN"/>
        </w:rPr>
        <w:t>颜色改变</w:t>
      </w:r>
      <w:r>
        <w:rPr>
          <w:lang w:eastAsia="zh-CN"/>
        </w:rPr>
        <w:t>”</w:t>
      </w:r>
      <w:r>
        <w:rPr>
          <w:lang w:eastAsia="zh-CN"/>
        </w:rPr>
        <w:t>等可能影响这些细胞的外观形态使模型从图像中得到的信息并不是真实准确的。于是，基于不准确的信息，模型产生了不准确的预测。因此，在本模型的训练及测试中，与一般的深度学习不同，应当不使用</w:t>
      </w:r>
      <w:r>
        <w:rPr>
          <w:lang w:eastAsia="zh-CN"/>
        </w:rPr>
        <w:t>“</w:t>
      </w:r>
      <w:r>
        <w:rPr>
          <w:lang w:eastAsia="zh-CN"/>
        </w:rPr>
        <w:t>数据增强</w:t>
      </w:r>
      <w:r>
        <w:rPr>
          <w:lang w:eastAsia="zh-CN"/>
        </w:rPr>
        <w:t>”</w:t>
      </w:r>
      <w:r>
        <w:rPr>
          <w:lang w:eastAsia="zh-CN"/>
        </w:rPr>
        <w:t>技术。</w:t>
      </w:r>
    </w:p>
    <w:p w14:paraId="6171AF72" w14:textId="37722875" w:rsidR="004A55DD" w:rsidRDefault="00D36FB4">
      <w:pPr>
        <w:pStyle w:val="a0"/>
        <w:ind w:firstLine="480"/>
        <w:rPr>
          <w:lang w:eastAsia="zh-CN"/>
        </w:rPr>
      </w:pPr>
      <w:r>
        <w:rPr>
          <w:rFonts w:hint="eastAsia"/>
          <w:lang w:eastAsia="zh-CN"/>
        </w:rPr>
        <w:t>就模型大小而已</w:t>
      </w:r>
      <w:r w:rsidR="00FC3E01">
        <w:rPr>
          <w:lang w:eastAsia="zh-CN"/>
        </w:rPr>
        <w:t>，</w:t>
      </w: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_Ref5268820 \h</w:instrText>
      </w:r>
      <w:r>
        <w:rPr>
          <w:lang w:eastAsia="zh-CN"/>
        </w:rPr>
        <w:instrText xml:space="preserve"> </w:instrText>
      </w:r>
      <w:r>
        <w:rPr>
          <w:lang w:eastAsia="zh-CN"/>
        </w:rPr>
      </w:r>
      <w:r>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9</w:t>
      </w:r>
      <w:r>
        <w:rPr>
          <w:lang w:eastAsia="zh-CN"/>
        </w:rPr>
        <w:fldChar w:fldCharType="end"/>
      </w:r>
      <w:r>
        <w:rPr>
          <w:rFonts w:hint="eastAsia"/>
          <w:lang w:eastAsia="zh-CN"/>
        </w:rPr>
        <w:t>可知，</w:t>
      </w:r>
      <w:r w:rsidRPr="00D36FB4">
        <w:rPr>
          <w:rFonts w:hint="eastAsia"/>
          <w:lang w:eastAsia="zh-CN"/>
        </w:rPr>
        <w:t>就训练集而言，</w:t>
      </w:r>
      <w:r>
        <w:rPr>
          <w:rFonts w:hint="eastAsia"/>
          <w:lang w:eastAsia="zh-CN"/>
        </w:rPr>
        <w:t>正常模型</w:t>
      </w:r>
      <w:r w:rsidRPr="00D36FB4">
        <w:rPr>
          <w:rFonts w:hint="eastAsia"/>
          <w:lang w:eastAsia="zh-CN"/>
        </w:rPr>
        <w:t>的拟合表现</w:t>
      </w:r>
      <w:r>
        <w:rPr>
          <w:rFonts w:hint="eastAsia"/>
          <w:lang w:eastAsia="zh-CN"/>
        </w:rPr>
        <w:t>和</w:t>
      </w:r>
      <w:r w:rsidRPr="00D36FB4">
        <w:rPr>
          <w:rFonts w:hint="eastAsia"/>
          <w:lang w:eastAsia="zh-CN"/>
        </w:rPr>
        <w:t>大模型的</w:t>
      </w:r>
      <w:r>
        <w:rPr>
          <w:rFonts w:hint="eastAsia"/>
          <w:lang w:eastAsia="zh-CN"/>
        </w:rPr>
        <w:t>相似；就</w:t>
      </w:r>
      <w:r w:rsidR="00FC3E01">
        <w:rPr>
          <w:lang w:eastAsia="zh-CN"/>
        </w:rPr>
        <w:t>测试集而言，</w:t>
      </w:r>
      <w:r>
        <w:rPr>
          <w:rFonts w:hint="eastAsia"/>
          <w:lang w:eastAsia="zh-CN"/>
        </w:rPr>
        <w:t>正常模型的预测能力显著优于大模型的</w:t>
      </w:r>
      <w:r w:rsidR="00FC3E01">
        <w:rPr>
          <w:lang w:eastAsia="zh-CN"/>
        </w:rPr>
        <w:t>。</w:t>
      </w:r>
      <w:r>
        <w:rPr>
          <w:rFonts w:hint="eastAsia"/>
          <w:lang w:eastAsia="zh-CN"/>
        </w:rPr>
        <w:t>容易想到</w:t>
      </w:r>
      <w:r w:rsidR="00FC3E01">
        <w:rPr>
          <w:lang w:eastAsia="zh-CN"/>
        </w:rPr>
        <w:t>，大模型比</w:t>
      </w:r>
      <w:r>
        <w:rPr>
          <w:lang w:eastAsia="zh-CN"/>
        </w:rPr>
        <w:t>正常模型</w:t>
      </w:r>
      <w:r w:rsidR="00FC3E01">
        <w:rPr>
          <w:lang w:eastAsia="zh-CN"/>
        </w:rPr>
        <w:t>多了</w:t>
      </w:r>
      <w:r w:rsidR="00FC3E01">
        <w:rPr>
          <w:lang w:eastAsia="zh-CN"/>
        </w:rPr>
        <w:t>2.97e+07</w:t>
      </w:r>
      <w:r w:rsidR="00FC3E01">
        <w:rPr>
          <w:lang w:eastAsia="zh-CN"/>
        </w:rPr>
        <w:t>个可训练参数，因此有更强的能力拟合训练集。然而，</w:t>
      </w:r>
      <w:r>
        <w:rPr>
          <w:rFonts w:hint="eastAsia"/>
          <w:lang w:eastAsia="zh-CN"/>
        </w:rPr>
        <w:t>这也使</w:t>
      </w:r>
      <w:r w:rsidR="00FC3E01">
        <w:rPr>
          <w:lang w:eastAsia="zh-CN"/>
        </w:rPr>
        <w:t>大模型</w:t>
      </w:r>
      <w:r>
        <w:rPr>
          <w:rFonts w:hint="eastAsia"/>
          <w:lang w:eastAsia="zh-CN"/>
        </w:rPr>
        <w:t>更易</w:t>
      </w:r>
      <w:r w:rsidR="00FC3E01">
        <w:rPr>
          <w:lang w:eastAsia="zh-CN"/>
        </w:rPr>
        <w:t>处于过度拟合</w:t>
      </w:r>
      <w:r>
        <w:rPr>
          <w:rFonts w:hint="eastAsia"/>
          <w:lang w:eastAsia="zh-CN"/>
        </w:rPr>
        <w:t>状态，使其对测试集有较弱的预测能力</w:t>
      </w:r>
      <w:r w:rsidR="00FC3E01">
        <w:rPr>
          <w:lang w:eastAsia="zh-CN"/>
        </w:rPr>
        <w:t>。</w:t>
      </w:r>
      <w:r>
        <w:rPr>
          <w:rFonts w:hint="eastAsia"/>
          <w:lang w:eastAsia="zh-CN"/>
        </w:rPr>
        <w:t>同时，正常模型需要的计算资源更少</w:t>
      </w:r>
      <w:r w:rsidR="00FC3E01">
        <w:rPr>
          <w:lang w:eastAsia="zh-CN"/>
        </w:rPr>
        <w:t>。因此，我们在</w:t>
      </w:r>
      <w:r w:rsidR="00FC3E01">
        <w:rPr>
          <w:lang w:eastAsia="zh-CN"/>
        </w:rPr>
        <w:t>256</w:t>
      </w:r>
      <w:r w:rsidR="00FC3E01">
        <w:rPr>
          <w:lang w:eastAsia="zh-CN"/>
        </w:rPr>
        <w:t>节点和</w:t>
      </w:r>
      <w:r w:rsidR="00FC3E01">
        <w:rPr>
          <w:lang w:eastAsia="zh-CN"/>
        </w:rPr>
        <w:t>512</w:t>
      </w:r>
      <w:r w:rsidR="00FC3E01">
        <w:rPr>
          <w:lang w:eastAsia="zh-CN"/>
        </w:rPr>
        <w:t>节点上，我们选择了</w:t>
      </w:r>
      <w:r w:rsidR="00FC3E01">
        <w:rPr>
          <w:lang w:eastAsia="zh-CN"/>
        </w:rPr>
        <w:t>256</w:t>
      </w:r>
      <w:r w:rsidR="00FC3E01">
        <w:rPr>
          <w:lang w:eastAsia="zh-CN"/>
        </w:rPr>
        <w:t>节点。</w:t>
      </w:r>
    </w:p>
    <w:p w14:paraId="616496DB" w14:textId="77777777" w:rsidR="00957409" w:rsidRDefault="00957409">
      <w:pPr>
        <w:pStyle w:val="a0"/>
        <w:ind w:firstLine="480"/>
        <w:rPr>
          <w:lang w:eastAsia="zh-CN"/>
        </w:rPr>
      </w:pPr>
    </w:p>
    <w:p w14:paraId="6AFC45B8" w14:textId="77777777" w:rsidR="006D3E10" w:rsidRDefault="006D3E10" w:rsidP="006D3E10">
      <w:pPr>
        <w:pStyle w:val="a0"/>
        <w:keepNext/>
        <w:ind w:firstLineChars="0" w:firstLine="0"/>
        <w:jc w:val="center"/>
      </w:pPr>
      <w:r>
        <w:rPr>
          <w:rFonts w:hint="eastAsia"/>
          <w:noProof/>
          <w:lang w:eastAsia="zh-CN"/>
        </w:rPr>
        <w:drawing>
          <wp:inline distT="0" distB="0" distL="0" distR="0" wp14:anchorId="70F546A6" wp14:editId="0CA42FDD">
            <wp:extent cx="5090404" cy="25734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0972" cy="2578825"/>
                    </a:xfrm>
                    <a:prstGeom prst="rect">
                      <a:avLst/>
                    </a:prstGeom>
                  </pic:spPr>
                </pic:pic>
              </a:graphicData>
            </a:graphic>
          </wp:inline>
        </w:drawing>
      </w:r>
    </w:p>
    <w:p w14:paraId="6B0B8ED7" w14:textId="2AEAF704" w:rsidR="00FF7A52" w:rsidRDefault="006D3E10" w:rsidP="006D3E10">
      <w:pPr>
        <w:pStyle w:val="ab"/>
        <w:rPr>
          <w:lang w:eastAsia="zh-CN"/>
        </w:rPr>
      </w:pPr>
      <w:bookmarkStart w:id="75" w:name="_Ref52681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8</w:t>
      </w:r>
      <w:r>
        <w:fldChar w:fldCharType="end"/>
      </w:r>
      <w:bookmarkEnd w:id="75"/>
      <w:r w:rsidR="003437E0">
        <w:rPr>
          <w:lang w:eastAsia="zh-CN"/>
        </w:rPr>
        <w:t>.</w:t>
      </w:r>
      <w:r w:rsidR="00123F52">
        <w:rPr>
          <w:lang w:eastAsia="zh-CN"/>
        </w:rPr>
        <w:t xml:space="preserve"> </w:t>
      </w:r>
      <w:r w:rsidR="00123F52">
        <w:rPr>
          <w:rFonts w:hint="eastAsia"/>
          <w:lang w:eastAsia="zh-CN"/>
        </w:rPr>
        <w:t>数据增强对不同大</w:t>
      </w:r>
      <w:r w:rsidR="003437E0">
        <w:rPr>
          <w:rFonts w:hint="eastAsia"/>
          <w:lang w:eastAsia="zh-CN"/>
        </w:rPr>
        <w:t>小</w:t>
      </w:r>
      <w:r w:rsidR="00D36FB4">
        <w:rPr>
          <w:rFonts w:hint="eastAsia"/>
          <w:lang w:eastAsia="zh-CN"/>
        </w:rPr>
        <w:t>模型</w:t>
      </w:r>
      <w:r w:rsidR="00123F52">
        <w:rPr>
          <w:rFonts w:hint="eastAsia"/>
          <w:lang w:eastAsia="zh-CN"/>
        </w:rPr>
        <w:t>的学习影响。比较</w:t>
      </w:r>
      <w:r w:rsidR="00123F52">
        <w:rPr>
          <w:rFonts w:hint="eastAsia"/>
          <w:lang w:eastAsia="zh-CN"/>
        </w:rPr>
        <w:t>4</w:t>
      </w:r>
      <w:r w:rsidR="00123F52">
        <w:rPr>
          <w:lang w:eastAsia="zh-CN"/>
        </w:rPr>
        <w:t>0</w:t>
      </w:r>
      <w:r w:rsidR="00123F52">
        <w:rPr>
          <w:rFonts w:hint="eastAsia"/>
          <w:lang w:eastAsia="zh-CN"/>
        </w:rPr>
        <w:t>次模型训练的结果，</w:t>
      </w:r>
      <w:r w:rsidR="00123F52" w:rsidRPr="00123F52">
        <w:rPr>
          <w:rFonts w:hint="eastAsia"/>
          <w:lang w:eastAsia="zh-CN"/>
        </w:rPr>
        <w:t>无论其是大模型还是正常模型</w:t>
      </w:r>
      <w:r w:rsidR="00123F52">
        <w:rPr>
          <w:rFonts w:hint="eastAsia"/>
          <w:lang w:eastAsia="zh-CN"/>
        </w:rPr>
        <w:t>，</w:t>
      </w:r>
      <w:r w:rsidR="00123F52" w:rsidRPr="00123F52">
        <w:rPr>
          <w:rFonts w:hint="eastAsia"/>
          <w:lang w:eastAsia="zh-CN"/>
        </w:rPr>
        <w:t>不使用数据增强的表现都显著地优于使用数据增强的表现</w:t>
      </w:r>
      <w:r w:rsidR="00123F52">
        <w:rPr>
          <w:rFonts w:hint="eastAsia"/>
          <w:lang w:eastAsia="zh-CN"/>
        </w:rPr>
        <w:t>（正常</w:t>
      </w:r>
      <w:r w:rsidR="00D36FB4">
        <w:rPr>
          <w:rFonts w:hint="eastAsia"/>
          <w:lang w:eastAsia="zh-CN"/>
        </w:rPr>
        <w:t>模型</w:t>
      </w:r>
      <w:r w:rsidR="00123F52">
        <w:rPr>
          <w:rFonts w:hint="eastAsia"/>
          <w:lang w:eastAsia="zh-CN"/>
        </w:rPr>
        <w:t>的训练拟合差异显著性较弱，</w:t>
      </w:r>
      <w:r w:rsidR="00123F52" w:rsidRPr="00123F52">
        <w:rPr>
          <w:lang w:eastAsia="zh-CN"/>
        </w:rPr>
        <w:t>p=0.011</w:t>
      </w:r>
      <w:r w:rsidR="00123F52">
        <w:rPr>
          <w:rFonts w:hint="eastAsia"/>
          <w:lang w:eastAsia="zh-CN"/>
        </w:rPr>
        <w:t>）。</w:t>
      </w:r>
      <w:r w:rsidR="00123F52">
        <w:rPr>
          <w:lang w:eastAsia="zh-CN"/>
        </w:rPr>
        <w:t xml:space="preserve"> </w:t>
      </w:r>
      <w:r w:rsidR="00ED4F43" w:rsidRPr="00ED4F43">
        <w:rPr>
          <w:rFonts w:hint="eastAsia"/>
          <w:lang w:eastAsia="zh-CN"/>
        </w:rPr>
        <w:t>详细数据见附表</w:t>
      </w:r>
      <w:r w:rsidR="00ED4F43" w:rsidRPr="00ED4F43">
        <w:rPr>
          <w:rFonts w:hint="eastAsia"/>
          <w:lang w:eastAsia="zh-CN"/>
        </w:rPr>
        <w:t>4</w:t>
      </w:r>
      <w:r w:rsidR="00ED4F43" w:rsidRPr="00ED4F43">
        <w:rPr>
          <w:rFonts w:hint="eastAsia"/>
          <w:lang w:eastAsia="zh-CN"/>
        </w:rPr>
        <w:t>。</w:t>
      </w:r>
    </w:p>
    <w:p w14:paraId="3573B6A2" w14:textId="77777777" w:rsidR="003437E0" w:rsidRDefault="003437E0" w:rsidP="006D3E10">
      <w:pPr>
        <w:pStyle w:val="ab"/>
        <w:rPr>
          <w:lang w:eastAsia="zh-CN"/>
        </w:rPr>
      </w:pPr>
      <w:r>
        <w:rPr>
          <w:lang w:eastAsia="zh-CN"/>
        </w:rPr>
        <w:t xml:space="preserve">Fig8. </w:t>
      </w:r>
      <w:r>
        <w:rPr>
          <w:rFonts w:hint="eastAsia"/>
          <w:lang w:eastAsia="zh-CN"/>
        </w:rPr>
        <w:t>The</w:t>
      </w:r>
      <w:r>
        <w:rPr>
          <w:lang w:eastAsia="zh-CN"/>
        </w:rPr>
        <w:t xml:space="preserve"> </w:t>
      </w:r>
      <w:r>
        <w:rPr>
          <w:rFonts w:hint="eastAsia"/>
          <w:lang w:eastAsia="zh-CN"/>
        </w:rPr>
        <w:t>influence</w:t>
      </w:r>
      <w:r>
        <w:rPr>
          <w:lang w:eastAsia="zh-CN"/>
        </w:rPr>
        <w:t xml:space="preserve"> </w:t>
      </w:r>
      <w:r>
        <w:rPr>
          <w:rFonts w:hint="eastAsia"/>
          <w:lang w:eastAsia="zh-CN"/>
        </w:rPr>
        <w:t>of</w:t>
      </w:r>
      <w:r>
        <w:rPr>
          <w:lang w:eastAsia="zh-CN"/>
        </w:rPr>
        <w:t xml:space="preserve"> data </w:t>
      </w:r>
      <w:r>
        <w:rPr>
          <w:rFonts w:hint="eastAsia"/>
          <w:lang w:eastAsia="zh-CN"/>
        </w:rPr>
        <w:t>augmentation</w:t>
      </w:r>
      <w:r>
        <w:rPr>
          <w:lang w:eastAsia="zh-CN"/>
        </w:rPr>
        <w:t>.</w:t>
      </w:r>
    </w:p>
    <w:p w14:paraId="33322750" w14:textId="77777777" w:rsidR="00123F52" w:rsidRDefault="00123F52" w:rsidP="00123F52">
      <w:pPr>
        <w:pStyle w:val="a0"/>
        <w:keepNext/>
        <w:ind w:firstLineChars="0" w:firstLine="0"/>
        <w:jc w:val="center"/>
      </w:pPr>
      <w:bookmarkStart w:id="76" w:name="snas生存模型表现"/>
      <w:r>
        <w:rPr>
          <w:noProof/>
          <w:lang w:eastAsia="zh-CN"/>
        </w:rPr>
        <w:lastRenderedPageBreak/>
        <w:drawing>
          <wp:inline distT="0" distB="0" distL="0" distR="0" wp14:anchorId="11CCF7F2" wp14:editId="7F50BD67">
            <wp:extent cx="3553691" cy="257445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570" cy="2580884"/>
                    </a:xfrm>
                    <a:prstGeom prst="rect">
                      <a:avLst/>
                    </a:prstGeom>
                  </pic:spPr>
                </pic:pic>
              </a:graphicData>
            </a:graphic>
          </wp:inline>
        </w:drawing>
      </w:r>
    </w:p>
    <w:p w14:paraId="261B0653" w14:textId="13CABA7F" w:rsidR="00123F52" w:rsidRDefault="00123F52" w:rsidP="00123F52">
      <w:pPr>
        <w:pStyle w:val="ab"/>
        <w:rPr>
          <w:lang w:eastAsia="zh-CN"/>
        </w:rPr>
      </w:pPr>
      <w:bookmarkStart w:id="77" w:name="_Ref526882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9</w:t>
      </w:r>
      <w:r>
        <w:fldChar w:fldCharType="end"/>
      </w:r>
      <w:bookmarkEnd w:id="77"/>
      <w:r w:rsidR="003437E0">
        <w:rPr>
          <w:lang w:eastAsia="zh-CN"/>
        </w:rPr>
        <w:t>.</w:t>
      </w:r>
      <w:r>
        <w:rPr>
          <w:lang w:eastAsia="zh-CN"/>
        </w:rPr>
        <w:t xml:space="preserve"> </w:t>
      </w:r>
      <w:r w:rsidRPr="00123F52">
        <w:rPr>
          <w:rFonts w:hint="eastAsia"/>
          <w:lang w:eastAsia="zh-CN"/>
        </w:rPr>
        <w:t>全连接层</w:t>
      </w:r>
      <w:r>
        <w:rPr>
          <w:rFonts w:hint="eastAsia"/>
          <w:lang w:eastAsia="zh-CN"/>
        </w:rPr>
        <w:t>节点数量的影响。</w:t>
      </w:r>
      <w:r w:rsidR="00D36FB4" w:rsidRPr="00D36FB4">
        <w:rPr>
          <w:rFonts w:hint="eastAsia"/>
          <w:lang w:eastAsia="zh-CN"/>
        </w:rPr>
        <w:t>正常模型</w:t>
      </w:r>
      <w:r w:rsidR="00D36FB4">
        <w:rPr>
          <w:rFonts w:hint="eastAsia"/>
          <w:lang w:eastAsia="zh-CN"/>
        </w:rPr>
        <w:t>和</w:t>
      </w:r>
      <w:r w:rsidR="00D36FB4" w:rsidRPr="00D36FB4">
        <w:rPr>
          <w:rFonts w:hint="eastAsia"/>
          <w:lang w:eastAsia="zh-CN"/>
        </w:rPr>
        <w:t>大模型的拟合表现相似；正常模型的预测能力显著优于大模型</w:t>
      </w:r>
      <w:r w:rsidR="00D36FB4">
        <w:rPr>
          <w:rFonts w:hint="eastAsia"/>
          <w:lang w:eastAsia="zh-CN"/>
        </w:rPr>
        <w:t>。选择</w:t>
      </w:r>
      <w:r w:rsidR="00D36FB4">
        <w:rPr>
          <w:rFonts w:hint="eastAsia"/>
          <w:lang w:eastAsia="zh-CN"/>
        </w:rPr>
        <w:t>2</w:t>
      </w:r>
      <w:r w:rsidR="00D36FB4">
        <w:rPr>
          <w:lang w:eastAsia="zh-CN"/>
        </w:rPr>
        <w:t>56</w:t>
      </w:r>
      <w:r w:rsidR="00D36FB4">
        <w:rPr>
          <w:rFonts w:hint="eastAsia"/>
          <w:lang w:eastAsia="zh-CN"/>
        </w:rPr>
        <w:t>节点全连接层</w:t>
      </w:r>
      <w:r w:rsidR="003F2801">
        <w:rPr>
          <w:rFonts w:hint="eastAsia"/>
          <w:lang w:eastAsia="zh-CN"/>
        </w:rPr>
        <w:t>更优</w:t>
      </w:r>
      <w:r w:rsidR="00D36FB4">
        <w:rPr>
          <w:rFonts w:hint="eastAsia"/>
          <w:lang w:eastAsia="zh-CN"/>
        </w:rPr>
        <w:t>，因为其预测能力更好，同时消耗的计算资源更少。</w:t>
      </w:r>
      <w:r w:rsidR="00ED4F43" w:rsidRPr="00ED4F43">
        <w:rPr>
          <w:rFonts w:hint="eastAsia"/>
          <w:lang w:eastAsia="zh-CN"/>
        </w:rPr>
        <w:t>详细数据见附表</w:t>
      </w:r>
      <w:r w:rsidR="00ED4F43">
        <w:rPr>
          <w:lang w:eastAsia="zh-CN"/>
        </w:rPr>
        <w:t>5</w:t>
      </w:r>
      <w:r w:rsidR="00ED4F43" w:rsidRPr="00ED4F43">
        <w:rPr>
          <w:rFonts w:hint="eastAsia"/>
          <w:lang w:eastAsia="zh-CN"/>
        </w:rPr>
        <w:t>。</w:t>
      </w:r>
    </w:p>
    <w:p w14:paraId="75CE64F5" w14:textId="77777777" w:rsidR="003437E0" w:rsidRDefault="003437E0" w:rsidP="00123F52">
      <w:pPr>
        <w:pStyle w:val="ab"/>
        <w:rPr>
          <w:lang w:eastAsia="zh-CN"/>
        </w:rPr>
      </w:pPr>
      <w:r>
        <w:rPr>
          <w:lang w:eastAsia="zh-CN"/>
        </w:rPr>
        <w:t>Fig 9. The influence of node number in Dense layer.</w:t>
      </w:r>
    </w:p>
    <w:p w14:paraId="0A03FDCC" w14:textId="77777777" w:rsidR="00123F52" w:rsidRDefault="00123F52" w:rsidP="00123F52">
      <w:pPr>
        <w:pStyle w:val="a0"/>
        <w:ind w:firstLine="480"/>
        <w:rPr>
          <w:lang w:eastAsia="zh-CN"/>
        </w:rPr>
      </w:pPr>
    </w:p>
    <w:p w14:paraId="562C3913" w14:textId="77777777" w:rsidR="004A55DD" w:rsidRDefault="00FC3E01">
      <w:pPr>
        <w:pStyle w:val="30"/>
        <w:rPr>
          <w:lang w:eastAsia="zh-CN"/>
        </w:rPr>
      </w:pPr>
      <w:bookmarkStart w:id="78" w:name="_Toc5355404"/>
      <w:r>
        <w:rPr>
          <w:lang w:eastAsia="zh-CN"/>
        </w:rPr>
        <w:t>4.5 SNAS生存模型表现</w:t>
      </w:r>
      <w:bookmarkEnd w:id="76"/>
      <w:bookmarkEnd w:id="78"/>
    </w:p>
    <w:p w14:paraId="7996700E" w14:textId="77777777" w:rsidR="004A55DD" w:rsidRDefault="00FC3E01">
      <w:pPr>
        <w:pStyle w:val="FirstParagraph"/>
        <w:ind w:firstLine="480"/>
        <w:rPr>
          <w:lang w:eastAsia="zh-CN"/>
        </w:rPr>
      </w:pPr>
      <w:r>
        <w:rPr>
          <w:lang w:eastAsia="zh-CN"/>
        </w:rPr>
        <w:t>我们以不使用数据增强的方式共计训练了</w:t>
      </w:r>
      <w:r>
        <w:rPr>
          <w:lang w:eastAsia="zh-CN"/>
        </w:rPr>
        <w:t>600</w:t>
      </w:r>
      <w:r>
        <w:rPr>
          <w:lang w:eastAsia="zh-CN"/>
        </w:rPr>
        <w:t>个</w:t>
      </w:r>
      <w:r>
        <w:rPr>
          <w:lang w:eastAsia="zh-CN"/>
        </w:rPr>
        <w:t>256</w:t>
      </w:r>
      <w:r>
        <w:rPr>
          <w:lang w:eastAsia="zh-CN"/>
        </w:rPr>
        <w:t>节点为中间全连接层的模型，每一次模型的参数均递归于上次的模型。</w:t>
      </w:r>
    </w:p>
    <w:p w14:paraId="1B55C758" w14:textId="2033E658" w:rsidR="004A55DD" w:rsidRDefault="00FC3E01">
      <w:pPr>
        <w:pStyle w:val="a0"/>
        <w:ind w:firstLine="480"/>
        <w:rPr>
          <w:lang w:eastAsia="zh-CN"/>
        </w:rPr>
      </w:pPr>
      <w:r>
        <w:rPr>
          <w:lang w:eastAsia="zh-CN"/>
        </w:rPr>
        <w:t>600</w:t>
      </w:r>
      <w:r>
        <w:rPr>
          <w:lang w:eastAsia="zh-CN"/>
        </w:rPr>
        <w:t>次训练</w:t>
      </w:r>
      <w:r w:rsidR="00954979">
        <w:rPr>
          <w:rFonts w:hint="eastAsia"/>
          <w:lang w:eastAsia="zh-CN"/>
        </w:rPr>
        <w:t>得到</w:t>
      </w:r>
      <w:r w:rsidR="00954979">
        <w:rPr>
          <w:rFonts w:hint="eastAsia"/>
          <w:lang w:eastAsia="zh-CN"/>
        </w:rPr>
        <w:t>6</w:t>
      </w:r>
      <w:r w:rsidR="00954979">
        <w:rPr>
          <w:lang w:eastAsia="zh-CN"/>
        </w:rPr>
        <w:t>00</w:t>
      </w:r>
      <w:r w:rsidR="00954979">
        <w:rPr>
          <w:rFonts w:hint="eastAsia"/>
          <w:lang w:eastAsia="zh-CN"/>
        </w:rPr>
        <w:t>个模型。其</w:t>
      </w:r>
      <w:r>
        <w:rPr>
          <w:lang w:eastAsia="zh-CN"/>
        </w:rPr>
        <w:t>中拟合训练集最好的达到</w:t>
      </w:r>
      <w:r>
        <w:rPr>
          <w:lang w:eastAsia="zh-CN"/>
        </w:rPr>
        <w:t>c index 0.61</w:t>
      </w:r>
      <w:r>
        <w:rPr>
          <w:lang w:eastAsia="zh-CN"/>
        </w:rPr>
        <w:t>，拟合验证集中最好的达到</w:t>
      </w:r>
      <w:r>
        <w:rPr>
          <w:lang w:eastAsia="zh-CN"/>
        </w:rPr>
        <w:t>c index 0.75</w:t>
      </w:r>
      <w:r w:rsidR="00954979">
        <w:rPr>
          <w:rFonts w:hint="eastAsia"/>
          <w:lang w:eastAsia="zh-CN"/>
        </w:rPr>
        <w:t>，有</w:t>
      </w:r>
      <w:r w:rsidR="00954979">
        <w:rPr>
          <w:rFonts w:hint="eastAsia"/>
          <w:lang w:eastAsia="zh-CN"/>
        </w:rPr>
        <w:t>7</w:t>
      </w:r>
      <w:r w:rsidR="00954979">
        <w:rPr>
          <w:lang w:eastAsia="zh-CN"/>
        </w:rPr>
        <w:t>8</w:t>
      </w:r>
      <w:r w:rsidR="00954979">
        <w:rPr>
          <w:rFonts w:hint="eastAsia"/>
          <w:lang w:eastAsia="zh-CN"/>
        </w:rPr>
        <w:t>个优于同等条件下得到的</w:t>
      </w:r>
      <w:r w:rsidR="00954979" w:rsidRPr="00954979">
        <w:rPr>
          <w:rFonts w:hint="eastAsia"/>
          <w:lang w:eastAsia="zh-CN"/>
        </w:rPr>
        <w:t>Cox HP</w:t>
      </w:r>
      <w:r w:rsidR="00954979" w:rsidRPr="00954979">
        <w:rPr>
          <w:rFonts w:hint="eastAsia"/>
          <w:lang w:eastAsia="zh-CN"/>
        </w:rPr>
        <w:t>基础模型</w:t>
      </w:r>
      <w:r>
        <w:rPr>
          <w:lang w:eastAsia="zh-CN"/>
        </w:rPr>
        <w:t>。</w:t>
      </w:r>
      <w:r w:rsidR="002B5506">
        <w:rPr>
          <w:rFonts w:hint="eastAsia"/>
          <w:lang w:eastAsia="zh-CN"/>
        </w:rPr>
        <w:t>从</w:t>
      </w:r>
      <w:r w:rsidR="002B5506">
        <w:rPr>
          <w:lang w:eastAsia="zh-CN"/>
        </w:rPr>
        <w:fldChar w:fldCharType="begin"/>
      </w:r>
      <w:r w:rsidR="002B5506">
        <w:rPr>
          <w:lang w:eastAsia="zh-CN"/>
        </w:rPr>
        <w:instrText xml:space="preserve"> </w:instrText>
      </w:r>
      <w:r w:rsidR="002B5506">
        <w:rPr>
          <w:rFonts w:hint="eastAsia"/>
          <w:lang w:eastAsia="zh-CN"/>
        </w:rPr>
        <w:instrText>REF _Ref5269454 \h</w:instrText>
      </w:r>
      <w:r w:rsidR="002B5506">
        <w:rPr>
          <w:lang w:eastAsia="zh-CN"/>
        </w:rPr>
        <w:instrText xml:space="preserve"> </w:instrText>
      </w:r>
      <w:r w:rsidR="002B5506">
        <w:rPr>
          <w:lang w:eastAsia="zh-CN"/>
        </w:rPr>
      </w:r>
      <w:r w:rsidR="002B5506">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10</w:t>
      </w:r>
      <w:r w:rsidR="002B5506">
        <w:rPr>
          <w:lang w:eastAsia="zh-CN"/>
        </w:rPr>
        <w:fldChar w:fldCharType="end"/>
      </w:r>
      <w:r w:rsidR="002B5506">
        <w:rPr>
          <w:rFonts w:hint="eastAsia"/>
          <w:lang w:eastAsia="zh-CN"/>
        </w:rPr>
        <w:t>，</w:t>
      </w:r>
      <w:r w:rsidR="002B5506">
        <w:rPr>
          <w:rFonts w:hint="eastAsia"/>
          <w:lang w:eastAsia="zh-CN"/>
        </w:rPr>
        <w:t>6</w:t>
      </w:r>
      <w:r w:rsidR="002B5506">
        <w:rPr>
          <w:lang w:eastAsia="zh-CN"/>
        </w:rPr>
        <w:t>00</w:t>
      </w:r>
      <w:r w:rsidR="002B5506">
        <w:rPr>
          <w:rFonts w:hint="eastAsia"/>
          <w:lang w:eastAsia="zh-CN"/>
        </w:rPr>
        <w:t>个模型表现的记录可见，其表现变化是随机无序的。</w:t>
      </w:r>
      <w:r w:rsidR="002B5506" w:rsidRPr="002B5506">
        <w:rPr>
          <w:rFonts w:hint="eastAsia"/>
          <w:lang w:eastAsia="zh-CN"/>
        </w:rPr>
        <w:t>因为每一次训练均是从</w:t>
      </w:r>
      <w:r w:rsidR="002B5506" w:rsidRPr="002B5506">
        <w:rPr>
          <w:rFonts w:hint="eastAsia"/>
          <w:lang w:eastAsia="zh-CN"/>
        </w:rPr>
        <w:t>607</w:t>
      </w:r>
      <w:r w:rsidR="002B5506" w:rsidRPr="002B5506">
        <w:rPr>
          <w:rFonts w:hint="eastAsia"/>
          <w:lang w:eastAsia="zh-CN"/>
        </w:rPr>
        <w:t>样本中随机选取一个区域，有时该区域包含有效的信息，有时该区域不包含有效的信息，所以，虽然每一次模型的参数训练均基于上次的模型，后一个训练出的模型却不一定会</w:t>
      </w:r>
      <w:r w:rsidR="0099254F">
        <w:rPr>
          <w:rFonts w:hint="eastAsia"/>
          <w:lang w:eastAsia="zh-CN"/>
        </w:rPr>
        <w:t>优于</w:t>
      </w:r>
      <w:r w:rsidR="002B5506" w:rsidRPr="002B5506">
        <w:rPr>
          <w:rFonts w:hint="eastAsia"/>
          <w:lang w:eastAsia="zh-CN"/>
        </w:rPr>
        <w:t>前一个</w:t>
      </w:r>
      <w:r w:rsidR="00ED4F43">
        <w:rPr>
          <w:rFonts w:hint="eastAsia"/>
          <w:lang w:eastAsia="zh-CN"/>
        </w:rPr>
        <w:t>。</w:t>
      </w:r>
      <w:r w:rsidR="008074A5">
        <w:rPr>
          <w:rFonts w:hint="eastAsia"/>
          <w:lang w:eastAsia="zh-CN"/>
        </w:rPr>
        <w:t>总体而言，随机训练得到预测能力优于</w:t>
      </w:r>
      <w:r w:rsidR="008074A5" w:rsidRPr="008074A5">
        <w:rPr>
          <w:rFonts w:hint="eastAsia"/>
          <w:lang w:eastAsia="zh-CN"/>
        </w:rPr>
        <w:t>Cox HP</w:t>
      </w:r>
      <w:r w:rsidR="008074A5" w:rsidRPr="008074A5">
        <w:rPr>
          <w:rFonts w:hint="eastAsia"/>
          <w:lang w:eastAsia="zh-CN"/>
        </w:rPr>
        <w:t>基础模型</w:t>
      </w:r>
      <w:r w:rsidR="008074A5">
        <w:rPr>
          <w:rFonts w:hint="eastAsia"/>
          <w:lang w:eastAsia="zh-CN"/>
        </w:rPr>
        <w:t>的概率是</w:t>
      </w:r>
      <w:r w:rsidR="008074A5">
        <w:rPr>
          <w:rFonts w:hint="eastAsia"/>
          <w:lang w:eastAsia="zh-CN"/>
        </w:rPr>
        <w:t>1</w:t>
      </w:r>
      <w:r w:rsidR="008074A5">
        <w:rPr>
          <w:lang w:eastAsia="zh-CN"/>
        </w:rPr>
        <w:t>3</w:t>
      </w:r>
      <w:r w:rsidR="008074A5">
        <w:rPr>
          <w:rFonts w:hint="eastAsia"/>
          <w:lang w:eastAsia="zh-CN"/>
        </w:rPr>
        <w:t>%</w:t>
      </w:r>
      <w:r w:rsidR="008074A5">
        <w:rPr>
          <w:rFonts w:hint="eastAsia"/>
          <w:lang w:eastAsia="zh-CN"/>
        </w:rPr>
        <w:t>。</w:t>
      </w:r>
    </w:p>
    <w:p w14:paraId="44CD30FE" w14:textId="77777777" w:rsidR="00EC270F" w:rsidRDefault="00EC270F">
      <w:pPr>
        <w:pStyle w:val="a0"/>
        <w:ind w:firstLine="480"/>
        <w:rPr>
          <w:lang w:eastAsia="zh-CN"/>
        </w:rPr>
      </w:pPr>
    </w:p>
    <w:p w14:paraId="0EDD58B1" w14:textId="77777777" w:rsidR="006D3E10" w:rsidRDefault="00FC3E01" w:rsidP="006D3E10">
      <w:pPr>
        <w:pStyle w:val="CaptionedFigure"/>
        <w:jc w:val="center"/>
      </w:pPr>
      <w:r>
        <w:rPr>
          <w:noProof/>
        </w:rPr>
        <w:lastRenderedPageBreak/>
        <w:drawing>
          <wp:inline distT="0" distB="0" distL="0" distR="0" wp14:anchorId="577F04FD" wp14:editId="3EEF3F64">
            <wp:extent cx="5509473" cy="197080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perf.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26588" cy="1976931"/>
                    </a:xfrm>
                    <a:prstGeom prst="rect">
                      <a:avLst/>
                    </a:prstGeom>
                    <a:noFill/>
                    <a:ln w="9525">
                      <a:noFill/>
                      <a:headEnd/>
                      <a:tailEnd/>
                    </a:ln>
                  </pic:spPr>
                </pic:pic>
              </a:graphicData>
            </a:graphic>
          </wp:inline>
        </w:drawing>
      </w:r>
    </w:p>
    <w:p w14:paraId="5CA03EAA" w14:textId="28C27000" w:rsidR="004A55DD" w:rsidRDefault="006D3E10" w:rsidP="006D3E10">
      <w:pPr>
        <w:pStyle w:val="ab"/>
        <w:rPr>
          <w:lang w:eastAsia="zh-CN"/>
        </w:rPr>
      </w:pPr>
      <w:bookmarkStart w:id="79" w:name="_Ref5269454"/>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10</w:t>
      </w:r>
      <w:r>
        <w:fldChar w:fldCharType="end"/>
      </w:r>
      <w:bookmarkEnd w:id="79"/>
      <w:r w:rsidR="003437E0">
        <w:rPr>
          <w:lang w:eastAsia="zh-CN"/>
        </w:rPr>
        <w:t>.</w:t>
      </w:r>
      <w:r w:rsidR="002B5506">
        <w:rPr>
          <w:lang w:eastAsia="zh-CN"/>
        </w:rPr>
        <w:t xml:space="preserve"> </w:t>
      </w:r>
      <w:r w:rsidR="002B5506" w:rsidRPr="002B5506">
        <w:rPr>
          <w:rFonts w:hint="eastAsia"/>
          <w:lang w:eastAsia="zh-CN"/>
        </w:rPr>
        <w:t>600</w:t>
      </w:r>
      <w:r w:rsidR="002B5506" w:rsidRPr="002B5506">
        <w:rPr>
          <w:rFonts w:hint="eastAsia"/>
          <w:lang w:eastAsia="zh-CN"/>
        </w:rPr>
        <w:t>个模型表现的记录</w:t>
      </w:r>
      <w:r w:rsidR="002B5506">
        <w:rPr>
          <w:rFonts w:hint="eastAsia"/>
          <w:lang w:eastAsia="zh-CN"/>
        </w:rPr>
        <w:t>。模型不会随着训练次数的增加而变好。因为</w:t>
      </w:r>
      <w:r w:rsidR="002B5506" w:rsidRPr="002B5506">
        <w:rPr>
          <w:rFonts w:hint="eastAsia"/>
          <w:lang w:eastAsia="zh-CN"/>
        </w:rPr>
        <w:t>每一次训练均是从</w:t>
      </w:r>
      <w:r w:rsidR="002B5506" w:rsidRPr="002B5506">
        <w:rPr>
          <w:rFonts w:hint="eastAsia"/>
          <w:lang w:eastAsia="zh-CN"/>
        </w:rPr>
        <w:t>607</w:t>
      </w:r>
      <w:r w:rsidR="002B5506" w:rsidRPr="002B5506">
        <w:rPr>
          <w:rFonts w:hint="eastAsia"/>
          <w:lang w:eastAsia="zh-CN"/>
        </w:rPr>
        <w:t>样本中随机选取一个区域，有时</w:t>
      </w:r>
      <w:r w:rsidR="002B5506">
        <w:rPr>
          <w:rFonts w:hint="eastAsia"/>
          <w:lang w:eastAsia="zh-CN"/>
        </w:rPr>
        <w:t>选中</w:t>
      </w:r>
      <w:r w:rsidR="002B5506" w:rsidRPr="002B5506">
        <w:rPr>
          <w:rFonts w:hint="eastAsia"/>
          <w:lang w:eastAsia="zh-CN"/>
        </w:rPr>
        <w:t>区域包含有效的信息，有时选中区域不包含有效的信息</w:t>
      </w:r>
      <w:r w:rsidR="002B5506">
        <w:rPr>
          <w:rFonts w:hint="eastAsia"/>
          <w:lang w:eastAsia="zh-CN"/>
        </w:rPr>
        <w:t>，所以相应的</w:t>
      </w:r>
      <w:r w:rsidR="002B5506" w:rsidRPr="002B5506">
        <w:rPr>
          <w:rFonts w:hint="eastAsia"/>
          <w:lang w:eastAsia="zh-CN"/>
        </w:rPr>
        <w:t>表现变化随机无序</w:t>
      </w:r>
      <w:r w:rsidR="002B5506">
        <w:rPr>
          <w:rFonts w:hint="eastAsia"/>
          <w:lang w:eastAsia="zh-CN"/>
        </w:rPr>
        <w:t>。</w:t>
      </w:r>
      <w:proofErr w:type="gramStart"/>
      <w:r w:rsidR="005D21BF">
        <w:rPr>
          <w:rFonts w:hint="eastAsia"/>
          <w:lang w:eastAsia="zh-CN"/>
        </w:rPr>
        <w:t>标记“</w:t>
      </w:r>
      <w:proofErr w:type="gramEnd"/>
      <w:r w:rsidR="005D21BF">
        <w:rPr>
          <w:rFonts w:hint="eastAsia"/>
          <w:lang w:eastAsia="zh-CN"/>
        </w:rPr>
        <w:t>x</w:t>
      </w:r>
      <w:r w:rsidR="005D21BF">
        <w:rPr>
          <w:rFonts w:hint="eastAsia"/>
          <w:lang w:eastAsia="zh-CN"/>
        </w:rPr>
        <w:t>”的</w:t>
      </w:r>
      <w:r w:rsidR="00954979">
        <w:rPr>
          <w:rFonts w:hint="eastAsia"/>
          <w:lang w:eastAsia="zh-CN"/>
        </w:rPr>
        <w:t>为</w:t>
      </w:r>
      <w:r w:rsidR="005D21BF">
        <w:rPr>
          <w:rFonts w:hint="eastAsia"/>
          <w:lang w:eastAsia="zh-CN"/>
        </w:rPr>
        <w:t>优于</w:t>
      </w:r>
      <w:r w:rsidR="005D21BF" w:rsidRPr="005D21BF">
        <w:rPr>
          <w:rFonts w:hint="eastAsia"/>
          <w:lang w:eastAsia="zh-CN"/>
        </w:rPr>
        <w:t>Cox HP</w:t>
      </w:r>
      <w:r w:rsidR="005D21BF" w:rsidRPr="005D21BF">
        <w:rPr>
          <w:rFonts w:hint="eastAsia"/>
          <w:lang w:eastAsia="zh-CN"/>
        </w:rPr>
        <w:t>基础模型</w:t>
      </w:r>
      <w:r w:rsidR="005D21BF">
        <w:rPr>
          <w:rFonts w:hint="eastAsia"/>
          <w:lang w:eastAsia="zh-CN"/>
        </w:rPr>
        <w:t>的模型。</w:t>
      </w:r>
      <w:r w:rsidR="00ED4F43" w:rsidRPr="00ED4F43">
        <w:rPr>
          <w:rFonts w:hint="eastAsia"/>
          <w:lang w:eastAsia="zh-CN"/>
        </w:rPr>
        <w:t>详细数据见附表</w:t>
      </w:r>
      <w:r w:rsidR="00ED4F43">
        <w:rPr>
          <w:lang w:eastAsia="zh-CN"/>
        </w:rPr>
        <w:t>6</w:t>
      </w:r>
      <w:r w:rsidR="00ED4F43" w:rsidRPr="00ED4F43">
        <w:rPr>
          <w:rFonts w:hint="eastAsia"/>
          <w:lang w:eastAsia="zh-CN"/>
        </w:rPr>
        <w:t>。</w:t>
      </w:r>
    </w:p>
    <w:p w14:paraId="0A90DAB9" w14:textId="77777777" w:rsidR="003437E0" w:rsidRDefault="003437E0" w:rsidP="006D3E10">
      <w:pPr>
        <w:pStyle w:val="ab"/>
        <w:rPr>
          <w:lang w:eastAsia="zh-CN"/>
        </w:rPr>
      </w:pPr>
      <w:r>
        <w:rPr>
          <w:lang w:eastAsia="zh-CN"/>
        </w:rPr>
        <w:t>Fig 10. The performances of 600 models.</w:t>
      </w:r>
    </w:p>
    <w:p w14:paraId="7223B250" w14:textId="77777777" w:rsidR="00EC270F" w:rsidRDefault="00EC270F" w:rsidP="00EC270F">
      <w:pPr>
        <w:pStyle w:val="a0"/>
        <w:ind w:firstLine="480"/>
        <w:rPr>
          <w:lang w:eastAsia="zh-CN"/>
        </w:rPr>
      </w:pPr>
      <w:bookmarkStart w:id="80" w:name="数据数据量影响"/>
    </w:p>
    <w:p w14:paraId="5E7C8F5C" w14:textId="77777777" w:rsidR="004A55DD" w:rsidRDefault="00FC3E01">
      <w:pPr>
        <w:pStyle w:val="30"/>
        <w:rPr>
          <w:lang w:eastAsia="zh-CN"/>
        </w:rPr>
      </w:pPr>
      <w:bookmarkStart w:id="81" w:name="_Toc5355405"/>
      <w:r>
        <w:rPr>
          <w:lang w:eastAsia="zh-CN"/>
        </w:rPr>
        <w:t>4.6 数据量影响</w:t>
      </w:r>
      <w:bookmarkEnd w:id="80"/>
      <w:bookmarkEnd w:id="81"/>
    </w:p>
    <w:p w14:paraId="6B94B6A1" w14:textId="40B54569" w:rsidR="004A55DD" w:rsidRDefault="00FC3E01">
      <w:pPr>
        <w:pStyle w:val="FirstParagraph"/>
        <w:ind w:firstLine="480"/>
        <w:rPr>
          <w:lang w:eastAsia="zh-CN"/>
        </w:rPr>
      </w:pPr>
      <w:r>
        <w:rPr>
          <w:lang w:eastAsia="zh-CN"/>
        </w:rPr>
        <w:t>然而，即使其中最好的模型，</w:t>
      </w:r>
      <w:r>
        <w:rPr>
          <w:lang w:eastAsia="zh-CN"/>
        </w:rPr>
        <w:t>c index 0.61</w:t>
      </w:r>
      <w:r>
        <w:rPr>
          <w:lang w:eastAsia="zh-CN"/>
        </w:rPr>
        <w:t>训练集表现，或</w:t>
      </w:r>
      <w:r>
        <w:rPr>
          <w:lang w:eastAsia="zh-CN"/>
        </w:rPr>
        <w:t>0.75 c index</w:t>
      </w:r>
      <w:r>
        <w:rPr>
          <w:lang w:eastAsia="zh-CN"/>
        </w:rPr>
        <w:t>的测试集表现也只属于中庸水平。其中很重要的原因是当前使用的训练数据量较少，如下</w:t>
      </w:r>
      <w:r w:rsidR="002B5506">
        <w:rPr>
          <w:lang w:eastAsia="zh-CN"/>
        </w:rPr>
        <w:fldChar w:fldCharType="begin"/>
      </w:r>
      <w:r w:rsidR="002B5506">
        <w:rPr>
          <w:lang w:eastAsia="zh-CN"/>
        </w:rPr>
        <w:instrText xml:space="preserve"> REF _Ref5269775 \h </w:instrText>
      </w:r>
      <w:r w:rsidR="002B5506">
        <w:rPr>
          <w:lang w:eastAsia="zh-CN"/>
        </w:rPr>
      </w:r>
      <w:r w:rsidR="002B5506">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11</w:t>
      </w:r>
      <w:r w:rsidR="002B5506">
        <w:rPr>
          <w:lang w:eastAsia="zh-CN"/>
        </w:rPr>
        <w:fldChar w:fldCharType="end"/>
      </w:r>
      <w:r>
        <w:rPr>
          <w:lang w:eastAsia="zh-CN"/>
        </w:rPr>
        <w:t>可见，使用同样的架构</w:t>
      </w:r>
      <w:r w:rsidR="002B5506">
        <w:rPr>
          <w:rFonts w:hint="eastAsia"/>
          <w:lang w:eastAsia="zh-CN"/>
        </w:rPr>
        <w:t>，但</w:t>
      </w:r>
      <w:r>
        <w:rPr>
          <w:lang w:eastAsia="zh-CN"/>
        </w:rPr>
        <w:t>使用不同的数据量，训练的最终表现不同。</w:t>
      </w:r>
      <w:r w:rsidR="00576564" w:rsidRPr="00576564">
        <w:rPr>
          <w:rFonts w:hint="eastAsia"/>
          <w:lang w:eastAsia="zh-CN"/>
        </w:rPr>
        <w:t>随着训练时的数据量的增多，模型表现</w:t>
      </w:r>
      <w:r w:rsidR="00576564">
        <w:rPr>
          <w:rFonts w:hint="eastAsia"/>
          <w:lang w:eastAsia="zh-CN"/>
        </w:rPr>
        <w:t>有</w:t>
      </w:r>
      <w:r w:rsidR="00576564" w:rsidRPr="00576564">
        <w:rPr>
          <w:rFonts w:hint="eastAsia"/>
          <w:lang w:eastAsia="zh-CN"/>
        </w:rPr>
        <w:t>逐步变好</w:t>
      </w:r>
      <w:r w:rsidR="00576564">
        <w:rPr>
          <w:rFonts w:hint="eastAsia"/>
          <w:lang w:eastAsia="zh-CN"/>
        </w:rPr>
        <w:t>的趋势</w:t>
      </w:r>
      <w:r>
        <w:rPr>
          <w:lang w:eastAsia="zh-CN"/>
        </w:rPr>
        <w:t>。</w:t>
      </w:r>
    </w:p>
    <w:p w14:paraId="432F2225" w14:textId="77777777" w:rsidR="006D3E10" w:rsidRDefault="00147D89" w:rsidP="006D3E10">
      <w:pPr>
        <w:pStyle w:val="a0"/>
        <w:keepNext/>
        <w:ind w:firstLineChars="0" w:firstLine="0"/>
        <w:jc w:val="center"/>
      </w:pPr>
      <w:r>
        <w:rPr>
          <w:noProof/>
          <w:lang w:eastAsia="zh-CN"/>
        </w:rPr>
        <w:lastRenderedPageBreak/>
        <w:drawing>
          <wp:inline distT="0" distB="0" distL="0" distR="0" wp14:anchorId="7B5FC53A" wp14:editId="241E4379">
            <wp:extent cx="4229100" cy="30167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4630" cy="3020703"/>
                    </a:xfrm>
                    <a:prstGeom prst="rect">
                      <a:avLst/>
                    </a:prstGeom>
                  </pic:spPr>
                </pic:pic>
              </a:graphicData>
            </a:graphic>
          </wp:inline>
        </w:drawing>
      </w:r>
    </w:p>
    <w:p w14:paraId="023DAF66" w14:textId="337ECC26" w:rsidR="00147D89" w:rsidRDefault="006D3E10" w:rsidP="006D3E10">
      <w:pPr>
        <w:pStyle w:val="ab"/>
        <w:rPr>
          <w:lang w:eastAsia="zh-CN"/>
        </w:rPr>
      </w:pPr>
      <w:bookmarkStart w:id="82" w:name="_Ref526977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11</w:t>
      </w:r>
      <w:r>
        <w:fldChar w:fldCharType="end"/>
      </w:r>
      <w:bookmarkEnd w:id="82"/>
      <w:r w:rsidR="003437E0">
        <w:rPr>
          <w:lang w:eastAsia="zh-CN"/>
        </w:rPr>
        <w:t>.</w:t>
      </w:r>
      <w:r w:rsidR="002B5506">
        <w:rPr>
          <w:lang w:eastAsia="zh-CN"/>
        </w:rPr>
        <w:t xml:space="preserve"> </w:t>
      </w:r>
      <w:r w:rsidR="002B5506">
        <w:rPr>
          <w:rFonts w:hint="eastAsia"/>
          <w:lang w:eastAsia="zh-CN"/>
        </w:rPr>
        <w:t>训练集大小与模型表现的关系。</w:t>
      </w:r>
      <w:r w:rsidR="002B5506" w:rsidRPr="002B5506">
        <w:rPr>
          <w:rFonts w:hint="eastAsia"/>
          <w:lang w:eastAsia="zh-CN"/>
        </w:rPr>
        <w:t>使用同样的架构</w:t>
      </w:r>
      <w:r w:rsidR="002B5506">
        <w:rPr>
          <w:rFonts w:hint="eastAsia"/>
          <w:lang w:eastAsia="zh-CN"/>
        </w:rPr>
        <w:t>，</w:t>
      </w:r>
      <w:r w:rsidR="002B5506" w:rsidRPr="002B5506">
        <w:rPr>
          <w:rFonts w:hint="eastAsia"/>
          <w:lang w:eastAsia="zh-CN"/>
        </w:rPr>
        <w:t>使用不同的数据量，经过</w:t>
      </w:r>
      <w:r w:rsidR="002B5506" w:rsidRPr="002B5506">
        <w:rPr>
          <w:rFonts w:hint="eastAsia"/>
          <w:lang w:eastAsia="zh-CN"/>
        </w:rPr>
        <w:t>40</w:t>
      </w:r>
      <w:r w:rsidR="002B5506" w:rsidRPr="002B5506">
        <w:rPr>
          <w:rFonts w:hint="eastAsia"/>
          <w:lang w:eastAsia="zh-CN"/>
        </w:rPr>
        <w:t>次训练</w:t>
      </w:r>
      <w:r w:rsidR="002B5506">
        <w:rPr>
          <w:rFonts w:hint="eastAsia"/>
          <w:lang w:eastAsia="zh-CN"/>
        </w:rPr>
        <w:t>得到相应的模型表现。</w:t>
      </w:r>
      <w:r w:rsidR="002B5506" w:rsidRPr="002B5506">
        <w:rPr>
          <w:rFonts w:hint="eastAsia"/>
          <w:lang w:eastAsia="zh-CN"/>
        </w:rPr>
        <w:t>训练的最终表现</w:t>
      </w:r>
      <w:r w:rsidR="002B5506">
        <w:rPr>
          <w:rFonts w:hint="eastAsia"/>
          <w:lang w:eastAsia="zh-CN"/>
        </w:rPr>
        <w:t>均</w:t>
      </w:r>
      <w:r w:rsidR="002B5506" w:rsidRPr="002B5506">
        <w:rPr>
          <w:rFonts w:hint="eastAsia"/>
          <w:lang w:eastAsia="zh-CN"/>
        </w:rPr>
        <w:t>不同。同时，</w:t>
      </w:r>
      <w:r w:rsidR="002B5506">
        <w:rPr>
          <w:rFonts w:hint="eastAsia"/>
          <w:lang w:eastAsia="zh-CN"/>
        </w:rPr>
        <w:t>随着</w:t>
      </w:r>
      <w:r w:rsidR="002B5506" w:rsidRPr="002B5506">
        <w:rPr>
          <w:rFonts w:hint="eastAsia"/>
          <w:lang w:eastAsia="zh-CN"/>
        </w:rPr>
        <w:t>训练时的数据量</w:t>
      </w:r>
      <w:r w:rsidR="002B5506">
        <w:rPr>
          <w:rFonts w:hint="eastAsia"/>
          <w:lang w:eastAsia="zh-CN"/>
        </w:rPr>
        <w:t>的增多</w:t>
      </w:r>
      <w:r w:rsidR="002B5506" w:rsidRPr="002B5506">
        <w:rPr>
          <w:rFonts w:hint="eastAsia"/>
          <w:lang w:eastAsia="zh-CN"/>
        </w:rPr>
        <w:t>，</w:t>
      </w:r>
      <w:r w:rsidR="002B5506">
        <w:rPr>
          <w:rFonts w:hint="eastAsia"/>
          <w:lang w:eastAsia="zh-CN"/>
        </w:rPr>
        <w:t>模型表现</w:t>
      </w:r>
      <w:r w:rsidR="00576564">
        <w:rPr>
          <w:rFonts w:hint="eastAsia"/>
          <w:lang w:eastAsia="zh-CN"/>
        </w:rPr>
        <w:t>逐步变好</w:t>
      </w:r>
      <w:r w:rsidR="002B5506">
        <w:rPr>
          <w:rFonts w:hint="eastAsia"/>
          <w:lang w:eastAsia="zh-CN"/>
        </w:rPr>
        <w:t>。</w:t>
      </w:r>
      <w:r w:rsidR="00ED4F43" w:rsidRPr="00ED4F43">
        <w:rPr>
          <w:rFonts w:hint="eastAsia"/>
          <w:lang w:eastAsia="zh-CN"/>
        </w:rPr>
        <w:t>详细数据见附表</w:t>
      </w:r>
      <w:r w:rsidR="00ED4F43">
        <w:rPr>
          <w:lang w:eastAsia="zh-CN"/>
        </w:rPr>
        <w:t>7</w:t>
      </w:r>
      <w:r w:rsidR="00ED4F43" w:rsidRPr="00ED4F43">
        <w:rPr>
          <w:rFonts w:hint="eastAsia"/>
          <w:lang w:eastAsia="zh-CN"/>
        </w:rPr>
        <w:t>。</w:t>
      </w:r>
    </w:p>
    <w:p w14:paraId="137E9A40" w14:textId="77777777" w:rsidR="003437E0" w:rsidRPr="00147D89" w:rsidRDefault="003437E0" w:rsidP="006D3E10">
      <w:pPr>
        <w:pStyle w:val="ab"/>
        <w:rPr>
          <w:lang w:eastAsia="zh-CN"/>
        </w:rPr>
      </w:pPr>
      <w:r>
        <w:rPr>
          <w:lang w:eastAsia="zh-CN"/>
        </w:rPr>
        <w:t>Fig 11. The relationship between the size of training data and the performance of models.</w:t>
      </w:r>
    </w:p>
    <w:p w14:paraId="7AF03395" w14:textId="77777777" w:rsidR="00147D89" w:rsidRDefault="00147D89" w:rsidP="00147D89">
      <w:pPr>
        <w:pStyle w:val="30"/>
        <w:rPr>
          <w:lang w:eastAsia="zh-CN"/>
        </w:rPr>
      </w:pPr>
      <w:bookmarkStart w:id="83" w:name="_Toc5355406"/>
      <w:bookmarkStart w:id="84" w:name="端到端系统"/>
      <w:r>
        <w:rPr>
          <w:lang w:eastAsia="zh-CN"/>
        </w:rPr>
        <w:t xml:space="preserve">4.7 </w:t>
      </w:r>
      <w:r>
        <w:rPr>
          <w:rFonts w:hint="eastAsia"/>
          <w:lang w:eastAsia="zh-CN"/>
        </w:rPr>
        <w:t>结合基因组学表现</w:t>
      </w:r>
      <w:bookmarkEnd w:id="83"/>
    </w:p>
    <w:p w14:paraId="6BF7E405" w14:textId="603A83FB" w:rsidR="00DA7431" w:rsidRPr="00DA7431" w:rsidRDefault="00DA7431" w:rsidP="00DA7431">
      <w:pPr>
        <w:pStyle w:val="a0"/>
        <w:ind w:firstLine="480"/>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_Ref5270280 \h</w:instrText>
      </w:r>
      <w:r>
        <w:rPr>
          <w:lang w:eastAsia="zh-CN"/>
        </w:rPr>
        <w:instrText xml:space="preserve"> </w:instrText>
      </w:r>
      <w:r>
        <w:rPr>
          <w:lang w:eastAsia="zh-CN"/>
        </w:rPr>
      </w:r>
      <w:r>
        <w:rPr>
          <w:lang w:eastAsia="zh-CN"/>
        </w:rPr>
        <w:fldChar w:fldCharType="separate"/>
      </w:r>
      <w:r w:rsidR="004941B7">
        <w:rPr>
          <w:rFonts w:hint="eastAsia"/>
          <w:lang w:eastAsia="zh-CN"/>
        </w:rPr>
        <w:t>图</w:t>
      </w:r>
      <w:r w:rsidR="004941B7">
        <w:rPr>
          <w:rFonts w:hint="eastAsia"/>
          <w:lang w:eastAsia="zh-CN"/>
        </w:rPr>
        <w:t xml:space="preserve"> </w:t>
      </w:r>
      <w:r w:rsidR="004941B7">
        <w:rPr>
          <w:noProof/>
          <w:lang w:eastAsia="zh-CN"/>
        </w:rPr>
        <w:t>12</w:t>
      </w:r>
      <w:r>
        <w:rPr>
          <w:lang w:eastAsia="zh-CN"/>
        </w:rPr>
        <w:fldChar w:fldCharType="end"/>
      </w:r>
      <w:r>
        <w:rPr>
          <w:rFonts w:hint="eastAsia"/>
          <w:lang w:eastAsia="zh-CN"/>
        </w:rPr>
        <w:t>容易发现，加入基因组</w:t>
      </w:r>
      <w:proofErr w:type="gramStart"/>
      <w:r>
        <w:rPr>
          <w:rFonts w:hint="eastAsia"/>
          <w:lang w:eastAsia="zh-CN"/>
        </w:rPr>
        <w:t>学信息</w:t>
      </w:r>
      <w:proofErr w:type="gramEnd"/>
      <w:r>
        <w:rPr>
          <w:rFonts w:hint="eastAsia"/>
          <w:lang w:eastAsia="zh-CN"/>
        </w:rPr>
        <w:t>能显著增强模型的拟合能力，然而其预测能力有所减弱。我们猜想基因表达相互作用的情况相较于组织学特征可能更为特异。因此</w:t>
      </w:r>
      <w:r w:rsidR="007F0309">
        <w:rPr>
          <w:rFonts w:hint="eastAsia"/>
          <w:lang w:eastAsia="zh-CN"/>
        </w:rPr>
        <w:t>，</w:t>
      </w:r>
      <w:r>
        <w:rPr>
          <w:rFonts w:hint="eastAsia"/>
          <w:lang w:eastAsia="zh-CN"/>
        </w:rPr>
        <w:t>在训练集群体中</w:t>
      </w:r>
      <w:r w:rsidR="007F0309">
        <w:rPr>
          <w:rFonts w:hint="eastAsia"/>
          <w:lang w:eastAsia="zh-CN"/>
        </w:rPr>
        <w:t>学习到</w:t>
      </w:r>
      <w:r>
        <w:rPr>
          <w:rFonts w:hint="eastAsia"/>
          <w:lang w:eastAsia="zh-CN"/>
        </w:rPr>
        <w:t>的</w:t>
      </w:r>
      <w:r w:rsidR="007F0309">
        <w:rPr>
          <w:rFonts w:hint="eastAsia"/>
          <w:lang w:eastAsia="zh-CN"/>
        </w:rPr>
        <w:t>基因组学与</w:t>
      </w:r>
      <w:proofErr w:type="gramStart"/>
      <w:r w:rsidR="007F0309">
        <w:rPr>
          <w:rFonts w:hint="eastAsia"/>
          <w:lang w:eastAsia="zh-CN"/>
        </w:rPr>
        <w:t>生存间</w:t>
      </w:r>
      <w:proofErr w:type="gramEnd"/>
      <w:r w:rsidR="007F0309">
        <w:rPr>
          <w:rFonts w:hint="eastAsia"/>
          <w:lang w:eastAsia="zh-CN"/>
        </w:rPr>
        <w:t>的规律不能很好地适用于其他群体，即测试集。</w:t>
      </w:r>
    </w:p>
    <w:p w14:paraId="1FF38EA0" w14:textId="77777777" w:rsidR="006D3E10" w:rsidRDefault="008C17A9" w:rsidP="006D3E10">
      <w:pPr>
        <w:pStyle w:val="a0"/>
        <w:keepNext/>
        <w:ind w:firstLineChars="0" w:firstLine="0"/>
        <w:jc w:val="center"/>
      </w:pPr>
      <w:r>
        <w:rPr>
          <w:noProof/>
          <w:lang w:eastAsia="zh-CN"/>
        </w:rPr>
        <w:lastRenderedPageBreak/>
        <w:drawing>
          <wp:inline distT="0" distB="0" distL="0" distR="0" wp14:anchorId="380F471C" wp14:editId="3D27C1F5">
            <wp:extent cx="3917373" cy="2611582"/>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9237" cy="2619491"/>
                    </a:xfrm>
                    <a:prstGeom prst="rect">
                      <a:avLst/>
                    </a:prstGeom>
                  </pic:spPr>
                </pic:pic>
              </a:graphicData>
            </a:graphic>
          </wp:inline>
        </w:drawing>
      </w:r>
    </w:p>
    <w:p w14:paraId="5DB35EE0" w14:textId="283A8AA5" w:rsidR="00147D89" w:rsidRDefault="006D3E10" w:rsidP="006D3E10">
      <w:pPr>
        <w:pStyle w:val="ab"/>
        <w:rPr>
          <w:lang w:eastAsia="zh-CN"/>
        </w:rPr>
      </w:pPr>
      <w:bookmarkStart w:id="85" w:name="_Ref527028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4941B7">
        <w:rPr>
          <w:noProof/>
          <w:lang w:eastAsia="zh-CN"/>
        </w:rPr>
        <w:t>12</w:t>
      </w:r>
      <w:r>
        <w:fldChar w:fldCharType="end"/>
      </w:r>
      <w:bookmarkEnd w:id="85"/>
      <w:r w:rsidR="007F0309">
        <w:rPr>
          <w:lang w:eastAsia="zh-CN"/>
        </w:rPr>
        <w:t xml:space="preserve"> </w:t>
      </w:r>
      <w:r w:rsidR="003437E0">
        <w:rPr>
          <w:lang w:eastAsia="zh-CN"/>
        </w:rPr>
        <w:t>.</w:t>
      </w:r>
      <w:r w:rsidR="007F0309">
        <w:rPr>
          <w:rFonts w:hint="eastAsia"/>
          <w:lang w:eastAsia="zh-CN"/>
        </w:rPr>
        <w:t>加入基因组</w:t>
      </w:r>
      <w:proofErr w:type="gramStart"/>
      <w:r w:rsidR="007F0309">
        <w:rPr>
          <w:rFonts w:hint="eastAsia"/>
          <w:lang w:eastAsia="zh-CN"/>
        </w:rPr>
        <w:t>学信息</w:t>
      </w:r>
      <w:proofErr w:type="gramEnd"/>
      <w:r w:rsidR="007F0309">
        <w:rPr>
          <w:rFonts w:hint="eastAsia"/>
          <w:lang w:eastAsia="zh-CN"/>
        </w:rPr>
        <w:t>后的模型表现。</w:t>
      </w:r>
      <w:r w:rsidR="007F0309" w:rsidRPr="007F0309">
        <w:rPr>
          <w:rFonts w:hint="eastAsia"/>
          <w:lang w:eastAsia="zh-CN"/>
        </w:rPr>
        <w:t>加入基因组</w:t>
      </w:r>
      <w:proofErr w:type="gramStart"/>
      <w:r w:rsidR="007F0309" w:rsidRPr="007F0309">
        <w:rPr>
          <w:rFonts w:hint="eastAsia"/>
          <w:lang w:eastAsia="zh-CN"/>
        </w:rPr>
        <w:t>学信息</w:t>
      </w:r>
      <w:proofErr w:type="gramEnd"/>
      <w:r w:rsidR="007F0309">
        <w:rPr>
          <w:rFonts w:hint="eastAsia"/>
          <w:lang w:eastAsia="zh-CN"/>
        </w:rPr>
        <w:t>后，</w:t>
      </w:r>
      <w:r w:rsidR="007F0309" w:rsidRPr="007F0309">
        <w:rPr>
          <w:rFonts w:hint="eastAsia"/>
          <w:lang w:eastAsia="zh-CN"/>
        </w:rPr>
        <w:t>模型的拟合能力显著增强，然而其预测能力有所减弱</w:t>
      </w:r>
      <w:r w:rsidR="007F0309">
        <w:rPr>
          <w:rFonts w:hint="eastAsia"/>
          <w:lang w:eastAsia="zh-CN"/>
        </w:rPr>
        <w:t>。</w:t>
      </w:r>
      <w:r w:rsidR="00ED4F43" w:rsidRPr="00ED4F43">
        <w:rPr>
          <w:rFonts w:hint="eastAsia"/>
          <w:lang w:eastAsia="zh-CN"/>
        </w:rPr>
        <w:t>详细数据见附表</w:t>
      </w:r>
      <w:r w:rsidR="00ED4F43">
        <w:rPr>
          <w:lang w:eastAsia="zh-CN"/>
        </w:rPr>
        <w:t>8</w:t>
      </w:r>
      <w:r w:rsidR="00ED4F43" w:rsidRPr="00ED4F43">
        <w:rPr>
          <w:rFonts w:hint="eastAsia"/>
          <w:lang w:eastAsia="zh-CN"/>
        </w:rPr>
        <w:t>。</w:t>
      </w:r>
    </w:p>
    <w:p w14:paraId="454B8D8B" w14:textId="77777777" w:rsidR="003437E0" w:rsidRPr="00147D89" w:rsidRDefault="003437E0" w:rsidP="006D3E10">
      <w:pPr>
        <w:pStyle w:val="ab"/>
        <w:rPr>
          <w:lang w:eastAsia="zh-CN"/>
        </w:rPr>
      </w:pPr>
      <w:r>
        <w:rPr>
          <w:lang w:eastAsia="zh-CN"/>
        </w:rPr>
        <w:t>Fig 12. The performance of the model with genomic information.</w:t>
      </w:r>
    </w:p>
    <w:p w14:paraId="7E81E2FC" w14:textId="77777777" w:rsidR="004A55DD" w:rsidRDefault="00FC3E01">
      <w:pPr>
        <w:pStyle w:val="30"/>
        <w:rPr>
          <w:lang w:eastAsia="zh-CN"/>
        </w:rPr>
      </w:pPr>
      <w:bookmarkStart w:id="86" w:name="_Toc5355407"/>
      <w:r>
        <w:rPr>
          <w:lang w:eastAsia="zh-CN"/>
        </w:rPr>
        <w:t>4.</w:t>
      </w:r>
      <w:r w:rsidR="00147D89">
        <w:rPr>
          <w:lang w:eastAsia="zh-CN"/>
        </w:rPr>
        <w:t>8</w:t>
      </w:r>
      <w:r>
        <w:rPr>
          <w:lang w:eastAsia="zh-CN"/>
        </w:rPr>
        <w:t xml:space="preserve"> 端到端系统</w:t>
      </w:r>
      <w:bookmarkEnd w:id="84"/>
      <w:bookmarkEnd w:id="86"/>
    </w:p>
    <w:p w14:paraId="57EDE76A" w14:textId="5A41150C" w:rsidR="00147D89" w:rsidRPr="00147D89" w:rsidRDefault="00FC3E01" w:rsidP="00147D89">
      <w:pPr>
        <w:pStyle w:val="FirstParagraph"/>
        <w:ind w:firstLine="480"/>
        <w:rPr>
          <w:lang w:eastAsia="zh-CN"/>
        </w:rPr>
      </w:pPr>
      <w:r>
        <w:rPr>
          <w:lang w:eastAsia="zh-CN"/>
        </w:rPr>
        <w:t>值得注意的一点是，本文的模型训练</w:t>
      </w:r>
      <w:r w:rsidR="00CB4B32">
        <w:rPr>
          <w:rFonts w:hint="eastAsia"/>
          <w:lang w:eastAsia="zh-CN"/>
        </w:rPr>
        <w:t>不</w:t>
      </w:r>
      <w:r>
        <w:rPr>
          <w:lang w:eastAsia="zh-CN"/>
        </w:rPr>
        <w:t>需要任何的人力接入。因此，它是一个全自动的生存模型训练系统。该系统较好地解决了模型训练需要大量人力标注这一问题。以此，本文实现了从</w:t>
      </w:r>
      <w:r>
        <w:rPr>
          <w:lang w:eastAsia="zh-CN"/>
        </w:rPr>
        <w:t>.</w:t>
      </w:r>
      <w:proofErr w:type="spellStart"/>
      <w:r>
        <w:rPr>
          <w:lang w:eastAsia="zh-CN"/>
        </w:rPr>
        <w:t>svs</w:t>
      </w:r>
      <w:proofErr w:type="spellEnd"/>
      <w:r>
        <w:rPr>
          <w:lang w:eastAsia="zh-CN"/>
        </w:rPr>
        <w:t>文件到生存模型的流水线（</w:t>
      </w:r>
      <w:r>
        <w:rPr>
          <w:lang w:eastAsia="zh-CN"/>
        </w:rPr>
        <w:t>end-to-end pipeline</w:t>
      </w:r>
      <w:r>
        <w:rPr>
          <w:lang w:eastAsia="zh-CN"/>
        </w:rPr>
        <w:t>）。该流水线可于</w:t>
      </w:r>
      <w:r>
        <w:rPr>
          <w:lang w:eastAsia="zh-CN"/>
        </w:rPr>
        <w:t>GitHub</w:t>
      </w:r>
      <w:r w:rsidR="0099254F">
        <w:rPr>
          <w:rFonts w:hint="eastAsia"/>
          <w:lang w:eastAsia="zh-CN"/>
        </w:rPr>
        <w:t xml:space="preserve"> </w:t>
      </w:r>
      <w:hyperlink r:id="rId22" w:history="1">
        <w:r w:rsidR="0099254F" w:rsidRPr="000067AD">
          <w:rPr>
            <w:rStyle w:val="ae"/>
            <w:lang w:eastAsia="zh-CN"/>
          </w:rPr>
          <w:t>https://github.com/Moo-YewTsing/Survival-Analysis-by-Breast-Cancer-Slides</w:t>
        </w:r>
      </w:hyperlink>
      <w:r>
        <w:rPr>
          <w:lang w:eastAsia="zh-CN"/>
        </w:rPr>
        <w:t>参考。</w:t>
      </w:r>
    </w:p>
    <w:p w14:paraId="5CD3AFBD" w14:textId="77777777" w:rsidR="004A55DD" w:rsidRDefault="00FC3E01">
      <w:pPr>
        <w:pStyle w:val="20"/>
        <w:rPr>
          <w:lang w:eastAsia="zh-CN"/>
        </w:rPr>
      </w:pPr>
      <w:bookmarkStart w:id="87" w:name="讨论"/>
      <w:bookmarkStart w:id="88" w:name="_Toc5355408"/>
      <w:r>
        <w:rPr>
          <w:lang w:eastAsia="zh-CN"/>
        </w:rPr>
        <w:t>5 讨论</w:t>
      </w:r>
      <w:bookmarkEnd w:id="87"/>
      <w:bookmarkEnd w:id="88"/>
    </w:p>
    <w:p w14:paraId="4009C485" w14:textId="77777777" w:rsidR="004A55DD" w:rsidRDefault="00FC3E01">
      <w:pPr>
        <w:pStyle w:val="30"/>
        <w:rPr>
          <w:lang w:eastAsia="zh-CN"/>
        </w:rPr>
      </w:pPr>
      <w:bookmarkStart w:id="89" w:name="乳腺癌特征"/>
      <w:bookmarkStart w:id="90" w:name="_Toc5355409"/>
      <w:r>
        <w:rPr>
          <w:lang w:eastAsia="zh-CN"/>
        </w:rPr>
        <w:t>5.1 乳腺癌特征</w:t>
      </w:r>
      <w:bookmarkEnd w:id="89"/>
      <w:bookmarkEnd w:id="90"/>
    </w:p>
    <w:p w14:paraId="51C4FA82" w14:textId="77777777" w:rsidR="004A55DD" w:rsidRDefault="00FC3E01">
      <w:pPr>
        <w:pStyle w:val="FirstParagraph"/>
        <w:ind w:firstLine="480"/>
        <w:rPr>
          <w:lang w:eastAsia="zh-CN"/>
        </w:rPr>
      </w:pPr>
      <w:r>
        <w:rPr>
          <w:lang w:eastAsia="zh-CN"/>
        </w:rPr>
        <w:t>乳腺癌的生存情况取决于癌症类型，发展程度和年龄</w:t>
      </w:r>
      <w:r w:rsidR="009E4066">
        <w:rPr>
          <w:lang w:eastAsia="zh-CN"/>
        </w:rPr>
        <w:fldChar w:fldCharType="begin"/>
      </w:r>
      <w:r w:rsidR="004B43BD">
        <w:rPr>
          <w:lang w:eastAsia="zh-CN"/>
        </w:rPr>
        <w:instrText xml:space="preserve"> ADDIN EN.CITE &lt;EndNote&gt;&lt;Cite&gt;&lt;Author&gt;Mustafa&lt;/Author&gt;&lt;Year&gt;2016&lt;/Year&gt;&lt;RecNum&gt;88&lt;/RecNum&gt;&lt;DisplayText&gt;&lt;style face="superscript"&gt;[41]&lt;/style&gt;&lt;/DisplayText&gt;&lt;record&gt;&lt;rec-number&gt;88&lt;/rec-number&gt;&lt;foreign-keys&gt;&lt;key app="EN" db-id="x5s9rppxcr5d5zewv2nxsxz02ve2sxwrze0v" timestamp="1554222327"&gt;88&lt;/key&gt;&lt;/foreign-keys&gt;&lt;ref-type name="Journal Article"&gt;17&lt;/ref-type&gt;&lt;contributors&gt;&lt;authors&gt;&lt;author&gt;Mustafa, Murtaza&lt;/author&gt;&lt;author&gt;Nornazirah, A&lt;/author&gt;&lt;author&gt;Salih, FA&lt;/author&gt;&lt;author&gt;Illzam, EL&lt;/author&gt;&lt;author&gt;Suleiman, Monica&lt;/author&gt;&lt;author&gt;Sharifa, AM&lt;/author&gt;&lt;/authors&gt;&lt;/contributors&gt;&lt;titles&gt;&lt;title&gt;Breast cancer: detection markers, prognosis, and prevention&lt;/title&gt;&lt;secondary-title&gt;IOSR Journal of Dental and Medical Sciences&lt;/secondary-title&gt;&lt;/titles&gt;&lt;periodical&gt;&lt;full-title&gt;IOSR Journal of Dental and Medical Sciences&lt;/full-title&gt;&lt;/periodical&gt;&lt;pages&gt;73-80&lt;/pages&gt;&lt;volume&gt;15&lt;/volume&gt;&lt;number&gt;8&lt;/number&gt;&lt;dates&gt;&lt;year&gt;2016&lt;/year&gt;&lt;/dates&gt;&lt;isbn&gt;2279-0853&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1" w:tooltip="Mustafa, 2016 #88" w:history="1">
        <w:r w:rsidR="004B43BD" w:rsidRPr="004B43BD">
          <w:rPr>
            <w:noProof/>
            <w:vertAlign w:val="superscript"/>
            <w:lang w:eastAsia="zh-CN"/>
          </w:rPr>
          <w:t>41</w:t>
        </w:r>
      </w:hyperlink>
      <w:r w:rsidR="004B43BD" w:rsidRPr="004B43BD">
        <w:rPr>
          <w:noProof/>
          <w:vertAlign w:val="superscript"/>
          <w:lang w:eastAsia="zh-CN"/>
        </w:rPr>
        <w:t>]</w:t>
      </w:r>
      <w:r w:rsidR="009E4066">
        <w:rPr>
          <w:lang w:eastAsia="zh-CN"/>
        </w:rPr>
        <w:fldChar w:fldCharType="end"/>
      </w:r>
      <w:r>
        <w:rPr>
          <w:lang w:eastAsia="zh-CN"/>
        </w:rPr>
        <w:t>。在发达国家，乳腺癌的生存率很高，比如，在美国，乳腺癌的五年生存率在</w:t>
      </w:r>
      <w:r>
        <w:rPr>
          <w:lang w:eastAsia="zh-CN"/>
        </w:rPr>
        <w:t>89.4</w:t>
      </w:r>
      <w:r>
        <w:rPr>
          <w:lang w:eastAsia="zh-CN"/>
        </w:rPr>
        <w:t>％左右</w:t>
      </w:r>
      <w:r w:rsidR="009E4066">
        <w:rPr>
          <w:lang w:eastAsia="zh-CN"/>
        </w:rPr>
        <w:fldChar w:fldCharType="begin"/>
      </w:r>
      <w:r w:rsidR="004B43BD">
        <w:rPr>
          <w:lang w:eastAsia="zh-CN"/>
        </w:rPr>
        <w:instrText xml:space="preserve"> ADDIN EN.CITE &lt;EndNote&gt;&lt;Cite&gt;&lt;Author&gt;Benson&lt;/Author&gt;&lt;Year&gt;2012&lt;/Year&gt;&lt;RecNum&gt;89&lt;/RecNum&gt;&lt;DisplayText&gt;&lt;style face="superscript"&gt;[42]&lt;/style&gt;&lt;/DisplayText&gt;&lt;record&gt;&lt;rec-number&gt;89&lt;/rec-number&gt;&lt;foreign-keys&gt;&lt;key app="EN" db-id="x5s9rppxcr5d5zewv2nxsxz02ve2sxwrze0v" timestamp="1554222452"&gt;89&lt;/key&gt;&lt;/foreign-keys&gt;&lt;ref-type name="Journal Article"&gt;17&lt;/ref-type&gt;&lt;contributors&gt;&lt;authors&gt;&lt;author&gt;Benson, John R&lt;/author&gt;&lt;author&gt;Jatoi, Ismail&lt;/author&gt;&lt;/authors&gt;&lt;/contributors&gt;&lt;titles&gt;&lt;title&gt;The global breast cancer burden&lt;/title&gt;&lt;secondary-title&gt;Future oncology&lt;/secondary-title&gt;&lt;/titles&gt;&lt;periodical&gt;&lt;full-title&gt;Future oncology&lt;/full-title&gt;&lt;/periodical&gt;&lt;pages&gt;697-702&lt;/pages&gt;&lt;volume&gt;8&lt;/volume&gt;&lt;number&gt;6&lt;/number&gt;&lt;dates&gt;&lt;year&gt;2012&lt;/year&gt;&lt;/dates&gt;&lt;isbn&gt;1479-6694&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2" w:tooltip="Benson, 2012 #89" w:history="1">
        <w:r w:rsidR="004B43BD" w:rsidRPr="004B43BD">
          <w:rPr>
            <w:noProof/>
            <w:vertAlign w:val="superscript"/>
            <w:lang w:eastAsia="zh-CN"/>
          </w:rPr>
          <w:t>42</w:t>
        </w:r>
      </w:hyperlink>
      <w:r w:rsidR="004B43BD" w:rsidRPr="004B43BD">
        <w:rPr>
          <w:noProof/>
          <w:vertAlign w:val="superscript"/>
          <w:lang w:eastAsia="zh-CN"/>
        </w:rPr>
        <w:t>]</w:t>
      </w:r>
      <w:r w:rsidR="009E4066">
        <w:rPr>
          <w:lang w:eastAsia="zh-CN"/>
        </w:rPr>
        <w:fldChar w:fldCharType="end"/>
      </w:r>
      <w:r>
        <w:rPr>
          <w:lang w:eastAsia="zh-CN"/>
        </w:rPr>
        <w:t>。在发展中国家，存活率却不容乐观，仅为</w:t>
      </w:r>
      <w:r>
        <w:rPr>
          <w:lang w:eastAsia="zh-CN"/>
        </w:rPr>
        <w:t>57%</w:t>
      </w:r>
      <w:r w:rsidR="009E4066">
        <w:rPr>
          <w:lang w:eastAsia="zh-CN"/>
        </w:rPr>
        <w:fldChar w:fldCharType="begin"/>
      </w:r>
      <w:r w:rsidR="004B43BD">
        <w:rPr>
          <w:lang w:eastAsia="zh-CN"/>
        </w:rPr>
        <w:instrText xml:space="preserve"> ADDIN EN.CITE &lt;EndNote&gt;&lt;Cite&gt;&lt;Author&gt;Mittra&lt;/Author&gt;&lt;Year&gt;2011&lt;/Year&gt;&lt;RecNum&gt;91&lt;/RecNum&gt;&lt;DisplayText&gt;&lt;style face="superscript"&gt;[43]&lt;/style&gt;&lt;/DisplayText&gt;&lt;record&gt;&lt;rec-number&gt;91&lt;/rec-number&gt;&lt;foreign-keys&gt;&lt;key app="EN" db-id="x5s9rppxcr5d5zewv2nxsxz02ve2sxwrze0v" timestamp="1554222495"&gt;91&lt;/key&gt;&lt;/foreign-keys&gt;&lt;ref-type name="Journal Article"&gt;17&lt;/ref-type&gt;&lt;contributors&gt;&lt;authors&gt;&lt;author&gt;Mittra, I&lt;/author&gt;&lt;/authors&gt;&lt;/contributors&gt;&lt;titles&gt;&lt;title&gt;Breast cancer screening in developing countries&lt;/title&gt;&lt;secondary-title&gt;Preventive Medicine&lt;/secondary-title&gt;&lt;/titles&gt;&lt;periodical&gt;&lt;full-title&gt;Preventive Medicine&lt;/full-title&gt;&lt;/periodical&gt;&lt;pages&gt;121-122&lt;/pages&gt;&lt;volume&gt;53&lt;/volume&gt;&lt;number&gt;3&lt;/number&gt;&lt;keywords&gt;&lt;keyword&gt;Screening&lt;/keyword&gt;&lt;keyword&gt;Developing countries&lt;/keyword&gt;&lt;keyword&gt;Awareness&lt;/keyword&gt;&lt;keyword&gt;Compliance&lt;/keyword&gt;&lt;keyword&gt;Cost effectiveness&lt;/keyword&gt;&lt;keyword&gt;Clinical breast examination&lt;/keyword&gt;&lt;keyword&gt;Treatment facilities&lt;/keyword&gt;&lt;/keywords&gt;&lt;dates&gt;&lt;year&gt;2011&lt;/year&gt;&lt;/dates&gt;&lt;urls&gt;&lt;/urls&gt;&lt;/record&gt;&lt;/Cite&gt;&lt;/EndNote&gt;</w:instrText>
      </w:r>
      <w:r w:rsidR="009E4066">
        <w:rPr>
          <w:lang w:eastAsia="zh-CN"/>
        </w:rPr>
        <w:fldChar w:fldCharType="separate"/>
      </w:r>
      <w:r w:rsidR="004B43BD" w:rsidRPr="004B43BD">
        <w:rPr>
          <w:noProof/>
          <w:vertAlign w:val="superscript"/>
          <w:lang w:eastAsia="zh-CN"/>
        </w:rPr>
        <w:t>[</w:t>
      </w:r>
      <w:hyperlink w:anchor="_ENREF_43" w:tooltip="Mittra, 2011 #91" w:history="1">
        <w:r w:rsidR="004B43BD" w:rsidRPr="004B43BD">
          <w:rPr>
            <w:noProof/>
            <w:vertAlign w:val="superscript"/>
            <w:lang w:eastAsia="zh-CN"/>
          </w:rPr>
          <w:t>43</w:t>
        </w:r>
      </w:hyperlink>
      <w:r w:rsidR="004B43BD" w:rsidRPr="004B43BD">
        <w:rPr>
          <w:noProof/>
          <w:vertAlign w:val="superscript"/>
          <w:lang w:eastAsia="zh-CN"/>
        </w:rPr>
        <w:t>]</w:t>
      </w:r>
      <w:r w:rsidR="009E4066">
        <w:rPr>
          <w:lang w:eastAsia="zh-CN"/>
        </w:rPr>
        <w:fldChar w:fldCharType="end"/>
      </w:r>
      <w:r>
        <w:rPr>
          <w:lang w:eastAsia="zh-CN"/>
        </w:rPr>
        <w:t>。就世界范围而言，乳腺癌是女性的主要癌症类型，占所有病例的</w:t>
      </w:r>
      <w:r>
        <w:rPr>
          <w:lang w:eastAsia="zh-CN"/>
        </w:rPr>
        <w:t>25.2</w:t>
      </w:r>
      <w:r>
        <w:rPr>
          <w:lang w:eastAsia="zh-CN"/>
        </w:rPr>
        <w:t>％，占癌症死亡成因的</w:t>
      </w:r>
      <w:r>
        <w:rPr>
          <w:lang w:eastAsia="zh-CN"/>
        </w:rPr>
        <w:t>14.7%</w:t>
      </w:r>
      <w:r w:rsidR="006B0388">
        <w:rPr>
          <w:lang w:eastAsia="zh-CN"/>
        </w:rPr>
        <w:fldChar w:fldCharType="begin"/>
      </w:r>
      <w:r w:rsidR="004B43BD">
        <w:rPr>
          <w:lang w:eastAsia="zh-CN"/>
        </w:rPr>
        <w:instrText xml:space="preserve"> ADDIN EN.CITE &lt;EndNote&gt;&lt;Cite&gt;&lt;Author&gt;Feb&lt;/Author&gt;&lt;Year&gt;2015&lt;/Year&gt;&lt;RecNum&gt;97&lt;/RecNum&gt;&lt;DisplayText&gt;&lt;style face="superscript"&gt;[44]&lt;/style&gt;&lt;/DisplayText&gt;&lt;record&gt;&lt;rec-number&gt;97&lt;/rec-number&gt;&lt;foreign-keys&gt;&lt;key app="EN" db-id="x5s9rppxcr5d5zewv2nxsxz02ve2sxwrze0v" timestamp="1554222935"&gt;97&lt;/key&gt;&lt;/foreign-keys&gt;&lt;ref-type name="Journal Article"&gt;17&lt;/ref-type&gt;&lt;contributors&gt;&lt;authors&gt;&lt;author&gt;Feb&lt;/author&gt;&lt;/authors&gt;&lt;/contributors&gt;&lt;titles&gt;&lt;title&gt;World cancer report 2014&lt;/title&gt;&lt;secondary-title&gt;World Health Organization&lt;/secondary-title&gt;&lt;/titles&gt;&lt;periodical&gt;&lt;full-title&gt;World Health Organization&lt;/full-title&gt;&lt;/periodical&gt;&lt;keywords&gt;&lt;keyword&gt;aetiology&lt;/keyword&gt;&lt;keyword&gt;alcohol intake&lt;/keyword&gt;&lt;keyword&gt;biochemical markers&lt;/keyword&gt;&lt;keyword&gt;carcinogenesis&lt;/keyword&gt;&lt;keyword&gt;cells&lt;/keyword&gt;&lt;keyword&gt;chronic infections&lt;/keyword&gt;&lt;keyword&gt;clinical aspects&lt;/keyword&gt;&lt;keyword&gt;diagnosis&lt;/keyword&gt;&lt;keyword&gt;diet&lt;/keyword&gt;&lt;keyword&gt;disease prevention&lt;/keyword&gt;&lt;/keywords&gt;&lt;dates&gt;&lt;year&gt;2015&lt;/year&gt;&lt;/dates&gt;&lt;urls&gt;&lt;/urls&gt;&lt;/record&gt;&lt;/Cite&gt;&lt;/EndNote&gt;</w:instrText>
      </w:r>
      <w:r w:rsidR="006B0388">
        <w:rPr>
          <w:lang w:eastAsia="zh-CN"/>
        </w:rPr>
        <w:fldChar w:fldCharType="separate"/>
      </w:r>
      <w:r w:rsidR="004B43BD" w:rsidRPr="004B43BD">
        <w:rPr>
          <w:noProof/>
          <w:vertAlign w:val="superscript"/>
          <w:lang w:eastAsia="zh-CN"/>
        </w:rPr>
        <w:t>[</w:t>
      </w:r>
      <w:hyperlink w:anchor="_ENREF_44" w:tooltip="Feb, 2015 #97" w:history="1">
        <w:r w:rsidR="004B43BD" w:rsidRPr="004B43BD">
          <w:rPr>
            <w:noProof/>
            <w:vertAlign w:val="superscript"/>
            <w:lang w:eastAsia="zh-CN"/>
          </w:rPr>
          <w:t>44</w:t>
        </w:r>
      </w:hyperlink>
      <w:r w:rsidR="004B43BD" w:rsidRPr="004B43BD">
        <w:rPr>
          <w:noProof/>
          <w:vertAlign w:val="superscript"/>
          <w:lang w:eastAsia="zh-CN"/>
        </w:rPr>
        <w:t>]</w:t>
      </w:r>
      <w:r w:rsidR="006B0388">
        <w:rPr>
          <w:lang w:eastAsia="zh-CN"/>
        </w:rPr>
        <w:fldChar w:fldCharType="end"/>
      </w:r>
      <w:r>
        <w:rPr>
          <w:lang w:eastAsia="zh-CN"/>
        </w:rPr>
        <w:t>。</w:t>
      </w:r>
      <w:r>
        <w:rPr>
          <w:lang w:eastAsia="zh-CN"/>
        </w:rPr>
        <w:t>2018</w:t>
      </w:r>
      <w:r>
        <w:rPr>
          <w:lang w:eastAsia="zh-CN"/>
        </w:rPr>
        <w:t>年，它导致了超过</w:t>
      </w:r>
      <w:r>
        <w:rPr>
          <w:lang w:eastAsia="zh-CN"/>
        </w:rPr>
        <w:t>200</w:t>
      </w:r>
      <w:r>
        <w:rPr>
          <w:lang w:eastAsia="zh-CN"/>
        </w:rPr>
        <w:t>万新病例，同时它在发达国家更常见</w:t>
      </w:r>
      <w:r w:rsidR="006B0388">
        <w:fldChar w:fldCharType="begin"/>
      </w:r>
      <w:r w:rsidR="004B43BD">
        <w:rPr>
          <w:lang w:eastAsia="zh-CN"/>
        </w:rPr>
        <w:instrText xml:space="preserve"> ADDIN EN.CITE &lt;EndNote&gt;&lt;Cite&gt;&lt;Author&gt;Bray&lt;/Author&gt;&lt;Year&gt;2018&lt;/Year&gt;&lt;RecNum&gt;94&lt;/RecNum&gt;&lt;DisplayText&gt;&lt;style face="superscript"&gt;[45]&lt;/style&gt;&lt;/DisplayText&gt;&lt;record&gt;&lt;rec-number&gt;94&lt;/rec-number&gt;&lt;foreign-keys&gt;&lt;key app="EN" db-id="x5s9rppxcr5d5zewv2nxsxz02ve2sxwrze0v" timestamp="1554222891"&gt;94&lt;/key&gt;&lt;/foreign-keys&gt;&lt;ref-type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gt;</w:instrText>
      </w:r>
      <w:r w:rsidR="006B0388">
        <w:fldChar w:fldCharType="separate"/>
      </w:r>
      <w:r w:rsidR="004B43BD" w:rsidRPr="004B43BD">
        <w:rPr>
          <w:noProof/>
          <w:vertAlign w:val="superscript"/>
          <w:lang w:eastAsia="zh-CN"/>
        </w:rPr>
        <w:t>[</w:t>
      </w:r>
      <w:hyperlink w:anchor="_ENREF_45" w:tooltip="Bray, 2018 #94" w:history="1">
        <w:r w:rsidR="004B43BD" w:rsidRPr="004B43BD">
          <w:rPr>
            <w:noProof/>
            <w:vertAlign w:val="superscript"/>
            <w:lang w:eastAsia="zh-CN"/>
          </w:rPr>
          <w:t>45</w:t>
        </w:r>
      </w:hyperlink>
      <w:r w:rsidR="004B43BD" w:rsidRPr="004B43BD">
        <w:rPr>
          <w:noProof/>
          <w:vertAlign w:val="superscript"/>
          <w:lang w:eastAsia="zh-CN"/>
        </w:rPr>
        <w:t>]</w:t>
      </w:r>
      <w:r w:rsidR="006B0388">
        <w:fldChar w:fldCharType="end"/>
      </w:r>
      <w:r>
        <w:rPr>
          <w:lang w:eastAsia="zh-CN"/>
        </w:rPr>
        <w:t>。</w:t>
      </w:r>
    </w:p>
    <w:p w14:paraId="0CCB1F0D" w14:textId="77777777" w:rsidR="004A55DD" w:rsidRDefault="00FC3E01">
      <w:pPr>
        <w:pStyle w:val="a0"/>
        <w:ind w:firstLine="480"/>
        <w:rPr>
          <w:lang w:eastAsia="zh-CN"/>
        </w:rPr>
      </w:pPr>
      <w:r>
        <w:rPr>
          <w:lang w:eastAsia="zh-CN"/>
        </w:rPr>
        <w:t>多种分级系统能对乳腺癌进行分类。不同类型的乳腺癌会影响预后并影响治疗反应。</w:t>
      </w:r>
    </w:p>
    <w:p w14:paraId="6772F6AF" w14:textId="77777777" w:rsidR="004A55DD" w:rsidRDefault="00FC3E01">
      <w:pPr>
        <w:pStyle w:val="a0"/>
        <w:ind w:firstLine="480"/>
        <w:rPr>
          <w:lang w:eastAsia="zh-CN"/>
        </w:rPr>
      </w:pPr>
      <w:r>
        <w:rPr>
          <w:lang w:eastAsia="zh-CN"/>
        </w:rPr>
        <w:t>乳腺癌通常主要通过其组织学外观进行分类。大多数乳腺癌来源于导管或小叶内衬的上皮细胞，这些癌症被归类为导管或小叶癌。此外，原位癌由特定组织隔室（例如乳腺导管）内的低级癌或癌前细胞发展而来，它不会侵入周围组织。相比之下，浸润性</w:t>
      </w:r>
      <w:proofErr w:type="gramStart"/>
      <w:r>
        <w:rPr>
          <w:lang w:eastAsia="zh-CN"/>
        </w:rPr>
        <w:t>癌并不</w:t>
      </w:r>
      <w:proofErr w:type="gramEnd"/>
      <w:r>
        <w:rPr>
          <w:lang w:eastAsia="zh-CN"/>
        </w:rPr>
        <w:t>局限于最初的组织隔室</w:t>
      </w:r>
      <w:r w:rsidR="00D22016">
        <w:rPr>
          <w:lang w:eastAsia="zh-CN"/>
        </w:rPr>
        <w:fldChar w:fldCharType="begin"/>
      </w:r>
      <w:r w:rsidR="004B43BD">
        <w:rPr>
          <w:lang w:eastAsia="zh-CN"/>
        </w:rPr>
        <w:instrText xml:space="preserve"> ADDIN EN.CITE &lt;EndNote&gt;&lt;Cite&gt;&lt;Author&gt;Beck&lt;/Author&gt;&lt;Year&gt;2011&lt;/Year&gt;&lt;RecNum&gt;99&lt;/RecNum&gt;&lt;DisplayText&gt;&lt;style face="superscript"&gt;[46]&lt;/style&gt;&lt;/DisplayText&gt;&lt;record&gt;&lt;rec-number&gt;99&lt;/rec-number&gt;&lt;foreign-keys&gt;&lt;key app="EN" db-id="x5s9rppxcr5d5zewv2nxsxz02ve2sxwrze0v" timestamp="1554270567"&gt;99&lt;/key&gt;&lt;/foreign-keys&gt;&lt;ref-type name="Journal Article"&gt;17&lt;/ref-type&gt;&lt;contributors&gt;&lt;authors&gt;&lt;author&gt;Beck, Andrew H.&lt;/author&gt;&lt;author&gt;Sangoi, Ankur R.&lt;/author&gt;&lt;author&gt;Leung, Samuel&lt;/author&gt;&lt;author&gt;Marinelli, Robert J.&lt;/author&gt;&lt;author&gt;Nielsen, Torsten O.&lt;/author&gt;&lt;author&gt;Vijver, Marc J. Van De&lt;/author&gt;&lt;author&gt;West, Robert B.&lt;/author&gt;&lt;author&gt;Rijn, Matt Van De&lt;/author&gt;&lt;author&gt;Koller, Daphne&lt;/author&gt;&lt;/authors&gt;&lt;/contributors&gt;&lt;titles&gt;&lt;title&gt;Systematic Analysis of Breast Cancer Morphology Uncovers Stromal Features Associated with Survival&lt;/title&gt;&lt;secondary-title&gt;Science Translational Medicine&lt;/secondary-title&gt;&lt;/titles&gt;&lt;periodical&gt;&lt;full-title&gt;Science Translational Medicine&lt;/full-title&gt;&lt;/periodical&gt;&lt;pages&gt;108ra113&lt;/pages&gt;&lt;volume&gt;3&lt;/volume&gt;&lt;number&gt;108&lt;/number&gt;&lt;keywords&gt;&lt;keyword&gt;B cells&lt;/keyword&gt;&lt;keyword&gt;chemotaxis&lt;/keyword&gt;&lt;keyword&gt;diabetes mellitus&lt;/keyword&gt;&lt;keyword&gt;F-actin polymerization&lt;/keyword&gt;&lt;keyword&gt;T cells&lt;/keyword&gt;&lt;keyword&gt;whey protein&lt;/keyword&gt;&lt;/keywords&gt;&lt;dates&gt;&lt;year&gt;2011&lt;/year&gt;&lt;/dates&gt;&lt;urls&gt;&lt;/urls&gt;&lt;/record&gt;&lt;/Cite&gt;&lt;/EndNote&gt;</w:instrText>
      </w:r>
      <w:r w:rsidR="00D22016">
        <w:rPr>
          <w:lang w:eastAsia="zh-CN"/>
        </w:rPr>
        <w:fldChar w:fldCharType="separate"/>
      </w:r>
      <w:r w:rsidR="004B43BD" w:rsidRPr="004B43BD">
        <w:rPr>
          <w:noProof/>
          <w:vertAlign w:val="superscript"/>
          <w:lang w:eastAsia="zh-CN"/>
        </w:rPr>
        <w:t>[</w:t>
      </w:r>
      <w:hyperlink w:anchor="_ENREF_46" w:tooltip="Beck, 2011 #99" w:history="1">
        <w:r w:rsidR="004B43BD" w:rsidRPr="004B43BD">
          <w:rPr>
            <w:noProof/>
            <w:vertAlign w:val="superscript"/>
            <w:lang w:eastAsia="zh-CN"/>
          </w:rPr>
          <w:t>46</w:t>
        </w:r>
      </w:hyperlink>
      <w:r w:rsidR="004B43BD" w:rsidRPr="004B43BD">
        <w:rPr>
          <w:noProof/>
          <w:vertAlign w:val="superscript"/>
          <w:lang w:eastAsia="zh-CN"/>
        </w:rPr>
        <w:t>]</w:t>
      </w:r>
      <w:r w:rsidR="00D22016">
        <w:rPr>
          <w:lang w:eastAsia="zh-CN"/>
        </w:rPr>
        <w:fldChar w:fldCharType="end"/>
      </w:r>
      <w:r>
        <w:rPr>
          <w:lang w:eastAsia="zh-CN"/>
        </w:rPr>
        <w:t>。在细胞层面，</w:t>
      </w:r>
      <w:proofErr w:type="gramStart"/>
      <w:r>
        <w:rPr>
          <w:lang w:eastAsia="zh-CN"/>
        </w:rPr>
        <w:t>分级将</w:t>
      </w:r>
      <w:proofErr w:type="gramEnd"/>
      <w:r>
        <w:rPr>
          <w:lang w:eastAsia="zh-CN"/>
        </w:rPr>
        <w:t>比较乳腺癌细胞的外观与正常乳房细胞的外观。像乳房这样的器官中，正常细胞会进行分化，即</w:t>
      </w:r>
      <w:r>
        <w:rPr>
          <w:lang w:eastAsia="zh-CN"/>
        </w:rPr>
        <w:lastRenderedPageBreak/>
        <w:t>它们会形成反映其作为该器官一部分的功能的特定形态。癌细胞失去了这种分化能力。在癌症中，通常以有序的方式排列以构成乳管的细胞排列无序；细胞分裂不受控制；细胞核不均匀。病理学家按细胞的分化程度将其分为良好（低级），中度分化（中级）和低分化（高级），分别对应细胞的正常乳腺细胞中所见特征的丧失程度。分化差的癌症（其组织与正常乳腺组织细胞最不相似）的预后较差。在分期上，乳腺癌使用</w:t>
      </w:r>
      <w:r>
        <w:rPr>
          <w:lang w:eastAsia="zh-CN"/>
        </w:rPr>
        <w:t>TNM</w:t>
      </w:r>
      <w:r>
        <w:rPr>
          <w:lang w:eastAsia="zh-CN"/>
        </w:rPr>
        <w:t>系统分期。该系统基于肿瘤的大小（</w:t>
      </w:r>
      <w:r>
        <w:rPr>
          <w:lang w:eastAsia="zh-CN"/>
        </w:rPr>
        <w:t>T</w:t>
      </w:r>
      <w:r>
        <w:rPr>
          <w:lang w:eastAsia="zh-CN"/>
        </w:rPr>
        <w:t>），肿瘤是否已经扩散到腋窝的淋巴结（</w:t>
      </w:r>
      <w:r>
        <w:rPr>
          <w:lang w:eastAsia="zh-CN"/>
        </w:rPr>
        <w:t>N</w:t>
      </w:r>
      <w:r>
        <w:rPr>
          <w:lang w:eastAsia="zh-CN"/>
        </w:rPr>
        <w:t>），以及肿瘤是否已经转移（</w:t>
      </w:r>
      <w:r>
        <w:rPr>
          <w:lang w:eastAsia="zh-CN"/>
        </w:rPr>
        <w:t>M</w:t>
      </w:r>
      <w:r>
        <w:rPr>
          <w:lang w:eastAsia="zh-CN"/>
        </w:rPr>
        <w:t>）（即扩散到肿瘤发生源头远处的身体部分）。体积较大，淋巴结扩散和转移具有较大的分期数和较差的预后。</w:t>
      </w:r>
    </w:p>
    <w:p w14:paraId="406E83EC" w14:textId="77777777" w:rsidR="0099254F" w:rsidRDefault="0099254F">
      <w:pPr>
        <w:pStyle w:val="a0"/>
        <w:ind w:firstLine="480"/>
        <w:rPr>
          <w:lang w:eastAsia="zh-CN"/>
        </w:rPr>
      </w:pPr>
      <w:r>
        <w:rPr>
          <w:rFonts w:hint="eastAsia"/>
          <w:lang w:eastAsia="zh-CN"/>
        </w:rPr>
        <w:t>SNAS</w:t>
      </w:r>
      <w:r>
        <w:rPr>
          <w:rFonts w:hint="eastAsia"/>
          <w:lang w:eastAsia="zh-CN"/>
        </w:rPr>
        <w:t>模型能通过分析病理成像预测生存预后正是以此为理论依据。</w:t>
      </w:r>
    </w:p>
    <w:p w14:paraId="6AC7C13C" w14:textId="77777777" w:rsidR="004A55DD" w:rsidRDefault="00FC3E01">
      <w:pPr>
        <w:pStyle w:val="30"/>
      </w:pPr>
      <w:bookmarkStart w:id="91" w:name="模型情况"/>
      <w:bookmarkStart w:id="92" w:name="_Toc5355410"/>
      <w:r>
        <w:t xml:space="preserve">5.2 </w:t>
      </w:r>
      <w:proofErr w:type="spellStart"/>
      <w:r>
        <w:t>模型情况</w:t>
      </w:r>
      <w:bookmarkEnd w:id="91"/>
      <w:bookmarkEnd w:id="92"/>
      <w:proofErr w:type="spellEnd"/>
    </w:p>
    <w:p w14:paraId="0C4D0619" w14:textId="77777777" w:rsidR="004A55DD" w:rsidRDefault="00FC3E01">
      <w:pPr>
        <w:pStyle w:val="FirstParagraph"/>
        <w:ind w:firstLine="480"/>
        <w:rPr>
          <w:lang w:eastAsia="zh-CN"/>
        </w:rPr>
      </w:pPr>
      <w:proofErr w:type="spellStart"/>
      <w:r>
        <w:t>该模型的主体为</w:t>
      </w:r>
      <w:r>
        <w:t>Google</w:t>
      </w:r>
      <w:proofErr w:type="spellEnd"/>
      <w:r>
        <w:t xml:space="preserve"> </w:t>
      </w:r>
      <w:proofErr w:type="spellStart"/>
      <w:r>
        <w:t>Brain</w:t>
      </w:r>
      <w:r>
        <w:t>的</w:t>
      </w:r>
      <w:r>
        <w:t>NASNet</w:t>
      </w:r>
      <w:r>
        <w:t>模型，该模型为</w:t>
      </w:r>
      <w:r>
        <w:t>Google</w:t>
      </w:r>
      <w:proofErr w:type="spellEnd"/>
      <w:r>
        <w:t xml:space="preserve"> </w:t>
      </w:r>
      <w:proofErr w:type="spellStart"/>
      <w:r>
        <w:t>Brain</w:t>
      </w:r>
      <w:r>
        <w:t>使用其开发的</w:t>
      </w:r>
      <w:r>
        <w:t>Auto</w:t>
      </w:r>
      <w:proofErr w:type="spellEnd"/>
      <w:r>
        <w:t xml:space="preserve"> ML</w:t>
      </w:r>
      <w:r>
        <w:t>自动探索生成，在普通的图像识别中，其能力已经表现优异。在本文研究完成时，我们尚未发现有其他研究将</w:t>
      </w:r>
      <w:r>
        <w:t>NASNet</w:t>
      </w:r>
      <w:r>
        <w:t>应用于生存分析模型。</w:t>
      </w:r>
      <w:r>
        <w:rPr>
          <w:lang w:eastAsia="zh-CN"/>
        </w:rPr>
        <w:t>我们的结果表明</w:t>
      </w:r>
      <w:proofErr w:type="spellStart"/>
      <w:r>
        <w:rPr>
          <w:lang w:eastAsia="zh-CN"/>
        </w:rPr>
        <w:t>NASNet</w:t>
      </w:r>
      <w:proofErr w:type="spellEnd"/>
      <w:r>
        <w:rPr>
          <w:lang w:eastAsia="zh-CN"/>
        </w:rPr>
        <w:t>是适用于生存分析的。毕竟从概念层面来讲，分析图像的生存模型需要先适用于图像识别的神经网络，以往的研究使用</w:t>
      </w:r>
      <w:r>
        <w:rPr>
          <w:lang w:eastAsia="zh-CN"/>
        </w:rPr>
        <w:t>DCNN</w:t>
      </w:r>
      <w:r>
        <w:rPr>
          <w:lang w:eastAsia="zh-CN"/>
        </w:rPr>
        <w:t>，我们使用</w:t>
      </w:r>
      <w:proofErr w:type="spellStart"/>
      <w:r>
        <w:rPr>
          <w:lang w:eastAsia="zh-CN"/>
        </w:rPr>
        <w:t>NASNet</w:t>
      </w:r>
      <w:proofErr w:type="spellEnd"/>
      <w:r>
        <w:rPr>
          <w:lang w:eastAsia="zh-CN"/>
        </w:rPr>
        <w:t>，在概念层面均是应用于图像识别的神经网络。因此，既然</w:t>
      </w:r>
      <w:proofErr w:type="spellStart"/>
      <w:r>
        <w:rPr>
          <w:lang w:eastAsia="zh-CN"/>
        </w:rPr>
        <w:t>NASNet</w:t>
      </w:r>
      <w:proofErr w:type="spellEnd"/>
      <w:r>
        <w:rPr>
          <w:lang w:eastAsia="zh-CN"/>
        </w:rPr>
        <w:t>在图像识别上优于其他的神经网络，我们认为使用</w:t>
      </w:r>
      <w:proofErr w:type="spellStart"/>
      <w:r>
        <w:rPr>
          <w:lang w:eastAsia="zh-CN"/>
        </w:rPr>
        <w:t>NASNet</w:t>
      </w:r>
      <w:proofErr w:type="spellEnd"/>
      <w:r>
        <w:rPr>
          <w:lang w:eastAsia="zh-CN"/>
        </w:rPr>
        <w:t>替代</w:t>
      </w:r>
      <w:r>
        <w:rPr>
          <w:lang w:eastAsia="zh-CN"/>
        </w:rPr>
        <w:t>DCNN</w:t>
      </w:r>
      <w:r>
        <w:rPr>
          <w:lang w:eastAsia="zh-CN"/>
        </w:rPr>
        <w:t>是一个很好的策略。</w:t>
      </w:r>
    </w:p>
    <w:p w14:paraId="01EFA4C2" w14:textId="77777777" w:rsidR="0099254F" w:rsidRDefault="00FC3E01">
      <w:pPr>
        <w:pStyle w:val="a0"/>
        <w:ind w:firstLine="480"/>
        <w:rPr>
          <w:lang w:eastAsia="zh-CN"/>
        </w:rPr>
      </w:pPr>
      <w:r>
        <w:rPr>
          <w:lang w:eastAsia="zh-CN"/>
        </w:rPr>
        <w:t>事实上，可以通过模型</w:t>
      </w:r>
      <w:proofErr w:type="gramStart"/>
      <w:r>
        <w:rPr>
          <w:lang w:eastAsia="zh-CN"/>
        </w:rPr>
        <w:t>预测热图可视化</w:t>
      </w:r>
      <w:proofErr w:type="gramEnd"/>
      <w:r>
        <w:rPr>
          <w:lang w:eastAsia="zh-CN"/>
        </w:rPr>
        <w:t>（</w:t>
      </w:r>
      <w:r>
        <w:rPr>
          <w:lang w:eastAsia="zh-CN"/>
        </w:rPr>
        <w:t>heat map visualization</w:t>
      </w:r>
      <w:r>
        <w:rPr>
          <w:lang w:eastAsia="zh-CN"/>
        </w:rPr>
        <w:t>）技术观察</w:t>
      </w:r>
      <w:r>
        <w:rPr>
          <w:lang w:eastAsia="zh-CN"/>
        </w:rPr>
        <w:t>SNAS</w:t>
      </w:r>
      <w:r>
        <w:rPr>
          <w:lang w:eastAsia="zh-CN"/>
        </w:rPr>
        <w:t>识别的部分</w:t>
      </w:r>
      <w:r w:rsidR="00D22016">
        <w:rPr>
          <w:lang w:eastAsia="zh-CN"/>
        </w:rPr>
        <w:fldChar w:fldCharType="begin"/>
      </w:r>
      <w:r w:rsidR="00D22016">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D22016">
        <w:rPr>
          <w:lang w:eastAsia="zh-CN"/>
        </w:rPr>
        <w:fldChar w:fldCharType="separate"/>
      </w:r>
      <w:r w:rsidR="00D22016" w:rsidRPr="00D22016">
        <w:rPr>
          <w:noProof/>
          <w:vertAlign w:val="superscript"/>
          <w:lang w:eastAsia="zh-CN"/>
        </w:rPr>
        <w:t>[</w:t>
      </w:r>
      <w:hyperlink w:anchor="_ENREF_10" w:tooltip="Mobadersany, 2018 #72" w:history="1">
        <w:r w:rsidR="004B43BD" w:rsidRPr="00D22016">
          <w:rPr>
            <w:noProof/>
            <w:vertAlign w:val="superscript"/>
            <w:lang w:eastAsia="zh-CN"/>
          </w:rPr>
          <w:t>10</w:t>
        </w:r>
      </w:hyperlink>
      <w:r w:rsidR="00D22016" w:rsidRPr="00D22016">
        <w:rPr>
          <w:noProof/>
          <w:vertAlign w:val="superscript"/>
          <w:lang w:eastAsia="zh-CN"/>
        </w:rPr>
        <w:t>]</w:t>
      </w:r>
      <w:r w:rsidR="00D22016">
        <w:rPr>
          <w:lang w:eastAsia="zh-CN"/>
        </w:rPr>
        <w:fldChar w:fldCharType="end"/>
      </w:r>
      <w:r>
        <w:rPr>
          <w:lang w:eastAsia="zh-CN"/>
        </w:rPr>
        <w:t>。目前由于缺乏相关专业的人员支持，暂时无法对模型关注的区域进行分析。这些被关注区域的分析应当能为解释模型提供帮助，同时为如何优化模型提供依据。因此，此处的关注区域分析是补足该研究的重点之一。同时，或许模型的关注能力本身也能帮助医疗人员搜索重点区域，协助其进行诊断。</w:t>
      </w:r>
    </w:p>
    <w:p w14:paraId="61905861" w14:textId="77777777" w:rsidR="004A55DD" w:rsidRDefault="00FC3E01">
      <w:pPr>
        <w:pStyle w:val="a0"/>
        <w:ind w:firstLine="480"/>
        <w:rPr>
          <w:lang w:eastAsia="zh-CN"/>
        </w:rPr>
      </w:pPr>
      <w:r>
        <w:rPr>
          <w:lang w:eastAsia="zh-CN"/>
        </w:rPr>
        <w:t>该模型大小适中，当前主流的个人计算机（</w:t>
      </w:r>
      <w:r>
        <w:rPr>
          <w:lang w:eastAsia="zh-CN"/>
        </w:rPr>
        <w:t>3G</w:t>
      </w:r>
      <w:r>
        <w:rPr>
          <w:lang w:eastAsia="zh-CN"/>
        </w:rPr>
        <w:t>显示卡内存，</w:t>
      </w:r>
      <w:r>
        <w:rPr>
          <w:lang w:eastAsia="zh-CN"/>
        </w:rPr>
        <w:t>8G RAM</w:t>
      </w:r>
      <w:r>
        <w:rPr>
          <w:lang w:eastAsia="zh-CN"/>
        </w:rPr>
        <w:t>内存）即可正常使用。目前的相关生存分析模型则相当巨大，如。对硬件要求较低能使更广泛的人群使用。与此同时，该模型的相对简单也更方便他人进行增强和修改。</w:t>
      </w:r>
    </w:p>
    <w:p w14:paraId="799B5A07" w14:textId="77777777" w:rsidR="007F0309" w:rsidRDefault="007F0309">
      <w:pPr>
        <w:pStyle w:val="a0"/>
        <w:ind w:firstLine="480"/>
        <w:rPr>
          <w:lang w:eastAsia="zh-CN"/>
        </w:rPr>
      </w:pPr>
      <w:r>
        <w:rPr>
          <w:rFonts w:hint="eastAsia"/>
          <w:lang w:eastAsia="zh-CN"/>
        </w:rPr>
        <w:t>在</w:t>
      </w:r>
      <w:r w:rsidRPr="007F0309">
        <w:rPr>
          <w:rFonts w:hint="eastAsia"/>
          <w:lang w:eastAsia="zh-CN"/>
        </w:rPr>
        <w:t>加入基因组</w:t>
      </w:r>
      <w:proofErr w:type="gramStart"/>
      <w:r w:rsidRPr="007F0309">
        <w:rPr>
          <w:rFonts w:hint="eastAsia"/>
          <w:lang w:eastAsia="zh-CN"/>
        </w:rPr>
        <w:t>学信息</w:t>
      </w:r>
      <w:proofErr w:type="gramEnd"/>
      <w:r>
        <w:rPr>
          <w:rFonts w:hint="eastAsia"/>
          <w:lang w:eastAsia="zh-CN"/>
        </w:rPr>
        <w:t>后，我们发现</w:t>
      </w:r>
      <w:r w:rsidRPr="007F0309">
        <w:rPr>
          <w:rFonts w:hint="eastAsia"/>
          <w:lang w:eastAsia="zh-CN"/>
        </w:rPr>
        <w:t>模型的拟合能力显著增强，然而其预测能力有所减弱。我们猜想</w:t>
      </w:r>
      <w:r>
        <w:rPr>
          <w:rFonts w:hint="eastAsia"/>
          <w:lang w:eastAsia="zh-CN"/>
        </w:rPr>
        <w:t>该模型</w:t>
      </w:r>
      <w:r w:rsidRPr="007F0309">
        <w:rPr>
          <w:rFonts w:hint="eastAsia"/>
          <w:lang w:eastAsia="zh-CN"/>
        </w:rPr>
        <w:t>在训练集群体中学习到的基因组学与</w:t>
      </w:r>
      <w:proofErr w:type="gramStart"/>
      <w:r w:rsidRPr="007F0309">
        <w:rPr>
          <w:rFonts w:hint="eastAsia"/>
          <w:lang w:eastAsia="zh-CN"/>
        </w:rPr>
        <w:t>生存间</w:t>
      </w:r>
      <w:proofErr w:type="gramEnd"/>
      <w:r w:rsidRPr="007F0309">
        <w:rPr>
          <w:rFonts w:hint="eastAsia"/>
          <w:lang w:eastAsia="zh-CN"/>
        </w:rPr>
        <w:t>的规律不能很好地适用于测试集</w:t>
      </w:r>
      <w:r>
        <w:rPr>
          <w:rFonts w:hint="eastAsia"/>
          <w:lang w:eastAsia="zh-CN"/>
        </w:rPr>
        <w:t>。</w:t>
      </w:r>
      <w:r w:rsidRPr="007F0309">
        <w:rPr>
          <w:rFonts w:hint="eastAsia"/>
          <w:lang w:eastAsia="zh-CN"/>
        </w:rPr>
        <w:t>但基因组</w:t>
      </w:r>
      <w:proofErr w:type="gramStart"/>
      <w:r w:rsidRPr="007F0309">
        <w:rPr>
          <w:rFonts w:hint="eastAsia"/>
          <w:lang w:eastAsia="zh-CN"/>
        </w:rPr>
        <w:t>学信息</w:t>
      </w:r>
      <w:proofErr w:type="gramEnd"/>
      <w:r w:rsidRPr="007F0309">
        <w:rPr>
          <w:rFonts w:hint="eastAsia"/>
          <w:lang w:eastAsia="zh-CN"/>
        </w:rPr>
        <w:t>给模型拟合训练集的增益是如此明显，或许在改良模型架构，增强其泛化能力后，模型能学习到基因组学中普遍的特征</w:t>
      </w:r>
      <w:r>
        <w:rPr>
          <w:rFonts w:hint="eastAsia"/>
          <w:lang w:eastAsia="zh-CN"/>
        </w:rPr>
        <w:t>使</w:t>
      </w:r>
      <w:r w:rsidRPr="007F0309">
        <w:rPr>
          <w:rFonts w:hint="eastAsia"/>
          <w:lang w:eastAsia="zh-CN"/>
        </w:rPr>
        <w:t>基因组</w:t>
      </w:r>
      <w:proofErr w:type="gramStart"/>
      <w:r w:rsidRPr="007F0309">
        <w:rPr>
          <w:rFonts w:hint="eastAsia"/>
          <w:lang w:eastAsia="zh-CN"/>
        </w:rPr>
        <w:t>学信息</w:t>
      </w:r>
      <w:proofErr w:type="gramEnd"/>
      <w:r>
        <w:rPr>
          <w:rFonts w:hint="eastAsia"/>
          <w:lang w:eastAsia="zh-CN"/>
        </w:rPr>
        <w:t>对预测表现也发挥促进作用</w:t>
      </w:r>
      <w:r w:rsidRPr="007F0309">
        <w:rPr>
          <w:rFonts w:hint="eastAsia"/>
          <w:lang w:eastAsia="zh-CN"/>
        </w:rPr>
        <w:t>。</w:t>
      </w:r>
    </w:p>
    <w:p w14:paraId="57D9B8C0" w14:textId="77777777" w:rsidR="004A55DD" w:rsidRDefault="00FC3E01">
      <w:pPr>
        <w:pStyle w:val="30"/>
        <w:rPr>
          <w:lang w:eastAsia="zh-CN"/>
        </w:rPr>
      </w:pPr>
      <w:bookmarkStart w:id="93" w:name="数据情况"/>
      <w:bookmarkStart w:id="94" w:name="_Toc5355411"/>
      <w:r>
        <w:rPr>
          <w:lang w:eastAsia="zh-CN"/>
        </w:rPr>
        <w:t>5.3 数据情况</w:t>
      </w:r>
      <w:bookmarkEnd w:id="93"/>
      <w:bookmarkEnd w:id="94"/>
    </w:p>
    <w:p w14:paraId="5691817A" w14:textId="77777777" w:rsidR="004A55DD" w:rsidRDefault="00FC3E01">
      <w:pPr>
        <w:pStyle w:val="FirstParagraph"/>
        <w:ind w:firstLine="480"/>
        <w:rPr>
          <w:lang w:eastAsia="zh-CN"/>
        </w:rPr>
      </w:pPr>
      <w:r>
        <w:rPr>
          <w:lang w:eastAsia="zh-CN"/>
        </w:rPr>
        <w:t>本研究使用的数据在深度学习领域相对而言是比较少的，因此不得不使用了迁移学习。在研究初期，我们将生存模型中的</w:t>
      </w:r>
      <w:proofErr w:type="spellStart"/>
      <w:r>
        <w:rPr>
          <w:lang w:eastAsia="zh-CN"/>
        </w:rPr>
        <w:t>NASNet</w:t>
      </w:r>
      <w:proofErr w:type="spellEnd"/>
      <w:r>
        <w:rPr>
          <w:lang w:eastAsia="zh-CN"/>
        </w:rPr>
        <w:t>部分也作为参数学习对象，然而由于生存分析本是一件相对于普通图像识别困难的任务，同时训练样本量仅有</w:t>
      </w:r>
      <w:r>
        <w:rPr>
          <w:lang w:eastAsia="zh-CN"/>
        </w:rPr>
        <w:lastRenderedPageBreak/>
        <w:t>607</w:t>
      </w:r>
      <w:r>
        <w:rPr>
          <w:lang w:eastAsia="zh-CN"/>
        </w:rPr>
        <w:t>，模型无法实现数据拟合，</w:t>
      </w:r>
      <w:r>
        <w:rPr>
          <w:lang w:eastAsia="zh-CN"/>
        </w:rPr>
        <w:t xml:space="preserve">Negative Log </w:t>
      </w:r>
      <w:r>
        <w:rPr>
          <w:lang w:eastAsia="zh-CN"/>
        </w:rPr>
        <w:t>损失函数的结果甚至出现</w:t>
      </w:r>
      <w:r>
        <w:rPr>
          <w:lang w:eastAsia="zh-CN"/>
        </w:rPr>
        <w:t>overflow</w:t>
      </w:r>
      <w:r>
        <w:rPr>
          <w:lang w:eastAsia="zh-CN"/>
        </w:rPr>
        <w:t>，即超过系统所能处理的范围，出现</w:t>
      </w:r>
      <w:r>
        <w:rPr>
          <w:lang w:eastAsia="zh-CN"/>
        </w:rPr>
        <w:t>“Nan”(not a number)</w:t>
      </w:r>
      <w:r>
        <w:rPr>
          <w:lang w:eastAsia="zh-CN"/>
        </w:rPr>
        <w:t>的错误数字。</w:t>
      </w:r>
    </w:p>
    <w:p w14:paraId="27211C75" w14:textId="77777777" w:rsidR="004A55DD" w:rsidRDefault="00FC3E01">
      <w:pPr>
        <w:pStyle w:val="a0"/>
        <w:ind w:firstLine="480"/>
        <w:rPr>
          <w:lang w:eastAsia="zh-CN"/>
        </w:rPr>
      </w:pPr>
      <w:r>
        <w:rPr>
          <w:lang w:eastAsia="zh-CN"/>
        </w:rPr>
        <w:t>我们的迁移学习使用了</w:t>
      </w:r>
      <w:r>
        <w:rPr>
          <w:lang w:eastAsia="zh-CN"/>
        </w:rPr>
        <w:t>Kaggle HCD</w:t>
      </w:r>
      <w:r>
        <w:rPr>
          <w:lang w:eastAsia="zh-CN"/>
        </w:rPr>
        <w:t>数据库。该数据库的数据标记的乳腺癌病理图像。我们所研究的生存分析问题正是关于乳腺癌。正因如此，由该模型训练出来的</w:t>
      </w:r>
      <w:proofErr w:type="spellStart"/>
      <w:r>
        <w:rPr>
          <w:lang w:eastAsia="zh-CN"/>
        </w:rPr>
        <w:t>NASNet</w:t>
      </w:r>
      <w:proofErr w:type="spellEnd"/>
      <w:r>
        <w:rPr>
          <w:lang w:eastAsia="zh-CN"/>
        </w:rPr>
        <w:t>分类器不仅仅完成了样本有效区域筛选这一任务，同时其中的</w:t>
      </w:r>
      <w:proofErr w:type="spellStart"/>
      <w:r>
        <w:rPr>
          <w:lang w:eastAsia="zh-CN"/>
        </w:rPr>
        <w:t>NASNet</w:t>
      </w:r>
      <w:proofErr w:type="spellEnd"/>
      <w:r>
        <w:rPr>
          <w:lang w:eastAsia="zh-CN"/>
        </w:rPr>
        <w:t>部分迁移接入我们之后训练的生存模型。我们研究的结果表明</w:t>
      </w:r>
      <w:r>
        <w:rPr>
          <w:lang w:eastAsia="zh-CN"/>
        </w:rPr>
        <w:t>Kaggle HCD</w:t>
      </w:r>
      <w:r>
        <w:rPr>
          <w:lang w:eastAsia="zh-CN"/>
        </w:rPr>
        <w:t>数据库具有相当高的质量，类似的研究如果遭遇高质量数据不足的问题时或许可以试着应用该数据库。</w:t>
      </w:r>
    </w:p>
    <w:p w14:paraId="3C4D8700" w14:textId="77777777" w:rsidR="004A55DD" w:rsidRDefault="00FC3E01">
      <w:pPr>
        <w:pStyle w:val="a0"/>
        <w:ind w:firstLine="480"/>
        <w:rPr>
          <w:lang w:eastAsia="zh-CN"/>
        </w:rPr>
      </w:pPr>
      <w:r>
        <w:rPr>
          <w:lang w:eastAsia="zh-CN"/>
        </w:rPr>
        <w:t>不过随着医疗信息电子化，以及医疗信息学的更广泛应用，数据不足这一问题将被逐渐解决。正如我们在结果数据量部分说明的，训练样本的数量越多，其训练出来的模型表现也就越出色。</w:t>
      </w:r>
    </w:p>
    <w:p w14:paraId="0540E452" w14:textId="77777777" w:rsidR="004A55DD" w:rsidRDefault="00FC3E01">
      <w:pPr>
        <w:pStyle w:val="30"/>
        <w:rPr>
          <w:lang w:eastAsia="zh-CN"/>
        </w:rPr>
      </w:pPr>
      <w:bookmarkStart w:id="95" w:name="应用"/>
      <w:bookmarkStart w:id="96" w:name="_Toc5355412"/>
      <w:r>
        <w:rPr>
          <w:lang w:eastAsia="zh-CN"/>
        </w:rPr>
        <w:t>5.4 应用</w:t>
      </w:r>
      <w:bookmarkEnd w:id="95"/>
      <w:bookmarkEnd w:id="96"/>
    </w:p>
    <w:p w14:paraId="2583BEAF" w14:textId="77777777" w:rsidR="004A55DD" w:rsidRDefault="00FC3E01">
      <w:pPr>
        <w:pStyle w:val="FirstParagraph"/>
        <w:ind w:firstLine="480"/>
        <w:rPr>
          <w:lang w:eastAsia="zh-CN"/>
        </w:rPr>
      </w:pPr>
      <w:r>
        <w:rPr>
          <w:lang w:eastAsia="zh-CN"/>
        </w:rPr>
        <w:t>随着发达国家老龄化的加剧，以及全球人口人均寿命的普遍提高，癌症的发病率逐年提高。然而，此时人口结构变化，发达国家新生代人数逐年减少，发展中国家的人口出生率随着经济的发展也在下降中。这意味这在不久的将来，更重的医疗问题需要更少的人去解决。</w:t>
      </w:r>
    </w:p>
    <w:p w14:paraId="4A370F73" w14:textId="31564EC5" w:rsidR="007A6176" w:rsidRDefault="00FC3E01">
      <w:pPr>
        <w:pStyle w:val="a0"/>
        <w:ind w:firstLine="480"/>
        <w:rPr>
          <w:lang w:eastAsia="zh-CN"/>
        </w:rPr>
      </w:pPr>
      <w:r>
        <w:rPr>
          <w:lang w:eastAsia="zh-CN"/>
        </w:rPr>
        <w:t>文中提及的专家分析特征的工作从</w:t>
      </w:r>
      <w:r>
        <w:rPr>
          <w:lang w:eastAsia="zh-CN"/>
        </w:rPr>
        <w:t>2011</w:t>
      </w:r>
      <w:r>
        <w:rPr>
          <w:lang w:eastAsia="zh-CN"/>
        </w:rPr>
        <w:t>年</w:t>
      </w:r>
      <w:r>
        <w:rPr>
          <w:lang w:eastAsia="zh-CN"/>
        </w:rPr>
        <w:t>11</w:t>
      </w:r>
      <w:r>
        <w:rPr>
          <w:lang w:eastAsia="zh-CN"/>
        </w:rPr>
        <w:t>月开展，一直持续到</w:t>
      </w:r>
      <w:r>
        <w:rPr>
          <w:lang w:eastAsia="zh-CN"/>
        </w:rPr>
        <w:t>2014</w:t>
      </w:r>
      <w:r>
        <w:rPr>
          <w:lang w:eastAsia="zh-CN"/>
        </w:rPr>
        <w:t>年</w:t>
      </w:r>
      <w:r>
        <w:rPr>
          <w:lang w:eastAsia="zh-CN"/>
        </w:rPr>
        <w:t>3</w:t>
      </w:r>
      <w:r>
        <w:rPr>
          <w:lang w:eastAsia="zh-CN"/>
        </w:rPr>
        <w:t>月才结束。分析的</w:t>
      </w:r>
      <w:r>
        <w:rPr>
          <w:lang w:eastAsia="zh-CN"/>
        </w:rPr>
        <w:t>850</w:t>
      </w:r>
      <w:r>
        <w:rPr>
          <w:lang w:eastAsia="zh-CN"/>
        </w:rPr>
        <w:t>份样本历时近</w:t>
      </w:r>
      <w:r>
        <w:rPr>
          <w:lang w:eastAsia="zh-CN"/>
        </w:rPr>
        <w:t>28</w:t>
      </w:r>
      <w:r>
        <w:rPr>
          <w:lang w:eastAsia="zh-CN"/>
        </w:rPr>
        <w:t>个月。可见，直接使用人力对医疗图像进行分析的成本很高。使用这些专家分析的特征，我们建立的基本</w:t>
      </w:r>
      <w:r>
        <w:rPr>
          <w:lang w:eastAsia="zh-CN"/>
        </w:rPr>
        <w:t>Cox HP</w:t>
      </w:r>
      <w:r>
        <w:rPr>
          <w:lang w:eastAsia="zh-CN"/>
        </w:rPr>
        <w:t>模型对测试集的预测表现为</w:t>
      </w:r>
      <w:r>
        <w:rPr>
          <w:lang w:eastAsia="zh-CN"/>
        </w:rPr>
        <w:t>0.7</w:t>
      </w:r>
      <w:r w:rsidR="0099254F">
        <w:rPr>
          <w:lang w:eastAsia="zh-CN"/>
        </w:rPr>
        <w:t>0</w:t>
      </w:r>
      <w:r>
        <w:rPr>
          <w:lang w:eastAsia="zh-CN"/>
        </w:rPr>
        <w:t xml:space="preserve"> c index</w:t>
      </w:r>
      <w:r>
        <w:rPr>
          <w:lang w:eastAsia="zh-CN"/>
        </w:rPr>
        <w:t>，对训练集的拟合表现为</w:t>
      </w:r>
      <w:r>
        <w:rPr>
          <w:lang w:eastAsia="zh-CN"/>
        </w:rPr>
        <w:t>0.</w:t>
      </w:r>
      <w:r w:rsidR="0099254F">
        <w:rPr>
          <w:lang w:eastAsia="zh-CN"/>
        </w:rPr>
        <w:t>67</w:t>
      </w:r>
      <w:r>
        <w:rPr>
          <w:lang w:eastAsia="zh-CN"/>
        </w:rPr>
        <w:t xml:space="preserve"> c index</w:t>
      </w:r>
      <w:r>
        <w:rPr>
          <w:lang w:eastAsia="zh-CN"/>
        </w:rPr>
        <w:t>。模型中拟合训练集最好的达到</w:t>
      </w:r>
      <w:r>
        <w:rPr>
          <w:lang w:eastAsia="zh-CN"/>
        </w:rPr>
        <w:t>c index 0.61</w:t>
      </w:r>
      <w:r>
        <w:rPr>
          <w:lang w:eastAsia="zh-CN"/>
        </w:rPr>
        <w:t>，预测验证集中最好的达到</w:t>
      </w:r>
      <w:r>
        <w:rPr>
          <w:lang w:eastAsia="zh-CN"/>
        </w:rPr>
        <w:t>c index 0.75</w:t>
      </w:r>
      <w:r>
        <w:rPr>
          <w:lang w:eastAsia="zh-CN"/>
        </w:rPr>
        <w:t>。因此，该系统的模型</w:t>
      </w:r>
      <w:r w:rsidR="0099254F">
        <w:rPr>
          <w:rFonts w:hint="eastAsia"/>
          <w:lang w:eastAsia="zh-CN"/>
        </w:rPr>
        <w:t>仅预测</w:t>
      </w:r>
      <w:r>
        <w:rPr>
          <w:lang w:eastAsia="zh-CN"/>
        </w:rPr>
        <w:t>表现</w:t>
      </w:r>
      <w:r w:rsidR="0099254F">
        <w:rPr>
          <w:rFonts w:hint="eastAsia"/>
          <w:lang w:eastAsia="zh-CN"/>
        </w:rPr>
        <w:t>优于</w:t>
      </w:r>
      <w:r>
        <w:rPr>
          <w:lang w:eastAsia="zh-CN"/>
        </w:rPr>
        <w:t>基本</w:t>
      </w:r>
      <w:r>
        <w:rPr>
          <w:lang w:eastAsia="zh-CN"/>
        </w:rPr>
        <w:t>Cox HP</w:t>
      </w:r>
      <w:r>
        <w:rPr>
          <w:lang w:eastAsia="zh-CN"/>
        </w:rPr>
        <w:t>模型。</w:t>
      </w:r>
      <w:r w:rsidR="0099254F">
        <w:rPr>
          <w:rFonts w:hint="eastAsia"/>
          <w:lang w:eastAsia="zh-CN"/>
        </w:rPr>
        <w:t>然而，</w:t>
      </w:r>
      <w:r>
        <w:rPr>
          <w:lang w:eastAsia="zh-CN"/>
        </w:rPr>
        <w:t>这是一个真正意义的全自动模型训练系统。因此，这类低人力成本模型，尽管没有超过人工模型，其仍具有良好的应用发展前景。</w:t>
      </w:r>
    </w:p>
    <w:p w14:paraId="57189A0E" w14:textId="77777777" w:rsidR="00E915D4" w:rsidRDefault="00E915D4">
      <w:pPr>
        <w:pStyle w:val="a0"/>
        <w:ind w:firstLine="480"/>
        <w:rPr>
          <w:rFonts w:hint="eastAsia"/>
          <w:lang w:eastAsia="zh-CN"/>
        </w:rPr>
      </w:pPr>
    </w:p>
    <w:p w14:paraId="3D587A61" w14:textId="75989A00" w:rsidR="007A6176" w:rsidRDefault="00E915D4" w:rsidP="00E915D4">
      <w:pPr>
        <w:pStyle w:val="10"/>
        <w:rPr>
          <w:lang w:eastAsia="zh-CN"/>
        </w:rPr>
      </w:pPr>
      <w:r>
        <w:rPr>
          <w:rFonts w:hint="eastAsia"/>
          <w:lang w:eastAsia="zh-CN"/>
        </w:rPr>
        <w:t>参考文献</w:t>
      </w:r>
    </w:p>
    <w:p w14:paraId="065BBFA5" w14:textId="77777777" w:rsidR="004B43BD" w:rsidRPr="00E915D4" w:rsidRDefault="007A6176" w:rsidP="004B43BD">
      <w:pPr>
        <w:pStyle w:val="EndNoteBibliography"/>
        <w:rPr>
          <w:sz w:val="21"/>
          <w:szCs w:val="21"/>
        </w:rPr>
      </w:pPr>
      <w:r>
        <w:rPr>
          <w:sz w:val="18"/>
          <w:lang w:eastAsia="zh-CN"/>
        </w:rPr>
        <w:fldChar w:fldCharType="begin"/>
      </w:r>
      <w:r>
        <w:rPr>
          <w:lang w:eastAsia="zh-CN"/>
        </w:rPr>
        <w:instrText xml:space="preserve"> ADDIN EN.REFLIST </w:instrText>
      </w:r>
      <w:r>
        <w:rPr>
          <w:sz w:val="18"/>
          <w:lang w:eastAsia="zh-CN"/>
        </w:rPr>
        <w:fldChar w:fldCharType="separate"/>
      </w:r>
      <w:bookmarkStart w:id="97" w:name="_ENREF_1"/>
      <w:r w:rsidR="004B43BD" w:rsidRPr="00E915D4">
        <w:rPr>
          <w:sz w:val="21"/>
          <w:szCs w:val="21"/>
        </w:rPr>
        <w:t>[1]</w:t>
      </w:r>
      <w:r w:rsidR="004B43BD" w:rsidRPr="00E915D4">
        <w:rPr>
          <w:sz w:val="21"/>
          <w:szCs w:val="21"/>
        </w:rPr>
        <w:tab/>
        <w:t>JIAN R, SADIMIN E T, WANG D, et al. Computer aided analysis of prostate histopathology images Gleason grading especially for Gleason score 7; proceedings of the Engineering in Medicine &amp; Biology Society, F, 2015 [C].</w:t>
      </w:r>
      <w:bookmarkEnd w:id="97"/>
    </w:p>
    <w:p w14:paraId="08D3DFB5" w14:textId="77777777" w:rsidR="004B43BD" w:rsidRPr="00E915D4" w:rsidRDefault="004B43BD" w:rsidP="004B43BD">
      <w:pPr>
        <w:pStyle w:val="EndNoteBibliography"/>
        <w:rPr>
          <w:sz w:val="21"/>
          <w:szCs w:val="21"/>
        </w:rPr>
      </w:pPr>
      <w:bookmarkStart w:id="98" w:name="_ENREF_2"/>
      <w:r w:rsidRPr="00E915D4">
        <w:rPr>
          <w:sz w:val="21"/>
          <w:szCs w:val="21"/>
        </w:rPr>
        <w:t>[2]</w:t>
      </w:r>
      <w:r w:rsidRPr="00E915D4">
        <w:rPr>
          <w:sz w:val="21"/>
          <w:szCs w:val="21"/>
        </w:rPr>
        <w:tab/>
        <w:t>NIAZI M K, YAO K, ZYNGER D, et al. Visually Meaningful Histopathological Features for Automatic Grading of Prostate Cancer [J]. IEEE Journal of Biomedical &amp; Health Informatics, 2016, PP(99): 1-.</w:t>
      </w:r>
      <w:bookmarkEnd w:id="98"/>
    </w:p>
    <w:p w14:paraId="4339D029" w14:textId="77777777" w:rsidR="004B43BD" w:rsidRPr="00E915D4" w:rsidRDefault="004B43BD" w:rsidP="004B43BD">
      <w:pPr>
        <w:pStyle w:val="EndNoteBibliography"/>
        <w:rPr>
          <w:sz w:val="21"/>
          <w:szCs w:val="21"/>
        </w:rPr>
      </w:pPr>
      <w:bookmarkStart w:id="99" w:name="_ENREF_3"/>
      <w:r w:rsidRPr="00E915D4">
        <w:rPr>
          <w:sz w:val="21"/>
          <w:szCs w:val="21"/>
        </w:rPr>
        <w:t>[3]</w:t>
      </w:r>
      <w:r w:rsidRPr="00E915D4">
        <w:rPr>
          <w:sz w:val="21"/>
          <w:szCs w:val="21"/>
        </w:rPr>
        <w:tab/>
        <w:t>FAUZI M F A, PENNELL M, SAHINER B, et al. Classification of follicular lymphoma: the effect of computer aid on pathologists grading [J]. Bmc Medical Informatics &amp; Decision Making, 2015, 15(1): 1-10.</w:t>
      </w:r>
      <w:bookmarkEnd w:id="99"/>
    </w:p>
    <w:p w14:paraId="1BF39195" w14:textId="77777777" w:rsidR="004B43BD" w:rsidRPr="00E915D4" w:rsidRDefault="004B43BD" w:rsidP="004B43BD">
      <w:pPr>
        <w:pStyle w:val="EndNoteBibliography"/>
        <w:rPr>
          <w:sz w:val="21"/>
          <w:szCs w:val="21"/>
        </w:rPr>
      </w:pPr>
      <w:bookmarkStart w:id="100" w:name="_ENREF_4"/>
      <w:r w:rsidRPr="00E915D4">
        <w:rPr>
          <w:sz w:val="21"/>
          <w:szCs w:val="21"/>
        </w:rPr>
        <w:t>[4]</w:t>
      </w:r>
      <w:r w:rsidRPr="00E915D4">
        <w:rPr>
          <w:sz w:val="21"/>
          <w:szCs w:val="21"/>
        </w:rPr>
        <w:tab/>
        <w:t xml:space="preserve">WANG D, KHOSLA A, GARGEYA R, et al. Deep Learning for Identifying Metastatic Breast Cancer [J]. 2016, </w:t>
      </w:r>
      <w:bookmarkEnd w:id="100"/>
    </w:p>
    <w:p w14:paraId="6A24CF0D" w14:textId="77777777" w:rsidR="004B43BD" w:rsidRPr="00E915D4" w:rsidRDefault="004B43BD" w:rsidP="004B43BD">
      <w:pPr>
        <w:pStyle w:val="EndNoteBibliography"/>
        <w:rPr>
          <w:sz w:val="21"/>
          <w:szCs w:val="21"/>
        </w:rPr>
      </w:pPr>
      <w:bookmarkStart w:id="101" w:name="_ENREF_5"/>
      <w:r w:rsidRPr="00E915D4">
        <w:rPr>
          <w:sz w:val="21"/>
          <w:szCs w:val="21"/>
        </w:rPr>
        <w:t>[5]</w:t>
      </w:r>
      <w:r w:rsidRPr="00E915D4">
        <w:rPr>
          <w:sz w:val="21"/>
          <w:szCs w:val="21"/>
        </w:rPr>
        <w:tab/>
        <w:t>LECUN Y, BENGIO Y, HINTON G. Deep learning [J]. Nature, 2015, 521(7553): 436.</w:t>
      </w:r>
      <w:bookmarkEnd w:id="101"/>
    </w:p>
    <w:p w14:paraId="21282255" w14:textId="77777777" w:rsidR="004B43BD" w:rsidRPr="00E915D4" w:rsidRDefault="004B43BD" w:rsidP="004B43BD">
      <w:pPr>
        <w:pStyle w:val="EndNoteBibliography"/>
        <w:rPr>
          <w:sz w:val="21"/>
          <w:szCs w:val="21"/>
        </w:rPr>
      </w:pPr>
      <w:bookmarkStart w:id="102" w:name="_ENREF_6"/>
      <w:r w:rsidRPr="00E915D4">
        <w:rPr>
          <w:sz w:val="21"/>
          <w:szCs w:val="21"/>
        </w:rPr>
        <w:lastRenderedPageBreak/>
        <w:t>[6]</w:t>
      </w:r>
      <w:r w:rsidRPr="00E915D4">
        <w:rPr>
          <w:sz w:val="21"/>
          <w:szCs w:val="21"/>
        </w:rPr>
        <w:tab/>
        <w:t xml:space="preserve">ZOPH B, VASUDEVAN V, SHLENS J, et al. Learning Transferable Architectures for Scalable Image Recognition [J]. 2017, </w:t>
      </w:r>
      <w:bookmarkEnd w:id="102"/>
    </w:p>
    <w:p w14:paraId="1BB9CCFB" w14:textId="77777777" w:rsidR="004B43BD" w:rsidRPr="00E915D4" w:rsidRDefault="004B43BD" w:rsidP="004B43BD">
      <w:pPr>
        <w:pStyle w:val="EndNoteBibliography"/>
        <w:rPr>
          <w:sz w:val="21"/>
          <w:szCs w:val="21"/>
        </w:rPr>
      </w:pPr>
      <w:bookmarkStart w:id="103" w:name="_ENREF_7"/>
      <w:r w:rsidRPr="00E915D4">
        <w:rPr>
          <w:sz w:val="21"/>
          <w:szCs w:val="21"/>
        </w:rPr>
        <w:t>[7]</w:t>
      </w:r>
      <w:r w:rsidRPr="00E915D4">
        <w:rPr>
          <w:sz w:val="21"/>
          <w:szCs w:val="21"/>
        </w:rPr>
        <w:tab/>
        <w:t>PRENTICE R L. Introduction to Cox (1972) Regression Models and Life-Tables [M]. 1992.</w:t>
      </w:r>
      <w:bookmarkEnd w:id="103"/>
    </w:p>
    <w:p w14:paraId="41F97234" w14:textId="77777777" w:rsidR="004B43BD" w:rsidRPr="00E915D4" w:rsidRDefault="004B43BD" w:rsidP="004B43BD">
      <w:pPr>
        <w:pStyle w:val="EndNoteBibliography"/>
        <w:rPr>
          <w:sz w:val="21"/>
          <w:szCs w:val="21"/>
        </w:rPr>
      </w:pPr>
      <w:bookmarkStart w:id="104" w:name="_ENREF_8"/>
      <w:r w:rsidRPr="00E915D4">
        <w:rPr>
          <w:sz w:val="21"/>
          <w:szCs w:val="21"/>
        </w:rPr>
        <w:t>[8]</w:t>
      </w:r>
      <w:r w:rsidRPr="00E915D4">
        <w:rPr>
          <w:sz w:val="21"/>
          <w:szCs w:val="21"/>
        </w:rPr>
        <w:tab/>
        <w:t>STANLEY A P D, ANNIE X P D, LAPUERTA P, et al. Comparison of Predictive Accuracy of Neural Network Methods and Cox Regression for Censored Survival Data [J]. Computational Statistics &amp; Data Analysis, 2000, 34(2): 243-57.</w:t>
      </w:r>
      <w:bookmarkEnd w:id="104"/>
    </w:p>
    <w:p w14:paraId="199F1780" w14:textId="77777777" w:rsidR="004B43BD" w:rsidRPr="00E915D4" w:rsidRDefault="004B43BD" w:rsidP="004B43BD">
      <w:pPr>
        <w:pStyle w:val="EndNoteBibliography"/>
        <w:rPr>
          <w:sz w:val="21"/>
          <w:szCs w:val="21"/>
        </w:rPr>
      </w:pPr>
      <w:bookmarkStart w:id="105" w:name="_ENREF_9"/>
      <w:r w:rsidRPr="00E915D4">
        <w:rPr>
          <w:sz w:val="21"/>
          <w:szCs w:val="21"/>
        </w:rPr>
        <w:t>[9]</w:t>
      </w:r>
      <w:r w:rsidRPr="00E915D4">
        <w:rPr>
          <w:sz w:val="21"/>
          <w:szCs w:val="21"/>
        </w:rPr>
        <w:tab/>
        <w:t>KATZMAN J L, SHAHAM U, CLONINGER A, et al. DeepSurv: personalized treatment recommender system using a Cox proportional hazards deep neural network [J]. Bmc Medical Research Methodology, 2016, 18(1): 24.</w:t>
      </w:r>
      <w:bookmarkEnd w:id="105"/>
    </w:p>
    <w:p w14:paraId="07553E7A" w14:textId="77777777" w:rsidR="004B43BD" w:rsidRPr="00E915D4" w:rsidRDefault="004B43BD" w:rsidP="004B43BD">
      <w:pPr>
        <w:pStyle w:val="EndNoteBibliography"/>
        <w:rPr>
          <w:sz w:val="21"/>
          <w:szCs w:val="21"/>
        </w:rPr>
      </w:pPr>
      <w:bookmarkStart w:id="106" w:name="_ENREF_10"/>
      <w:r w:rsidRPr="00E915D4">
        <w:rPr>
          <w:sz w:val="21"/>
          <w:szCs w:val="21"/>
        </w:rPr>
        <w:t>[10]</w:t>
      </w:r>
      <w:r w:rsidRPr="00E915D4">
        <w:rPr>
          <w:sz w:val="21"/>
          <w:szCs w:val="21"/>
        </w:rPr>
        <w:tab/>
        <w:t>MOBADERSANY P, YOUSEFI S, AMGAD M, et al. Predicting cancer outcomes from histology and genomics using convolutional networks [J]. Proceedings of the National Academy of Sciences of the United States of America, 2018, 115(13): 201717139.</w:t>
      </w:r>
      <w:bookmarkEnd w:id="106"/>
    </w:p>
    <w:p w14:paraId="6C4A91E7" w14:textId="77777777" w:rsidR="004B43BD" w:rsidRPr="00E915D4" w:rsidRDefault="004B43BD" w:rsidP="004B43BD">
      <w:pPr>
        <w:pStyle w:val="EndNoteBibliography"/>
        <w:rPr>
          <w:sz w:val="21"/>
          <w:szCs w:val="21"/>
        </w:rPr>
      </w:pPr>
      <w:bookmarkStart w:id="107" w:name="_ENREF_11"/>
      <w:r w:rsidRPr="00E915D4">
        <w:rPr>
          <w:sz w:val="21"/>
          <w:szCs w:val="21"/>
        </w:rPr>
        <w:t>[11]</w:t>
      </w:r>
      <w:r w:rsidRPr="00E915D4">
        <w:rPr>
          <w:sz w:val="21"/>
          <w:szCs w:val="21"/>
        </w:rPr>
        <w:tab/>
        <w:t>KONG J, COOPER L A, WANG F, et al. Integrative, multimodal analysis of glioblastoma using TCGA molecular data, pathology images, and clinical outcomes [J]. IEEE Transactions on Biomedical Engineering, 2011, 58(12): 3469-74.</w:t>
      </w:r>
      <w:bookmarkEnd w:id="107"/>
    </w:p>
    <w:p w14:paraId="03CC44FB" w14:textId="77777777" w:rsidR="004B43BD" w:rsidRPr="00E915D4" w:rsidRDefault="004B43BD" w:rsidP="004B43BD">
      <w:pPr>
        <w:pStyle w:val="EndNoteBibliography"/>
        <w:rPr>
          <w:sz w:val="21"/>
          <w:szCs w:val="21"/>
        </w:rPr>
      </w:pPr>
      <w:bookmarkStart w:id="108" w:name="_ENREF_12"/>
      <w:r w:rsidRPr="00E915D4">
        <w:rPr>
          <w:sz w:val="21"/>
          <w:szCs w:val="21"/>
        </w:rPr>
        <w:t>[12]</w:t>
      </w:r>
      <w:r w:rsidRPr="00E915D4">
        <w:rPr>
          <w:sz w:val="21"/>
          <w:szCs w:val="21"/>
        </w:rPr>
        <w:tab/>
        <w:t>GUTMAN D A, COOPER L A D, HWANG S N, et al. MR Imaging Predictors of Molecular Profile and Survival: Multi-institutional Study of the TCGA Glioblastoma Data Set [J]. Radiology, 2013, 267(2): 560-9.</w:t>
      </w:r>
      <w:bookmarkEnd w:id="108"/>
    </w:p>
    <w:p w14:paraId="4E7F009D" w14:textId="77777777" w:rsidR="004B43BD" w:rsidRPr="00E915D4" w:rsidRDefault="004B43BD" w:rsidP="004B43BD">
      <w:pPr>
        <w:pStyle w:val="EndNoteBibliography"/>
        <w:rPr>
          <w:sz w:val="21"/>
          <w:szCs w:val="21"/>
        </w:rPr>
      </w:pPr>
      <w:bookmarkStart w:id="109" w:name="_ENREF_13"/>
      <w:r w:rsidRPr="00E915D4">
        <w:rPr>
          <w:sz w:val="21"/>
          <w:szCs w:val="21"/>
        </w:rPr>
        <w:t>[13]</w:t>
      </w:r>
      <w:r w:rsidRPr="00E915D4">
        <w:rPr>
          <w:sz w:val="21"/>
          <w:szCs w:val="21"/>
        </w:rPr>
        <w:tab/>
        <w:t xml:space="preserve">SCHAUMBERG A J, RUBIN M A, FUCHS T J. H&amp;E-stained Whole Slide Image Deep Learning Predicts SPOP Mutation State in Prostate Cancer [J]. 2017, </w:t>
      </w:r>
      <w:bookmarkEnd w:id="109"/>
    </w:p>
    <w:p w14:paraId="7947600C" w14:textId="77777777" w:rsidR="004B43BD" w:rsidRPr="00E915D4" w:rsidRDefault="004B43BD" w:rsidP="004B43BD">
      <w:pPr>
        <w:pStyle w:val="EndNoteBibliography"/>
        <w:rPr>
          <w:sz w:val="21"/>
          <w:szCs w:val="21"/>
        </w:rPr>
      </w:pPr>
      <w:bookmarkStart w:id="110" w:name="_ENREF_14"/>
      <w:r w:rsidRPr="00E915D4">
        <w:rPr>
          <w:sz w:val="21"/>
          <w:szCs w:val="21"/>
        </w:rPr>
        <w:t>[14]</w:t>
      </w:r>
      <w:r w:rsidRPr="00E915D4">
        <w:rPr>
          <w:sz w:val="21"/>
          <w:szCs w:val="21"/>
        </w:rPr>
        <w:tab/>
        <w:t>SALTZ J, R G, L H, et al. Spatial Organization and Molecular Correlation of Tumor-Infiltrating Lymphocytes Using Deep Learning on Pathology Images [J]. Cell Reports, 2018, 23(1): 181-93.</w:t>
      </w:r>
      <w:bookmarkEnd w:id="110"/>
    </w:p>
    <w:p w14:paraId="423CA478" w14:textId="77777777" w:rsidR="004B43BD" w:rsidRPr="00E915D4" w:rsidRDefault="004B43BD" w:rsidP="004B43BD">
      <w:pPr>
        <w:pStyle w:val="EndNoteBibliography"/>
        <w:rPr>
          <w:sz w:val="21"/>
          <w:szCs w:val="21"/>
        </w:rPr>
      </w:pPr>
      <w:bookmarkStart w:id="111" w:name="_ENREF_15"/>
      <w:r w:rsidRPr="00E915D4">
        <w:rPr>
          <w:sz w:val="21"/>
          <w:szCs w:val="21"/>
        </w:rPr>
        <w:t>[15]</w:t>
      </w:r>
      <w:r w:rsidRPr="00E915D4">
        <w:rPr>
          <w:sz w:val="21"/>
          <w:szCs w:val="21"/>
        </w:rPr>
        <w:tab/>
        <w:t>AZIMZADEH O, BARJAKTAROVIC Z, AUBELE M, et al. Formalin-fixed paraffin-embedded (FFPE) proteome analysis using gel-free and gel-based proteomics [J]. Journal of Proteome Research, 2010, 9(9): 4710-20.</w:t>
      </w:r>
      <w:bookmarkEnd w:id="111"/>
    </w:p>
    <w:p w14:paraId="2B7E7007" w14:textId="77777777" w:rsidR="004B43BD" w:rsidRPr="00E915D4" w:rsidRDefault="004B43BD" w:rsidP="004B43BD">
      <w:pPr>
        <w:pStyle w:val="EndNoteBibliography"/>
        <w:rPr>
          <w:sz w:val="21"/>
          <w:szCs w:val="21"/>
        </w:rPr>
      </w:pPr>
      <w:bookmarkStart w:id="112" w:name="_ENREF_16"/>
      <w:r w:rsidRPr="00E915D4">
        <w:rPr>
          <w:sz w:val="21"/>
          <w:szCs w:val="21"/>
        </w:rPr>
        <w:t>[16]</w:t>
      </w:r>
      <w:r w:rsidRPr="00E915D4">
        <w:rPr>
          <w:sz w:val="21"/>
          <w:szCs w:val="21"/>
        </w:rPr>
        <w:tab/>
        <w:t>HENG Y J, LESTER S C, TSE G M, et al. The molecular basis of breast cancer pathological phenotypes [J]. Journal of Pathology, 2016, 241(3): 375.</w:t>
      </w:r>
      <w:bookmarkEnd w:id="112"/>
    </w:p>
    <w:p w14:paraId="2C9C8D9E" w14:textId="77777777" w:rsidR="004B43BD" w:rsidRPr="00E915D4" w:rsidRDefault="004B43BD" w:rsidP="004B43BD">
      <w:pPr>
        <w:pStyle w:val="EndNoteBibliography"/>
        <w:rPr>
          <w:sz w:val="21"/>
          <w:szCs w:val="21"/>
        </w:rPr>
      </w:pPr>
      <w:bookmarkStart w:id="113" w:name="_ENREF_17"/>
      <w:r w:rsidRPr="00E915D4">
        <w:rPr>
          <w:sz w:val="21"/>
          <w:szCs w:val="21"/>
        </w:rPr>
        <w:t>[17]</w:t>
      </w:r>
      <w:r w:rsidRPr="00E915D4">
        <w:rPr>
          <w:sz w:val="21"/>
          <w:szCs w:val="21"/>
        </w:rPr>
        <w:tab/>
        <w:t>LAWRENCE M S, PETAR S, PAZ P, et al. Mutational heterogeneity in cancer and the search for new cancer-associated genes [J]. Nature, 2013, 499(7457): 214-8.</w:t>
      </w:r>
      <w:bookmarkEnd w:id="113"/>
    </w:p>
    <w:p w14:paraId="0CF1AE68" w14:textId="77777777" w:rsidR="004B43BD" w:rsidRPr="00E915D4" w:rsidRDefault="004B43BD" w:rsidP="004B43BD">
      <w:pPr>
        <w:pStyle w:val="EndNoteBibliography"/>
        <w:rPr>
          <w:sz w:val="21"/>
          <w:szCs w:val="21"/>
        </w:rPr>
      </w:pPr>
      <w:bookmarkStart w:id="114" w:name="_ENREF_18"/>
      <w:r w:rsidRPr="00E915D4">
        <w:rPr>
          <w:sz w:val="21"/>
          <w:szCs w:val="21"/>
        </w:rPr>
        <w:t>[18]</w:t>
      </w:r>
      <w:r w:rsidRPr="00E915D4">
        <w:rPr>
          <w:sz w:val="21"/>
          <w:szCs w:val="21"/>
        </w:rPr>
        <w:tab/>
        <w:t>MERMEL C H, SCHUMACHER S E, HILL B, et al. GISTIC2.0 facilitates sensitive and confident localization of the targets of focal somatic copy-number alteration in human cancers [J]. Genome Biology, 2011, 12(4): R41-R.</w:t>
      </w:r>
      <w:bookmarkEnd w:id="114"/>
    </w:p>
    <w:p w14:paraId="2EBC949D" w14:textId="77777777" w:rsidR="004B43BD" w:rsidRPr="00E915D4" w:rsidRDefault="004B43BD" w:rsidP="004B43BD">
      <w:pPr>
        <w:pStyle w:val="EndNoteBibliography"/>
        <w:rPr>
          <w:sz w:val="21"/>
          <w:szCs w:val="21"/>
        </w:rPr>
      </w:pPr>
      <w:bookmarkStart w:id="115" w:name="_ENREF_19"/>
      <w:r w:rsidRPr="00E915D4">
        <w:rPr>
          <w:sz w:val="21"/>
          <w:szCs w:val="21"/>
        </w:rPr>
        <w:t>[19]</w:t>
      </w:r>
      <w:r w:rsidRPr="00E915D4">
        <w:rPr>
          <w:sz w:val="21"/>
          <w:szCs w:val="21"/>
        </w:rPr>
        <w:tab/>
        <w:t>BRESLOW N E. Analysis of Survival Data under the Proportional Hazards Model [J]. International Statistical Review, 1975, 43(1): 45-57.</w:t>
      </w:r>
      <w:bookmarkEnd w:id="115"/>
    </w:p>
    <w:p w14:paraId="139E13CB" w14:textId="77777777" w:rsidR="004B43BD" w:rsidRPr="00E915D4" w:rsidRDefault="004B43BD" w:rsidP="004B43BD">
      <w:pPr>
        <w:pStyle w:val="EndNoteBibliography"/>
        <w:rPr>
          <w:sz w:val="21"/>
          <w:szCs w:val="21"/>
        </w:rPr>
      </w:pPr>
      <w:bookmarkStart w:id="116" w:name="_ENREF_20"/>
      <w:r w:rsidRPr="00E915D4">
        <w:rPr>
          <w:sz w:val="21"/>
          <w:szCs w:val="21"/>
        </w:rPr>
        <w:t>[20]</w:t>
      </w:r>
      <w:r w:rsidRPr="00E915D4">
        <w:rPr>
          <w:sz w:val="21"/>
          <w:szCs w:val="21"/>
        </w:rPr>
        <w:tab/>
        <w:t>EFRON B. Logistic Regression, Survival Analysis, and the Kaplan-Meier Curve [J]. Publications of the American Statistical Association, 1988, 83(402): 414-25.</w:t>
      </w:r>
      <w:bookmarkEnd w:id="116"/>
    </w:p>
    <w:p w14:paraId="326A1489" w14:textId="77777777" w:rsidR="004B43BD" w:rsidRPr="00E915D4" w:rsidRDefault="004B43BD" w:rsidP="004B43BD">
      <w:pPr>
        <w:pStyle w:val="EndNoteBibliography"/>
        <w:rPr>
          <w:sz w:val="21"/>
          <w:szCs w:val="21"/>
        </w:rPr>
      </w:pPr>
      <w:bookmarkStart w:id="117" w:name="_ENREF_21"/>
      <w:r w:rsidRPr="00E915D4">
        <w:rPr>
          <w:sz w:val="21"/>
          <w:szCs w:val="21"/>
        </w:rPr>
        <w:t>[21]</w:t>
      </w:r>
      <w:r w:rsidRPr="00E915D4">
        <w:rPr>
          <w:sz w:val="21"/>
          <w:szCs w:val="21"/>
        </w:rPr>
        <w:tab/>
        <w:t>FREEDMAN L S. Tables of the number of patients required in clinical trials using the logrank test [J]. Statistics in Medicine, 1982, 1(2): 121–9.</w:t>
      </w:r>
      <w:bookmarkEnd w:id="117"/>
    </w:p>
    <w:p w14:paraId="2AA291AE" w14:textId="77777777" w:rsidR="004B43BD" w:rsidRPr="00E915D4" w:rsidRDefault="004B43BD" w:rsidP="004B43BD">
      <w:pPr>
        <w:pStyle w:val="EndNoteBibliography"/>
        <w:rPr>
          <w:sz w:val="21"/>
          <w:szCs w:val="21"/>
        </w:rPr>
      </w:pPr>
      <w:bookmarkStart w:id="118" w:name="_ENREF_22"/>
      <w:r w:rsidRPr="00E915D4">
        <w:rPr>
          <w:sz w:val="21"/>
          <w:szCs w:val="21"/>
        </w:rPr>
        <w:t>[22]</w:t>
      </w:r>
      <w:r w:rsidRPr="00E915D4">
        <w:rPr>
          <w:sz w:val="21"/>
          <w:szCs w:val="21"/>
        </w:rPr>
        <w:tab/>
        <w:t>GOODE A, GILBERT B, HARKES J, et al. OpenSlide: A vendor-neutral software foundation for digital pathology [J]. J Pathol Inform, 2013, 4(1): 27.</w:t>
      </w:r>
      <w:bookmarkEnd w:id="118"/>
    </w:p>
    <w:p w14:paraId="39BB85BF" w14:textId="77777777" w:rsidR="004B43BD" w:rsidRPr="00E915D4" w:rsidRDefault="004B43BD" w:rsidP="004B43BD">
      <w:pPr>
        <w:pStyle w:val="EndNoteBibliography"/>
        <w:rPr>
          <w:sz w:val="21"/>
          <w:szCs w:val="21"/>
        </w:rPr>
      </w:pPr>
      <w:bookmarkStart w:id="119" w:name="_ENREF_23"/>
      <w:r w:rsidRPr="00E915D4">
        <w:rPr>
          <w:sz w:val="21"/>
          <w:szCs w:val="21"/>
        </w:rPr>
        <w:t>[23]</w:t>
      </w:r>
      <w:r w:rsidRPr="00E915D4">
        <w:rPr>
          <w:sz w:val="21"/>
          <w:szCs w:val="21"/>
        </w:rPr>
        <w:tab/>
        <w:t>BRADSKI G R, KAEHLER A. Learning opencv, 1st edition [M]. 2008.</w:t>
      </w:r>
      <w:bookmarkEnd w:id="119"/>
    </w:p>
    <w:p w14:paraId="6A06B971" w14:textId="77777777" w:rsidR="004B43BD" w:rsidRPr="00E915D4" w:rsidRDefault="004B43BD" w:rsidP="004B43BD">
      <w:pPr>
        <w:pStyle w:val="EndNoteBibliography"/>
        <w:rPr>
          <w:sz w:val="21"/>
          <w:szCs w:val="21"/>
        </w:rPr>
      </w:pPr>
      <w:bookmarkStart w:id="120" w:name="_ENREF_24"/>
      <w:r w:rsidRPr="00E915D4">
        <w:rPr>
          <w:sz w:val="21"/>
          <w:szCs w:val="21"/>
        </w:rPr>
        <w:t>[24]</w:t>
      </w:r>
      <w:r w:rsidRPr="00E915D4">
        <w:rPr>
          <w:sz w:val="21"/>
          <w:szCs w:val="21"/>
        </w:rPr>
        <w:tab/>
        <w:t>GUYON I, BENNETT K, CAWLEY G, et al. Design of the 2015 ChaLearn AutoML challenge; proceedings of the International Joint Conference on Neural Networks, F, 2015 [C].</w:t>
      </w:r>
      <w:bookmarkEnd w:id="120"/>
    </w:p>
    <w:p w14:paraId="1F0501B7" w14:textId="77777777" w:rsidR="004B43BD" w:rsidRPr="00E915D4" w:rsidRDefault="004B43BD" w:rsidP="004B43BD">
      <w:pPr>
        <w:pStyle w:val="EndNoteBibliography"/>
        <w:rPr>
          <w:sz w:val="21"/>
          <w:szCs w:val="21"/>
        </w:rPr>
      </w:pPr>
      <w:bookmarkStart w:id="121" w:name="_ENREF_25"/>
      <w:r w:rsidRPr="00E915D4">
        <w:rPr>
          <w:sz w:val="21"/>
          <w:szCs w:val="21"/>
        </w:rPr>
        <w:t>[25]</w:t>
      </w:r>
      <w:r w:rsidRPr="00E915D4">
        <w:rPr>
          <w:sz w:val="21"/>
          <w:szCs w:val="21"/>
        </w:rPr>
        <w:tab/>
        <w:t>PHAISANGITTISAGUL E. An Analysis of the Regularization Between L2 and Dropout in Single Hidden Layer Neural Network; proceedings of the International Conference on Intelligent Systems, F, 2017 [C].</w:t>
      </w:r>
      <w:bookmarkEnd w:id="121"/>
    </w:p>
    <w:p w14:paraId="1E1F7EE8" w14:textId="77777777" w:rsidR="004B43BD" w:rsidRPr="00E915D4" w:rsidRDefault="004B43BD" w:rsidP="004B43BD">
      <w:pPr>
        <w:pStyle w:val="EndNoteBibliography"/>
        <w:rPr>
          <w:sz w:val="21"/>
          <w:szCs w:val="21"/>
        </w:rPr>
      </w:pPr>
      <w:bookmarkStart w:id="122" w:name="_ENREF_26"/>
      <w:r w:rsidRPr="00E915D4">
        <w:rPr>
          <w:sz w:val="21"/>
          <w:szCs w:val="21"/>
        </w:rPr>
        <w:t>[26]</w:t>
      </w:r>
      <w:r w:rsidRPr="00E915D4">
        <w:rPr>
          <w:sz w:val="21"/>
          <w:szCs w:val="21"/>
        </w:rPr>
        <w:tab/>
        <w:t>EHTESHAMI B B, VETA M, JOHANNES V D P, et al. Diagnostic Assessment of Deep Learning Algorithms for Detection of Lymph Node Metastases in Women With Breast Cancer [J]. Jama, 2017, 318(22): 2199.</w:t>
      </w:r>
      <w:bookmarkEnd w:id="122"/>
    </w:p>
    <w:p w14:paraId="39545150" w14:textId="77777777" w:rsidR="004B43BD" w:rsidRPr="00E915D4" w:rsidRDefault="004B43BD" w:rsidP="004B43BD">
      <w:pPr>
        <w:pStyle w:val="EndNoteBibliography"/>
        <w:rPr>
          <w:sz w:val="21"/>
          <w:szCs w:val="21"/>
        </w:rPr>
      </w:pPr>
      <w:bookmarkStart w:id="123" w:name="_ENREF_27"/>
      <w:r w:rsidRPr="00E915D4">
        <w:rPr>
          <w:sz w:val="21"/>
          <w:szCs w:val="21"/>
        </w:rPr>
        <w:t>[27]</w:t>
      </w:r>
      <w:r w:rsidRPr="00E915D4">
        <w:rPr>
          <w:sz w:val="21"/>
          <w:szCs w:val="21"/>
        </w:rPr>
        <w:tab/>
        <w:t xml:space="preserve">VEELING B S, LINMANS J, WINKENS J, et al. Rotation Equivariant CNNs for Digital Pathology [J]. 2018, </w:t>
      </w:r>
      <w:bookmarkEnd w:id="123"/>
    </w:p>
    <w:p w14:paraId="72C04B64" w14:textId="77777777" w:rsidR="004B43BD" w:rsidRPr="00E915D4" w:rsidRDefault="004B43BD" w:rsidP="004B43BD">
      <w:pPr>
        <w:pStyle w:val="EndNoteBibliography"/>
        <w:rPr>
          <w:sz w:val="21"/>
          <w:szCs w:val="21"/>
        </w:rPr>
      </w:pPr>
      <w:bookmarkStart w:id="124" w:name="_ENREF_28"/>
      <w:r w:rsidRPr="00E915D4">
        <w:rPr>
          <w:sz w:val="21"/>
          <w:szCs w:val="21"/>
        </w:rPr>
        <w:lastRenderedPageBreak/>
        <w:t>[28]</w:t>
      </w:r>
      <w:r w:rsidRPr="00E915D4">
        <w:rPr>
          <w:sz w:val="21"/>
          <w:szCs w:val="21"/>
        </w:rPr>
        <w:tab/>
        <w:t xml:space="preserve">CHARALAMBOUS C C, BHARATH A A. A data augmentation methodology for training machine/deep learning gait recognition algorithms [J]. 2016, </w:t>
      </w:r>
      <w:bookmarkEnd w:id="124"/>
    </w:p>
    <w:p w14:paraId="561939A8" w14:textId="77777777" w:rsidR="004B43BD" w:rsidRPr="00E915D4" w:rsidRDefault="004B43BD" w:rsidP="004B43BD">
      <w:pPr>
        <w:pStyle w:val="EndNoteBibliography"/>
        <w:rPr>
          <w:sz w:val="21"/>
          <w:szCs w:val="21"/>
        </w:rPr>
      </w:pPr>
      <w:bookmarkStart w:id="125" w:name="_ENREF_29"/>
      <w:r w:rsidRPr="00E915D4">
        <w:rPr>
          <w:sz w:val="21"/>
          <w:szCs w:val="21"/>
        </w:rPr>
        <w:t>[29]</w:t>
      </w:r>
      <w:r w:rsidRPr="00E915D4">
        <w:rPr>
          <w:sz w:val="21"/>
          <w:szCs w:val="21"/>
        </w:rPr>
        <w:tab/>
        <w:t>HOYLE B, RAU M M, BONNETT C, et al. Data augmentation for machine learning redshifts applied to Sloan Digital Sky Survey galaxies [J]. Monthly Notices of the Royal Astronomical Society, 2018, 450(1): 305-16.</w:t>
      </w:r>
      <w:bookmarkEnd w:id="125"/>
    </w:p>
    <w:p w14:paraId="20C5C577" w14:textId="77777777" w:rsidR="004B43BD" w:rsidRPr="00E915D4" w:rsidRDefault="004B43BD" w:rsidP="004B43BD">
      <w:pPr>
        <w:pStyle w:val="EndNoteBibliography"/>
        <w:rPr>
          <w:sz w:val="21"/>
          <w:szCs w:val="21"/>
        </w:rPr>
      </w:pPr>
      <w:bookmarkStart w:id="126" w:name="_ENREF_30"/>
      <w:r w:rsidRPr="00E915D4">
        <w:rPr>
          <w:sz w:val="21"/>
          <w:szCs w:val="21"/>
        </w:rPr>
        <w:t>[30]</w:t>
      </w:r>
      <w:r w:rsidRPr="00E915D4">
        <w:rPr>
          <w:sz w:val="21"/>
          <w:szCs w:val="21"/>
        </w:rPr>
        <w:tab/>
        <w:t>PAN S J, QIANG Y. A Survey on Transfer Learning [J]. IEEE Transactions on Knowledge &amp; Data Engineering, 2010, 22(10): 1345-59.</w:t>
      </w:r>
      <w:bookmarkEnd w:id="126"/>
    </w:p>
    <w:p w14:paraId="5E351B21" w14:textId="77777777" w:rsidR="004B43BD" w:rsidRPr="00E915D4" w:rsidRDefault="004B43BD" w:rsidP="004B43BD">
      <w:pPr>
        <w:pStyle w:val="EndNoteBibliography"/>
        <w:rPr>
          <w:sz w:val="21"/>
          <w:szCs w:val="21"/>
        </w:rPr>
      </w:pPr>
      <w:bookmarkStart w:id="127" w:name="_ENREF_31"/>
      <w:r w:rsidRPr="00E915D4">
        <w:rPr>
          <w:sz w:val="21"/>
          <w:szCs w:val="21"/>
        </w:rPr>
        <w:t>[31]</w:t>
      </w:r>
      <w:r w:rsidRPr="00E915D4">
        <w:rPr>
          <w:sz w:val="21"/>
          <w:szCs w:val="21"/>
        </w:rPr>
        <w:tab/>
        <w:t>MOUGENOT A, DARRASSE A, BLANC X, et al. Uniform Random Generation of Huge Metamodel Instances; proceedings of the Model Driven Architecture-foundations &amp; Applications, European Conference, Ecmda-fa, Enschede, the Netherlands, June, F, 2009 [C].</w:t>
      </w:r>
      <w:bookmarkEnd w:id="127"/>
    </w:p>
    <w:p w14:paraId="365EA3F8" w14:textId="77777777" w:rsidR="004B43BD" w:rsidRPr="00E915D4" w:rsidRDefault="004B43BD" w:rsidP="004B43BD">
      <w:pPr>
        <w:pStyle w:val="EndNoteBibliography"/>
        <w:rPr>
          <w:sz w:val="21"/>
          <w:szCs w:val="21"/>
        </w:rPr>
      </w:pPr>
      <w:bookmarkStart w:id="128" w:name="_ENREF_32"/>
      <w:r w:rsidRPr="00E915D4">
        <w:rPr>
          <w:sz w:val="21"/>
          <w:szCs w:val="21"/>
        </w:rPr>
        <w:t>[32]</w:t>
      </w:r>
      <w:r w:rsidRPr="00E915D4">
        <w:rPr>
          <w:sz w:val="21"/>
          <w:szCs w:val="21"/>
        </w:rPr>
        <w:tab/>
        <w:t xml:space="preserve">TNM Classification of Malignant Tumours 7e [J]. 2009, </w:t>
      </w:r>
      <w:bookmarkEnd w:id="128"/>
    </w:p>
    <w:p w14:paraId="67C538E8" w14:textId="77777777" w:rsidR="004B43BD" w:rsidRPr="00E915D4" w:rsidRDefault="004B43BD" w:rsidP="004B43BD">
      <w:pPr>
        <w:pStyle w:val="EndNoteBibliography"/>
        <w:rPr>
          <w:sz w:val="21"/>
          <w:szCs w:val="21"/>
        </w:rPr>
      </w:pPr>
      <w:bookmarkStart w:id="129" w:name="_ENREF_33"/>
      <w:r w:rsidRPr="00E915D4">
        <w:rPr>
          <w:sz w:val="21"/>
          <w:szCs w:val="21"/>
        </w:rPr>
        <w:t>[33]</w:t>
      </w:r>
      <w:r w:rsidRPr="00E915D4">
        <w:rPr>
          <w:sz w:val="21"/>
          <w:szCs w:val="21"/>
        </w:rPr>
        <w:tab/>
        <w:t>KLEIN C A. The Metastasis Cascade [J]. Science, 2008, 321(5897): 1785-7.</w:t>
      </w:r>
      <w:bookmarkEnd w:id="129"/>
    </w:p>
    <w:p w14:paraId="142517FE" w14:textId="77777777" w:rsidR="004B43BD" w:rsidRPr="00E915D4" w:rsidRDefault="004B43BD" w:rsidP="004B43BD">
      <w:pPr>
        <w:pStyle w:val="EndNoteBibliography"/>
        <w:rPr>
          <w:sz w:val="21"/>
          <w:szCs w:val="21"/>
        </w:rPr>
      </w:pPr>
      <w:bookmarkStart w:id="130" w:name="_ENREF_34"/>
      <w:r w:rsidRPr="00E915D4">
        <w:rPr>
          <w:sz w:val="21"/>
          <w:szCs w:val="21"/>
        </w:rPr>
        <w:t>[34]</w:t>
      </w:r>
      <w:r w:rsidRPr="00E915D4">
        <w:rPr>
          <w:sz w:val="21"/>
          <w:szCs w:val="21"/>
        </w:rPr>
        <w:tab/>
        <w:t>DOUGLAS A. The Hitchhiker's Guide to the Galaxy [J]. Br Med J, 1981, 283(6285): 173-8.</w:t>
      </w:r>
      <w:bookmarkEnd w:id="130"/>
    </w:p>
    <w:p w14:paraId="6E161A7A" w14:textId="77777777" w:rsidR="004B43BD" w:rsidRPr="00E915D4" w:rsidRDefault="004B43BD" w:rsidP="004B43BD">
      <w:pPr>
        <w:pStyle w:val="EndNoteBibliography"/>
        <w:rPr>
          <w:sz w:val="21"/>
          <w:szCs w:val="21"/>
        </w:rPr>
      </w:pPr>
      <w:bookmarkStart w:id="131" w:name="_ENREF_35"/>
      <w:r w:rsidRPr="00E915D4">
        <w:rPr>
          <w:sz w:val="21"/>
          <w:szCs w:val="21"/>
        </w:rPr>
        <w:t>[35]</w:t>
      </w:r>
      <w:r w:rsidRPr="00E915D4">
        <w:rPr>
          <w:sz w:val="21"/>
          <w:szCs w:val="21"/>
        </w:rPr>
        <w:tab/>
        <w:t xml:space="preserve">CLAESEN M, DE MOOR B. Hyperparameter Search in Machine Learning [J]. 2015, </w:t>
      </w:r>
      <w:bookmarkEnd w:id="131"/>
    </w:p>
    <w:p w14:paraId="6102A4CB" w14:textId="77777777" w:rsidR="004B43BD" w:rsidRPr="00E915D4" w:rsidRDefault="004B43BD" w:rsidP="004B43BD">
      <w:pPr>
        <w:pStyle w:val="EndNoteBibliography"/>
        <w:rPr>
          <w:sz w:val="21"/>
          <w:szCs w:val="21"/>
        </w:rPr>
      </w:pPr>
      <w:bookmarkStart w:id="132" w:name="_ENREF_36"/>
      <w:r w:rsidRPr="00E915D4">
        <w:rPr>
          <w:sz w:val="21"/>
          <w:szCs w:val="21"/>
        </w:rPr>
        <w:t>[36]</w:t>
      </w:r>
      <w:r w:rsidRPr="00E915D4">
        <w:rPr>
          <w:sz w:val="21"/>
          <w:szCs w:val="21"/>
        </w:rPr>
        <w:tab/>
        <w:t>CATHERINE V P, SOMERFIELD M R, BAST R C, et al. Use of Biomarkers to Guide Decisions on Systemic Therapy for Women With Metastatic Breast Cancer: American Society of Clinical Oncology Clinical Practice Guideline [J]. Journal of Clinical Oncology Official Journal of the American Society of Clinical Oncology, 2016, 34(10): 1134.</w:t>
      </w:r>
      <w:bookmarkEnd w:id="132"/>
    </w:p>
    <w:p w14:paraId="3D78DDEE" w14:textId="77777777" w:rsidR="004B43BD" w:rsidRPr="00E915D4" w:rsidRDefault="004B43BD" w:rsidP="004B43BD">
      <w:pPr>
        <w:pStyle w:val="EndNoteBibliography"/>
        <w:rPr>
          <w:sz w:val="21"/>
          <w:szCs w:val="21"/>
        </w:rPr>
      </w:pPr>
      <w:bookmarkStart w:id="133" w:name="_ENREF_37"/>
      <w:r w:rsidRPr="00E915D4">
        <w:rPr>
          <w:sz w:val="21"/>
          <w:szCs w:val="21"/>
        </w:rPr>
        <w:t>[37]</w:t>
      </w:r>
      <w:r w:rsidRPr="00E915D4">
        <w:rPr>
          <w:sz w:val="21"/>
          <w:szCs w:val="21"/>
        </w:rPr>
        <w:tab/>
        <w:t>NG C K, MARTELOTTO L G, GAUTHIER A, et al. Intra-tumor genetic heterogeneity and alternative driver genetic alterations in breast cancers with heterogeneous HER2 gene amplification [J]. Genome Biology, 2015, 16(1): 107.</w:t>
      </w:r>
      <w:bookmarkEnd w:id="133"/>
    </w:p>
    <w:p w14:paraId="60E6D9A9" w14:textId="77777777" w:rsidR="004B43BD" w:rsidRPr="00E915D4" w:rsidRDefault="004B43BD" w:rsidP="004B43BD">
      <w:pPr>
        <w:pStyle w:val="EndNoteBibliography"/>
        <w:rPr>
          <w:sz w:val="21"/>
          <w:szCs w:val="21"/>
        </w:rPr>
      </w:pPr>
      <w:bookmarkStart w:id="134" w:name="_ENREF_38"/>
      <w:r w:rsidRPr="00E915D4">
        <w:rPr>
          <w:sz w:val="21"/>
          <w:szCs w:val="21"/>
        </w:rPr>
        <w:t>[38]</w:t>
      </w:r>
      <w:r w:rsidRPr="00E915D4">
        <w:rPr>
          <w:sz w:val="21"/>
          <w:szCs w:val="21"/>
        </w:rPr>
        <w:tab/>
        <w:t>YATES L R, KNAPPSKOG S, WEDGE D, et al. Genomic Evolution of Breast Cancer Metastasis and Relapse [J]. Cancer Cell, 2017, 32(2): 169-84.e7.</w:t>
      </w:r>
      <w:bookmarkEnd w:id="134"/>
    </w:p>
    <w:p w14:paraId="13391F4F" w14:textId="77777777" w:rsidR="004B43BD" w:rsidRPr="00E915D4" w:rsidRDefault="004B43BD" w:rsidP="004B43BD">
      <w:pPr>
        <w:pStyle w:val="EndNoteBibliography"/>
        <w:rPr>
          <w:sz w:val="21"/>
          <w:szCs w:val="21"/>
        </w:rPr>
      </w:pPr>
      <w:bookmarkStart w:id="135" w:name="_ENREF_39"/>
      <w:r w:rsidRPr="00E915D4">
        <w:rPr>
          <w:sz w:val="21"/>
          <w:szCs w:val="21"/>
        </w:rPr>
        <w:t>[39]</w:t>
      </w:r>
      <w:r w:rsidRPr="00E915D4">
        <w:rPr>
          <w:sz w:val="21"/>
          <w:szCs w:val="21"/>
        </w:rPr>
        <w:tab/>
        <w:t>STECK H, KRISHNAPURAM B, DEHING-OBERIJE C, et al. On ranking in survival analysis: Bounds on the concordance index; proceedings of the Advances in neural information processing systems, F, 2008 [C].</w:t>
      </w:r>
      <w:bookmarkEnd w:id="135"/>
    </w:p>
    <w:p w14:paraId="1172D74B" w14:textId="77777777" w:rsidR="004B43BD" w:rsidRPr="00E915D4" w:rsidRDefault="004B43BD" w:rsidP="004B43BD">
      <w:pPr>
        <w:pStyle w:val="EndNoteBibliography"/>
        <w:rPr>
          <w:sz w:val="21"/>
          <w:szCs w:val="21"/>
        </w:rPr>
      </w:pPr>
      <w:bookmarkStart w:id="136" w:name="_ENREF_40"/>
      <w:r w:rsidRPr="00E915D4">
        <w:rPr>
          <w:sz w:val="21"/>
          <w:szCs w:val="21"/>
        </w:rPr>
        <w:t>[40]</w:t>
      </w:r>
      <w:r w:rsidRPr="00E915D4">
        <w:rPr>
          <w:sz w:val="21"/>
          <w:szCs w:val="21"/>
        </w:rPr>
        <w:tab/>
        <w:t xml:space="preserve">POWERS D M. Evaluation: from precision, recall and F-measure to ROC, informedness, markedness and correlation [J]. 2011, </w:t>
      </w:r>
      <w:bookmarkEnd w:id="136"/>
    </w:p>
    <w:p w14:paraId="7DBA178F" w14:textId="77777777" w:rsidR="004B43BD" w:rsidRPr="00E915D4" w:rsidRDefault="004B43BD" w:rsidP="004B43BD">
      <w:pPr>
        <w:pStyle w:val="EndNoteBibliography"/>
        <w:rPr>
          <w:sz w:val="21"/>
          <w:szCs w:val="21"/>
        </w:rPr>
      </w:pPr>
      <w:bookmarkStart w:id="137" w:name="_ENREF_41"/>
      <w:r w:rsidRPr="00E915D4">
        <w:rPr>
          <w:sz w:val="21"/>
          <w:szCs w:val="21"/>
        </w:rPr>
        <w:t>[41]</w:t>
      </w:r>
      <w:r w:rsidRPr="00E915D4">
        <w:rPr>
          <w:sz w:val="21"/>
          <w:szCs w:val="21"/>
        </w:rPr>
        <w:tab/>
        <w:t>MUSTAFA M, NORNAZIRAH A, SALIH F, et al. Breast cancer: detection markers, prognosis, and prevention [J]. IOSR Journal of Dental and Medical Sciences, 2016, 15(8): 73-80.</w:t>
      </w:r>
      <w:bookmarkEnd w:id="137"/>
    </w:p>
    <w:p w14:paraId="6726B571" w14:textId="77777777" w:rsidR="004B43BD" w:rsidRPr="00E915D4" w:rsidRDefault="004B43BD" w:rsidP="004B43BD">
      <w:pPr>
        <w:pStyle w:val="EndNoteBibliography"/>
        <w:rPr>
          <w:sz w:val="21"/>
          <w:szCs w:val="21"/>
        </w:rPr>
      </w:pPr>
      <w:bookmarkStart w:id="138" w:name="_ENREF_42"/>
      <w:r w:rsidRPr="00E915D4">
        <w:rPr>
          <w:sz w:val="21"/>
          <w:szCs w:val="21"/>
        </w:rPr>
        <w:t>[42]</w:t>
      </w:r>
      <w:r w:rsidRPr="00E915D4">
        <w:rPr>
          <w:sz w:val="21"/>
          <w:szCs w:val="21"/>
        </w:rPr>
        <w:tab/>
        <w:t>BENSON J R, JATOI I. The global breast cancer burden [J]. Future oncology, 2012, 8(6): 697-702.</w:t>
      </w:r>
      <w:bookmarkEnd w:id="138"/>
    </w:p>
    <w:p w14:paraId="530BB0DA" w14:textId="77777777" w:rsidR="004B43BD" w:rsidRPr="00E915D4" w:rsidRDefault="004B43BD" w:rsidP="004B43BD">
      <w:pPr>
        <w:pStyle w:val="EndNoteBibliography"/>
        <w:rPr>
          <w:sz w:val="21"/>
          <w:szCs w:val="21"/>
        </w:rPr>
      </w:pPr>
      <w:bookmarkStart w:id="139" w:name="_ENREF_43"/>
      <w:r w:rsidRPr="00E915D4">
        <w:rPr>
          <w:sz w:val="21"/>
          <w:szCs w:val="21"/>
        </w:rPr>
        <w:t>[43]</w:t>
      </w:r>
      <w:r w:rsidRPr="00E915D4">
        <w:rPr>
          <w:sz w:val="21"/>
          <w:szCs w:val="21"/>
        </w:rPr>
        <w:tab/>
        <w:t>MITTRA I. Breast cancer screening in developing countries [J]. Preventive Medicine, 2011, 53(3): 121-2.</w:t>
      </w:r>
      <w:bookmarkEnd w:id="139"/>
    </w:p>
    <w:p w14:paraId="028C7E41" w14:textId="77777777" w:rsidR="004B43BD" w:rsidRPr="00E915D4" w:rsidRDefault="004B43BD" w:rsidP="004B43BD">
      <w:pPr>
        <w:pStyle w:val="EndNoteBibliography"/>
        <w:rPr>
          <w:sz w:val="21"/>
          <w:szCs w:val="21"/>
        </w:rPr>
      </w:pPr>
      <w:bookmarkStart w:id="140" w:name="_ENREF_44"/>
      <w:r w:rsidRPr="00E915D4">
        <w:rPr>
          <w:sz w:val="21"/>
          <w:szCs w:val="21"/>
        </w:rPr>
        <w:t>[44]</w:t>
      </w:r>
      <w:r w:rsidRPr="00E915D4">
        <w:rPr>
          <w:sz w:val="21"/>
          <w:szCs w:val="21"/>
        </w:rPr>
        <w:tab/>
        <w:t xml:space="preserve">FEB. World cancer report 2014 [J]. World Health Organization, 2015, </w:t>
      </w:r>
      <w:bookmarkEnd w:id="140"/>
    </w:p>
    <w:p w14:paraId="62D43C08" w14:textId="77777777" w:rsidR="004B43BD" w:rsidRPr="00E915D4" w:rsidRDefault="004B43BD" w:rsidP="004B43BD">
      <w:pPr>
        <w:pStyle w:val="EndNoteBibliography"/>
        <w:rPr>
          <w:sz w:val="21"/>
          <w:szCs w:val="21"/>
        </w:rPr>
      </w:pPr>
      <w:bookmarkStart w:id="141" w:name="_ENREF_45"/>
      <w:r w:rsidRPr="00E915D4">
        <w:rPr>
          <w:sz w:val="21"/>
          <w:szCs w:val="21"/>
        </w:rPr>
        <w:t>[45]</w:t>
      </w:r>
      <w:r w:rsidRPr="00E915D4">
        <w:rPr>
          <w:sz w:val="21"/>
          <w:szCs w:val="21"/>
        </w:rPr>
        <w:tab/>
        <w:t>BRAY F, FERLAY J, SOERJOMATARAM I, et al. Global cancer statistics 2018: GLOBOCAN estimates of incidence and mortality worldwide for 36 cancers in 185 countries [J]. CA: a cancer journal for clinicians, 2018, 68(6): 394-424.</w:t>
      </w:r>
      <w:bookmarkEnd w:id="141"/>
    </w:p>
    <w:p w14:paraId="030FF680" w14:textId="77777777" w:rsidR="004B43BD" w:rsidRPr="004B43BD" w:rsidRDefault="004B43BD" w:rsidP="004B43BD">
      <w:pPr>
        <w:pStyle w:val="EndNoteBibliography"/>
      </w:pPr>
      <w:bookmarkStart w:id="142" w:name="_ENREF_46"/>
      <w:r w:rsidRPr="00E915D4">
        <w:rPr>
          <w:sz w:val="21"/>
          <w:szCs w:val="21"/>
        </w:rPr>
        <w:t>[46]</w:t>
      </w:r>
      <w:r w:rsidRPr="00E915D4">
        <w:rPr>
          <w:sz w:val="21"/>
          <w:szCs w:val="21"/>
        </w:rPr>
        <w:tab/>
        <w:t>BECK A H, SANGOI A R, LEUNG S, et al. Systematic Analysis of Breast Cancer Morphology Uncovers Stromal Features Associated with Survival [J]. Science Translational Medicine, 2011, 3(108): 108ra13.</w:t>
      </w:r>
      <w:bookmarkEnd w:id="142"/>
    </w:p>
    <w:p w14:paraId="16702CB9" w14:textId="65C19667" w:rsidR="004A55DD" w:rsidRDefault="007A6176" w:rsidP="007A6176">
      <w:pPr>
        <w:pStyle w:val="a0"/>
        <w:ind w:firstLine="480"/>
        <w:rPr>
          <w:lang w:eastAsia="zh-CN"/>
        </w:rPr>
      </w:pPr>
      <w:r>
        <w:rPr>
          <w:lang w:eastAsia="zh-CN"/>
        </w:rPr>
        <w:fldChar w:fldCharType="end"/>
      </w:r>
    </w:p>
    <w:p w14:paraId="4EB3DB90" w14:textId="27E70669" w:rsidR="009306F2" w:rsidRDefault="009306F2" w:rsidP="009306F2">
      <w:pPr>
        <w:pStyle w:val="10"/>
        <w:jc w:val="center"/>
        <w:rPr>
          <w:lang w:eastAsia="zh-CN"/>
        </w:rPr>
      </w:pPr>
      <w:r>
        <w:rPr>
          <w:rFonts w:hint="eastAsia"/>
          <w:lang w:eastAsia="zh-CN"/>
        </w:rPr>
        <w:t>致谢</w:t>
      </w:r>
    </w:p>
    <w:p w14:paraId="183EE33E" w14:textId="77777777" w:rsidR="009306F2" w:rsidRDefault="009306F2" w:rsidP="009306F2">
      <w:pPr>
        <w:pStyle w:val="a0"/>
        <w:ind w:firstLine="480"/>
        <w:rPr>
          <w:lang w:eastAsia="zh-CN"/>
        </w:rPr>
      </w:pPr>
      <w:r>
        <w:rPr>
          <w:rFonts w:hint="eastAsia"/>
          <w:lang w:eastAsia="zh-CN"/>
        </w:rPr>
        <w:t>“江畔何人初见月？江月何年初照人？</w:t>
      </w:r>
      <w:r>
        <w:rPr>
          <w:rFonts w:hint="eastAsia"/>
          <w:lang w:eastAsia="zh-CN"/>
        </w:rPr>
        <w:t xml:space="preserve"> </w:t>
      </w:r>
      <w:r>
        <w:rPr>
          <w:rFonts w:hint="eastAsia"/>
          <w:lang w:eastAsia="zh-CN"/>
        </w:rPr>
        <w:t xml:space="preserve">　　</w:t>
      </w:r>
    </w:p>
    <w:p w14:paraId="3FA086AF" w14:textId="49DC50A9"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人生代代无穷已，江月年年望相似。</w:t>
      </w:r>
      <w:r w:rsidR="009306F2">
        <w:rPr>
          <w:rFonts w:hint="eastAsia"/>
          <w:lang w:eastAsia="zh-CN"/>
        </w:rPr>
        <w:t xml:space="preserve"> </w:t>
      </w:r>
      <w:r w:rsidR="009306F2">
        <w:rPr>
          <w:rFonts w:hint="eastAsia"/>
          <w:lang w:eastAsia="zh-CN"/>
        </w:rPr>
        <w:t xml:space="preserve">　　</w:t>
      </w:r>
    </w:p>
    <w:p w14:paraId="64EDBD2A" w14:textId="224D76AB"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不知江月待何人，但见长江送流水。”</w:t>
      </w:r>
      <w:bookmarkStart w:id="143" w:name="_GoBack"/>
      <w:bookmarkEnd w:id="143"/>
    </w:p>
    <w:p w14:paraId="3D9F0124" w14:textId="2A6823B7" w:rsidR="009306F2" w:rsidRDefault="009306F2" w:rsidP="009306F2">
      <w:pPr>
        <w:pStyle w:val="a0"/>
        <w:ind w:firstLine="480"/>
        <w:jc w:val="right"/>
        <w:rPr>
          <w:lang w:eastAsia="zh-CN"/>
        </w:rPr>
      </w:pPr>
      <w:r>
        <w:rPr>
          <w:rFonts w:hint="eastAsia"/>
          <w:lang w:eastAsia="zh-CN"/>
        </w:rPr>
        <w:lastRenderedPageBreak/>
        <w:t>——</w:t>
      </w:r>
      <w:r>
        <w:rPr>
          <w:rFonts w:hint="eastAsia"/>
          <w:lang w:eastAsia="zh-CN"/>
        </w:rPr>
        <w:t xml:space="preserve"> </w:t>
      </w:r>
      <w:r w:rsidRPr="009306F2">
        <w:rPr>
          <w:rFonts w:hint="eastAsia"/>
          <w:lang w:eastAsia="zh-CN"/>
        </w:rPr>
        <w:t>张若虚</w:t>
      </w:r>
    </w:p>
    <w:p w14:paraId="4E0C46CA" w14:textId="510BBE35" w:rsidR="009306F2" w:rsidRDefault="000D1442" w:rsidP="009306F2">
      <w:pPr>
        <w:pStyle w:val="a0"/>
        <w:ind w:firstLine="480"/>
        <w:rPr>
          <w:lang w:eastAsia="zh-CN"/>
        </w:rPr>
      </w:pPr>
      <w:r>
        <w:rPr>
          <w:rFonts w:hint="eastAsia"/>
          <w:lang w:eastAsia="zh-CN"/>
        </w:rPr>
        <w:t>这篇论文的完成标志着</w:t>
      </w:r>
      <w:r w:rsidR="00263F5D">
        <w:rPr>
          <w:rFonts w:hint="eastAsia"/>
          <w:lang w:eastAsia="zh-CN"/>
        </w:rPr>
        <w:t>本科</w:t>
      </w:r>
      <w:r>
        <w:rPr>
          <w:rFonts w:hint="eastAsia"/>
          <w:lang w:eastAsia="zh-CN"/>
        </w:rPr>
        <w:t>的</w:t>
      </w:r>
      <w:r w:rsidR="00263F5D">
        <w:rPr>
          <w:rFonts w:hint="eastAsia"/>
          <w:lang w:eastAsia="zh-CN"/>
        </w:rPr>
        <w:t>结束</w:t>
      </w:r>
      <w:r>
        <w:rPr>
          <w:rFonts w:hint="eastAsia"/>
          <w:lang w:eastAsia="zh-CN"/>
        </w:rPr>
        <w:t>。</w:t>
      </w:r>
      <w:r w:rsidR="00263F5D">
        <w:rPr>
          <w:rFonts w:hint="eastAsia"/>
          <w:lang w:eastAsia="zh-CN"/>
        </w:rPr>
        <w:t xml:space="preserve"> </w:t>
      </w:r>
      <w:r w:rsidR="00263F5D">
        <w:rPr>
          <w:rFonts w:hint="eastAsia"/>
          <w:lang w:eastAsia="zh-CN"/>
        </w:rPr>
        <w:t>到</w:t>
      </w:r>
      <w:r>
        <w:rPr>
          <w:rFonts w:hint="eastAsia"/>
          <w:lang w:eastAsia="zh-CN"/>
        </w:rPr>
        <w:t>了</w:t>
      </w:r>
      <w:r w:rsidR="00263F5D">
        <w:rPr>
          <w:rFonts w:hint="eastAsia"/>
          <w:lang w:eastAsia="zh-CN"/>
        </w:rPr>
        <w:t>这么一个篇章</w:t>
      </w:r>
      <w:r>
        <w:rPr>
          <w:rFonts w:hint="eastAsia"/>
          <w:lang w:eastAsia="zh-CN"/>
        </w:rPr>
        <w:t>结尾</w:t>
      </w:r>
      <w:r w:rsidR="00263F5D">
        <w:rPr>
          <w:rFonts w:hint="eastAsia"/>
          <w:lang w:eastAsia="zh-CN"/>
        </w:rPr>
        <w:t>的地方，总是</w:t>
      </w:r>
      <w:proofErr w:type="gramStart"/>
      <w:r w:rsidR="00263F5D">
        <w:rPr>
          <w:rFonts w:hint="eastAsia"/>
          <w:lang w:eastAsia="zh-CN"/>
        </w:rPr>
        <w:t>半悲半</w:t>
      </w:r>
      <w:proofErr w:type="gramEnd"/>
      <w:r w:rsidR="00263F5D">
        <w:rPr>
          <w:rFonts w:hint="eastAsia"/>
          <w:lang w:eastAsia="zh-CN"/>
        </w:rPr>
        <w:t>喜</w:t>
      </w:r>
      <w:r>
        <w:rPr>
          <w:rFonts w:hint="eastAsia"/>
          <w:lang w:eastAsia="zh-CN"/>
        </w:rPr>
        <w:t>——</w:t>
      </w:r>
      <w:r w:rsidR="00263F5D">
        <w:rPr>
          <w:rFonts w:hint="eastAsia"/>
          <w:lang w:eastAsia="zh-CN"/>
        </w:rPr>
        <w:t>四年的青春就再也不会回来了，</w:t>
      </w:r>
      <w:r w:rsidR="00FC5C34">
        <w:rPr>
          <w:rFonts w:hint="eastAsia"/>
          <w:lang w:eastAsia="zh-CN"/>
        </w:rPr>
        <w:t>再难有人眉眼轻扬，与我醉一场，那</w:t>
      </w:r>
      <w:r w:rsidR="00263F5D">
        <w:rPr>
          <w:rFonts w:hint="eastAsia"/>
          <w:lang w:eastAsia="zh-CN"/>
        </w:rPr>
        <w:t>些欢乐的、犯傻的、迷茫的、奋进的体验都只能回想不能重来了</w:t>
      </w:r>
      <w:r>
        <w:rPr>
          <w:rFonts w:hint="eastAsia"/>
          <w:lang w:eastAsia="zh-CN"/>
        </w:rPr>
        <w:t>；不过，同时，我也获得了这些宝贵的记忆，更见证了自己的成长，这篇论文也在其中。</w:t>
      </w:r>
    </w:p>
    <w:p w14:paraId="5426FC71" w14:textId="6D8033D9" w:rsidR="00FC5C34" w:rsidRDefault="000D1442" w:rsidP="00FC5C34">
      <w:pPr>
        <w:pStyle w:val="a0"/>
        <w:ind w:firstLine="480"/>
        <w:rPr>
          <w:lang w:eastAsia="zh-CN"/>
        </w:rPr>
      </w:pPr>
      <w:r>
        <w:rPr>
          <w:rFonts w:hint="eastAsia"/>
          <w:lang w:eastAsia="zh-CN"/>
        </w:rPr>
        <w:t>这篇论文的完成离不开孙逸仙纪念医院研究中心赵慧英老师的指导。她以丰富的研究经验以及敏锐的洞察力为我的研究提供了</w:t>
      </w:r>
      <w:r w:rsidR="00FC5C34">
        <w:rPr>
          <w:rFonts w:hint="eastAsia"/>
          <w:lang w:eastAsia="zh-CN"/>
        </w:rPr>
        <w:t>极有帮助的建议。同时，感谢骆观正老师作为校内指导老师，在管理审核上提供支持。</w:t>
      </w:r>
    </w:p>
    <w:p w14:paraId="6A520F54" w14:textId="4F6469F1" w:rsidR="00FC5C34" w:rsidRDefault="00FC5C34" w:rsidP="00FC5C34">
      <w:pPr>
        <w:pStyle w:val="a0"/>
        <w:ind w:firstLine="480"/>
        <w:rPr>
          <w:lang w:eastAsia="zh-CN"/>
        </w:rPr>
      </w:pPr>
      <w:r>
        <w:rPr>
          <w:rFonts w:hint="eastAsia"/>
          <w:lang w:eastAsia="zh-CN"/>
        </w:rPr>
        <w:t>感谢家人的爱护，千里之外的学子总能安心于</w:t>
      </w:r>
      <w:r w:rsidR="00CB4B32">
        <w:rPr>
          <w:rFonts w:hint="eastAsia"/>
          <w:lang w:eastAsia="zh-CN"/>
        </w:rPr>
        <w:t>远方的</w:t>
      </w:r>
      <w:r>
        <w:rPr>
          <w:rFonts w:hint="eastAsia"/>
          <w:lang w:eastAsia="zh-CN"/>
        </w:rPr>
        <w:t>港湾。</w:t>
      </w:r>
    </w:p>
    <w:p w14:paraId="79ED72D9" w14:textId="037B6ECD" w:rsidR="000D1442" w:rsidRPr="009306F2" w:rsidRDefault="00FC5C34" w:rsidP="009306F2">
      <w:pPr>
        <w:pStyle w:val="a0"/>
        <w:ind w:firstLine="480"/>
        <w:rPr>
          <w:lang w:eastAsia="zh-CN"/>
        </w:rPr>
      </w:pPr>
      <w:r>
        <w:rPr>
          <w:rFonts w:hint="eastAsia"/>
          <w:lang w:eastAsia="zh-CN"/>
        </w:rPr>
        <w:t>最后，朋友，同学，感谢你们陪我走过这段时光。</w:t>
      </w:r>
    </w:p>
    <w:sectPr w:rsidR="000D1442" w:rsidRPr="009306F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8F4B7" w14:textId="77777777" w:rsidR="00DA1884" w:rsidRDefault="00DA1884">
      <w:pPr>
        <w:spacing w:after="0"/>
      </w:pPr>
      <w:r>
        <w:separator/>
      </w:r>
    </w:p>
  </w:endnote>
  <w:endnote w:type="continuationSeparator" w:id="0">
    <w:p w14:paraId="5CDE1B72" w14:textId="77777777" w:rsidR="00DA1884" w:rsidRDefault="00DA18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方正小标宋_GBK">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9F1CF" w14:textId="77777777" w:rsidR="00DA1884" w:rsidRDefault="00DA1884">
      <w:r>
        <w:separator/>
      </w:r>
    </w:p>
  </w:footnote>
  <w:footnote w:type="continuationSeparator" w:id="0">
    <w:p w14:paraId="078243AF" w14:textId="77777777" w:rsidR="00DA1884" w:rsidRDefault="00DA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40AF6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2C16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72A29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02109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5F49C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F289D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F8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9280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5E37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C44F8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657370"/>
    <w:multiLevelType w:val="hybridMultilevel"/>
    <w:tmpl w:val="C20244C4"/>
    <w:lvl w:ilvl="0" w:tplc="B1AEFB7A">
      <w:start w:val="1"/>
      <w:numFmt w:val="lowerLetter"/>
      <w:pStyle w:val="2"/>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0CD2DE"/>
    <w:multiLevelType w:val="multilevel"/>
    <w:tmpl w:val="D37827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6F20B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C24023D"/>
    <w:multiLevelType w:val="hybridMultilevel"/>
    <w:tmpl w:val="1AB29590"/>
    <w:lvl w:ilvl="0" w:tplc="F39EBF46">
      <w:start w:val="1"/>
      <w:numFmt w:val="upperRoman"/>
      <w:pStyle w:val="1"/>
      <w:suff w:val="nothing"/>
      <w:lvlText w:val="%1."/>
      <w:lvlJc w:val="right"/>
      <w:pPr>
        <w:ind w:left="0" w:firstLine="5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261E5B"/>
    <w:multiLevelType w:val="hybridMultilevel"/>
    <w:tmpl w:val="A68AA698"/>
    <w:lvl w:ilvl="0" w:tplc="ACC2FFB0">
      <w:start w:val="1"/>
      <w:numFmt w:val="decimal"/>
      <w:pStyle w:val="4"/>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4A0462"/>
    <w:multiLevelType w:val="hybridMultilevel"/>
    <w:tmpl w:val="97901AE2"/>
    <w:lvl w:ilvl="0" w:tplc="EADA2BFC">
      <w:start w:val="1"/>
      <w:numFmt w:val="decimal"/>
      <w:pStyle w:val="3"/>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1"/>
  </w:num>
  <w:num w:numId="3">
    <w:abstractNumId w:val="14"/>
  </w:num>
  <w:num w:numId="4">
    <w:abstractNumId w:val="15"/>
  </w:num>
  <w:num w:numId="5">
    <w:abstractNumId w:val="10"/>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5s9rppxcr5d5zewv2nxsxz02ve2sxwrze0v&quot;&gt;My EndNote Library&lt;record-ids&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1&lt;/item&gt;&lt;item&gt;92&lt;/item&gt;&lt;item&gt;94&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5&lt;/item&gt;&lt;item&gt;116&lt;/item&gt;&lt;item&gt;117&lt;/item&gt;&lt;/record-ids&gt;&lt;/item&gt;&lt;/Libraries&gt;"/>
  </w:docVars>
  <w:rsids>
    <w:rsidRoot w:val="00590D07"/>
    <w:rsid w:val="00011C8B"/>
    <w:rsid w:val="0002229C"/>
    <w:rsid w:val="00042AFD"/>
    <w:rsid w:val="00053300"/>
    <w:rsid w:val="000932AF"/>
    <w:rsid w:val="000D1442"/>
    <w:rsid w:val="000F33A9"/>
    <w:rsid w:val="001028CB"/>
    <w:rsid w:val="00123F52"/>
    <w:rsid w:val="00127450"/>
    <w:rsid w:val="00147D89"/>
    <w:rsid w:val="0015280D"/>
    <w:rsid w:val="001A6117"/>
    <w:rsid w:val="00236879"/>
    <w:rsid w:val="00263F5D"/>
    <w:rsid w:val="00267BC6"/>
    <w:rsid w:val="00295672"/>
    <w:rsid w:val="002B5506"/>
    <w:rsid w:val="002C78CB"/>
    <w:rsid w:val="003437E0"/>
    <w:rsid w:val="00346ABA"/>
    <w:rsid w:val="00354AA2"/>
    <w:rsid w:val="00381F82"/>
    <w:rsid w:val="003F2801"/>
    <w:rsid w:val="004045C2"/>
    <w:rsid w:val="004941B7"/>
    <w:rsid w:val="004A0071"/>
    <w:rsid w:val="004A55DD"/>
    <w:rsid w:val="004B184A"/>
    <w:rsid w:val="004B43BD"/>
    <w:rsid w:val="004B5B68"/>
    <w:rsid w:val="004E29B3"/>
    <w:rsid w:val="004E30A4"/>
    <w:rsid w:val="004E3542"/>
    <w:rsid w:val="004F5CB5"/>
    <w:rsid w:val="00532EFA"/>
    <w:rsid w:val="00576564"/>
    <w:rsid w:val="00590D07"/>
    <w:rsid w:val="00593727"/>
    <w:rsid w:val="005D21BF"/>
    <w:rsid w:val="005F786E"/>
    <w:rsid w:val="00604DCF"/>
    <w:rsid w:val="00631568"/>
    <w:rsid w:val="00673B27"/>
    <w:rsid w:val="00685507"/>
    <w:rsid w:val="006B0388"/>
    <w:rsid w:val="006D3E10"/>
    <w:rsid w:val="006F47E0"/>
    <w:rsid w:val="00765B5F"/>
    <w:rsid w:val="00783CE1"/>
    <w:rsid w:val="00784D58"/>
    <w:rsid w:val="007A6176"/>
    <w:rsid w:val="007D7536"/>
    <w:rsid w:val="007E66DE"/>
    <w:rsid w:val="007F0309"/>
    <w:rsid w:val="007F28A3"/>
    <w:rsid w:val="008074A5"/>
    <w:rsid w:val="00815E83"/>
    <w:rsid w:val="00847625"/>
    <w:rsid w:val="00856812"/>
    <w:rsid w:val="0086602A"/>
    <w:rsid w:val="008745A8"/>
    <w:rsid w:val="008C17A9"/>
    <w:rsid w:val="008D408A"/>
    <w:rsid w:val="008D6863"/>
    <w:rsid w:val="008E156B"/>
    <w:rsid w:val="009306F2"/>
    <w:rsid w:val="00954979"/>
    <w:rsid w:val="0095610F"/>
    <w:rsid w:val="00957409"/>
    <w:rsid w:val="00985A47"/>
    <w:rsid w:val="0099254F"/>
    <w:rsid w:val="009A62B9"/>
    <w:rsid w:val="009E4066"/>
    <w:rsid w:val="009F679F"/>
    <w:rsid w:val="00A1746A"/>
    <w:rsid w:val="00A40954"/>
    <w:rsid w:val="00AC213A"/>
    <w:rsid w:val="00AD27EF"/>
    <w:rsid w:val="00AF2D46"/>
    <w:rsid w:val="00AF66F0"/>
    <w:rsid w:val="00B01FFD"/>
    <w:rsid w:val="00B0218F"/>
    <w:rsid w:val="00B355AC"/>
    <w:rsid w:val="00B37E21"/>
    <w:rsid w:val="00B86B75"/>
    <w:rsid w:val="00B96E11"/>
    <w:rsid w:val="00B97230"/>
    <w:rsid w:val="00BA0C3D"/>
    <w:rsid w:val="00BC48D5"/>
    <w:rsid w:val="00BC5A74"/>
    <w:rsid w:val="00BF2876"/>
    <w:rsid w:val="00C01ECA"/>
    <w:rsid w:val="00C0365B"/>
    <w:rsid w:val="00C36279"/>
    <w:rsid w:val="00C40DF4"/>
    <w:rsid w:val="00C746D2"/>
    <w:rsid w:val="00CB4B32"/>
    <w:rsid w:val="00D04084"/>
    <w:rsid w:val="00D1195A"/>
    <w:rsid w:val="00D14C38"/>
    <w:rsid w:val="00D22016"/>
    <w:rsid w:val="00D36FB4"/>
    <w:rsid w:val="00D87E0D"/>
    <w:rsid w:val="00D97FF1"/>
    <w:rsid w:val="00DA1884"/>
    <w:rsid w:val="00DA7431"/>
    <w:rsid w:val="00DD54FD"/>
    <w:rsid w:val="00E04D38"/>
    <w:rsid w:val="00E27333"/>
    <w:rsid w:val="00E2757F"/>
    <w:rsid w:val="00E315A3"/>
    <w:rsid w:val="00E37AF4"/>
    <w:rsid w:val="00E8558F"/>
    <w:rsid w:val="00E915D4"/>
    <w:rsid w:val="00E9509E"/>
    <w:rsid w:val="00EC270F"/>
    <w:rsid w:val="00ED4F43"/>
    <w:rsid w:val="00EE4F9A"/>
    <w:rsid w:val="00EF1AF7"/>
    <w:rsid w:val="00F0340F"/>
    <w:rsid w:val="00F35CFD"/>
    <w:rsid w:val="00F70102"/>
    <w:rsid w:val="00F90DC5"/>
    <w:rsid w:val="00F97EC3"/>
    <w:rsid w:val="00FC3E01"/>
    <w:rsid w:val="00FC5C34"/>
    <w:rsid w:val="00FD5072"/>
    <w:rsid w:val="00FF7A5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ACFA"/>
  <w15:docId w15:val="{5B19719E-E96A-497F-AD1C-A8EA510E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480"/>
      </w:pPr>
    </w:pPrDefault>
  </w:docDefaults>
  <w:latentStyles w:defLockedState="0" w:defUIPriority="0" w:defSemiHidden="0" w:defUnhideWhenUsed="0" w:defQFormat="0" w:count="376">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01ECA"/>
  </w:style>
  <w:style w:type="paragraph" w:styleId="10">
    <w:name w:val="heading 1"/>
    <w:basedOn w:val="a"/>
    <w:next w:val="a0"/>
    <w:uiPriority w:val="9"/>
    <w:qFormat/>
    <w:rsid w:val="00D1195A"/>
    <w:pPr>
      <w:keepNext/>
      <w:keepLines/>
      <w:spacing w:before="480" w:after="0"/>
      <w:outlineLvl w:val="0"/>
    </w:pPr>
    <w:rPr>
      <w:rFonts w:ascii="Times New Roman" w:eastAsia="黑体" w:hAnsi="Times New Roman" w:cstheme="majorBidi"/>
      <w:bCs/>
      <w:color w:val="000000" w:themeColor="text1"/>
      <w:szCs w:val="32"/>
    </w:rPr>
  </w:style>
  <w:style w:type="paragraph" w:styleId="20">
    <w:name w:val="heading 2"/>
    <w:basedOn w:val="a"/>
    <w:next w:val="a0"/>
    <w:uiPriority w:val="9"/>
    <w:unhideWhenUsed/>
    <w:qFormat/>
    <w:rsid w:val="008E156B"/>
    <w:pPr>
      <w:keepNext/>
      <w:keepLines/>
      <w:spacing w:before="200" w:after="0"/>
      <w:outlineLvl w:val="1"/>
    </w:pPr>
    <w:rPr>
      <w:rFonts w:ascii="黑体" w:eastAsia="黑体" w:hAnsi="黑体" w:cs="黑体"/>
      <w:bCs/>
      <w:sz w:val="28"/>
      <w:szCs w:val="32"/>
    </w:rPr>
  </w:style>
  <w:style w:type="paragraph" w:styleId="30">
    <w:name w:val="heading 3"/>
    <w:basedOn w:val="a"/>
    <w:next w:val="a0"/>
    <w:link w:val="31"/>
    <w:uiPriority w:val="9"/>
    <w:unhideWhenUsed/>
    <w:qFormat/>
    <w:rsid w:val="008E156B"/>
    <w:pPr>
      <w:keepNext/>
      <w:keepLines/>
      <w:spacing w:before="200" w:after="0"/>
      <w:outlineLvl w:val="2"/>
    </w:pPr>
    <w:rPr>
      <w:rFonts w:ascii="黑体" w:eastAsia="黑体" w:hAnsi="黑体" w:cstheme="majorBidi"/>
      <w:bCs/>
      <w:sz w:val="28"/>
      <w:szCs w:val="28"/>
    </w:rPr>
  </w:style>
  <w:style w:type="paragraph" w:styleId="40">
    <w:name w:val="heading 4"/>
    <w:basedOn w:val="a"/>
    <w:next w:val="a0"/>
    <w:uiPriority w:val="9"/>
    <w:unhideWhenUsed/>
    <w:qFormat/>
    <w:rsid w:val="00B97230"/>
    <w:pPr>
      <w:keepNext/>
      <w:keepLines/>
      <w:spacing w:before="200" w:after="0"/>
      <w:outlineLvl w:val="3"/>
    </w:pPr>
    <w:rPr>
      <w:rFonts w:asciiTheme="minorEastAsia" w:hAnsiTheme="minorEastAsia" w:cstheme="minorEastAsia"/>
      <w:b/>
      <w:bCs/>
      <w:color w:val="000000" w:themeColor="tex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B97230"/>
    <w:pPr>
      <w:spacing w:before="180" w:after="180"/>
      <w:ind w:firstLineChars="200" w:firstLine="200"/>
    </w:pPr>
    <w:rPr>
      <w:rFonts w:ascii="Times New Roman" w:hAnsi="Times New Roman"/>
    </w:rPr>
  </w:style>
  <w:style w:type="paragraph" w:customStyle="1" w:styleId="FirstParagraph">
    <w:name w:val="First Paragraph"/>
    <w:basedOn w:val="a0"/>
    <w:next w:val="a0"/>
    <w:link w:val="FirstParagraph0"/>
    <w:qFormat/>
  </w:style>
  <w:style w:type="paragraph" w:customStyle="1" w:styleId="Compact">
    <w:name w:val="Compact"/>
    <w:basedOn w:val="a0"/>
    <w:qFormat/>
    <w:rsid w:val="002C78CB"/>
    <w:pPr>
      <w:spacing w:before="36" w:after="36"/>
    </w:pPr>
    <w:rPr>
      <w:sz w:val="20"/>
    </w:rPr>
  </w:style>
  <w:style w:type="paragraph" w:styleId="a5">
    <w:name w:val="Title"/>
    <w:basedOn w:val="a"/>
    <w:next w:val="a0"/>
    <w:qFormat/>
    <w:rsid w:val="00C01ECA"/>
    <w:pPr>
      <w:keepNext/>
      <w:keepLines/>
      <w:spacing w:before="480" w:after="240"/>
      <w:jc w:val="center"/>
    </w:pPr>
    <w:rPr>
      <w:rFonts w:ascii="Times New Roman" w:eastAsiaTheme="majorEastAsia" w:hAnsi="Times New Roman" w:cstheme="majorBidi"/>
      <w:b/>
      <w:bCs/>
      <w:color w:val="000000" w:themeColor="text1"/>
      <w:sz w:val="32"/>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8074A5"/>
    <w:pPr>
      <w:keepNext/>
      <w:keepLines/>
      <w:spacing w:before="300" w:after="300"/>
    </w:pPr>
    <w:rPr>
      <w:rFonts w:ascii="Times New Roman" w:eastAsia="楷体" w:hAnsi="Times New Roman"/>
      <w:color w:val="000000" w:themeColor="text1"/>
      <w:sz w:val="21"/>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rsid w:val="00AF2D46"/>
    <w:pPr>
      <w:spacing w:after="0"/>
      <w:jc w:val="center"/>
    </w:pPr>
    <w:rPr>
      <w:rFonts w:ascii="Times New Roman" w:hAnsi="Times New Roman" w:cstheme="minorEastAsia"/>
      <w:color w:val="000000" w:themeColor="text1"/>
      <w:sz w:val="21"/>
      <w:szCs w:val="21"/>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rsid w:val="00AF2D46"/>
    <w:rPr>
      <w:rFonts w:ascii="Times New Roman" w:hAnsi="Times New Roman" w:cstheme="minorEastAsia"/>
      <w:color w:val="000000" w:themeColor="text1"/>
      <w:sz w:val="21"/>
      <w:szCs w:val="21"/>
    </w:rPr>
  </w:style>
  <w:style w:type="character" w:customStyle="1" w:styleId="VerbatimChar">
    <w:name w:val="Verbatim Char"/>
    <w:basedOn w:val="ac"/>
    <w:link w:val="SourceCode"/>
    <w:rPr>
      <w:rFonts w:ascii="Consolas" w:eastAsiaTheme="minorEastAsia" w:hAnsi="Consolas" w:cstheme="minorEastAsia"/>
      <w:color w:val="000000" w:themeColor="text1"/>
      <w:sz w:val="22"/>
      <w:szCs w:val="21"/>
    </w:rPr>
  </w:style>
  <w:style w:type="character" w:styleId="ad">
    <w:name w:val="footnote reference"/>
    <w:basedOn w:val="ac"/>
    <w:rPr>
      <w:rFonts w:ascii="Times New Roman" w:eastAsiaTheme="minorEastAsia" w:hAnsi="Times New Roman" w:cstheme="minorEastAsia"/>
      <w:color w:val="000000" w:themeColor="text1"/>
      <w:sz w:val="21"/>
      <w:szCs w:val="21"/>
      <w:vertAlign w:val="superscript"/>
    </w:rPr>
  </w:style>
  <w:style w:type="character" w:styleId="ae">
    <w:name w:val="Hyperlink"/>
    <w:basedOn w:val="ac"/>
    <w:uiPriority w:val="99"/>
    <w:rsid w:val="008E156B"/>
    <w:rPr>
      <w:rFonts w:asciiTheme="minorEastAsia" w:eastAsiaTheme="minorEastAsia" w:hAnsiTheme="minorEastAsia" w:cstheme="minorEastAsia"/>
      <w:color w:val="000000" w:themeColor="text1"/>
      <w:sz w:val="24"/>
      <w:szCs w:val="21"/>
    </w:rPr>
  </w:style>
  <w:style w:type="paragraph" w:styleId="TOC">
    <w:name w:val="TOC Heading"/>
    <w:basedOn w:val="10"/>
    <w:next w:val="a0"/>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eastAsiaTheme="minorEastAsia" w:hAnsi="Consolas" w:cstheme="minorEastAsia"/>
      <w:b/>
      <w:color w:val="007020"/>
      <w:sz w:val="22"/>
      <w:szCs w:val="21"/>
    </w:rPr>
  </w:style>
  <w:style w:type="character" w:customStyle="1" w:styleId="DataTypeTok">
    <w:name w:val="DataTypeTok"/>
    <w:basedOn w:val="VerbatimChar"/>
    <w:rPr>
      <w:rFonts w:ascii="Consolas" w:eastAsiaTheme="minorEastAsia" w:hAnsi="Consolas" w:cstheme="minorEastAsia"/>
      <w:color w:val="902000"/>
      <w:sz w:val="22"/>
      <w:szCs w:val="21"/>
    </w:rPr>
  </w:style>
  <w:style w:type="character" w:customStyle="1" w:styleId="DecValTok">
    <w:name w:val="DecValTok"/>
    <w:basedOn w:val="VerbatimChar"/>
    <w:rPr>
      <w:rFonts w:ascii="Consolas" w:eastAsiaTheme="minorEastAsia" w:hAnsi="Consolas" w:cstheme="minorEastAsia"/>
      <w:color w:val="40A070"/>
      <w:sz w:val="22"/>
      <w:szCs w:val="21"/>
    </w:rPr>
  </w:style>
  <w:style w:type="character" w:customStyle="1" w:styleId="BaseNTok">
    <w:name w:val="BaseNTok"/>
    <w:basedOn w:val="VerbatimChar"/>
    <w:rPr>
      <w:rFonts w:ascii="Consolas" w:eastAsiaTheme="minorEastAsia" w:hAnsi="Consolas" w:cstheme="minorEastAsia"/>
      <w:color w:val="40A070"/>
      <w:sz w:val="22"/>
      <w:szCs w:val="21"/>
    </w:rPr>
  </w:style>
  <w:style w:type="character" w:customStyle="1" w:styleId="FloatTok">
    <w:name w:val="FloatTok"/>
    <w:basedOn w:val="VerbatimChar"/>
    <w:rPr>
      <w:rFonts w:ascii="Consolas" w:eastAsiaTheme="minorEastAsia" w:hAnsi="Consolas" w:cstheme="minorEastAsia"/>
      <w:color w:val="40A070"/>
      <w:sz w:val="22"/>
      <w:szCs w:val="21"/>
    </w:rPr>
  </w:style>
  <w:style w:type="character" w:customStyle="1" w:styleId="ConstantTok">
    <w:name w:val="ConstantTok"/>
    <w:basedOn w:val="VerbatimChar"/>
    <w:rPr>
      <w:rFonts w:ascii="Consolas" w:eastAsiaTheme="minorEastAsia" w:hAnsi="Consolas" w:cstheme="minorEastAsia"/>
      <w:color w:val="880000"/>
      <w:sz w:val="22"/>
      <w:szCs w:val="21"/>
    </w:rPr>
  </w:style>
  <w:style w:type="character" w:customStyle="1" w:styleId="CharTok">
    <w:name w:val="CharTok"/>
    <w:basedOn w:val="VerbatimChar"/>
    <w:rPr>
      <w:rFonts w:ascii="Consolas" w:eastAsiaTheme="minorEastAsia" w:hAnsi="Consolas" w:cstheme="minorEastAsia"/>
      <w:color w:val="4070A0"/>
      <w:sz w:val="22"/>
      <w:szCs w:val="21"/>
    </w:rPr>
  </w:style>
  <w:style w:type="character" w:customStyle="1" w:styleId="SpecialCharTok">
    <w:name w:val="SpecialCharTok"/>
    <w:basedOn w:val="VerbatimChar"/>
    <w:rPr>
      <w:rFonts w:ascii="Consolas" w:eastAsiaTheme="minorEastAsia" w:hAnsi="Consolas" w:cstheme="minorEastAsia"/>
      <w:color w:val="4070A0"/>
      <w:sz w:val="22"/>
      <w:szCs w:val="21"/>
    </w:rPr>
  </w:style>
  <w:style w:type="character" w:customStyle="1" w:styleId="StringTok">
    <w:name w:val="StringTok"/>
    <w:basedOn w:val="VerbatimChar"/>
    <w:rPr>
      <w:rFonts w:ascii="Consolas" w:eastAsiaTheme="minorEastAsia" w:hAnsi="Consolas" w:cstheme="minorEastAsia"/>
      <w:color w:val="4070A0"/>
      <w:sz w:val="22"/>
      <w:szCs w:val="21"/>
    </w:rPr>
  </w:style>
  <w:style w:type="character" w:customStyle="1" w:styleId="VerbatimStringTok">
    <w:name w:val="VerbatimStringTok"/>
    <w:basedOn w:val="VerbatimChar"/>
    <w:rPr>
      <w:rFonts w:ascii="Consolas" w:eastAsiaTheme="minorEastAsia" w:hAnsi="Consolas" w:cstheme="minorEastAsia"/>
      <w:color w:val="4070A0"/>
      <w:sz w:val="22"/>
      <w:szCs w:val="21"/>
    </w:rPr>
  </w:style>
  <w:style w:type="character" w:customStyle="1" w:styleId="SpecialStringTok">
    <w:name w:val="SpecialStringTok"/>
    <w:basedOn w:val="VerbatimChar"/>
    <w:rPr>
      <w:rFonts w:ascii="Consolas" w:eastAsiaTheme="minorEastAsia" w:hAnsi="Consolas" w:cstheme="minorEastAsia"/>
      <w:color w:val="BB6688"/>
      <w:sz w:val="22"/>
      <w:szCs w:val="21"/>
    </w:rPr>
  </w:style>
  <w:style w:type="character" w:customStyle="1" w:styleId="ImportTok">
    <w:name w:val="ImportTok"/>
    <w:basedOn w:val="VerbatimChar"/>
    <w:rPr>
      <w:rFonts w:ascii="Consolas" w:eastAsiaTheme="minorEastAsia" w:hAnsi="Consolas" w:cstheme="minorEastAsia"/>
      <w:color w:val="000000" w:themeColor="text1"/>
      <w:sz w:val="22"/>
      <w:szCs w:val="21"/>
    </w:rPr>
  </w:style>
  <w:style w:type="character" w:customStyle="1" w:styleId="CommentTok">
    <w:name w:val="CommentTok"/>
    <w:basedOn w:val="VerbatimChar"/>
    <w:rPr>
      <w:rFonts w:ascii="Consolas" w:eastAsiaTheme="minorEastAsia" w:hAnsi="Consolas" w:cstheme="minorEastAsia"/>
      <w:i/>
      <w:color w:val="60A0B0"/>
      <w:sz w:val="22"/>
      <w:szCs w:val="21"/>
    </w:rPr>
  </w:style>
  <w:style w:type="character" w:customStyle="1" w:styleId="DocumentationTok">
    <w:name w:val="DocumentationTok"/>
    <w:basedOn w:val="VerbatimChar"/>
    <w:rPr>
      <w:rFonts w:ascii="Consolas" w:eastAsiaTheme="minorEastAsia" w:hAnsi="Consolas" w:cstheme="minorEastAsia"/>
      <w:i/>
      <w:color w:val="BA2121"/>
      <w:sz w:val="22"/>
      <w:szCs w:val="21"/>
    </w:rPr>
  </w:style>
  <w:style w:type="character" w:customStyle="1" w:styleId="AnnotationTok">
    <w:name w:val="AnnotationTok"/>
    <w:basedOn w:val="VerbatimChar"/>
    <w:rPr>
      <w:rFonts w:ascii="Consolas" w:eastAsiaTheme="minorEastAsia" w:hAnsi="Consolas" w:cstheme="minorEastAsia"/>
      <w:b/>
      <w:i/>
      <w:color w:val="60A0B0"/>
      <w:sz w:val="22"/>
      <w:szCs w:val="21"/>
    </w:rPr>
  </w:style>
  <w:style w:type="character" w:customStyle="1" w:styleId="CommentVarTok">
    <w:name w:val="CommentVarTok"/>
    <w:basedOn w:val="VerbatimChar"/>
    <w:rPr>
      <w:rFonts w:ascii="Consolas" w:eastAsiaTheme="minorEastAsia" w:hAnsi="Consolas" w:cstheme="minorEastAsia"/>
      <w:b/>
      <w:i/>
      <w:color w:val="60A0B0"/>
      <w:sz w:val="22"/>
      <w:szCs w:val="21"/>
    </w:rPr>
  </w:style>
  <w:style w:type="character" w:customStyle="1" w:styleId="OtherTok">
    <w:name w:val="OtherTok"/>
    <w:basedOn w:val="VerbatimChar"/>
    <w:rPr>
      <w:rFonts w:ascii="Consolas" w:eastAsiaTheme="minorEastAsia" w:hAnsi="Consolas" w:cstheme="minorEastAsia"/>
      <w:color w:val="007020"/>
      <w:sz w:val="22"/>
      <w:szCs w:val="21"/>
    </w:rPr>
  </w:style>
  <w:style w:type="character" w:customStyle="1" w:styleId="FunctionTok">
    <w:name w:val="FunctionTok"/>
    <w:basedOn w:val="VerbatimChar"/>
    <w:rPr>
      <w:rFonts w:ascii="Consolas" w:eastAsiaTheme="minorEastAsia" w:hAnsi="Consolas" w:cstheme="minorEastAsia"/>
      <w:color w:val="06287E"/>
      <w:sz w:val="22"/>
      <w:szCs w:val="21"/>
    </w:rPr>
  </w:style>
  <w:style w:type="character" w:customStyle="1" w:styleId="VariableTok">
    <w:name w:val="VariableTok"/>
    <w:basedOn w:val="VerbatimChar"/>
    <w:rPr>
      <w:rFonts w:ascii="Consolas" w:eastAsiaTheme="minorEastAsia" w:hAnsi="Consolas" w:cstheme="minorEastAsia"/>
      <w:color w:val="19177C"/>
      <w:sz w:val="22"/>
      <w:szCs w:val="21"/>
    </w:rPr>
  </w:style>
  <w:style w:type="character" w:customStyle="1" w:styleId="ControlFlowTok">
    <w:name w:val="ControlFlowTok"/>
    <w:basedOn w:val="VerbatimChar"/>
    <w:rPr>
      <w:rFonts w:ascii="Consolas" w:eastAsiaTheme="minorEastAsia" w:hAnsi="Consolas" w:cstheme="minorEastAsia"/>
      <w:b/>
      <w:color w:val="007020"/>
      <w:sz w:val="22"/>
      <w:szCs w:val="21"/>
    </w:rPr>
  </w:style>
  <w:style w:type="character" w:customStyle="1" w:styleId="OperatorTok">
    <w:name w:val="OperatorTok"/>
    <w:basedOn w:val="VerbatimChar"/>
    <w:rPr>
      <w:rFonts w:ascii="Consolas" w:eastAsiaTheme="minorEastAsia" w:hAnsi="Consolas" w:cstheme="minorEastAsia"/>
      <w:color w:val="666666"/>
      <w:sz w:val="22"/>
      <w:szCs w:val="21"/>
    </w:rPr>
  </w:style>
  <w:style w:type="character" w:customStyle="1" w:styleId="BuiltInTok">
    <w:name w:val="BuiltInTok"/>
    <w:basedOn w:val="VerbatimChar"/>
    <w:rPr>
      <w:rFonts w:ascii="Consolas" w:eastAsiaTheme="minorEastAsia" w:hAnsi="Consolas" w:cstheme="minorEastAsia"/>
      <w:color w:val="000000" w:themeColor="text1"/>
      <w:sz w:val="22"/>
      <w:szCs w:val="21"/>
    </w:rPr>
  </w:style>
  <w:style w:type="character" w:customStyle="1" w:styleId="ExtensionTok">
    <w:name w:val="ExtensionTok"/>
    <w:basedOn w:val="VerbatimChar"/>
    <w:rPr>
      <w:rFonts w:ascii="Consolas" w:eastAsiaTheme="minorEastAsia" w:hAnsi="Consolas" w:cstheme="minorEastAsia"/>
      <w:color w:val="000000" w:themeColor="text1"/>
      <w:sz w:val="22"/>
      <w:szCs w:val="21"/>
    </w:rPr>
  </w:style>
  <w:style w:type="character" w:customStyle="1" w:styleId="PreprocessorTok">
    <w:name w:val="PreprocessorTok"/>
    <w:basedOn w:val="VerbatimChar"/>
    <w:rPr>
      <w:rFonts w:ascii="Consolas" w:eastAsiaTheme="minorEastAsia" w:hAnsi="Consolas" w:cstheme="minorEastAsia"/>
      <w:color w:val="BC7A00"/>
      <w:sz w:val="22"/>
      <w:szCs w:val="21"/>
    </w:rPr>
  </w:style>
  <w:style w:type="character" w:customStyle="1" w:styleId="AttributeTok">
    <w:name w:val="AttributeTok"/>
    <w:basedOn w:val="VerbatimChar"/>
    <w:rPr>
      <w:rFonts w:ascii="Consolas" w:eastAsiaTheme="minorEastAsia" w:hAnsi="Consolas" w:cstheme="minorEastAsia"/>
      <w:color w:val="7D9029"/>
      <w:sz w:val="22"/>
      <w:szCs w:val="21"/>
    </w:rPr>
  </w:style>
  <w:style w:type="character" w:customStyle="1" w:styleId="RegionMarkerTok">
    <w:name w:val="RegionMarkerTok"/>
    <w:basedOn w:val="VerbatimChar"/>
    <w:rPr>
      <w:rFonts w:ascii="Consolas" w:eastAsiaTheme="minorEastAsia" w:hAnsi="Consolas" w:cstheme="minorEastAsia"/>
      <w:color w:val="000000" w:themeColor="text1"/>
      <w:sz w:val="22"/>
      <w:szCs w:val="21"/>
    </w:rPr>
  </w:style>
  <w:style w:type="character" w:customStyle="1" w:styleId="InformationTok">
    <w:name w:val="InformationTok"/>
    <w:basedOn w:val="VerbatimChar"/>
    <w:rPr>
      <w:rFonts w:ascii="Consolas" w:eastAsiaTheme="minorEastAsia" w:hAnsi="Consolas" w:cstheme="minorEastAsia"/>
      <w:b/>
      <w:i/>
      <w:color w:val="60A0B0"/>
      <w:sz w:val="22"/>
      <w:szCs w:val="21"/>
    </w:rPr>
  </w:style>
  <w:style w:type="character" w:customStyle="1" w:styleId="WarningTok">
    <w:name w:val="WarningTok"/>
    <w:basedOn w:val="VerbatimChar"/>
    <w:rPr>
      <w:rFonts w:ascii="Consolas" w:eastAsiaTheme="minorEastAsia" w:hAnsi="Consolas" w:cstheme="minorEastAsia"/>
      <w:b/>
      <w:i/>
      <w:color w:val="60A0B0"/>
      <w:sz w:val="22"/>
      <w:szCs w:val="21"/>
    </w:rPr>
  </w:style>
  <w:style w:type="character" w:customStyle="1" w:styleId="AlertTok">
    <w:name w:val="AlertTok"/>
    <w:basedOn w:val="VerbatimChar"/>
    <w:rPr>
      <w:rFonts w:ascii="Consolas" w:eastAsiaTheme="minorEastAsia" w:hAnsi="Consolas" w:cstheme="minorEastAsia"/>
      <w:b/>
      <w:color w:val="FF0000"/>
      <w:sz w:val="22"/>
      <w:szCs w:val="21"/>
    </w:rPr>
  </w:style>
  <w:style w:type="character" w:customStyle="1" w:styleId="ErrorTok">
    <w:name w:val="ErrorTok"/>
    <w:basedOn w:val="VerbatimChar"/>
    <w:rPr>
      <w:rFonts w:ascii="Consolas" w:eastAsiaTheme="minorEastAsia" w:hAnsi="Consolas" w:cstheme="minorEastAsia"/>
      <w:b/>
      <w:color w:val="FF0000"/>
      <w:sz w:val="22"/>
      <w:szCs w:val="21"/>
    </w:rPr>
  </w:style>
  <w:style w:type="character" w:customStyle="1" w:styleId="NormalTok">
    <w:name w:val="NormalTok"/>
    <w:basedOn w:val="VerbatimChar"/>
    <w:rPr>
      <w:rFonts w:ascii="Consolas" w:eastAsiaTheme="minorEastAsia" w:hAnsi="Consolas" w:cstheme="minorEastAsia"/>
      <w:color w:val="000000" w:themeColor="text1"/>
      <w:sz w:val="22"/>
      <w:szCs w:val="21"/>
    </w:rPr>
  </w:style>
  <w:style w:type="paragraph" w:styleId="af">
    <w:name w:val="Balloon Text"/>
    <w:basedOn w:val="a"/>
    <w:link w:val="af0"/>
    <w:semiHidden/>
    <w:unhideWhenUsed/>
    <w:rsid w:val="008E156B"/>
    <w:pPr>
      <w:spacing w:after="0"/>
    </w:pPr>
    <w:rPr>
      <w:rFonts w:ascii="Microsoft YaHei UI" w:eastAsia="Microsoft YaHei UI"/>
      <w:sz w:val="18"/>
      <w:szCs w:val="18"/>
    </w:rPr>
  </w:style>
  <w:style w:type="character" w:customStyle="1" w:styleId="af0">
    <w:name w:val="批注框文本 字符"/>
    <w:basedOn w:val="a1"/>
    <w:link w:val="af"/>
    <w:semiHidden/>
    <w:rsid w:val="008E156B"/>
    <w:rPr>
      <w:rFonts w:ascii="Microsoft YaHei UI" w:eastAsia="Microsoft YaHei UI"/>
      <w:sz w:val="18"/>
      <w:szCs w:val="18"/>
    </w:rPr>
  </w:style>
  <w:style w:type="paragraph" w:customStyle="1" w:styleId="4">
    <w:name w:val="公文:4级标题"/>
    <w:basedOn w:val="FirstParagraph"/>
    <w:link w:val="41"/>
    <w:autoRedefine/>
    <w:rsid w:val="008E156B"/>
    <w:pPr>
      <w:numPr>
        <w:numId w:val="3"/>
      </w:numPr>
    </w:pPr>
    <w:rPr>
      <w:rFonts w:eastAsia="仿宋"/>
      <w:sz w:val="32"/>
    </w:rPr>
  </w:style>
  <w:style w:type="character" w:customStyle="1" w:styleId="a4">
    <w:name w:val="正文文本 字符"/>
    <w:basedOn w:val="a1"/>
    <w:link w:val="a0"/>
    <w:rsid w:val="00B97230"/>
    <w:rPr>
      <w:rFonts w:ascii="Times New Roman" w:eastAsiaTheme="minorEastAsia" w:hAnsi="Times New Roman"/>
    </w:rPr>
  </w:style>
  <w:style w:type="character" w:customStyle="1" w:styleId="FirstParagraph0">
    <w:name w:val="First Paragraph 字符"/>
    <w:basedOn w:val="a4"/>
    <w:link w:val="FirstParagraph"/>
    <w:rsid w:val="008E156B"/>
    <w:rPr>
      <w:rFonts w:ascii="Times New Roman" w:eastAsiaTheme="minorEastAsia" w:hAnsi="Times New Roman"/>
    </w:rPr>
  </w:style>
  <w:style w:type="character" w:customStyle="1" w:styleId="41">
    <w:name w:val="公文:4级标题 字符"/>
    <w:basedOn w:val="FirstParagraph0"/>
    <w:link w:val="4"/>
    <w:rsid w:val="008E156B"/>
    <w:rPr>
      <w:rFonts w:ascii="Times New Roman" w:eastAsia="仿宋" w:hAnsi="Times New Roman"/>
      <w:sz w:val="32"/>
    </w:rPr>
  </w:style>
  <w:style w:type="paragraph" w:customStyle="1" w:styleId="3">
    <w:name w:val="公文:3级标题"/>
    <w:basedOn w:val="FirstParagraph"/>
    <w:link w:val="32"/>
    <w:rsid w:val="008E156B"/>
    <w:pPr>
      <w:numPr>
        <w:numId w:val="4"/>
      </w:numPr>
    </w:pPr>
    <w:rPr>
      <w:rFonts w:eastAsia="仿宋"/>
      <w:sz w:val="32"/>
    </w:rPr>
  </w:style>
  <w:style w:type="character" w:customStyle="1" w:styleId="32">
    <w:name w:val="公文:3级标题 字符"/>
    <w:basedOn w:val="FirstParagraph0"/>
    <w:link w:val="3"/>
    <w:rsid w:val="008E156B"/>
    <w:rPr>
      <w:rFonts w:ascii="Times New Roman" w:eastAsia="仿宋" w:hAnsi="Times New Roman"/>
      <w:sz w:val="32"/>
    </w:rPr>
  </w:style>
  <w:style w:type="paragraph" w:customStyle="1" w:styleId="2">
    <w:name w:val="公文:2级标题"/>
    <w:basedOn w:val="FirstParagraph"/>
    <w:link w:val="21"/>
    <w:rsid w:val="008E156B"/>
    <w:pPr>
      <w:numPr>
        <w:numId w:val="5"/>
      </w:numPr>
    </w:pPr>
    <w:rPr>
      <w:rFonts w:eastAsia="楷体"/>
      <w:sz w:val="32"/>
    </w:rPr>
  </w:style>
  <w:style w:type="character" w:customStyle="1" w:styleId="21">
    <w:name w:val="公文:2级标题 字符"/>
    <w:basedOn w:val="FirstParagraph0"/>
    <w:link w:val="2"/>
    <w:rsid w:val="008E156B"/>
    <w:rPr>
      <w:rFonts w:ascii="Times New Roman" w:eastAsia="楷体" w:hAnsi="Times New Roman"/>
      <w:sz w:val="32"/>
    </w:rPr>
  </w:style>
  <w:style w:type="paragraph" w:customStyle="1" w:styleId="1">
    <w:name w:val="公文:1级标题"/>
    <w:basedOn w:val="FirstParagraph"/>
    <w:link w:val="11"/>
    <w:rsid w:val="008E156B"/>
    <w:pPr>
      <w:numPr>
        <w:numId w:val="6"/>
      </w:numPr>
    </w:pPr>
    <w:rPr>
      <w:rFonts w:eastAsia="黑体"/>
      <w:sz w:val="32"/>
    </w:rPr>
  </w:style>
  <w:style w:type="character" w:customStyle="1" w:styleId="11">
    <w:name w:val="公文:1级标题 字符"/>
    <w:basedOn w:val="FirstParagraph0"/>
    <w:link w:val="1"/>
    <w:rsid w:val="008E156B"/>
    <w:rPr>
      <w:rFonts w:ascii="Times New Roman" w:eastAsia="黑体" w:hAnsi="Times New Roman"/>
      <w:sz w:val="32"/>
    </w:rPr>
  </w:style>
  <w:style w:type="paragraph" w:customStyle="1" w:styleId="af1">
    <w:name w:val="公文:正文"/>
    <w:basedOn w:val="FirstParagraph"/>
    <w:link w:val="af2"/>
    <w:rsid w:val="008E156B"/>
    <w:rPr>
      <w:rFonts w:eastAsia="仿宋"/>
      <w:sz w:val="32"/>
    </w:rPr>
  </w:style>
  <w:style w:type="character" w:customStyle="1" w:styleId="af2">
    <w:name w:val="公文:正文 字符"/>
    <w:basedOn w:val="FirstParagraph0"/>
    <w:link w:val="af1"/>
    <w:rsid w:val="008E156B"/>
    <w:rPr>
      <w:rFonts w:ascii="Times New Roman" w:eastAsia="仿宋" w:hAnsi="Times New Roman"/>
      <w:sz w:val="32"/>
    </w:rPr>
  </w:style>
  <w:style w:type="paragraph" w:customStyle="1" w:styleId="af3">
    <w:name w:val="公文:黑体标题"/>
    <w:basedOn w:val="FirstParagraph"/>
    <w:link w:val="af4"/>
    <w:rsid w:val="008E156B"/>
    <w:pPr>
      <w:jc w:val="center"/>
    </w:pPr>
    <w:rPr>
      <w:rFonts w:eastAsia="黑体"/>
      <w:sz w:val="44"/>
    </w:rPr>
  </w:style>
  <w:style w:type="character" w:customStyle="1" w:styleId="af4">
    <w:name w:val="公文:黑体标题 字符"/>
    <w:basedOn w:val="FirstParagraph0"/>
    <w:link w:val="af3"/>
    <w:rsid w:val="008E156B"/>
    <w:rPr>
      <w:rFonts w:ascii="Times New Roman" w:eastAsia="黑体" w:hAnsi="Times New Roman"/>
      <w:sz w:val="44"/>
    </w:rPr>
  </w:style>
  <w:style w:type="paragraph" w:customStyle="1" w:styleId="af5">
    <w:name w:val="公文:小标宋标题"/>
    <w:basedOn w:val="FirstParagraph"/>
    <w:link w:val="af6"/>
    <w:autoRedefine/>
    <w:rsid w:val="008E156B"/>
    <w:pPr>
      <w:jc w:val="center"/>
    </w:pPr>
    <w:rPr>
      <w:rFonts w:eastAsia="方正小标宋_GBK"/>
      <w:sz w:val="44"/>
    </w:rPr>
  </w:style>
  <w:style w:type="character" w:customStyle="1" w:styleId="af6">
    <w:name w:val="公文:小标宋标题 字符"/>
    <w:basedOn w:val="FirstParagraph0"/>
    <w:link w:val="af5"/>
    <w:rsid w:val="008E156B"/>
    <w:rPr>
      <w:rFonts w:ascii="Times New Roman" w:eastAsia="方正小标宋_GBK" w:hAnsi="Times New Roman"/>
      <w:sz w:val="44"/>
    </w:rPr>
  </w:style>
  <w:style w:type="character" w:styleId="af7">
    <w:name w:val="Unresolved Mention"/>
    <w:basedOn w:val="a1"/>
    <w:uiPriority w:val="99"/>
    <w:semiHidden/>
    <w:unhideWhenUsed/>
    <w:rsid w:val="00FD5072"/>
    <w:rPr>
      <w:color w:val="605E5C"/>
      <w:shd w:val="clear" w:color="auto" w:fill="E1DFDD"/>
    </w:rPr>
  </w:style>
  <w:style w:type="paragraph" w:customStyle="1" w:styleId="EndNoteBibliographyTitle">
    <w:name w:val="EndNote Bibliography Title"/>
    <w:basedOn w:val="a"/>
    <w:link w:val="EndNoteBibliographyTitle0"/>
    <w:rsid w:val="007A6176"/>
    <w:pPr>
      <w:spacing w:after="0"/>
      <w:jc w:val="center"/>
    </w:pPr>
    <w:rPr>
      <w:rFonts w:ascii="Times New Roman" w:hAnsi="Times New Roman" w:cs="Times New Roman"/>
      <w:noProof/>
    </w:rPr>
  </w:style>
  <w:style w:type="character" w:customStyle="1" w:styleId="EndNoteBibliographyTitle0">
    <w:name w:val="EndNote Bibliography Title 字符"/>
    <w:basedOn w:val="FirstParagraph0"/>
    <w:link w:val="EndNoteBibliographyTitle"/>
    <w:rsid w:val="007A6176"/>
    <w:rPr>
      <w:rFonts w:ascii="Times New Roman" w:eastAsiaTheme="minorEastAsia" w:hAnsi="Times New Roman" w:cs="Times New Roman"/>
      <w:noProof/>
    </w:rPr>
  </w:style>
  <w:style w:type="paragraph" w:customStyle="1" w:styleId="EndNoteBibliography">
    <w:name w:val="EndNote Bibliography"/>
    <w:basedOn w:val="a"/>
    <w:link w:val="EndNoteBibliography0"/>
    <w:rsid w:val="00593727"/>
    <w:pPr>
      <w:spacing w:after="0"/>
    </w:pPr>
    <w:rPr>
      <w:rFonts w:ascii="Times New Roman" w:hAnsi="Times New Roman" w:cs="Times New Roman"/>
      <w:noProof/>
    </w:rPr>
  </w:style>
  <w:style w:type="character" w:customStyle="1" w:styleId="EndNoteBibliography0">
    <w:name w:val="EndNote Bibliography 字符"/>
    <w:basedOn w:val="FirstParagraph0"/>
    <w:link w:val="EndNoteBibliography"/>
    <w:rsid w:val="00593727"/>
    <w:rPr>
      <w:rFonts w:ascii="Times New Roman" w:eastAsiaTheme="minorEastAsia" w:hAnsi="Times New Roman" w:cs="Times New Roman"/>
      <w:noProof/>
    </w:rPr>
  </w:style>
  <w:style w:type="character" w:customStyle="1" w:styleId="31">
    <w:name w:val="标题 3 字符"/>
    <w:basedOn w:val="a1"/>
    <w:link w:val="30"/>
    <w:uiPriority w:val="9"/>
    <w:rsid w:val="00147D89"/>
    <w:rPr>
      <w:rFonts w:ascii="黑体" w:eastAsia="黑体" w:hAnsi="黑体" w:cstheme="majorBidi"/>
      <w:bCs/>
      <w:sz w:val="28"/>
      <w:szCs w:val="28"/>
    </w:rPr>
  </w:style>
  <w:style w:type="paragraph" w:styleId="TOC1">
    <w:name w:val="toc 1"/>
    <w:basedOn w:val="a"/>
    <w:next w:val="a"/>
    <w:autoRedefine/>
    <w:uiPriority w:val="39"/>
    <w:unhideWhenUsed/>
    <w:rsid w:val="00C01ECA"/>
    <w:pPr>
      <w:spacing w:after="100"/>
    </w:pPr>
  </w:style>
  <w:style w:type="paragraph" w:styleId="TOC2">
    <w:name w:val="toc 2"/>
    <w:basedOn w:val="a"/>
    <w:next w:val="a"/>
    <w:autoRedefine/>
    <w:uiPriority w:val="39"/>
    <w:unhideWhenUsed/>
    <w:rsid w:val="00C01ECA"/>
    <w:pPr>
      <w:spacing w:after="100"/>
      <w:ind w:left="240"/>
    </w:pPr>
    <w:rPr>
      <w:rFonts w:ascii="黑体" w:eastAsia="黑体" w:hAnsi="黑体" w:cs="黑体"/>
      <w:sz w:val="28"/>
      <w:szCs w:val="28"/>
    </w:rPr>
  </w:style>
  <w:style w:type="paragraph" w:styleId="TOC3">
    <w:name w:val="toc 3"/>
    <w:basedOn w:val="a"/>
    <w:next w:val="a"/>
    <w:autoRedefine/>
    <w:uiPriority w:val="39"/>
    <w:unhideWhenUsed/>
    <w:rsid w:val="00C01EC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738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acy.dx.ai/tcga_breast/annotations.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lifelines.readthedocs.io/en/latest/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Moo-YewTsing/Survival-Analysis-by-Breast-Cancer-Sl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23E8B43-1018-4542-B89C-38826FA63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11339</Words>
  <Characters>64638</Characters>
  <Application>Microsoft Office Word</Application>
  <DocSecurity>0</DocSecurity>
  <Lines>538</Lines>
  <Paragraphs>151</Paragraphs>
  <ScaleCrop>false</ScaleCrop>
  <Company/>
  <LinksUpToDate>false</LinksUpToDate>
  <CharactersWithSpaces>75826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幼清 穆</dc:creator>
  <cp:keywords/>
  <cp:lastModifiedBy>幼清 穆</cp:lastModifiedBy>
  <cp:revision>54</cp:revision>
  <cp:lastPrinted>2019-04-05T03:20:00Z</cp:lastPrinted>
  <dcterms:created xsi:type="dcterms:W3CDTF">2019-04-02T06:29:00Z</dcterms:created>
  <dcterms:modified xsi:type="dcterms:W3CDTF">2019-04-16T02:45:00Z</dcterms:modified>
</cp:coreProperties>
</file>