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Gedichtvergleich Mondnacht – J. Eichendorff vs. An den Mond – J.W. Goethe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lenraster"/>
        <w:tblW w:w="14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0"/>
        <w:gridCol w:w="5511"/>
        <w:gridCol w:w="5988"/>
      </w:tblGrid>
      <w:tr>
        <w:trPr>
          <w:trHeight w:val="983" w:hRule="atLeast"/>
        </w:trPr>
        <w:tc>
          <w:tcPr>
            <w:tcW w:w="31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</w:tc>
        <w:tc>
          <w:tcPr>
            <w:tcW w:w="5511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Mondnacht – J. Eichendorff</w:t>
            </w:r>
          </w:p>
        </w:tc>
        <w:tc>
          <w:tcPr>
            <w:tcW w:w="5988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An den Mond – J.W. Goethe</w:t>
            </w:r>
          </w:p>
        </w:tc>
      </w:tr>
      <w:tr>
        <w:trPr>
          <w:trHeight w:val="983" w:hRule="atLeast"/>
        </w:trPr>
        <w:tc>
          <w:tcPr>
            <w:tcW w:w="3130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Die Bedeutung des Mondes für das lyrische Ich</w:t>
            </w:r>
          </w:p>
        </w:tc>
        <w:tc>
          <w:tcPr>
            <w:tcW w:w="5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>Das lyrische Ich erlebt diese Freiheit und dieses Einssein in dieser „Mondnacht“, in dieser beschriebenen und auch vom Leser erlebten Natur – er findet  seine Erfüllung in dieser Umgebung, dieser Atmosphäre – es fühlt sich frei, seine Seele scheint fliegen zu wollen – auch ein weiterer Freiheitsbegriff.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</w:tc>
        <w:tc>
          <w:tcPr>
            <w:tcW w:w="5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>Für das lyrische Ich ist der Mond lindernd und beruhigend.</w:t>
            </w:r>
          </w:p>
        </w:tc>
      </w:tr>
      <w:tr>
        <w:trPr>
          <w:trHeight w:val="983" w:hRule="atLeast"/>
        </w:trPr>
        <w:tc>
          <w:tcPr>
            <w:tcW w:w="3130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Die Verfassung des lyrischen Ichs und sein Verhältnis zur Natur</w:t>
            </w:r>
          </w:p>
        </w:tc>
        <w:tc>
          <w:tcPr>
            <w:tcW w:w="5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>Verfassung: Glücklich, frei, im Gleichgewicht  Verhältnis: ist abhängig von ihr / findet in ihr seine Erfüllung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</w:tc>
        <w:tc>
          <w:tcPr>
            <w:tcW w:w="5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 xml:space="preserve">Das Lyrische Ich verspürt eine „Qual“ (V. 19) ,die die Natur „linder[t]” (V. 6). Durch den ruhig und gleichmäßig fließenden Fluss kann es sich entspannen (Vgl. 13 – 24).  </w:t>
            </w: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>Die Dunkelheit und Einsamkeit in der Mondnacht sieht er als angenehm an.</w:t>
            </w:r>
          </w:p>
        </w:tc>
      </w:tr>
      <w:tr>
        <w:trPr>
          <w:trHeight w:val="949" w:hRule="atLeast"/>
        </w:trPr>
        <w:tc>
          <w:tcPr>
            <w:tcW w:w="3130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Individuelles Vergleichskriterium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Epoche</w:t>
            </w:r>
          </w:p>
        </w:tc>
        <w:tc>
          <w:tcPr>
            <w:tcW w:w="5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>Romatik</w:t>
            </w:r>
          </w:p>
        </w:tc>
        <w:tc>
          <w:tcPr>
            <w:tcW w:w="5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 w:val="false"/>
                <w:iCs w:val="false"/>
                <w:kern w:val="0"/>
                <w:sz w:val="22"/>
                <w:szCs w:val="24"/>
                <w:lang w:val="de-DE" w:eastAsia="en-US" w:bidi="ar-SA"/>
              </w:rPr>
              <w:t>Klassik</w:t>
            </w:r>
          </w:p>
        </w:tc>
      </w:tr>
      <w:tr>
        <w:trPr>
          <w:trHeight w:val="983" w:hRule="atLeast"/>
        </w:trPr>
        <w:tc>
          <w:tcPr>
            <w:tcW w:w="3130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Zusatz: Form und sprachliche Mittel</w:t>
            </w:r>
          </w:p>
        </w:tc>
        <w:tc>
          <w:tcPr>
            <w:tcW w:w="5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 xml:space="preserve">Gedicht, </w:t>
            </w: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I</w:t>
            </w: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nversion, Methaphern, Vergleiche, Personifikation, weibliche und männliche kadenzen wechseln sich ab, Onomatopoesie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</w:r>
          </w:p>
        </w:tc>
        <w:tc>
          <w:tcPr>
            <w:tcW w:w="5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„</w:t>
            </w: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An den Mond“ hat 9 Strophen mit jeweils 4 Versen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i w:val="false"/>
                <w:iCs w:val="false"/>
                <w:kern w:val="0"/>
                <w:sz w:val="22"/>
                <w:szCs w:val="24"/>
                <w:lang w:val="de-DE" w:eastAsia="en-US" w:bidi="ar-SA"/>
              </w:rPr>
            </w:pPr>
            <w:r>
              <w:rPr>
                <w:rFonts w:eastAsia="Calibri" w:cs=""/>
                <w:bCs/>
                <w:iCs w:val="false"/>
                <w:kern w:val="0"/>
                <w:sz w:val="22"/>
                <w:szCs w:val="24"/>
                <w:lang w:val="de-DE" w:eastAsia="en-US" w:bidi="ar-SA"/>
              </w:rPr>
              <w:t>Personifikation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type w:val="nextPage"/>
      <w:pgSz w:orient="landscape" w:w="16838" w:h="11906"/>
      <w:pgMar w:left="1134" w:right="1417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GK 11</w:t>
      <w:tab/>
      <w:tab/>
      <w:tab/>
      <w:tab/>
      <w:tab/>
      <w:tab/>
      <w:tab/>
      <w:t>10. Oktober 2022</w:t>
    </w:r>
  </w:p>
  <w:p>
    <w:pPr>
      <w:pStyle w:val="Header"/>
      <w:rPr/>
    </w:pPr>
    <w:r>
      <w:rPr/>
      <w:t>Deutsch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b813d1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b813d1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813d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b813d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b813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LibreOffice/7.3.6.2$Linux_X86_64 LibreOffice_project/30$Build-2</Application>
  <AppVersion>15.0000</AppVersion>
  <Pages>1</Pages>
  <Words>186</Words>
  <Characters>1076</Characters>
  <CharactersWithSpaces>1260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2022-10-10T10:35:00Z</dcterms:created>
  <dc:creator>Julia Mädler</dc:creator>
  <dc:description/>
  <dc:language>de-DE</dc:language>
  <cp:lastModifiedBy/>
  <dcterms:modified xsi:type="dcterms:W3CDTF">2022-10-11T11:35:27Z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