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3B8D1" w14:textId="178C54F9" w:rsidR="0016397C" w:rsidRDefault="0016397C" w:rsidP="000B1B1F">
      <w:pPr>
        <w:rPr>
          <w:b/>
          <w:sz w:val="32"/>
        </w:rPr>
      </w:pPr>
      <w:r w:rsidRPr="0016397C">
        <w:rPr>
          <w:b/>
          <w:sz w:val="32"/>
        </w:rPr>
        <w:t>Schülervorträ</w:t>
      </w:r>
      <w:r w:rsidR="00CA0259">
        <w:rPr>
          <w:b/>
          <w:sz w:val="32"/>
        </w:rPr>
        <w:t xml:space="preserve">ge im Geographie Grundkurs </w:t>
      </w:r>
      <w:proofErr w:type="gramStart"/>
      <w:r w:rsidR="00CA0259">
        <w:rPr>
          <w:b/>
          <w:sz w:val="32"/>
        </w:rPr>
        <w:t>11</w:t>
      </w:r>
      <w:r w:rsidR="002E4ABC">
        <w:rPr>
          <w:b/>
          <w:sz w:val="32"/>
        </w:rPr>
        <w:t xml:space="preserve"> </w:t>
      </w:r>
      <w:r w:rsidR="000B1B1F">
        <w:rPr>
          <w:b/>
          <w:sz w:val="32"/>
        </w:rPr>
        <w:t xml:space="preserve"> (</w:t>
      </w:r>
      <w:proofErr w:type="spellStart"/>
      <w:proofErr w:type="gramEnd"/>
      <w:r w:rsidR="000B1B1F">
        <w:rPr>
          <w:b/>
          <w:sz w:val="32"/>
        </w:rPr>
        <w:t>Dnk</w:t>
      </w:r>
      <w:proofErr w:type="spellEnd"/>
      <w:r w:rsidR="000B1B1F">
        <w:rPr>
          <w:b/>
          <w:sz w:val="32"/>
        </w:rPr>
        <w:t>)</w:t>
      </w:r>
    </w:p>
    <w:tbl>
      <w:tblPr>
        <w:tblStyle w:val="Tabellenraster"/>
        <w:tblW w:w="11057" w:type="dxa"/>
        <w:tblInd w:w="-714" w:type="dxa"/>
        <w:tblLook w:val="04A0" w:firstRow="1" w:lastRow="0" w:firstColumn="1" w:lastColumn="0" w:noHBand="0" w:noVBand="1"/>
      </w:tblPr>
      <w:tblGrid>
        <w:gridCol w:w="425"/>
        <w:gridCol w:w="8648"/>
        <w:gridCol w:w="1984"/>
      </w:tblGrid>
      <w:tr w:rsidR="00676550" w:rsidRPr="009F67EB" w14:paraId="19597E8E" w14:textId="77777777" w:rsidTr="00676550">
        <w:trPr>
          <w:trHeight w:val="335"/>
        </w:trPr>
        <w:tc>
          <w:tcPr>
            <w:tcW w:w="425" w:type="dxa"/>
            <w:shd w:val="clear" w:color="auto" w:fill="BFBFBF" w:themeFill="background1" w:themeFillShade="BF"/>
          </w:tcPr>
          <w:p w14:paraId="00961082" w14:textId="77777777" w:rsidR="00676550" w:rsidRPr="009F67EB" w:rsidRDefault="00676550" w:rsidP="0003311C">
            <w:pPr>
              <w:jc w:val="center"/>
              <w:rPr>
                <w:b/>
                <w:sz w:val="20"/>
                <w:szCs w:val="20"/>
              </w:rPr>
            </w:pPr>
          </w:p>
        </w:tc>
        <w:tc>
          <w:tcPr>
            <w:tcW w:w="8648" w:type="dxa"/>
            <w:shd w:val="clear" w:color="auto" w:fill="BFBFBF" w:themeFill="background1" w:themeFillShade="BF"/>
            <w:vAlign w:val="center"/>
          </w:tcPr>
          <w:p w14:paraId="1803F1E4" w14:textId="77777777" w:rsidR="00676550" w:rsidRPr="009F67EB" w:rsidRDefault="00676550" w:rsidP="0003311C">
            <w:pPr>
              <w:jc w:val="center"/>
              <w:rPr>
                <w:b/>
                <w:sz w:val="20"/>
                <w:szCs w:val="20"/>
              </w:rPr>
            </w:pPr>
            <w:r w:rsidRPr="009F67EB">
              <w:rPr>
                <w:b/>
                <w:sz w:val="20"/>
                <w:szCs w:val="20"/>
              </w:rPr>
              <w:t>Thema</w:t>
            </w:r>
          </w:p>
        </w:tc>
        <w:tc>
          <w:tcPr>
            <w:tcW w:w="1984" w:type="dxa"/>
            <w:shd w:val="clear" w:color="auto" w:fill="BFBFBF" w:themeFill="background1" w:themeFillShade="BF"/>
            <w:vAlign w:val="center"/>
          </w:tcPr>
          <w:p w14:paraId="0745BC67" w14:textId="77777777" w:rsidR="00676550" w:rsidRPr="009F67EB" w:rsidRDefault="00676550" w:rsidP="0003311C">
            <w:pPr>
              <w:jc w:val="center"/>
              <w:rPr>
                <w:b/>
                <w:sz w:val="20"/>
                <w:szCs w:val="20"/>
              </w:rPr>
            </w:pPr>
            <w:r>
              <w:rPr>
                <w:b/>
                <w:sz w:val="20"/>
                <w:szCs w:val="20"/>
              </w:rPr>
              <w:t>Schüler (geo1</w:t>
            </w:r>
            <w:r w:rsidRPr="009F67EB">
              <w:rPr>
                <w:b/>
                <w:sz w:val="20"/>
                <w:szCs w:val="20"/>
              </w:rPr>
              <w:t>)</w:t>
            </w:r>
          </w:p>
        </w:tc>
      </w:tr>
      <w:tr w:rsidR="00676550" w:rsidRPr="009F67EB" w14:paraId="664C0926" w14:textId="77777777" w:rsidTr="00676550">
        <w:trPr>
          <w:trHeight w:val="1312"/>
        </w:trPr>
        <w:tc>
          <w:tcPr>
            <w:tcW w:w="425" w:type="dxa"/>
            <w:vAlign w:val="center"/>
          </w:tcPr>
          <w:p w14:paraId="1958DDD6" w14:textId="77777777" w:rsidR="00676550" w:rsidRPr="009F67EB" w:rsidRDefault="00676550" w:rsidP="00F90345">
            <w:pPr>
              <w:jc w:val="center"/>
              <w:rPr>
                <w:b/>
                <w:sz w:val="20"/>
                <w:szCs w:val="20"/>
              </w:rPr>
            </w:pPr>
            <w:r>
              <w:rPr>
                <w:b/>
                <w:sz w:val="20"/>
                <w:szCs w:val="20"/>
              </w:rPr>
              <w:t>1</w:t>
            </w:r>
          </w:p>
        </w:tc>
        <w:tc>
          <w:tcPr>
            <w:tcW w:w="8648" w:type="dxa"/>
          </w:tcPr>
          <w:p w14:paraId="014322D4" w14:textId="77777777" w:rsidR="00676550" w:rsidRPr="00A47FE7" w:rsidRDefault="00676550" w:rsidP="0003311C">
            <w:pPr>
              <w:jc w:val="both"/>
              <w:rPr>
                <w:b/>
                <w:szCs w:val="20"/>
              </w:rPr>
            </w:pPr>
            <w:r w:rsidRPr="00A47FE7">
              <w:rPr>
                <w:b/>
                <w:szCs w:val="20"/>
              </w:rPr>
              <w:t>Die Entstehung eines selbstgewählten Bruchschollengebirges</w:t>
            </w:r>
          </w:p>
          <w:p w14:paraId="079BC874" w14:textId="44BE9936" w:rsidR="00676550" w:rsidRPr="00A47FE7" w:rsidRDefault="00676550" w:rsidP="0003311C">
            <w:pPr>
              <w:rPr>
                <w:szCs w:val="20"/>
              </w:rPr>
            </w:pPr>
            <w:r w:rsidRPr="00A47FE7">
              <w:rPr>
                <w:szCs w:val="20"/>
              </w:rPr>
              <w:t xml:space="preserve">Bruchschollentektonik, Arten von BS-Gebirgen in Deutschland, Einordnung in die </w:t>
            </w:r>
            <w:r>
              <w:rPr>
                <w:szCs w:val="20"/>
              </w:rPr>
              <w:t xml:space="preserve">erdgeschichtliche Zeittafel und deren </w:t>
            </w:r>
            <w:r w:rsidRPr="00A47FE7">
              <w:rPr>
                <w:szCs w:val="20"/>
              </w:rPr>
              <w:t>Gebirgsbildungsphasen, endogene und exogene Vorgänge, zeitliche Einbettung in die Erdgeschichte, Zusammenhang zu aktuellen Erdbeben in dieser Region, Forschung zu aktiven Vulkanen</w:t>
            </w:r>
          </w:p>
        </w:tc>
        <w:tc>
          <w:tcPr>
            <w:tcW w:w="1984" w:type="dxa"/>
            <w:vAlign w:val="center"/>
          </w:tcPr>
          <w:p w14:paraId="22BA75F5" w14:textId="7DA484A2" w:rsidR="00676550" w:rsidRPr="009F67EB" w:rsidRDefault="00676550" w:rsidP="0003311C">
            <w:pPr>
              <w:jc w:val="center"/>
              <w:rPr>
                <w:sz w:val="20"/>
                <w:szCs w:val="20"/>
              </w:rPr>
            </w:pPr>
            <w:r>
              <w:rPr>
                <w:sz w:val="20"/>
                <w:szCs w:val="20"/>
              </w:rPr>
              <w:t>2</w:t>
            </w:r>
          </w:p>
        </w:tc>
      </w:tr>
      <w:tr w:rsidR="00676550" w:rsidRPr="009F67EB" w14:paraId="43C24FB8" w14:textId="77777777" w:rsidTr="00676550">
        <w:trPr>
          <w:trHeight w:val="1131"/>
        </w:trPr>
        <w:tc>
          <w:tcPr>
            <w:tcW w:w="425" w:type="dxa"/>
            <w:vAlign w:val="center"/>
          </w:tcPr>
          <w:p w14:paraId="0E07EC25" w14:textId="77777777" w:rsidR="00676550" w:rsidRPr="009F67EB" w:rsidRDefault="00676550" w:rsidP="00F90345">
            <w:pPr>
              <w:jc w:val="center"/>
              <w:rPr>
                <w:b/>
                <w:sz w:val="20"/>
                <w:szCs w:val="20"/>
              </w:rPr>
            </w:pPr>
            <w:r>
              <w:rPr>
                <w:b/>
                <w:sz w:val="20"/>
                <w:szCs w:val="20"/>
              </w:rPr>
              <w:t>2</w:t>
            </w:r>
          </w:p>
        </w:tc>
        <w:tc>
          <w:tcPr>
            <w:tcW w:w="8648" w:type="dxa"/>
          </w:tcPr>
          <w:p w14:paraId="60FB0C26" w14:textId="77777777" w:rsidR="00676550" w:rsidRPr="00A47FE7" w:rsidRDefault="00676550" w:rsidP="0003311C">
            <w:pPr>
              <w:jc w:val="both"/>
              <w:rPr>
                <w:b/>
                <w:szCs w:val="20"/>
              </w:rPr>
            </w:pPr>
            <w:r w:rsidRPr="00A47FE7">
              <w:rPr>
                <w:b/>
                <w:szCs w:val="20"/>
              </w:rPr>
              <w:t xml:space="preserve">Vulkanismus </w:t>
            </w:r>
          </w:p>
          <w:p w14:paraId="1A0DFD4D" w14:textId="77777777" w:rsidR="00676550" w:rsidRPr="00A47FE7" w:rsidRDefault="00676550" w:rsidP="00521812">
            <w:pPr>
              <w:jc w:val="both"/>
              <w:rPr>
                <w:szCs w:val="20"/>
              </w:rPr>
            </w:pPr>
            <w:r w:rsidRPr="00A47FE7">
              <w:rPr>
                <w:szCs w:val="20"/>
              </w:rPr>
              <w:t>Allgemein: Ursachen von Vulkanismus, globale Verteilung von Vulkanen, Arten von Vulkanen, Verlauf der Ausbrüche, Gefahren und Nutzen</w:t>
            </w:r>
          </w:p>
          <w:p w14:paraId="25BB313D" w14:textId="77777777" w:rsidR="00676550" w:rsidRPr="00A47FE7" w:rsidRDefault="00676550" w:rsidP="00521812">
            <w:pPr>
              <w:jc w:val="both"/>
              <w:rPr>
                <w:szCs w:val="20"/>
              </w:rPr>
            </w:pPr>
            <w:r w:rsidRPr="00A47FE7">
              <w:rPr>
                <w:szCs w:val="20"/>
              </w:rPr>
              <w:t>Magmaentstehung</w:t>
            </w:r>
          </w:p>
          <w:p w14:paraId="195CC8D4" w14:textId="77777777" w:rsidR="00676550" w:rsidRPr="00A47FE7" w:rsidRDefault="00676550" w:rsidP="00521812">
            <w:pPr>
              <w:jc w:val="both"/>
              <w:rPr>
                <w:szCs w:val="20"/>
              </w:rPr>
            </w:pPr>
            <w:r w:rsidRPr="00A47FE7">
              <w:rPr>
                <w:szCs w:val="20"/>
              </w:rPr>
              <w:t xml:space="preserve">Regionale: </w:t>
            </w:r>
          </w:p>
          <w:p w14:paraId="1791346D" w14:textId="77777777" w:rsidR="00676550" w:rsidRPr="00A47FE7" w:rsidRDefault="00676550" w:rsidP="005E43AA">
            <w:pPr>
              <w:pStyle w:val="Listenabsatz"/>
              <w:numPr>
                <w:ilvl w:val="0"/>
                <w:numId w:val="8"/>
              </w:numPr>
              <w:jc w:val="both"/>
              <w:rPr>
                <w:b/>
                <w:szCs w:val="20"/>
              </w:rPr>
            </w:pPr>
            <w:r w:rsidRPr="00A47FE7">
              <w:rPr>
                <w:b/>
                <w:szCs w:val="20"/>
              </w:rPr>
              <w:t>Das Beispiel Hawaii – Hotspotvulkanismus (Schwerpunkt)</w:t>
            </w:r>
          </w:p>
          <w:p w14:paraId="3894F10C" w14:textId="77777777" w:rsidR="00676550" w:rsidRPr="00A47FE7" w:rsidRDefault="00676550" w:rsidP="005E43AA">
            <w:pPr>
              <w:pStyle w:val="Listenabsatz"/>
              <w:numPr>
                <w:ilvl w:val="0"/>
                <w:numId w:val="8"/>
              </w:numPr>
              <w:jc w:val="both"/>
              <w:rPr>
                <w:szCs w:val="20"/>
              </w:rPr>
            </w:pPr>
            <w:r w:rsidRPr="00A47FE7">
              <w:rPr>
                <w:szCs w:val="20"/>
              </w:rPr>
              <w:t>Vulkanismus in Deutschland: geotektonische Ausgangsbedingungen, Vulkanarten, aktuelles Gefahrenpotential</w:t>
            </w:r>
          </w:p>
        </w:tc>
        <w:tc>
          <w:tcPr>
            <w:tcW w:w="1984" w:type="dxa"/>
            <w:vAlign w:val="center"/>
          </w:tcPr>
          <w:p w14:paraId="4A8AA3FF" w14:textId="2B813330" w:rsidR="00676550" w:rsidRPr="009F67EB" w:rsidRDefault="00676550" w:rsidP="0003311C">
            <w:pPr>
              <w:jc w:val="center"/>
              <w:rPr>
                <w:sz w:val="20"/>
                <w:szCs w:val="20"/>
              </w:rPr>
            </w:pPr>
            <w:r>
              <w:rPr>
                <w:sz w:val="20"/>
                <w:szCs w:val="20"/>
              </w:rPr>
              <w:t>2</w:t>
            </w:r>
          </w:p>
        </w:tc>
      </w:tr>
      <w:tr w:rsidR="00676550" w:rsidRPr="009F67EB" w14:paraId="612E9405" w14:textId="77777777" w:rsidTr="00676550">
        <w:trPr>
          <w:trHeight w:val="894"/>
        </w:trPr>
        <w:tc>
          <w:tcPr>
            <w:tcW w:w="425" w:type="dxa"/>
            <w:vAlign w:val="center"/>
          </w:tcPr>
          <w:p w14:paraId="107916C5" w14:textId="77777777" w:rsidR="00676550" w:rsidRPr="009F67EB" w:rsidRDefault="00676550" w:rsidP="00F90345">
            <w:pPr>
              <w:jc w:val="center"/>
              <w:rPr>
                <w:b/>
                <w:sz w:val="20"/>
                <w:szCs w:val="20"/>
              </w:rPr>
            </w:pPr>
            <w:r>
              <w:rPr>
                <w:b/>
                <w:sz w:val="20"/>
                <w:szCs w:val="20"/>
              </w:rPr>
              <w:t>3</w:t>
            </w:r>
          </w:p>
        </w:tc>
        <w:tc>
          <w:tcPr>
            <w:tcW w:w="8648" w:type="dxa"/>
          </w:tcPr>
          <w:p w14:paraId="106B3DA4" w14:textId="77777777" w:rsidR="00676550" w:rsidRPr="00A47FE7" w:rsidRDefault="00676550" w:rsidP="0003311C">
            <w:pPr>
              <w:rPr>
                <w:b/>
                <w:szCs w:val="20"/>
              </w:rPr>
            </w:pPr>
            <w:r w:rsidRPr="00A47FE7">
              <w:rPr>
                <w:b/>
                <w:szCs w:val="20"/>
              </w:rPr>
              <w:t>Entstehung und Auswirkungen der Passatzirkulation und des Monsuns</w:t>
            </w:r>
          </w:p>
          <w:p w14:paraId="7D286749" w14:textId="77777777" w:rsidR="00676550" w:rsidRPr="00A47FE7" w:rsidRDefault="00676550" w:rsidP="0003311C">
            <w:pPr>
              <w:rPr>
                <w:szCs w:val="20"/>
              </w:rPr>
            </w:pPr>
            <w:r w:rsidRPr="00A47FE7">
              <w:rPr>
                <w:szCs w:val="20"/>
              </w:rPr>
              <w:t>Einordnen in die globale Zirkulation, Entstehung und jahreszeitliche Veränderung, Entstehung der Passatinversionsschicht, verschiedene Auswirkungen auf ausgewählte Länderbeispiele (Äquatorial-, Wechselklima, Passatklima)</w:t>
            </w:r>
          </w:p>
        </w:tc>
        <w:tc>
          <w:tcPr>
            <w:tcW w:w="1984" w:type="dxa"/>
            <w:vAlign w:val="center"/>
          </w:tcPr>
          <w:p w14:paraId="6F9278BB" w14:textId="1695877D" w:rsidR="00676550" w:rsidRPr="009F67EB" w:rsidRDefault="00676550" w:rsidP="0003311C">
            <w:pPr>
              <w:jc w:val="center"/>
              <w:rPr>
                <w:sz w:val="20"/>
                <w:szCs w:val="20"/>
              </w:rPr>
            </w:pPr>
            <w:r>
              <w:rPr>
                <w:sz w:val="20"/>
                <w:szCs w:val="20"/>
              </w:rPr>
              <w:t>2</w:t>
            </w:r>
          </w:p>
        </w:tc>
      </w:tr>
      <w:tr w:rsidR="00676550" w:rsidRPr="009F67EB" w14:paraId="2E1A94D0" w14:textId="77777777" w:rsidTr="00676550">
        <w:trPr>
          <w:trHeight w:val="1461"/>
        </w:trPr>
        <w:tc>
          <w:tcPr>
            <w:tcW w:w="425" w:type="dxa"/>
            <w:vAlign w:val="center"/>
          </w:tcPr>
          <w:p w14:paraId="52F167D8" w14:textId="77777777" w:rsidR="00676550" w:rsidRPr="009F67EB" w:rsidRDefault="00676550" w:rsidP="00F90345">
            <w:pPr>
              <w:jc w:val="center"/>
              <w:rPr>
                <w:b/>
                <w:sz w:val="20"/>
                <w:szCs w:val="20"/>
              </w:rPr>
            </w:pPr>
            <w:r>
              <w:rPr>
                <w:b/>
                <w:sz w:val="20"/>
                <w:szCs w:val="20"/>
              </w:rPr>
              <w:t>4</w:t>
            </w:r>
          </w:p>
        </w:tc>
        <w:tc>
          <w:tcPr>
            <w:tcW w:w="8648" w:type="dxa"/>
          </w:tcPr>
          <w:p w14:paraId="1229B61E" w14:textId="77777777" w:rsidR="00676550" w:rsidRPr="00A47FE7" w:rsidRDefault="00676550" w:rsidP="0003311C">
            <w:pPr>
              <w:rPr>
                <w:b/>
                <w:szCs w:val="20"/>
              </w:rPr>
            </w:pPr>
            <w:r w:rsidRPr="00A47FE7">
              <w:rPr>
                <w:b/>
                <w:szCs w:val="20"/>
              </w:rPr>
              <w:t>Klimaänderungen in der Vergangenheit</w:t>
            </w:r>
          </w:p>
          <w:p w14:paraId="653C5EE9" w14:textId="77777777" w:rsidR="00676550" w:rsidRPr="00A47FE7" w:rsidRDefault="00676550" w:rsidP="00521812">
            <w:pPr>
              <w:rPr>
                <w:szCs w:val="20"/>
              </w:rPr>
            </w:pPr>
            <w:r w:rsidRPr="00A47FE7">
              <w:rPr>
                <w:szCs w:val="20"/>
              </w:rPr>
              <w:t xml:space="preserve">Natürliche Ursachen des Klimawandels, Erklärung wissenschaftliche Methoden zur Bestimmung von Klimaveränderungen, detaillierte Erläuterung der letzten 12.000 Jahre (Änderung Globaltemperatur, Ursachen, Auswirkungen auf Menschheit, ins. Holozänes Klimaoptimum und Kleine Eiszeit) </w:t>
            </w:r>
          </w:p>
        </w:tc>
        <w:tc>
          <w:tcPr>
            <w:tcW w:w="1984" w:type="dxa"/>
            <w:vAlign w:val="center"/>
          </w:tcPr>
          <w:p w14:paraId="4282C70A" w14:textId="017B9218" w:rsidR="00676550" w:rsidRPr="009F67EB" w:rsidRDefault="00676550" w:rsidP="0003311C">
            <w:pPr>
              <w:jc w:val="center"/>
              <w:rPr>
                <w:sz w:val="20"/>
                <w:szCs w:val="20"/>
              </w:rPr>
            </w:pPr>
            <w:r>
              <w:rPr>
                <w:sz w:val="20"/>
                <w:szCs w:val="20"/>
              </w:rPr>
              <w:t>2</w:t>
            </w:r>
          </w:p>
        </w:tc>
      </w:tr>
      <w:tr w:rsidR="00676550" w:rsidRPr="009F67EB" w14:paraId="34FB87C8" w14:textId="77777777" w:rsidTr="00676550">
        <w:trPr>
          <w:trHeight w:val="972"/>
        </w:trPr>
        <w:tc>
          <w:tcPr>
            <w:tcW w:w="425" w:type="dxa"/>
            <w:vAlign w:val="center"/>
          </w:tcPr>
          <w:p w14:paraId="4CCBC2A8" w14:textId="77777777" w:rsidR="00676550" w:rsidRPr="009F67EB" w:rsidRDefault="00676550" w:rsidP="00F90345">
            <w:pPr>
              <w:jc w:val="center"/>
              <w:rPr>
                <w:b/>
                <w:sz w:val="20"/>
                <w:szCs w:val="20"/>
              </w:rPr>
            </w:pPr>
            <w:r>
              <w:rPr>
                <w:b/>
                <w:sz w:val="20"/>
                <w:szCs w:val="20"/>
              </w:rPr>
              <w:t>5</w:t>
            </w:r>
          </w:p>
        </w:tc>
        <w:tc>
          <w:tcPr>
            <w:tcW w:w="8648" w:type="dxa"/>
          </w:tcPr>
          <w:p w14:paraId="3FF791BB" w14:textId="77777777" w:rsidR="00676550" w:rsidRPr="00A47FE7" w:rsidRDefault="00676550" w:rsidP="0003311C">
            <w:pPr>
              <w:rPr>
                <w:b/>
                <w:szCs w:val="20"/>
              </w:rPr>
            </w:pPr>
            <w:r w:rsidRPr="00A47FE7">
              <w:rPr>
                <w:b/>
                <w:szCs w:val="20"/>
              </w:rPr>
              <w:t>Auswirkungen des Klimawandels: global, Deutschland und Sachsen</w:t>
            </w:r>
          </w:p>
          <w:p w14:paraId="179E7F97" w14:textId="77777777" w:rsidR="00676550" w:rsidRPr="00A47FE7" w:rsidRDefault="00676550" w:rsidP="00521812">
            <w:pPr>
              <w:rPr>
                <w:szCs w:val="20"/>
              </w:rPr>
            </w:pPr>
            <w:r w:rsidRPr="00A47FE7">
              <w:rPr>
                <w:szCs w:val="20"/>
              </w:rPr>
              <w:t>Historische Ursachen, globale Klimaprognosen, regionale Unterschiede, Folgen des Klimawandels, Pariser Klimaabkommen und Karlsruher Urteil April 2021, Vermeidungs- und Anpassungsstrategien im Umgang mit den Prognosen, Sachsen im Zeichen des Klimawandels</w:t>
            </w:r>
          </w:p>
        </w:tc>
        <w:tc>
          <w:tcPr>
            <w:tcW w:w="1984" w:type="dxa"/>
            <w:vAlign w:val="center"/>
          </w:tcPr>
          <w:p w14:paraId="04907595" w14:textId="7CA0415C" w:rsidR="00676550" w:rsidRPr="009F67EB" w:rsidRDefault="00676550" w:rsidP="0003311C">
            <w:pPr>
              <w:jc w:val="center"/>
              <w:rPr>
                <w:sz w:val="20"/>
                <w:szCs w:val="20"/>
              </w:rPr>
            </w:pPr>
            <w:r>
              <w:rPr>
                <w:sz w:val="20"/>
                <w:szCs w:val="20"/>
              </w:rPr>
              <w:t>2</w:t>
            </w:r>
          </w:p>
        </w:tc>
      </w:tr>
      <w:tr w:rsidR="00676550" w:rsidRPr="009F67EB" w14:paraId="6A040DAE" w14:textId="77777777" w:rsidTr="00676550">
        <w:trPr>
          <w:trHeight w:val="1269"/>
        </w:trPr>
        <w:tc>
          <w:tcPr>
            <w:tcW w:w="425" w:type="dxa"/>
            <w:vAlign w:val="center"/>
          </w:tcPr>
          <w:p w14:paraId="3094D567" w14:textId="77777777" w:rsidR="00676550" w:rsidRPr="009F67EB" w:rsidRDefault="00676550" w:rsidP="00F90345">
            <w:pPr>
              <w:jc w:val="center"/>
              <w:rPr>
                <w:b/>
                <w:sz w:val="20"/>
                <w:szCs w:val="20"/>
              </w:rPr>
            </w:pPr>
            <w:r>
              <w:rPr>
                <w:b/>
                <w:sz w:val="20"/>
                <w:szCs w:val="20"/>
              </w:rPr>
              <w:t>6</w:t>
            </w:r>
          </w:p>
        </w:tc>
        <w:tc>
          <w:tcPr>
            <w:tcW w:w="8648" w:type="dxa"/>
          </w:tcPr>
          <w:p w14:paraId="58CBB0C6" w14:textId="77777777" w:rsidR="00676550" w:rsidRPr="00A47FE7" w:rsidRDefault="00676550" w:rsidP="0003311C">
            <w:pPr>
              <w:rPr>
                <w:b/>
                <w:szCs w:val="20"/>
              </w:rPr>
            </w:pPr>
            <w:r w:rsidRPr="00A47FE7">
              <w:rPr>
                <w:b/>
                <w:szCs w:val="20"/>
              </w:rPr>
              <w:t xml:space="preserve">Globale Disparitäten bekämpfen - Entwicklungszusammenarbeit </w:t>
            </w:r>
          </w:p>
          <w:p w14:paraId="19498C66" w14:textId="3350C1B2" w:rsidR="00676550" w:rsidRPr="00A47FE7" w:rsidRDefault="00676550" w:rsidP="00E83E29">
            <w:pPr>
              <w:rPr>
                <w:szCs w:val="20"/>
              </w:rPr>
            </w:pPr>
            <w:r>
              <w:rPr>
                <w:szCs w:val="20"/>
              </w:rPr>
              <w:t xml:space="preserve">SDG, </w:t>
            </w:r>
            <w:r w:rsidRPr="00A47FE7">
              <w:rPr>
                <w:szCs w:val="20"/>
              </w:rPr>
              <w:t>Arten der Entwicklungsarbeit, Aufzeigen verschiedener Entwicklungsprojekte und detaillierte Vorstellung eines Projekts zur Verringerung sozialer Disparitäten an einem ausgewählten regionalen Beispiel, kritische Auseinandersetzung mit diesem</w:t>
            </w:r>
          </w:p>
        </w:tc>
        <w:tc>
          <w:tcPr>
            <w:tcW w:w="1984" w:type="dxa"/>
            <w:vAlign w:val="center"/>
          </w:tcPr>
          <w:p w14:paraId="3A806088" w14:textId="2AF871CB" w:rsidR="00676550" w:rsidRPr="009F67EB" w:rsidRDefault="00676550" w:rsidP="0003311C">
            <w:pPr>
              <w:jc w:val="center"/>
              <w:rPr>
                <w:sz w:val="20"/>
                <w:szCs w:val="20"/>
              </w:rPr>
            </w:pPr>
            <w:r>
              <w:rPr>
                <w:sz w:val="20"/>
                <w:szCs w:val="20"/>
              </w:rPr>
              <w:t>2</w:t>
            </w:r>
          </w:p>
        </w:tc>
      </w:tr>
      <w:tr w:rsidR="00676550" w:rsidRPr="009F67EB" w14:paraId="326C0571" w14:textId="77777777" w:rsidTr="00676550">
        <w:trPr>
          <w:trHeight w:val="1260"/>
        </w:trPr>
        <w:tc>
          <w:tcPr>
            <w:tcW w:w="425" w:type="dxa"/>
            <w:vAlign w:val="center"/>
          </w:tcPr>
          <w:p w14:paraId="388DC8F8" w14:textId="77777777" w:rsidR="00676550" w:rsidRPr="009F67EB" w:rsidRDefault="00676550" w:rsidP="00F90345">
            <w:pPr>
              <w:jc w:val="center"/>
              <w:rPr>
                <w:b/>
                <w:sz w:val="20"/>
                <w:szCs w:val="20"/>
              </w:rPr>
            </w:pPr>
            <w:r>
              <w:rPr>
                <w:b/>
                <w:sz w:val="20"/>
                <w:szCs w:val="20"/>
              </w:rPr>
              <w:t>7</w:t>
            </w:r>
          </w:p>
        </w:tc>
        <w:tc>
          <w:tcPr>
            <w:tcW w:w="8648" w:type="dxa"/>
          </w:tcPr>
          <w:p w14:paraId="32639621" w14:textId="0D89084F" w:rsidR="00676550" w:rsidRPr="00A47FE7" w:rsidRDefault="00676550" w:rsidP="0003311C">
            <w:pPr>
              <w:rPr>
                <w:b/>
                <w:szCs w:val="20"/>
              </w:rPr>
            </w:pPr>
            <w:r>
              <w:rPr>
                <w:b/>
                <w:szCs w:val="20"/>
              </w:rPr>
              <w:t>Tourismus in den Subtropen</w:t>
            </w:r>
          </w:p>
          <w:p w14:paraId="31834722" w14:textId="1D6879A7" w:rsidR="00676550" w:rsidRPr="00676550" w:rsidRDefault="00676550" w:rsidP="00676550">
            <w:pPr>
              <w:rPr>
                <w:szCs w:val="20"/>
              </w:rPr>
            </w:pPr>
            <w:r>
              <w:rPr>
                <w:szCs w:val="20"/>
              </w:rPr>
              <w:t>Analyse der natürlichen Bedingungen sowie anthropogenen Nutzung einer subtropischen Insel, Herausarbeiten des Landnutzungskonflikts (Systemanalyse), Darstellen von Ursachen und Folgen, Entwickeln eines Lösungsansatzes für eine nachhaltige Wirtschaft</w:t>
            </w:r>
          </w:p>
        </w:tc>
        <w:tc>
          <w:tcPr>
            <w:tcW w:w="1984" w:type="dxa"/>
            <w:vAlign w:val="center"/>
          </w:tcPr>
          <w:p w14:paraId="5AB02443" w14:textId="21F01088" w:rsidR="00676550" w:rsidRPr="009F67EB" w:rsidRDefault="00676550" w:rsidP="0003311C">
            <w:pPr>
              <w:jc w:val="center"/>
              <w:rPr>
                <w:sz w:val="20"/>
                <w:szCs w:val="20"/>
              </w:rPr>
            </w:pPr>
            <w:r>
              <w:rPr>
                <w:sz w:val="20"/>
                <w:szCs w:val="20"/>
              </w:rPr>
              <w:t>2</w:t>
            </w:r>
          </w:p>
        </w:tc>
      </w:tr>
      <w:tr w:rsidR="00676550" w:rsidRPr="009F67EB" w14:paraId="78218A5F" w14:textId="77777777" w:rsidTr="00676550">
        <w:trPr>
          <w:trHeight w:val="980"/>
        </w:trPr>
        <w:tc>
          <w:tcPr>
            <w:tcW w:w="425" w:type="dxa"/>
            <w:vAlign w:val="center"/>
          </w:tcPr>
          <w:p w14:paraId="7519977D" w14:textId="77777777" w:rsidR="00676550" w:rsidRPr="009F67EB" w:rsidRDefault="00676550" w:rsidP="00F90345">
            <w:pPr>
              <w:jc w:val="center"/>
              <w:rPr>
                <w:b/>
                <w:sz w:val="20"/>
                <w:szCs w:val="20"/>
              </w:rPr>
            </w:pPr>
            <w:r>
              <w:rPr>
                <w:b/>
                <w:sz w:val="20"/>
                <w:szCs w:val="20"/>
              </w:rPr>
              <w:t>8</w:t>
            </w:r>
          </w:p>
        </w:tc>
        <w:tc>
          <w:tcPr>
            <w:tcW w:w="8648" w:type="dxa"/>
          </w:tcPr>
          <w:p w14:paraId="71D595A3" w14:textId="77777777" w:rsidR="00676550" w:rsidRPr="00A47FE7" w:rsidRDefault="00676550" w:rsidP="0003311C">
            <w:pPr>
              <w:rPr>
                <w:b/>
                <w:szCs w:val="20"/>
              </w:rPr>
            </w:pPr>
            <w:r w:rsidRPr="00A47FE7">
              <w:rPr>
                <w:b/>
                <w:szCs w:val="20"/>
              </w:rPr>
              <w:t>Erdölwirtschaft in einem arabischen Land</w:t>
            </w:r>
          </w:p>
          <w:p w14:paraId="29DA788A" w14:textId="79D74C37" w:rsidR="00676550" w:rsidRPr="00A47FE7" w:rsidRDefault="00676550" w:rsidP="0003311C">
            <w:pPr>
              <w:rPr>
                <w:szCs w:val="20"/>
              </w:rPr>
            </w:pPr>
            <w:r w:rsidRPr="00A47FE7">
              <w:rPr>
                <w:szCs w:val="20"/>
              </w:rPr>
              <w:t>Kurzvorstellung des Landes (Klima, Vegetation, Geschichte, Topografie…), Rolle des Landes innerhalb der Weltwirtschaft, Lagerstätten und Förderung, wirtschaftlichen, soziale und ökologische Auswirkungen des Erdölreichtums, Zukunftsperspektiven</w:t>
            </w:r>
          </w:p>
        </w:tc>
        <w:tc>
          <w:tcPr>
            <w:tcW w:w="1984" w:type="dxa"/>
            <w:vAlign w:val="center"/>
          </w:tcPr>
          <w:p w14:paraId="1E1A75AF" w14:textId="14DA9E1A" w:rsidR="00676550" w:rsidRPr="009F67EB" w:rsidRDefault="00676550" w:rsidP="0003311C">
            <w:pPr>
              <w:jc w:val="center"/>
              <w:rPr>
                <w:sz w:val="20"/>
                <w:szCs w:val="20"/>
              </w:rPr>
            </w:pPr>
            <w:r>
              <w:rPr>
                <w:sz w:val="20"/>
                <w:szCs w:val="20"/>
              </w:rPr>
              <w:t>2</w:t>
            </w:r>
          </w:p>
        </w:tc>
      </w:tr>
      <w:tr w:rsidR="00676550" w:rsidRPr="009F67EB" w14:paraId="55E8F1D8" w14:textId="77777777" w:rsidTr="00676550">
        <w:trPr>
          <w:trHeight w:val="838"/>
        </w:trPr>
        <w:tc>
          <w:tcPr>
            <w:tcW w:w="425" w:type="dxa"/>
            <w:vAlign w:val="center"/>
          </w:tcPr>
          <w:p w14:paraId="39C64983" w14:textId="77777777" w:rsidR="00676550" w:rsidRPr="009F67EB" w:rsidRDefault="00676550" w:rsidP="00F90345">
            <w:pPr>
              <w:jc w:val="center"/>
              <w:rPr>
                <w:b/>
                <w:sz w:val="20"/>
                <w:szCs w:val="20"/>
              </w:rPr>
            </w:pPr>
            <w:r>
              <w:rPr>
                <w:b/>
                <w:sz w:val="20"/>
                <w:szCs w:val="20"/>
              </w:rPr>
              <w:t>9</w:t>
            </w:r>
          </w:p>
        </w:tc>
        <w:tc>
          <w:tcPr>
            <w:tcW w:w="8648" w:type="dxa"/>
          </w:tcPr>
          <w:p w14:paraId="06FEE8C1" w14:textId="77777777" w:rsidR="00676550" w:rsidRPr="00A47FE7" w:rsidRDefault="00676550" w:rsidP="0003311C">
            <w:pPr>
              <w:rPr>
                <w:b/>
                <w:szCs w:val="20"/>
              </w:rPr>
            </w:pPr>
            <w:r w:rsidRPr="00A47FE7">
              <w:rPr>
                <w:b/>
                <w:szCs w:val="20"/>
              </w:rPr>
              <w:t>Die OPEC</w:t>
            </w:r>
          </w:p>
          <w:p w14:paraId="7C33F67F" w14:textId="7E6B20EC" w:rsidR="00676550" w:rsidRPr="00A47FE7" w:rsidRDefault="00676550" w:rsidP="0066656F">
            <w:pPr>
              <w:rPr>
                <w:szCs w:val="20"/>
              </w:rPr>
            </w:pPr>
            <w:r w:rsidRPr="00A47FE7">
              <w:rPr>
                <w:szCs w:val="20"/>
              </w:rPr>
              <w:t>Begriff und Geschichte der OPEC, Mitglieder, Aufgaben und Ziele, internationale Rolle/Bedeutung der Organisation, aktuelle Nachrichten/Entwicklung der OPEC sowie kritische Beurteilung</w:t>
            </w:r>
          </w:p>
        </w:tc>
        <w:tc>
          <w:tcPr>
            <w:tcW w:w="1984" w:type="dxa"/>
            <w:vAlign w:val="center"/>
          </w:tcPr>
          <w:p w14:paraId="21F52DC0" w14:textId="58B78E4A" w:rsidR="00676550" w:rsidRPr="009F67EB" w:rsidRDefault="00676550" w:rsidP="009F67EB">
            <w:pPr>
              <w:jc w:val="center"/>
              <w:rPr>
                <w:sz w:val="20"/>
                <w:szCs w:val="20"/>
              </w:rPr>
            </w:pPr>
            <w:r>
              <w:rPr>
                <w:sz w:val="20"/>
                <w:szCs w:val="20"/>
              </w:rPr>
              <w:t>2</w:t>
            </w:r>
          </w:p>
        </w:tc>
      </w:tr>
      <w:tr w:rsidR="00676550" w:rsidRPr="009F67EB" w14:paraId="6C79C363" w14:textId="77777777" w:rsidTr="00676550">
        <w:trPr>
          <w:trHeight w:val="838"/>
        </w:trPr>
        <w:tc>
          <w:tcPr>
            <w:tcW w:w="425" w:type="dxa"/>
            <w:vAlign w:val="center"/>
          </w:tcPr>
          <w:p w14:paraId="49F4CAB0" w14:textId="2317E149" w:rsidR="00676550" w:rsidRDefault="00676550" w:rsidP="00F90345">
            <w:pPr>
              <w:jc w:val="center"/>
              <w:rPr>
                <w:b/>
                <w:sz w:val="20"/>
                <w:szCs w:val="20"/>
              </w:rPr>
            </w:pPr>
            <w:r>
              <w:rPr>
                <w:b/>
                <w:sz w:val="20"/>
                <w:szCs w:val="20"/>
              </w:rPr>
              <w:t>10</w:t>
            </w:r>
          </w:p>
        </w:tc>
        <w:tc>
          <w:tcPr>
            <w:tcW w:w="8648" w:type="dxa"/>
          </w:tcPr>
          <w:p w14:paraId="6EF7D285" w14:textId="77777777" w:rsidR="00676550" w:rsidRDefault="00676550" w:rsidP="0003311C">
            <w:pPr>
              <w:rPr>
                <w:b/>
                <w:szCs w:val="20"/>
              </w:rPr>
            </w:pPr>
            <w:r>
              <w:rPr>
                <w:b/>
                <w:szCs w:val="20"/>
              </w:rPr>
              <w:t>Konflikte um den Rohstoff Wasser</w:t>
            </w:r>
          </w:p>
          <w:p w14:paraId="4F10A96A" w14:textId="459AAF30" w:rsidR="00676550" w:rsidRPr="00B64D6B" w:rsidRDefault="00676550" w:rsidP="0003311C">
            <w:pPr>
              <w:rPr>
                <w:szCs w:val="20"/>
              </w:rPr>
            </w:pPr>
            <w:r>
              <w:rPr>
                <w:szCs w:val="20"/>
              </w:rPr>
              <w:t>Aufzeigen des Landnutzungskonfliktes am Bsp. des Wassers, Region kann selbst gewählt werden, Raumanalyse zu natürlichen und anthropogenen Bedingungen und deren Zusammenwirken, Aufzeigen von Lösungsmöglichkeiten</w:t>
            </w:r>
          </w:p>
        </w:tc>
        <w:tc>
          <w:tcPr>
            <w:tcW w:w="1984" w:type="dxa"/>
            <w:vAlign w:val="center"/>
          </w:tcPr>
          <w:p w14:paraId="2F690F39" w14:textId="18323212" w:rsidR="00676550" w:rsidRPr="009F67EB" w:rsidRDefault="00676550" w:rsidP="009F67EB">
            <w:pPr>
              <w:jc w:val="center"/>
              <w:rPr>
                <w:sz w:val="20"/>
                <w:szCs w:val="20"/>
              </w:rPr>
            </w:pPr>
            <w:r>
              <w:rPr>
                <w:sz w:val="20"/>
                <w:szCs w:val="20"/>
              </w:rPr>
              <w:t>1</w:t>
            </w:r>
          </w:p>
        </w:tc>
      </w:tr>
      <w:tr w:rsidR="00676550" w:rsidRPr="009F67EB" w14:paraId="01184464" w14:textId="77777777" w:rsidTr="00676550">
        <w:trPr>
          <w:trHeight w:val="838"/>
        </w:trPr>
        <w:tc>
          <w:tcPr>
            <w:tcW w:w="425" w:type="dxa"/>
            <w:vAlign w:val="center"/>
          </w:tcPr>
          <w:p w14:paraId="5515E792" w14:textId="1466F123" w:rsidR="00676550" w:rsidRDefault="00676550" w:rsidP="00F90345">
            <w:pPr>
              <w:jc w:val="center"/>
              <w:rPr>
                <w:b/>
                <w:sz w:val="20"/>
                <w:szCs w:val="20"/>
              </w:rPr>
            </w:pPr>
            <w:r>
              <w:rPr>
                <w:b/>
                <w:sz w:val="20"/>
                <w:szCs w:val="20"/>
              </w:rPr>
              <w:t>11</w:t>
            </w:r>
          </w:p>
        </w:tc>
        <w:tc>
          <w:tcPr>
            <w:tcW w:w="8648" w:type="dxa"/>
          </w:tcPr>
          <w:p w14:paraId="63778EAE" w14:textId="77777777" w:rsidR="00676550" w:rsidRDefault="008E6CC4" w:rsidP="0003311C">
            <w:pPr>
              <w:rPr>
                <w:b/>
                <w:szCs w:val="20"/>
              </w:rPr>
            </w:pPr>
            <w:r>
              <w:rPr>
                <w:b/>
                <w:szCs w:val="20"/>
              </w:rPr>
              <w:t>Ölsandabbau im Borealen Nadelwald Kanadas</w:t>
            </w:r>
          </w:p>
          <w:p w14:paraId="4461BEC1" w14:textId="7CA99B79" w:rsidR="008E6CC4" w:rsidRDefault="008E6CC4" w:rsidP="0003311C">
            <w:pPr>
              <w:rPr>
                <w:b/>
                <w:szCs w:val="20"/>
              </w:rPr>
            </w:pPr>
            <w:r>
              <w:rPr>
                <w:szCs w:val="20"/>
              </w:rPr>
              <w:t>Analyse der natürlichen Bedingungen sowie anthropogenen Nutzung einer subtropischen Insel, Herausarbeiten des Landnutzungskonflikts (Systemanalyse), Darstellen von Ursachen und Folgen, Entwickeln eines Lösungsansatzes für eine nachhaltige Wirtschaft</w:t>
            </w:r>
          </w:p>
        </w:tc>
        <w:tc>
          <w:tcPr>
            <w:tcW w:w="1984" w:type="dxa"/>
            <w:vAlign w:val="center"/>
          </w:tcPr>
          <w:p w14:paraId="49273B3C" w14:textId="6CE63105" w:rsidR="00676550" w:rsidRPr="009F67EB" w:rsidRDefault="008E6CC4" w:rsidP="009F67EB">
            <w:pPr>
              <w:jc w:val="center"/>
              <w:rPr>
                <w:sz w:val="20"/>
                <w:szCs w:val="20"/>
              </w:rPr>
            </w:pPr>
            <w:r>
              <w:rPr>
                <w:sz w:val="20"/>
                <w:szCs w:val="20"/>
              </w:rPr>
              <w:t>2</w:t>
            </w:r>
            <w:bookmarkStart w:id="0" w:name="_GoBack"/>
            <w:bookmarkEnd w:id="0"/>
          </w:p>
        </w:tc>
      </w:tr>
    </w:tbl>
    <w:p w14:paraId="702EFC45" w14:textId="1E819963" w:rsidR="00EB27B9" w:rsidRPr="00D874EA" w:rsidRDefault="008E6CC4" w:rsidP="008E6CC4">
      <w:pPr>
        <w:jc w:val="both"/>
        <w:rPr>
          <w:b/>
        </w:rPr>
      </w:pPr>
      <w:r w:rsidRPr="008E6CC4">
        <w:rPr>
          <w:b/>
          <w:sz w:val="20"/>
        </w:rPr>
        <w:lastRenderedPageBreak/>
        <w:t>K</w:t>
      </w:r>
      <w:r w:rsidR="00EB27B9" w:rsidRPr="008E6CC4">
        <w:rPr>
          <w:b/>
        </w:rPr>
        <w:t>r</w:t>
      </w:r>
      <w:r w:rsidR="00EB27B9" w:rsidRPr="00E04C9E">
        <w:rPr>
          <w:b/>
        </w:rPr>
        <w:t>iterien</w:t>
      </w:r>
      <w:r w:rsidR="00EB27B9" w:rsidRPr="00D874EA">
        <w:rPr>
          <w:b/>
        </w:rPr>
        <w:t xml:space="preserve"> für Referat:</w:t>
      </w:r>
    </w:p>
    <w:p w14:paraId="5590DC4D" w14:textId="77777777" w:rsidR="00EB27B9" w:rsidRPr="00256B19" w:rsidRDefault="00EB27B9" w:rsidP="00EB27B9">
      <w:pPr>
        <w:spacing w:line="360" w:lineRule="auto"/>
        <w:rPr>
          <w:i/>
        </w:rPr>
      </w:pPr>
      <w:r>
        <w:rPr>
          <w:i/>
        </w:rPr>
        <w:t>organisatorisch:</w:t>
      </w:r>
    </w:p>
    <w:p w14:paraId="31604BEB" w14:textId="3D3C9B05" w:rsidR="00EB27B9" w:rsidRDefault="00156031" w:rsidP="00FF11BC">
      <w:pPr>
        <w:pStyle w:val="Listenabsatz"/>
        <w:numPr>
          <w:ilvl w:val="0"/>
          <w:numId w:val="7"/>
        </w:numPr>
        <w:spacing w:line="360" w:lineRule="auto"/>
      </w:pPr>
      <w:r>
        <w:t>Dauer:  30</w:t>
      </w:r>
      <w:r w:rsidR="00A8033B">
        <w:t xml:space="preserve"> (Einzelvortrag)/ 45 (Partnervortrag)</w:t>
      </w:r>
      <w:r>
        <w:t xml:space="preserve"> - 6</w:t>
      </w:r>
      <w:r w:rsidR="00EB27B9">
        <w:t>0min</w:t>
      </w:r>
      <w:r>
        <w:t>, Bewertungsgrundlage: Vortragsmatrix des FGB</w:t>
      </w:r>
      <w:r w:rsidR="0066656F">
        <w:t xml:space="preserve"> + eigene Hinweise hier aus Handout</w:t>
      </w:r>
    </w:p>
    <w:p w14:paraId="564D36F5" w14:textId="77777777" w:rsidR="00EB27B9" w:rsidRDefault="00156031" w:rsidP="00FF11BC">
      <w:pPr>
        <w:pStyle w:val="Listenabsatz"/>
        <w:numPr>
          <w:ilvl w:val="0"/>
          <w:numId w:val="7"/>
        </w:numPr>
        <w:spacing w:line="360" w:lineRule="auto"/>
      </w:pPr>
      <w:r>
        <w:rPr>
          <w:b/>
        </w:rPr>
        <w:t>Handout/</w:t>
      </w:r>
      <w:r w:rsidR="00EB27B9" w:rsidRPr="00EB27B9">
        <w:rPr>
          <w:b/>
        </w:rPr>
        <w:t>Aufgabenblatt</w:t>
      </w:r>
      <w:r w:rsidR="00EB27B9">
        <w:t xml:space="preserve"> für Mitschüler (z. B. mit </w:t>
      </w:r>
      <w:r>
        <w:t>wenigen</w:t>
      </w:r>
      <w:r w:rsidR="00EB27B9">
        <w:t xml:space="preserve"> Lücken), sodass e</w:t>
      </w:r>
      <w:r>
        <w:t xml:space="preserve">in </w:t>
      </w:r>
      <w:r w:rsidRPr="0073763A">
        <w:rPr>
          <w:b/>
        </w:rPr>
        <w:t>aktives Zuhören</w:t>
      </w:r>
      <w:r>
        <w:t xml:space="preserve"> wichtig ist </w:t>
      </w:r>
    </w:p>
    <w:p w14:paraId="6B4244DF" w14:textId="77777777" w:rsidR="00156031" w:rsidRDefault="00156031" w:rsidP="00FF11BC">
      <w:pPr>
        <w:pStyle w:val="Listenabsatz"/>
        <w:numPr>
          <w:ilvl w:val="0"/>
          <w:numId w:val="7"/>
        </w:numPr>
        <w:spacing w:line="360" w:lineRule="auto"/>
      </w:pPr>
      <w:r>
        <w:t>Viele Medien nutzbar: bitte vorab mit Lehrer</w:t>
      </w:r>
      <w:r w:rsidR="0073763A">
        <w:t>*</w:t>
      </w:r>
      <w:r>
        <w:t>in absprechen (z.B. Karte, Atlas, …)</w:t>
      </w:r>
    </w:p>
    <w:p w14:paraId="6859001E" w14:textId="1DF50DA6" w:rsidR="000B1B1F" w:rsidRDefault="0066656F" w:rsidP="00FF11BC">
      <w:pPr>
        <w:pStyle w:val="Listenabsatz"/>
        <w:numPr>
          <w:ilvl w:val="0"/>
          <w:numId w:val="7"/>
        </w:numPr>
        <w:spacing w:line="360" w:lineRule="auto"/>
      </w:pPr>
      <w:r>
        <w:t>m</w:t>
      </w:r>
      <w:r w:rsidR="000B1B1F">
        <w:t xml:space="preserve">ax. 4 A4-Seiten </w:t>
      </w:r>
      <w:r w:rsidR="000B1B1F">
        <w:sym w:font="Wingdings" w:char="F0E0"/>
      </w:r>
      <w:r w:rsidR="000B1B1F">
        <w:t xml:space="preserve"> Druck doppel- und beidseitig</w:t>
      </w:r>
    </w:p>
    <w:p w14:paraId="39666853" w14:textId="77777777" w:rsidR="00EB27B9" w:rsidRDefault="00EB27B9" w:rsidP="00FF11BC">
      <w:pPr>
        <w:pStyle w:val="Listenabsatz"/>
        <w:numPr>
          <w:ilvl w:val="0"/>
          <w:numId w:val="7"/>
        </w:numPr>
        <w:spacing w:line="360" w:lineRule="auto"/>
      </w:pPr>
      <w:r>
        <w:t>etwas Zeit für anschließende Diskussionen einplanen</w:t>
      </w:r>
    </w:p>
    <w:p w14:paraId="28BD016F" w14:textId="77777777" w:rsidR="00EB27B9" w:rsidRDefault="004C5D70" w:rsidP="00EB27B9">
      <w:pPr>
        <w:spacing w:line="360" w:lineRule="auto"/>
        <w:rPr>
          <w:i/>
        </w:rPr>
      </w:pPr>
      <w:r>
        <w:rPr>
          <w:i/>
        </w:rPr>
        <w:t>I</w:t>
      </w:r>
      <w:r w:rsidR="00EB27B9">
        <w:rPr>
          <w:i/>
        </w:rPr>
        <w:t xml:space="preserve">nhaltlich </w:t>
      </w:r>
    </w:p>
    <w:p w14:paraId="75ECCB86" w14:textId="533D6556" w:rsidR="00EB27B9" w:rsidRPr="00EB27B9" w:rsidRDefault="00EB27B9" w:rsidP="00EB27B9">
      <w:pPr>
        <w:pStyle w:val="Listenabsatz"/>
        <w:numPr>
          <w:ilvl w:val="0"/>
          <w:numId w:val="6"/>
        </w:numPr>
        <w:spacing w:line="360" w:lineRule="auto"/>
        <w:rPr>
          <w:i/>
        </w:rPr>
      </w:pPr>
      <w:r>
        <w:t>tiefgründige Auseinandersetzung mit dem Thema (Hinweis: Titel können jeweils von euch angepasst werden!)</w:t>
      </w:r>
    </w:p>
    <w:p w14:paraId="1848C978" w14:textId="77777777" w:rsidR="00EB27B9" w:rsidRPr="00EB27B9" w:rsidRDefault="00EB27B9" w:rsidP="00EB27B9">
      <w:pPr>
        <w:pStyle w:val="Listenabsatz"/>
        <w:numPr>
          <w:ilvl w:val="0"/>
          <w:numId w:val="6"/>
        </w:numPr>
        <w:spacing w:line="360" w:lineRule="auto"/>
        <w:rPr>
          <w:i/>
        </w:rPr>
      </w:pPr>
      <w:r>
        <w:t xml:space="preserve">Einbezug aussagekräftiger und </w:t>
      </w:r>
      <w:r w:rsidRPr="00A47FE7">
        <w:rPr>
          <w:b/>
        </w:rPr>
        <w:t>aktueller</w:t>
      </w:r>
      <w:r>
        <w:t xml:space="preserve"> kontinuierlicher (wissenschaftliche Artikel, Lexika- oder Lehrbuch-Artikel) und diskontinuierlicher Texte (Bilder, Diagramme, Karikaturen, Statistiken, …)</w:t>
      </w:r>
    </w:p>
    <w:p w14:paraId="3B65C8C0" w14:textId="77777777" w:rsidR="00EB27B9" w:rsidRPr="00EB27B9" w:rsidRDefault="00EB27B9" w:rsidP="00EB27B9">
      <w:pPr>
        <w:pStyle w:val="Listenabsatz"/>
        <w:spacing w:line="360" w:lineRule="auto"/>
        <w:rPr>
          <w:i/>
        </w:rPr>
      </w:pPr>
      <w:r>
        <w:t>! Wikipedia eigne</w:t>
      </w:r>
      <w:r w:rsidR="00FF11BC">
        <w:t>t</w:t>
      </w:r>
      <w:r>
        <w:t xml:space="preserve"> sich für eine erste Recherche, ist aber </w:t>
      </w:r>
      <w:r w:rsidRPr="00FF11BC">
        <w:rPr>
          <w:b/>
        </w:rPr>
        <w:t>keineswegs als alleinige Quelle</w:t>
      </w:r>
      <w:r>
        <w:t xml:space="preserve"> anzugeben. </w:t>
      </w:r>
    </w:p>
    <w:p w14:paraId="4AD34484" w14:textId="77777777" w:rsidR="00EB27B9" w:rsidRPr="00156031" w:rsidRDefault="00EB27B9" w:rsidP="00EB27B9">
      <w:pPr>
        <w:pStyle w:val="Listenabsatz"/>
        <w:numPr>
          <w:ilvl w:val="0"/>
          <w:numId w:val="6"/>
        </w:numPr>
        <w:spacing w:line="360" w:lineRule="auto"/>
        <w:rPr>
          <w:i/>
        </w:rPr>
      </w:pPr>
      <w:r>
        <w:t>persönlichen Bezug zum Thema herstellen (Warum ist das Thema in meinem Leben wichtig?</w:t>
      </w:r>
      <w:r w:rsidR="00156031">
        <w:t>)</w:t>
      </w:r>
    </w:p>
    <w:p w14:paraId="25F862D5" w14:textId="28DA61E5" w:rsidR="00156031" w:rsidRDefault="00156031" w:rsidP="00156031">
      <w:pPr>
        <w:pStyle w:val="Listenabsatz"/>
        <w:numPr>
          <w:ilvl w:val="0"/>
          <w:numId w:val="6"/>
        </w:numPr>
        <w:spacing w:line="360" w:lineRule="auto"/>
      </w:pPr>
      <w:r>
        <w:t xml:space="preserve">motivierender und </w:t>
      </w:r>
      <w:r w:rsidRPr="00EB27B9">
        <w:rPr>
          <w:b/>
        </w:rPr>
        <w:t>aktualitätsbezogener</w:t>
      </w:r>
      <w:r>
        <w:t xml:space="preserve"> Einstieg, z. B: mit einem „Eyecatcher“ (Bilder, Zitate, Video, Karikatur, etc.) oder einer provokanten Frage bzw. dem Aufwerfen eines Problems etc.</w:t>
      </w:r>
    </w:p>
    <w:p w14:paraId="26107ED1" w14:textId="7BBE59D8" w:rsidR="00A47FE7" w:rsidRDefault="00A47FE7" w:rsidP="00A47FE7">
      <w:pPr>
        <w:pStyle w:val="Listenabsatz"/>
        <w:numPr>
          <w:ilvl w:val="0"/>
          <w:numId w:val="6"/>
        </w:numPr>
      </w:pPr>
      <w:r>
        <w:t xml:space="preserve">Gestalten Sie die </w:t>
      </w:r>
      <w:r w:rsidRPr="00842E36">
        <w:rPr>
          <w:b/>
        </w:rPr>
        <w:t>Übergänge</w:t>
      </w:r>
      <w:r>
        <w:t xml:space="preserve"> (auch untereinander) </w:t>
      </w:r>
      <w:r w:rsidRPr="00842E36">
        <w:rPr>
          <w:b/>
        </w:rPr>
        <w:t>zusammenhängend</w:t>
      </w:r>
      <w:r>
        <w:t>. „Und jetzt kommen wir zu…“ bildet keine Kohärenz. Günstiger: „Die klimatischen Bedingungen führen zu einer charakteristischen Vegetation…“. Die wirtschaftliche Lage wirkt sich auf die sozialen Bedingungen vor Ort aus…“</w:t>
      </w:r>
    </w:p>
    <w:p w14:paraId="4698002F" w14:textId="77777777" w:rsidR="00A47FE7" w:rsidRDefault="00A47FE7" w:rsidP="00A47FE7">
      <w:pPr>
        <w:pStyle w:val="Listenabsatz"/>
        <w:numPr>
          <w:ilvl w:val="0"/>
          <w:numId w:val="6"/>
        </w:numPr>
      </w:pPr>
      <w:r>
        <w:t xml:space="preserve">Vermeiden Sie Stichpunkte auf den Folien, die ebenfalls auf dem Handout zu finden sind. </w:t>
      </w:r>
      <w:r w:rsidRPr="00480CF4">
        <w:rPr>
          <w:b/>
        </w:rPr>
        <w:t>Erklären</w:t>
      </w:r>
      <w:r>
        <w:t xml:space="preserve"> Sie Ihr (Unter-)</w:t>
      </w:r>
      <w:proofErr w:type="spellStart"/>
      <w:r>
        <w:t>thema</w:t>
      </w:r>
      <w:proofErr w:type="spellEnd"/>
      <w:r>
        <w:t xml:space="preserve"> an den von Ihnen gewählten Abbildungen, d.h. werten Sie das Material vor Ort aus, indem sie z.B. thematische Karten, Diagramme erläutern.</w:t>
      </w:r>
    </w:p>
    <w:p w14:paraId="5089ABF4" w14:textId="77777777" w:rsidR="00A47FE7" w:rsidRDefault="00A47FE7" w:rsidP="00A47FE7">
      <w:pPr>
        <w:pStyle w:val="Listenabsatz"/>
      </w:pPr>
    </w:p>
    <w:p w14:paraId="44F447EA" w14:textId="77777777" w:rsidR="00156031" w:rsidRDefault="00156031" w:rsidP="00156031">
      <w:pPr>
        <w:pStyle w:val="Listenabsatz"/>
        <w:numPr>
          <w:ilvl w:val="0"/>
          <w:numId w:val="6"/>
        </w:numPr>
        <w:spacing w:line="360" w:lineRule="auto"/>
      </w:pPr>
      <w:r>
        <w:t>a</w:t>
      </w:r>
      <w:r w:rsidRPr="008E28D6">
        <w:t xml:space="preserve">bschließende knappe </w:t>
      </w:r>
      <w:r w:rsidRPr="00EB27B9">
        <w:rPr>
          <w:b/>
        </w:rPr>
        <w:t>Zusammenfassung</w:t>
      </w:r>
      <w:r>
        <w:t xml:space="preserve"> der wichtigsten Vortragsergebnisse (einzige Folie mit mehreren Stichpunkten)</w:t>
      </w:r>
    </w:p>
    <w:p w14:paraId="6A77C13C" w14:textId="77777777" w:rsidR="00EB27B9" w:rsidRDefault="00EB27B9" w:rsidP="00EB27B9">
      <w:pPr>
        <w:spacing w:line="360" w:lineRule="auto"/>
      </w:pPr>
      <w:r>
        <w:t>medial-formal:</w:t>
      </w:r>
    </w:p>
    <w:p w14:paraId="0F3D03DA" w14:textId="5CE52537" w:rsidR="00EB27B9" w:rsidRDefault="00EB27B9" w:rsidP="00EB27B9">
      <w:pPr>
        <w:pStyle w:val="Listenabsatz"/>
        <w:numPr>
          <w:ilvl w:val="0"/>
          <w:numId w:val="5"/>
        </w:numPr>
        <w:spacing w:line="360" w:lineRule="auto"/>
      </w:pPr>
      <w:r>
        <w:t>ansprechende Präsentation (</w:t>
      </w:r>
      <w:proofErr w:type="spellStart"/>
      <w:r>
        <w:t>Powerpoint</w:t>
      </w:r>
      <w:proofErr w:type="spellEnd"/>
      <w:r>
        <w:t xml:space="preserve">, </w:t>
      </w:r>
      <w:proofErr w:type="spellStart"/>
      <w:r>
        <w:t>Prezi</w:t>
      </w:r>
      <w:proofErr w:type="spellEnd"/>
      <w:r>
        <w:t>,…)</w:t>
      </w:r>
      <w:r w:rsidR="00F90345">
        <w:t xml:space="preserve">: bestenfalls über </w:t>
      </w:r>
      <w:r w:rsidR="00F90345" w:rsidRPr="0066656F">
        <w:rPr>
          <w:b/>
        </w:rPr>
        <w:t>unser Office 365-Powerpoint</w:t>
      </w:r>
      <w:r w:rsidR="00F90345">
        <w:t xml:space="preserve"> anzulegen und mi</w:t>
      </w:r>
      <w:r w:rsidR="000B1B1F">
        <w:t>t Lehrer*in</w:t>
      </w:r>
      <w:r w:rsidR="00F90345">
        <w:t xml:space="preserve"> teilen</w:t>
      </w:r>
      <w:r w:rsidR="000B1B1F">
        <w:t>, Lehrer*in kann kommentieren</w:t>
      </w:r>
      <w:r w:rsidR="0066656F">
        <w:t xml:space="preserve"> </w:t>
      </w:r>
      <w:r w:rsidR="0066656F">
        <w:sym w:font="Wingdings" w:char="F0E0"/>
      </w:r>
      <w:r w:rsidR="0066656F">
        <w:t xml:space="preserve"> Kein </w:t>
      </w:r>
      <w:proofErr w:type="spellStart"/>
      <w:r w:rsidR="0066656F">
        <w:t>GoogleDrive</w:t>
      </w:r>
      <w:proofErr w:type="spellEnd"/>
    </w:p>
    <w:p w14:paraId="32C968A2" w14:textId="310A5BFD" w:rsidR="00EB27B9" w:rsidRDefault="00EB27B9" w:rsidP="00EB27B9">
      <w:pPr>
        <w:pStyle w:val="Listenabsatz"/>
        <w:numPr>
          <w:ilvl w:val="0"/>
          <w:numId w:val="5"/>
        </w:numPr>
        <w:spacing w:line="360" w:lineRule="auto"/>
        <w:rPr>
          <w:b/>
        </w:rPr>
      </w:pPr>
      <w:r>
        <w:t xml:space="preserve">Einbinden passender Bilder, Diagramme, Texte </w:t>
      </w:r>
      <w:r>
        <w:sym w:font="Wingdings" w:char="F0E0"/>
      </w:r>
      <w:r>
        <w:t xml:space="preserve"> </w:t>
      </w:r>
      <w:r w:rsidRPr="00FF11BC">
        <w:rPr>
          <w:b/>
        </w:rPr>
        <w:t>je eine</w:t>
      </w:r>
      <w:r>
        <w:t xml:space="preserve"> </w:t>
      </w:r>
      <w:r w:rsidRPr="00FF11BC">
        <w:rPr>
          <w:b/>
        </w:rPr>
        <w:t xml:space="preserve">Abbildung über die </w:t>
      </w:r>
      <w:r w:rsidRPr="0066656F">
        <w:rPr>
          <w:b/>
          <w:u w:val="single"/>
        </w:rPr>
        <w:t>komplette</w:t>
      </w:r>
      <w:r w:rsidRPr="00FF11BC">
        <w:rPr>
          <w:b/>
        </w:rPr>
        <w:t xml:space="preserve"> Präsentationsseite ziehen</w:t>
      </w:r>
      <w:r w:rsidR="00156031">
        <w:rPr>
          <w:b/>
        </w:rPr>
        <w:t xml:space="preserve">, jede Abbildung erhält Abbildungstitel z.B. </w:t>
      </w:r>
      <w:r w:rsidR="00156031" w:rsidRPr="0066656F">
        <w:rPr>
          <w:b/>
          <w:u w:val="single"/>
        </w:rPr>
        <w:t>Abb. 1 Schalenbau der Erde</w:t>
      </w:r>
      <w:r w:rsidR="00156031">
        <w:rPr>
          <w:b/>
        </w:rPr>
        <w:t xml:space="preserve"> </w:t>
      </w:r>
    </w:p>
    <w:p w14:paraId="10C5E276" w14:textId="77777777" w:rsidR="00A47FE7" w:rsidRDefault="00A47FE7" w:rsidP="00A47FE7">
      <w:pPr>
        <w:pStyle w:val="Listenabsatz"/>
        <w:numPr>
          <w:ilvl w:val="0"/>
          <w:numId w:val="5"/>
        </w:numPr>
      </w:pPr>
      <w:r>
        <w:t xml:space="preserve">Die wichtigsten Abbildungen finden sich lesbar auf dem Handout wieder! (Beachten Sie, dass das Handout je nach Seitenanzahl immer zwei Seiten pro A4 enthält, d.h. jede Seite wird in A5 kopiert. Bei Verringerung der Ränder kann mehr Platz verwendet werden. </w:t>
      </w:r>
    </w:p>
    <w:p w14:paraId="7577D226" w14:textId="77777777" w:rsidR="00A47FE7" w:rsidRPr="00FF11BC" w:rsidRDefault="00A47FE7" w:rsidP="00A47FE7">
      <w:pPr>
        <w:pStyle w:val="Listenabsatz"/>
        <w:spacing w:line="360" w:lineRule="auto"/>
        <w:rPr>
          <w:b/>
        </w:rPr>
      </w:pPr>
    </w:p>
    <w:p w14:paraId="73BFEFA8" w14:textId="77777777" w:rsidR="00156031" w:rsidRDefault="00EB27B9" w:rsidP="00156031">
      <w:pPr>
        <w:pStyle w:val="Listenabsatz"/>
        <w:numPr>
          <w:ilvl w:val="0"/>
          <w:numId w:val="9"/>
        </w:numPr>
        <w:spacing w:line="360" w:lineRule="auto"/>
      </w:pPr>
      <w:r w:rsidRPr="00156031">
        <w:rPr>
          <w:b/>
        </w:rPr>
        <w:t>Nummerierte</w:t>
      </w:r>
      <w:r w:rsidR="00156031">
        <w:t xml:space="preserve"> Gliederung </w:t>
      </w:r>
      <w:r w:rsidR="00156031" w:rsidRPr="00A47FE7">
        <w:rPr>
          <w:b/>
        </w:rPr>
        <w:sym w:font="Wingdings" w:char="F0E0"/>
      </w:r>
      <w:r w:rsidR="00156031" w:rsidRPr="00A47FE7">
        <w:rPr>
          <w:b/>
        </w:rPr>
        <w:t xml:space="preserve"> Gliederung der Präsentation entspricht Gliederung des Handouts</w:t>
      </w:r>
    </w:p>
    <w:p w14:paraId="2559F3F3" w14:textId="77777777" w:rsidR="00156031" w:rsidRDefault="00EB27B9" w:rsidP="00B64D6B">
      <w:pPr>
        <w:pStyle w:val="Listenabsatz"/>
        <w:numPr>
          <w:ilvl w:val="0"/>
          <w:numId w:val="9"/>
        </w:numPr>
        <w:spacing w:line="360" w:lineRule="auto"/>
      </w:pPr>
      <w:r>
        <w:t>vollständige Quellenangaben (Internet – Quellen mit Datum und Uhrzeit des Zugriffs)</w:t>
      </w:r>
      <w:r w:rsidR="00301F00">
        <w:t xml:space="preserve"> </w:t>
      </w:r>
      <w:r w:rsidR="00156031">
        <w:t>mind.</w:t>
      </w:r>
    </w:p>
    <w:p w14:paraId="06F064C2" w14:textId="77777777" w:rsidR="00EB27B9" w:rsidRDefault="000B1B1F" w:rsidP="00B64D6B">
      <w:pPr>
        <w:pStyle w:val="Listenabsatz"/>
        <w:numPr>
          <w:ilvl w:val="0"/>
          <w:numId w:val="9"/>
        </w:numPr>
        <w:spacing w:line="360" w:lineRule="auto"/>
      </w:pPr>
      <w:r>
        <w:lastRenderedPageBreak/>
        <w:t xml:space="preserve">mind. </w:t>
      </w:r>
      <w:r w:rsidR="00EB27B9">
        <w:t xml:space="preserve">Schriftgröße 18 </w:t>
      </w:r>
      <w:r w:rsidR="00EB27B9">
        <w:sym w:font="Wingdings" w:char="F0E0"/>
      </w:r>
      <w:r w:rsidR="00EB27B9">
        <w:t xml:space="preserve"> mit </w:t>
      </w:r>
      <w:r w:rsidR="00EB27B9" w:rsidRPr="00156031">
        <w:rPr>
          <w:b/>
        </w:rPr>
        <w:t>Fettdrucken</w:t>
      </w:r>
      <w:r w:rsidR="00EB27B9">
        <w:t xml:space="preserve"> arbeiten, </w:t>
      </w:r>
      <w:r w:rsidR="00156031">
        <w:t>(</w:t>
      </w:r>
      <w:r w:rsidR="00156031">
        <w:rPr>
          <w:b/>
        </w:rPr>
        <w:t>am besten) keine Stichpunkte</w:t>
      </w:r>
      <w:r w:rsidR="00EB27B9" w:rsidRPr="00156031">
        <w:rPr>
          <w:b/>
        </w:rPr>
        <w:t xml:space="preserve"> auf Folie</w:t>
      </w:r>
      <w:r w:rsidR="00156031">
        <w:rPr>
          <w:b/>
        </w:rPr>
        <w:t>n</w:t>
      </w:r>
      <w:r w:rsidR="00FF11BC">
        <w:t>, besser wichtigste Informationen auf Handout hinterlegen und mithilfe der diskontinuier</w:t>
      </w:r>
      <w:r w:rsidR="00156031">
        <w:t xml:space="preserve">lichen Texte Inhalt erklären </w:t>
      </w:r>
      <w:r w:rsidR="00156031">
        <w:sym w:font="Wingdings" w:char="F0E0"/>
      </w:r>
      <w:r w:rsidR="00156031">
        <w:t xml:space="preserve"> Uniniveau! </w:t>
      </w:r>
      <w:r w:rsidR="00156031">
        <w:sym w:font="Wingdings" w:char="F04A"/>
      </w:r>
      <w:r w:rsidR="00156031">
        <w:t xml:space="preserve">, Handout sollte die wichtigsten Quellen leserlich enthalten </w:t>
      </w:r>
    </w:p>
    <w:p w14:paraId="4F5611C9" w14:textId="77777777" w:rsidR="00F90345" w:rsidRDefault="00156031" w:rsidP="00156031">
      <w:pPr>
        <w:pStyle w:val="Listenabsatz"/>
        <w:numPr>
          <w:ilvl w:val="0"/>
          <w:numId w:val="9"/>
        </w:numPr>
        <w:spacing w:line="360" w:lineRule="auto"/>
      </w:pPr>
      <w:r>
        <w:t xml:space="preserve">wichtigste </w:t>
      </w:r>
      <w:r w:rsidR="00F90345">
        <w:t>Quellen ebenso auf Handout erfassen</w:t>
      </w:r>
      <w:r>
        <w:t xml:space="preserve"> (Schriftgröße 8 ausreichend)</w:t>
      </w:r>
    </w:p>
    <w:p w14:paraId="33F52569" w14:textId="152DAB1D" w:rsidR="00EB27B9" w:rsidRDefault="0066656F" w:rsidP="00EB27B9">
      <w:pPr>
        <w:spacing w:line="360" w:lineRule="auto"/>
        <w:ind w:left="360"/>
        <w:jc w:val="both"/>
      </w:pPr>
      <w:r>
        <w:rPr>
          <w:b/>
          <w:u w:val="single"/>
        </w:rPr>
        <w:t>Zum Ablauf (</w:t>
      </w:r>
      <w:r w:rsidRPr="0066656F">
        <w:rPr>
          <w:b/>
          <w:color w:val="FF0000"/>
          <w:u w:val="single"/>
        </w:rPr>
        <w:t xml:space="preserve">verpflichtend </w:t>
      </w:r>
      <w:r w:rsidRPr="0066656F">
        <w:rPr>
          <w:b/>
          <w:u w:val="single"/>
        </w:rPr>
        <w:sym w:font="Wingdings" w:char="F0E0"/>
      </w:r>
      <w:r>
        <w:rPr>
          <w:b/>
          <w:u w:val="single"/>
        </w:rPr>
        <w:t xml:space="preserve"> Prozess geht mit in Bewertung ein!)</w:t>
      </w:r>
    </w:p>
    <w:p w14:paraId="5EA8FB5E" w14:textId="79583E86" w:rsidR="00EB27B9" w:rsidRDefault="00EB27B9" w:rsidP="00EB27B9">
      <w:pPr>
        <w:pStyle w:val="Listenabsatz"/>
        <w:numPr>
          <w:ilvl w:val="0"/>
          <w:numId w:val="4"/>
        </w:numPr>
        <w:spacing w:line="360" w:lineRule="auto"/>
        <w:jc w:val="both"/>
      </w:pPr>
      <w:r>
        <w:t>Zeitnahe Kontaktaufnahme mit Kurslehrer</w:t>
      </w:r>
      <w:r w:rsidR="000B1B1F">
        <w:t>*in</w:t>
      </w:r>
      <w:r>
        <w:t>, um Det</w:t>
      </w:r>
      <w:r w:rsidR="00FF11BC">
        <w:t xml:space="preserve">ails des Vortrags zu besprechen. </w:t>
      </w:r>
      <w:r w:rsidR="0066656F">
        <w:t>(mind. zwei Wochen vorher)</w:t>
      </w:r>
    </w:p>
    <w:p w14:paraId="4EA38E59" w14:textId="77777777" w:rsidR="0066656F" w:rsidRDefault="00EB27B9" w:rsidP="00B64D6B">
      <w:pPr>
        <w:pStyle w:val="Listenabsatz"/>
        <w:numPr>
          <w:ilvl w:val="0"/>
          <w:numId w:val="4"/>
        </w:numPr>
        <w:spacing w:line="360" w:lineRule="auto"/>
        <w:jc w:val="both"/>
      </w:pPr>
      <w:r w:rsidRPr="0066656F">
        <w:rPr>
          <w:b/>
        </w:rPr>
        <w:t>Eine Woche vor dem Vortrag</w:t>
      </w:r>
      <w:r>
        <w:t xml:space="preserve"> werden dem Lehrer </w:t>
      </w:r>
      <w:r w:rsidRPr="0066656F">
        <w:rPr>
          <w:b/>
        </w:rPr>
        <w:t>Gliederung und Quellen</w:t>
      </w:r>
      <w:r>
        <w:t xml:space="preserve"> des Vortrags schriftlich</w:t>
      </w:r>
      <w:r w:rsidR="000B1B1F">
        <w:t xml:space="preserve"> (z.B. über Teilen-Funktion)</w:t>
      </w:r>
      <w:r w:rsidR="0066656F">
        <w:t xml:space="preserve"> oder per Mail vorgelegt, Teilen der Präsentation nicht verpflichtend, aber sinnvoll</w:t>
      </w:r>
    </w:p>
    <w:p w14:paraId="5014F7AE" w14:textId="5810FF9B" w:rsidR="00EB27B9" w:rsidRDefault="00385D57" w:rsidP="00B64D6B">
      <w:pPr>
        <w:pStyle w:val="Listenabsatz"/>
        <w:numPr>
          <w:ilvl w:val="0"/>
          <w:numId w:val="4"/>
        </w:numPr>
        <w:spacing w:line="360" w:lineRule="auto"/>
        <w:jc w:val="both"/>
      </w:pPr>
      <w:r>
        <w:rPr>
          <w:b/>
          <w:noProof/>
          <w:lang w:eastAsia="de-DE"/>
        </w:rPr>
        <mc:AlternateContent>
          <mc:Choice Requires="wpi">
            <w:drawing>
              <wp:anchor distT="0" distB="0" distL="114300" distR="114300" simplePos="0" relativeHeight="251659264" behindDoc="0" locked="0" layoutInCell="1" allowOverlap="1" wp14:anchorId="0DA0624B" wp14:editId="1D4099A9">
                <wp:simplePos x="0" y="0"/>
                <wp:positionH relativeFrom="column">
                  <wp:posOffset>5950350</wp:posOffset>
                </wp:positionH>
                <wp:positionV relativeFrom="paragraph">
                  <wp:posOffset>87701</wp:posOffset>
                </wp:positionV>
                <wp:extent cx="2520" cy="21960"/>
                <wp:effectExtent l="57150" t="38100" r="55245" b="54610"/>
                <wp:wrapNone/>
                <wp:docPr id="1" name="Freihand 1"/>
                <wp:cNvGraphicFramePr/>
                <a:graphic xmlns:a="http://schemas.openxmlformats.org/drawingml/2006/main">
                  <a:graphicData uri="http://schemas.microsoft.com/office/word/2010/wordprocessingInk">
                    <w14:contentPart bwMode="auto" r:id="rId6">
                      <w14:nvContentPartPr>
                        <w14:cNvContentPartPr/>
                      </w14:nvContentPartPr>
                      <w14:xfrm>
                        <a:off x="0" y="0"/>
                        <a:ext cx="2520" cy="219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5B31FD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467.85pt;margin-top:6.2pt;width:1.65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iK/KMAQAALgMAAA4AAABkcnMvZTJvRG9jLnhtbJxSy27CMBC8V+o/&#10;WL6XPAq0RAQORUgcSjm0H+A6NrEae6O1IfD33QQotFVViUvk3XHGMzs7nu5sxbYKvQGX86QXc6ac&#10;hMK4dc7fXud3j5z5IFwhKnAq53vl+XRyezNu6kylUEJVKGRE4nzW1DkvQ6izKPKyVFb4HtTKEagB&#10;rQhU4joqUDTEbqsojeNh1AAWNYJU3lN3dgD5pOPXWsnworVXgVU5H8UxyQs5fxz26YDUSQcDzt7p&#10;8HAf82gyFtkaRV0aeZQkrlBkhXEk4ItqJoJgGzS/qKyRCB506EmwEWhtpOr8kLMk/uFs4T5aV0lf&#10;bjCT4IJyYSUwnGbXAdc8YSuaQPMMBaUjNgH4kZHG838YB9EzkBtLeg6JoKpEoHXwpak9jTkzRc5x&#10;USRn/W77dHawwrOv5XaFrL2fcOaEJUlzVKak/WFJm8/J//I7ASHREfqLeqfRtqGQYrbLOeW/b79d&#10;5moXmKRmOkipLwlIk9GwA0+0h99P1cX86eVvSV/WraqLNZ98AgAA//8DAFBLAwQUAAYACAAAACEA&#10;At6XW7wBAAARBAAAEAAAAGRycy9pbmsvaW5rMS54bWykU8FunDAQvVfqP1juIZcANst2NyhsTo1U&#10;qZWiJpXaI4EJWMH2yjZh9+87GPCu1O2h7QWZGc+b996Mb+8OsiNvYKzQqqA8ZpSAqnQtVFPQ70/3&#10;0ZYS60pVl51WUNAjWHq3e//uVqhX2eX4JYig7HiSXUFb5/Z5kgzDEA+rWJsmSRlbJZ/V69cvdDdX&#10;1fAilHDY0i6hSisHBzeC5aIuaOUOLNxH7EfdmwpCeoyY6nTDmbKCe21k6QJiWyoFHVGlRN4/KHHH&#10;PR4E9mnAUCIFCo7SmGebbPvpBgPloaBn/z1StMhE0uQy5s//xEy8Z/mfuT8YvQfjBJxsmkTNiSOp&#10;pn+vbxJqwOquH72l5K3sepTMGcOxznJ4ckHQ73io7e/wZjEzoXPmcyYMcTHTCQm4WnIfpuos8hzD&#10;j874BUxZyiN2E/HNE+d5tslX63jN1+NAln7T3iyYz6a3bcB7NqcN8Zmgc9I2iNq1wSYWszXLNsGp&#10;c58uVbcgmtb9c7lolDbwgPOyvYEAw8/E+a5B6oVX41eHzG/nG7wU9IN/OMRXTgFvwkfCr6+i1VW6&#10;vaacZot7vj40wAntfgEAAP//AwBQSwMEFAAGAAgAAAAhAHwY7OXgAAAACQEAAA8AAABkcnMvZG93&#10;bnJldi54bWxMj8FOwzAQRO9I/IO1SFwQdWgoTUKcCqEi1AOHtghxdOMljhqvo9htwt+znOC4M0+z&#10;M+Vqcp044xBaTwruZgkIpNqblhoF7/uX2wxEiJqM7jyhgm8MsKouL0pdGD/SFs+72AgOoVBoBTbG&#10;vpAy1BadDjPfI7H35QenI59DI82gRw53nZwnyYN0uiX+YHWPzxbr4+7kFCzord3b4/pz/NDbZLNc&#10;v95shlSp66vp6RFExCn+wfBbn6tDxZ0O/kQmiE5Bni6WjLIxvwfBQJ7mPO7AQpaBrEr5f0H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6iK/KMAQAALgMA&#10;AA4AAAAAAAAAAAAAAAAAPAIAAGRycy9lMm9Eb2MueG1sUEsBAi0AFAAGAAgAAAAhAALel1u8AQAA&#10;EQQAABAAAAAAAAAAAAAAAAAA9AMAAGRycy9pbmsvaW5rMS54bWxQSwECLQAUAAYACAAAACEAfBjs&#10;5eAAAAAJAQAADwAAAAAAAAAAAAAAAADeBQAAZHJzL2Rvd25yZXYueG1sUEsBAi0AFAAGAAgAAAAh&#10;AHkYvJ2/AAAAIQEAABkAAAAAAAAAAAAAAAAA6wYAAGRycy9fcmVscy9lMm9Eb2MueG1sLnJlbHNQ&#10;SwUGAAAAAAYABgB4AQAA4QcAAAAA&#10;">
                <v:imagedata r:id="rId7" o:title=""/>
              </v:shape>
            </w:pict>
          </mc:Fallback>
        </mc:AlternateContent>
      </w:r>
      <w:r w:rsidR="00EB27B9" w:rsidRPr="0066656F">
        <w:rPr>
          <w:b/>
        </w:rPr>
        <w:t>Zuschicken des Handouts</w:t>
      </w:r>
      <w:r w:rsidR="0066656F">
        <w:rPr>
          <w:b/>
        </w:rPr>
        <w:t xml:space="preserve"> spätestens bis 18 Uhr am Vortag in Word und PDF</w:t>
      </w:r>
      <w:r w:rsidR="00EB27B9" w:rsidRPr="0066656F">
        <w:rPr>
          <w:b/>
        </w:rPr>
        <w:t>,</w:t>
      </w:r>
      <w:r w:rsidR="00EB27B9">
        <w:t xml:space="preserve"> damit Kurslehrerin diese für alle Kursteilnehmer ausdrucken kann.</w:t>
      </w:r>
    </w:p>
    <w:p w14:paraId="4F6EAF18" w14:textId="77777777" w:rsidR="00EB27B9" w:rsidRDefault="00EB27B9" w:rsidP="00EB27B9">
      <w:pPr>
        <w:pStyle w:val="Listenabsatz"/>
        <w:numPr>
          <w:ilvl w:val="0"/>
          <w:numId w:val="4"/>
        </w:numPr>
        <w:spacing w:line="360" w:lineRule="auto"/>
        <w:jc w:val="both"/>
      </w:pPr>
      <w:r>
        <w:rPr>
          <w:b/>
        </w:rPr>
        <w:t xml:space="preserve">Klären der technischen Gegebenheiten </w:t>
      </w:r>
      <w:r>
        <w:t>(Laptop, andere Medien); Präsentation am besten mehrfach speichern (</w:t>
      </w:r>
      <w:proofErr w:type="spellStart"/>
      <w:r>
        <w:t>Mailfach</w:t>
      </w:r>
      <w:proofErr w:type="spellEnd"/>
      <w:r>
        <w:t>, Stick, …)</w:t>
      </w:r>
    </w:p>
    <w:p w14:paraId="6440003C" w14:textId="77777777" w:rsidR="00EB27B9" w:rsidRDefault="00EB27B9" w:rsidP="00B64D6B">
      <w:pPr>
        <w:pStyle w:val="Listenabsatz"/>
        <w:numPr>
          <w:ilvl w:val="0"/>
          <w:numId w:val="4"/>
        </w:numPr>
        <w:spacing w:line="360" w:lineRule="auto"/>
        <w:jc w:val="both"/>
      </w:pPr>
      <w:r w:rsidRPr="005E1CCF">
        <w:rPr>
          <w:b/>
        </w:rPr>
        <w:t xml:space="preserve">Am Vortragstag: </w:t>
      </w:r>
      <w:r w:rsidR="002802C3">
        <w:t xml:space="preserve">     </w:t>
      </w:r>
    </w:p>
    <w:p w14:paraId="2B5D1EEA" w14:textId="77777777" w:rsidR="00EB27B9" w:rsidRDefault="00301F00" w:rsidP="00EB27B9">
      <w:pPr>
        <w:pStyle w:val="Listenabsatz"/>
        <w:spacing w:line="360" w:lineRule="auto"/>
        <w:jc w:val="both"/>
      </w:pPr>
      <w:r>
        <w:t>Unterscheiden sich beide</w:t>
      </w:r>
      <w:r w:rsidR="002802C3">
        <w:t xml:space="preserve"> </w:t>
      </w:r>
      <w:r w:rsidR="000B1B1F">
        <w:t xml:space="preserve">Vortragsteile </w:t>
      </w:r>
      <w:r>
        <w:t>sowohl</w:t>
      </w:r>
      <w:r w:rsidR="00EB27B9">
        <w:t xml:space="preserve"> </w:t>
      </w:r>
      <w:r w:rsidR="000B1B1F">
        <w:t xml:space="preserve">qualitativ </w:t>
      </w:r>
      <w:r w:rsidR="00EB27B9">
        <w:t>als a</w:t>
      </w:r>
      <w:r w:rsidR="000B1B1F">
        <w:t>uch quantitativ, behält sich der/die</w:t>
      </w:r>
      <w:r w:rsidR="00EB27B9">
        <w:t xml:space="preserve"> Kurslehrer</w:t>
      </w:r>
      <w:r w:rsidR="000B1B1F">
        <w:t>*</w:t>
      </w:r>
      <w:r w:rsidR="00EB27B9">
        <w:t xml:space="preserve">in </w:t>
      </w:r>
      <w:proofErr w:type="spellStart"/>
      <w:r w:rsidR="00EB27B9">
        <w:t>in</w:t>
      </w:r>
      <w:proofErr w:type="spellEnd"/>
      <w:r w:rsidR="00EB27B9">
        <w:t xml:space="preserve"> Abstimmung mit dem Kurs vor, Einzelnoten zu vergeben. </w:t>
      </w:r>
    </w:p>
    <w:p w14:paraId="2E77D100" w14:textId="77777777" w:rsidR="00EB27B9" w:rsidRDefault="00EB27B9" w:rsidP="00EB27B9">
      <w:pPr>
        <w:pStyle w:val="Listenabsatz"/>
        <w:spacing w:line="360" w:lineRule="auto"/>
        <w:jc w:val="both"/>
      </w:pPr>
      <w:r>
        <w:t xml:space="preserve">Sollte am Vortragstag ein Schüler unentschuldigt fehlen, wird dessen Vortragsteil mit </w:t>
      </w:r>
      <w:r w:rsidRPr="008E28D6">
        <w:rPr>
          <w:b/>
        </w:rPr>
        <w:t>0 NP</w:t>
      </w:r>
      <w:r>
        <w:t xml:space="preserve"> bewertet. Zum nächsten Termin wird der Vortrag jedoch gehalten, um keine inhaltlichen Lücken und Nachteile für die anderen Kursteilnehmer entstehen zu lassen. </w:t>
      </w:r>
      <w:r w:rsidR="000B1B1F">
        <w:t>Die Noten werden dann verrechnet.</w:t>
      </w:r>
    </w:p>
    <w:p w14:paraId="4599A63F" w14:textId="77777777" w:rsidR="00EB27B9" w:rsidRPr="0003311C" w:rsidRDefault="00EB27B9" w:rsidP="00F64910">
      <w:pPr>
        <w:jc w:val="both"/>
        <w:rPr>
          <w:sz w:val="20"/>
        </w:rPr>
      </w:pPr>
    </w:p>
    <w:sectPr w:rsidR="00EB27B9" w:rsidRPr="0003311C" w:rsidSect="00A47FE7">
      <w:pgSz w:w="11906" w:h="16838"/>
      <w:pgMar w:top="1418" w:right="849" w:bottom="28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4A42"/>
    <w:multiLevelType w:val="hybridMultilevel"/>
    <w:tmpl w:val="06EABF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E469DD"/>
    <w:multiLevelType w:val="hybridMultilevel"/>
    <w:tmpl w:val="1FAEDDF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7E02CD"/>
    <w:multiLevelType w:val="hybridMultilevel"/>
    <w:tmpl w:val="D7406BA6"/>
    <w:lvl w:ilvl="0" w:tplc="394A4A5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C31024"/>
    <w:multiLevelType w:val="hybridMultilevel"/>
    <w:tmpl w:val="D728A1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073F4A"/>
    <w:multiLevelType w:val="hybridMultilevel"/>
    <w:tmpl w:val="8E0E34B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A86802"/>
    <w:multiLevelType w:val="hybridMultilevel"/>
    <w:tmpl w:val="D7406BA6"/>
    <w:lvl w:ilvl="0" w:tplc="394A4A5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EE6C9E"/>
    <w:multiLevelType w:val="hybridMultilevel"/>
    <w:tmpl w:val="AB988BF6"/>
    <w:lvl w:ilvl="0" w:tplc="394A4A5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85B3A01"/>
    <w:multiLevelType w:val="hybridMultilevel"/>
    <w:tmpl w:val="03D8C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DD1D6C"/>
    <w:multiLevelType w:val="hybridMultilevel"/>
    <w:tmpl w:val="4C56DA28"/>
    <w:lvl w:ilvl="0" w:tplc="987C587E">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9F46B64"/>
    <w:multiLevelType w:val="hybridMultilevel"/>
    <w:tmpl w:val="C1F439C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F908FA"/>
    <w:multiLevelType w:val="hybridMultilevel"/>
    <w:tmpl w:val="454E1CC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3"/>
  </w:num>
  <w:num w:numId="5">
    <w:abstractNumId w:val="5"/>
  </w:num>
  <w:num w:numId="6">
    <w:abstractNumId w:val="4"/>
  </w:num>
  <w:num w:numId="7">
    <w:abstractNumId w:val="1"/>
  </w:num>
  <w:num w:numId="8">
    <w:abstractNumId w:val="0"/>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97C"/>
    <w:rsid w:val="00002D5C"/>
    <w:rsid w:val="0003311C"/>
    <w:rsid w:val="00041439"/>
    <w:rsid w:val="00041AF6"/>
    <w:rsid w:val="00097176"/>
    <w:rsid w:val="000A6451"/>
    <w:rsid w:val="000B1B1F"/>
    <w:rsid w:val="000F7238"/>
    <w:rsid w:val="0011075D"/>
    <w:rsid w:val="00116475"/>
    <w:rsid w:val="00151794"/>
    <w:rsid w:val="00156031"/>
    <w:rsid w:val="0016397C"/>
    <w:rsid w:val="00167969"/>
    <w:rsid w:val="00196D9F"/>
    <w:rsid w:val="0021519F"/>
    <w:rsid w:val="002217EB"/>
    <w:rsid w:val="002723B6"/>
    <w:rsid w:val="002802C3"/>
    <w:rsid w:val="00283723"/>
    <w:rsid w:val="002A18CB"/>
    <w:rsid w:val="002B20F0"/>
    <w:rsid w:val="002C622B"/>
    <w:rsid w:val="002E4ABC"/>
    <w:rsid w:val="00301F00"/>
    <w:rsid w:val="00315898"/>
    <w:rsid w:val="00366ABA"/>
    <w:rsid w:val="00385D57"/>
    <w:rsid w:val="003922D2"/>
    <w:rsid w:val="003D7250"/>
    <w:rsid w:val="004077EE"/>
    <w:rsid w:val="00467FBD"/>
    <w:rsid w:val="0047039C"/>
    <w:rsid w:val="004717CA"/>
    <w:rsid w:val="004C5D70"/>
    <w:rsid w:val="004F6F93"/>
    <w:rsid w:val="00506649"/>
    <w:rsid w:val="00515CB8"/>
    <w:rsid w:val="00521812"/>
    <w:rsid w:val="005750B1"/>
    <w:rsid w:val="00585631"/>
    <w:rsid w:val="005B09C8"/>
    <w:rsid w:val="005B666B"/>
    <w:rsid w:val="005C230E"/>
    <w:rsid w:val="005C3940"/>
    <w:rsid w:val="005E1CCF"/>
    <w:rsid w:val="005E43AA"/>
    <w:rsid w:val="00635A90"/>
    <w:rsid w:val="0066289E"/>
    <w:rsid w:val="0066656F"/>
    <w:rsid w:val="0067033B"/>
    <w:rsid w:val="006715B4"/>
    <w:rsid w:val="00676550"/>
    <w:rsid w:val="006910D3"/>
    <w:rsid w:val="006A6756"/>
    <w:rsid w:val="006B5B38"/>
    <w:rsid w:val="006D36A5"/>
    <w:rsid w:val="006E6839"/>
    <w:rsid w:val="00717A64"/>
    <w:rsid w:val="0073763A"/>
    <w:rsid w:val="00746907"/>
    <w:rsid w:val="00791498"/>
    <w:rsid w:val="007A387A"/>
    <w:rsid w:val="007A569E"/>
    <w:rsid w:val="007A6358"/>
    <w:rsid w:val="008333A7"/>
    <w:rsid w:val="0087448E"/>
    <w:rsid w:val="00880808"/>
    <w:rsid w:val="008E5660"/>
    <w:rsid w:val="008E6CC4"/>
    <w:rsid w:val="0090783C"/>
    <w:rsid w:val="00923018"/>
    <w:rsid w:val="0092390C"/>
    <w:rsid w:val="00955A1A"/>
    <w:rsid w:val="00957C51"/>
    <w:rsid w:val="009C74ED"/>
    <w:rsid w:val="009D57D2"/>
    <w:rsid w:val="009F19B5"/>
    <w:rsid w:val="009F67EB"/>
    <w:rsid w:val="00A0515F"/>
    <w:rsid w:val="00A47FE7"/>
    <w:rsid w:val="00A56D60"/>
    <w:rsid w:val="00A72CCC"/>
    <w:rsid w:val="00A75BF2"/>
    <w:rsid w:val="00A8033B"/>
    <w:rsid w:val="00AB22F5"/>
    <w:rsid w:val="00AC39CF"/>
    <w:rsid w:val="00AC7867"/>
    <w:rsid w:val="00B01F92"/>
    <w:rsid w:val="00B45C76"/>
    <w:rsid w:val="00B64D6B"/>
    <w:rsid w:val="00B67F11"/>
    <w:rsid w:val="00B96C1B"/>
    <w:rsid w:val="00BA6C7A"/>
    <w:rsid w:val="00BB21C9"/>
    <w:rsid w:val="00BE2F39"/>
    <w:rsid w:val="00C10F3E"/>
    <w:rsid w:val="00C42227"/>
    <w:rsid w:val="00C46B82"/>
    <w:rsid w:val="00C74462"/>
    <w:rsid w:val="00CA0259"/>
    <w:rsid w:val="00CC0EB8"/>
    <w:rsid w:val="00CD07E5"/>
    <w:rsid w:val="00D14123"/>
    <w:rsid w:val="00D94B8F"/>
    <w:rsid w:val="00DC3A3F"/>
    <w:rsid w:val="00DF5691"/>
    <w:rsid w:val="00E0457D"/>
    <w:rsid w:val="00E83E29"/>
    <w:rsid w:val="00EB27B9"/>
    <w:rsid w:val="00ED70B7"/>
    <w:rsid w:val="00EE09E3"/>
    <w:rsid w:val="00EE31C1"/>
    <w:rsid w:val="00F27366"/>
    <w:rsid w:val="00F438B3"/>
    <w:rsid w:val="00F64910"/>
    <w:rsid w:val="00F90345"/>
    <w:rsid w:val="00F92636"/>
    <w:rsid w:val="00FF11BC"/>
    <w:rsid w:val="00FF57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783F"/>
  <w15:chartTrackingRefBased/>
  <w15:docId w15:val="{97114CB9-BB33-4A6E-9B68-F4AAF659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63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83E29"/>
    <w:pPr>
      <w:ind w:left="720"/>
      <w:contextualSpacing/>
    </w:pPr>
  </w:style>
  <w:style w:type="paragraph" w:styleId="Sprechblasentext">
    <w:name w:val="Balloon Text"/>
    <w:basedOn w:val="Standard"/>
    <w:link w:val="SprechblasentextZchn"/>
    <w:uiPriority w:val="99"/>
    <w:semiHidden/>
    <w:unhideWhenUsed/>
    <w:rsid w:val="004C5D7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C5D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7T11:47:35.515"/>
    </inkml:context>
    <inkml:brush xml:id="br0">
      <inkml:brushProperty name="width" value="0.05047" units="cm"/>
      <inkml:brushProperty name="height" value="0.05047" units="cm"/>
      <inkml:brushProperty name="ignorePressure" value="1"/>
    </inkml:brush>
  </inkml:definitions>
  <inkml:trace contextRef="#ctx0" brushRef="#br0">5 1,'-2'28,"0"3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68914-A7BD-4B84-87DD-E97EAE47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1019</Words>
  <Characters>6420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Danke</dc:creator>
  <cp:keywords/>
  <dc:description/>
  <cp:lastModifiedBy>Susan Danke</cp:lastModifiedBy>
  <cp:revision>26</cp:revision>
  <cp:lastPrinted>2019-08-28T12:51:00Z</cp:lastPrinted>
  <dcterms:created xsi:type="dcterms:W3CDTF">2019-01-19T13:22:00Z</dcterms:created>
  <dcterms:modified xsi:type="dcterms:W3CDTF">2022-09-08T19:16:00Z</dcterms:modified>
</cp:coreProperties>
</file>