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This file describes each column of Supplemental Tables S3 </w:t>
      </w:r>
      <w:r>
        <w:rPr/>
        <w:t>and S4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Ind1 – Individual used as taxon P1</w:t>
      </w:r>
    </w:p>
    <w:p>
      <w:pPr>
        <w:pStyle w:val="Normal"/>
        <w:rPr/>
      </w:pPr>
      <w:r>
        <w:rPr/>
        <w:t>ind2 – Individual used as taxon P2</w:t>
      </w:r>
    </w:p>
    <w:p>
      <w:pPr>
        <w:pStyle w:val="Normal"/>
        <w:rPr/>
      </w:pPr>
      <w:r>
        <w:rPr/>
        <w:t>ind3 – Individual used as taxon P3</w:t>
      </w:r>
    </w:p>
    <w:p>
      <w:pPr>
        <w:pStyle w:val="Normal"/>
        <w:rPr/>
      </w:pPr>
      <w:r>
        <w:rPr/>
        <w:t>ind4 – Individual used as taxon P4</w:t>
      </w:r>
    </w:p>
    <w:p>
      <w:pPr>
        <w:pStyle w:val="Normal"/>
        <w:rPr/>
      </w:pPr>
      <w:r>
        <w:rPr/>
        <w:t>AAAAA – Number of counts for this site pattern</w:t>
      </w:r>
    </w:p>
    <w:p>
      <w:pPr>
        <w:pStyle w:val="Normal"/>
        <w:rPr/>
      </w:pPr>
      <w:r>
        <w:rPr/>
        <w:t>AAABA – Number of counts for this site pattern</w:t>
      </w:r>
    </w:p>
    <w:p>
      <w:pPr>
        <w:pStyle w:val="Normal"/>
        <w:rPr/>
      </w:pPr>
      <w:r>
        <w:rPr/>
        <w:t>AABAA – Number of counts for this site pattern</w:t>
      </w:r>
    </w:p>
    <w:p>
      <w:pPr>
        <w:pStyle w:val="Normal"/>
        <w:rPr/>
      </w:pPr>
      <w:r>
        <w:rPr/>
        <w:t>AABBA – Number of counts for this site pattern</w:t>
      </w:r>
    </w:p>
    <w:p>
      <w:pPr>
        <w:pStyle w:val="Normal"/>
        <w:rPr/>
      </w:pPr>
      <w:r>
        <w:rPr/>
        <w:t>ABAAA – Number of counts for this site pattern</w:t>
      </w:r>
    </w:p>
    <w:p>
      <w:pPr>
        <w:pStyle w:val="Normal"/>
        <w:rPr/>
      </w:pPr>
      <w:r>
        <w:rPr/>
        <w:t>ABABA – Number of counts for this site pattern</w:t>
      </w:r>
    </w:p>
    <w:p>
      <w:pPr>
        <w:pStyle w:val="Normal"/>
        <w:rPr/>
      </w:pPr>
      <w:r>
        <w:rPr/>
        <w:t>ABBAA – Number of counts for this site pattern</w:t>
      </w:r>
    </w:p>
    <w:p>
      <w:pPr>
        <w:pStyle w:val="Normal"/>
        <w:rPr/>
      </w:pPr>
      <w:r>
        <w:rPr/>
        <w:t>ABBBA – Number of counts for this site pattern</w:t>
      </w:r>
    </w:p>
    <w:p>
      <w:pPr>
        <w:pStyle w:val="Normal"/>
        <w:rPr/>
      </w:pPr>
      <w:r>
        <w:rPr/>
        <w:t>BAAAA – Number of counts for this site pattern</w:t>
      </w:r>
    </w:p>
    <w:p>
      <w:pPr>
        <w:pStyle w:val="Normal"/>
        <w:rPr/>
      </w:pPr>
      <w:r>
        <w:rPr/>
        <w:t>BAABA – Number of counts for this site pattern</w:t>
      </w:r>
    </w:p>
    <w:p>
      <w:pPr>
        <w:pStyle w:val="Normal"/>
        <w:rPr/>
      </w:pPr>
      <w:r>
        <w:rPr/>
        <w:t>BABAA – Number of counts for this site pattern</w:t>
      </w:r>
    </w:p>
    <w:p>
      <w:pPr>
        <w:pStyle w:val="Normal"/>
        <w:rPr/>
      </w:pPr>
      <w:r>
        <w:rPr/>
        <w:t>BABBA – Number of counts for this site pattern</w:t>
      </w:r>
    </w:p>
    <w:p>
      <w:pPr>
        <w:pStyle w:val="Normal"/>
        <w:rPr/>
      </w:pPr>
      <w:r>
        <w:rPr/>
        <w:t>BBAAA – Number of counts for this site pattern</w:t>
      </w:r>
    </w:p>
    <w:p>
      <w:pPr>
        <w:pStyle w:val="Normal"/>
        <w:rPr/>
      </w:pPr>
      <w:r>
        <w:rPr/>
        <w:t>BBABA – Number of counts for this site pattern</w:t>
      </w:r>
    </w:p>
    <w:p>
      <w:pPr>
        <w:pStyle w:val="Normal"/>
        <w:rPr/>
      </w:pPr>
      <w:r>
        <w:rPr/>
        <w:t>BBBAA – Number of counts for this site pattern</w:t>
      </w:r>
    </w:p>
    <w:p>
      <w:pPr>
        <w:pStyle w:val="Normal"/>
        <w:rPr/>
      </w:pPr>
      <w:r>
        <w:rPr/>
        <w:t>BBBBA – Number of counts for this site pattern</w:t>
      </w:r>
    </w:p>
    <w:p>
      <w:pPr>
        <w:pStyle w:val="Normal"/>
        <w:rPr/>
      </w:pPr>
      <w:r>
        <w:rPr/>
        <w:t>name1 – Individual used as taxon P1</w:t>
      </w:r>
    </w:p>
    <w:p>
      <w:pPr>
        <w:pStyle w:val="Normal"/>
        <w:rPr/>
      </w:pPr>
      <w:r>
        <w:rPr/>
        <w:t>batch1 – Batch identity for taxon P1</w:t>
      </w:r>
    </w:p>
    <w:p>
      <w:pPr>
        <w:pStyle w:val="Normal"/>
        <w:rPr/>
      </w:pPr>
      <w:r>
        <w:rPr/>
        <w:t>pop1 – Population identity for taxon P1</w:t>
      </w:r>
    </w:p>
    <w:p>
      <w:pPr>
        <w:pStyle w:val="Normal"/>
        <w:rPr/>
      </w:pPr>
      <w:r>
        <w:rPr/>
        <w:t>species1 – Species identity for taxon P1</w:t>
      </w:r>
    </w:p>
    <w:p>
      <w:pPr>
        <w:pStyle w:val="Normal"/>
        <w:rPr/>
      </w:pPr>
      <w:r>
        <w:rPr/>
        <w:t>subsp1 –</w:t>
      </w:r>
      <w:bookmarkStart w:id="0" w:name="__DdeLink__18952_1955794086"/>
      <w:bookmarkEnd w:id="0"/>
      <w:r>
        <w:rPr/>
        <w:t xml:space="preserve"> Sub-specific identity for taxon P1</w:t>
      </w:r>
    </w:p>
    <w:p>
      <w:pPr>
        <w:pStyle w:val="Normal"/>
        <w:rPr/>
      </w:pPr>
      <w:r>
        <w:rPr/>
        <w:t>name2 – Individual used as taxon P2</w:t>
      </w:r>
    </w:p>
    <w:p>
      <w:pPr>
        <w:pStyle w:val="Normal"/>
        <w:rPr/>
      </w:pPr>
      <w:r>
        <w:rPr/>
        <w:t>batch2 – Batch identity for taxon P2</w:t>
      </w:r>
    </w:p>
    <w:p>
      <w:pPr>
        <w:pStyle w:val="Normal"/>
        <w:rPr/>
      </w:pPr>
      <w:r>
        <w:rPr/>
        <w:t>pop2 – Population identity for taxon P2</w:t>
      </w:r>
    </w:p>
    <w:p>
      <w:pPr>
        <w:pStyle w:val="Normal"/>
        <w:rPr/>
      </w:pPr>
      <w:r>
        <w:rPr/>
        <w:t>species2 – Species identity for taxon P2</w:t>
      </w:r>
    </w:p>
    <w:p>
      <w:pPr>
        <w:pStyle w:val="Normal"/>
        <w:rPr/>
      </w:pPr>
      <w:r>
        <w:rPr/>
        <w:t>subsp2 – Sub-specific identity for taxon P2</w:t>
      </w:r>
    </w:p>
    <w:p>
      <w:pPr>
        <w:pStyle w:val="Normal"/>
        <w:rPr/>
      </w:pPr>
      <w:r>
        <w:rPr/>
        <w:t>name3 – Individual used as taxon P3</w:t>
      </w:r>
    </w:p>
    <w:p>
      <w:pPr>
        <w:pStyle w:val="Normal"/>
        <w:rPr/>
      </w:pPr>
      <w:r>
        <w:rPr/>
        <w:t>batch3 – Batch identity for taxon P3</w:t>
      </w:r>
    </w:p>
    <w:p>
      <w:pPr>
        <w:pStyle w:val="Normal"/>
        <w:rPr/>
      </w:pPr>
      <w:r>
        <w:rPr/>
        <w:t>pop3 – Population identity for taxon P3</w:t>
      </w:r>
    </w:p>
    <w:p>
      <w:pPr>
        <w:pStyle w:val="Normal"/>
        <w:rPr/>
      </w:pPr>
      <w:r>
        <w:rPr/>
        <w:t>species3 – Species identity for taxon P3</w:t>
      </w:r>
    </w:p>
    <w:p>
      <w:pPr>
        <w:pStyle w:val="Normal"/>
        <w:rPr/>
      </w:pPr>
      <w:r>
        <w:rPr/>
        <w:t>subsp3 – Sub-specific identity for taxon P3</w:t>
      </w:r>
    </w:p>
    <w:p>
      <w:pPr>
        <w:pStyle w:val="Normal"/>
        <w:rPr/>
      </w:pPr>
      <w:r>
        <w:rPr/>
        <w:t>name4 – Individual used as taxon P1</w:t>
      </w:r>
    </w:p>
    <w:p>
      <w:pPr>
        <w:pStyle w:val="Normal"/>
        <w:rPr/>
      </w:pPr>
      <w:r>
        <w:rPr/>
        <w:t>batch4 – Batch identity for taxon P1</w:t>
      </w:r>
    </w:p>
    <w:p>
      <w:pPr>
        <w:pStyle w:val="Normal"/>
        <w:rPr/>
      </w:pPr>
      <w:r>
        <w:rPr/>
        <w:t>pop4 – Population identity for taxon P4</w:t>
      </w:r>
    </w:p>
    <w:p>
      <w:pPr>
        <w:pStyle w:val="Normal"/>
        <w:rPr/>
      </w:pPr>
      <w:r>
        <w:rPr/>
        <w:t>species4 – Species identity for taxon P4</w:t>
      </w:r>
    </w:p>
    <w:p>
      <w:pPr>
        <w:pStyle w:val="Normal"/>
        <w:rPr/>
      </w:pPr>
      <w:r>
        <w:rPr/>
        <w:t>subsp4 – Sub-specific identity for taxon P4</w:t>
      </w:r>
    </w:p>
    <w:p>
      <w:pPr>
        <w:pStyle w:val="Normal"/>
        <w:rPr/>
      </w:pPr>
      <w:r>
        <w:rPr/>
        <w:t xml:space="preserve">batchsig – Batch signature </w:t>
      </w:r>
      <w:r>
        <w:rPr/>
        <w:t>(batch identity of taxa P1-P4, e.g., 1111 = all from batch 1)</w:t>
      </w:r>
    </w:p>
    <w:p>
      <w:pPr>
        <w:pStyle w:val="Normal"/>
        <w:rPr/>
      </w:pPr>
      <w:r>
        <w:rPr/>
        <w:t xml:space="preserve">CladeAlt_introg – </w:t>
      </w:r>
      <w:r>
        <w:rPr/>
        <w:t>Raw introgression signature, clade-wide dataset, excluding singleton counts</w:t>
      </w:r>
    </w:p>
    <w:p>
      <w:pPr>
        <w:pStyle w:val="Normal"/>
        <w:rPr/>
      </w:pPr>
      <w:r>
        <w:rPr/>
        <w:t xml:space="preserve">CladeNoAlt_introg – </w:t>
      </w:r>
      <w:r>
        <w:rPr/>
        <w:t>Raw introgression signature, clade-wide dataset, including singleton counts</w:t>
      </w:r>
    </w:p>
    <w:p>
      <w:pPr>
        <w:pStyle w:val="Normal"/>
        <w:rPr/>
      </w:pPr>
      <w:r>
        <w:rPr/>
        <w:t xml:space="preserve">TargAlt_introg – </w:t>
      </w:r>
      <w:r>
        <w:rPr/>
        <w:t>Raw introgression signature, targeted dataset, excluding singleton counts</w:t>
      </w:r>
    </w:p>
    <w:p>
      <w:pPr>
        <w:pStyle w:val="Normal"/>
        <w:rPr/>
      </w:pPr>
      <w:r>
        <w:rPr/>
        <w:t xml:space="preserve">TargNoAlt_introg – </w:t>
      </w:r>
      <w:r>
        <w:rPr/>
        <w:t>Raw introgression signature, targeted dataset, including singleton counts</w:t>
      </w:r>
    </w:p>
    <w:p>
      <w:pPr>
        <w:pStyle w:val="Normal"/>
        <w:rPr/>
      </w:pPr>
      <w:r>
        <w:rPr/>
        <w:t>CladeAlt_introg</w:t>
      </w:r>
      <w:r>
        <w:rPr/>
        <w:t>class – Introgression signature, classified by the species involved (clade-wide dataset, excluding singleton counts)</w:t>
      </w:r>
    </w:p>
    <w:p>
      <w:pPr>
        <w:pStyle w:val="Normal"/>
        <w:rPr/>
      </w:pPr>
      <w:r>
        <w:rPr/>
        <w:t>CladeNoAlt_introg</w:t>
      </w:r>
      <w:r>
        <w:rPr/>
        <w:t>class – Introgression signature, classified by the species involved (clade-wide dataset, including singleton counts)</w:t>
      </w:r>
    </w:p>
    <w:p>
      <w:pPr>
        <w:pStyle w:val="Normal"/>
        <w:rPr/>
      </w:pPr>
      <w:r>
        <w:rPr/>
        <w:t>TargAlt_introg</w:t>
      </w:r>
      <w:r>
        <w:rPr/>
        <w:t>class – Introgression signature, classified by the species involved (targeted dataset, excluding singleton counts)</w:t>
      </w:r>
    </w:p>
    <w:p>
      <w:pPr>
        <w:pStyle w:val="Normal"/>
        <w:rPr/>
      </w:pPr>
      <w:r>
        <w:rPr/>
        <w:t>TargNoAlt_introg</w:t>
      </w:r>
      <w:r>
        <w:rPr/>
        <w:t>class – Introgression signature, classified by the species involved (targeted dataset, including singleton counts)</w:t>
      </w:r>
    </w:p>
    <w:p>
      <w:pPr>
        <w:pStyle w:val="Normal"/>
        <w:rPr/>
      </w:pPr>
      <w:r>
        <w:rPr/>
        <w:t>CladeAlt_</w:t>
      </w:r>
      <w:r>
        <w:rPr/>
        <w:t>DFO_stat – Value of DFO component (clad</w:t>
      </w:r>
      <w:r>
        <w:rPr>
          <w:b w:val="false"/>
          <w:bCs w:val="false"/>
        </w:rPr>
        <w:t>e-wide</w:t>
      </w:r>
      <w:r>
        <w:rPr/>
        <w:t xml:space="preserve"> dataset, excluding singleton counts)</w:t>
      </w:r>
    </w:p>
    <w:p>
      <w:pPr>
        <w:pStyle w:val="Normal"/>
        <w:rPr/>
      </w:pPr>
      <w:r>
        <w:rPr/>
        <w:t>CladeNoAlt_</w:t>
      </w:r>
      <w:r>
        <w:rPr/>
        <w:t>DFO_stat – Value of DFO component (clade-wide dataset, including singleton counts)</w:t>
      </w:r>
    </w:p>
    <w:p>
      <w:pPr>
        <w:pStyle w:val="Normal"/>
        <w:rPr/>
      </w:pPr>
      <w:r>
        <w:rPr/>
        <w:t>TargAlt_</w:t>
      </w:r>
      <w:r>
        <w:rPr/>
        <w:t>DFO_stat – Value of DFO component (targeted dataset, excluding singleton counts)</w:t>
      </w:r>
    </w:p>
    <w:p>
      <w:pPr>
        <w:pStyle w:val="Normal"/>
        <w:rPr/>
      </w:pPr>
      <w:r>
        <w:rPr/>
        <w:t>TargNoAlt_</w:t>
      </w:r>
      <w:r>
        <w:rPr/>
        <w:t>DFO_stat – Value of DFO component (targeted dataset, including singleton counts)</w:t>
      </w:r>
    </w:p>
    <w:p>
      <w:pPr>
        <w:pStyle w:val="Normal"/>
        <w:rPr/>
      </w:pPr>
      <w:r>
        <w:rPr/>
        <w:t>CladeAlt_</w:t>
      </w:r>
      <w:r>
        <w:rPr/>
        <w:t>DFO_p – P-Value for DFO component (clad</w:t>
      </w:r>
      <w:r>
        <w:rPr>
          <w:b w:val="false"/>
          <w:bCs w:val="false"/>
        </w:rPr>
        <w:t>e-wide</w:t>
      </w:r>
      <w:r>
        <w:rPr/>
        <w:t xml:space="preserve"> dataset, excluding singleton counts)</w:t>
      </w:r>
    </w:p>
    <w:p>
      <w:pPr>
        <w:pStyle w:val="Normal"/>
        <w:rPr/>
      </w:pPr>
      <w:r>
        <w:rPr/>
        <w:t>CladeNoAlt_</w:t>
      </w:r>
      <w:r>
        <w:rPr/>
        <w:t>DFO_p – P-Value for DFO component (clade-wide dataset, including singleton counts)</w:t>
      </w:r>
    </w:p>
    <w:p>
      <w:pPr>
        <w:pStyle w:val="Normal"/>
        <w:rPr/>
      </w:pPr>
      <w:r>
        <w:rPr/>
        <w:t>TargAlt_</w:t>
      </w:r>
      <w:r>
        <w:rPr/>
        <w:t>DFO_p – P-Value for DFO component (targeted dataset, excluding singleton counts)</w:t>
      </w:r>
    </w:p>
    <w:p>
      <w:pPr>
        <w:pStyle w:val="Normal"/>
        <w:rPr/>
      </w:pPr>
      <w:r>
        <w:rPr/>
        <w:t>TargNoAlt_</w:t>
      </w:r>
      <w:r>
        <w:rPr/>
        <w:t>DFO_p – P-Value for DFO component (targeted dataset, including singleton counts)</w:t>
      </w:r>
    </w:p>
    <w:p>
      <w:pPr>
        <w:pStyle w:val="Normal"/>
        <w:rPr/>
      </w:pPr>
      <w:r>
        <w:rPr/>
        <w:t>CladeAlt_DIL_stat – Value of DIL component (clade-wide dataset, excluding singleton counts)</w:t>
      </w:r>
    </w:p>
    <w:p>
      <w:pPr>
        <w:pStyle w:val="Normal"/>
        <w:rPr/>
      </w:pPr>
      <w:r>
        <w:rPr/>
        <w:t>CladeNoAlt_DIL_stat – Value of DIL component (clade-wide dataset, including singleton counts)</w:t>
      </w:r>
    </w:p>
    <w:p>
      <w:pPr>
        <w:pStyle w:val="Normal"/>
        <w:rPr/>
      </w:pPr>
      <w:r>
        <w:rPr/>
        <w:t>TargAlt_DIL_stat – Value of DIL component (targeted dataset, excluding singleton counts)</w:t>
      </w:r>
    </w:p>
    <w:p>
      <w:pPr>
        <w:pStyle w:val="Normal"/>
        <w:rPr/>
      </w:pPr>
      <w:r>
        <w:rPr/>
        <w:t>TargNoAlt_DIL_stat – Value of DIL component (targeted dataset, including singleton counts)</w:t>
      </w:r>
    </w:p>
    <w:p>
      <w:pPr>
        <w:pStyle w:val="Normal"/>
        <w:rPr/>
      </w:pPr>
      <w:r>
        <w:rPr/>
        <w:t>CladeAlt_DIL_p – P-Value for DIL component (clade-wide dataset, excluding singleton counts)</w:t>
      </w:r>
    </w:p>
    <w:p>
      <w:pPr>
        <w:pStyle w:val="Normal"/>
        <w:rPr/>
      </w:pPr>
      <w:r>
        <w:rPr/>
        <w:t>CladeNoAlt_DIL_p – P-Value for DIL component (clade-wide dataset, including singleton counts)</w:t>
      </w:r>
    </w:p>
    <w:p>
      <w:pPr>
        <w:pStyle w:val="Normal"/>
        <w:rPr/>
      </w:pPr>
      <w:r>
        <w:rPr/>
        <w:t>TargAlt_DIL_p – P-Value for DIL component (targeted dataset, excluding singleton counts)</w:t>
      </w:r>
    </w:p>
    <w:p>
      <w:pPr>
        <w:pStyle w:val="Normal"/>
        <w:rPr/>
      </w:pPr>
      <w:r>
        <w:rPr/>
        <w:t>TargNoAlt_DIL_p – P-Value for DIL component (targeted dataset, including singleton counts)</w:t>
      </w:r>
    </w:p>
    <w:p>
      <w:pPr>
        <w:pStyle w:val="Normal"/>
        <w:rPr/>
      </w:pPr>
      <w:r>
        <w:rPr/>
        <w:t>CladeAlt_DFI_stat – Value of DFI component (clade-wide dataset, excluding singleton counts)</w:t>
      </w:r>
    </w:p>
    <w:p>
      <w:pPr>
        <w:pStyle w:val="Normal"/>
        <w:rPr/>
      </w:pPr>
      <w:r>
        <w:rPr/>
        <w:t>CladeNoAlt_DFI_stat – Value of DFI component (clade-wide dataset, including singleton counts)</w:t>
      </w:r>
    </w:p>
    <w:p>
      <w:pPr>
        <w:pStyle w:val="Normal"/>
        <w:rPr/>
      </w:pPr>
      <w:r>
        <w:rPr/>
        <w:t>TargAlt_DFI_stat – Value of DFI component (targeted dataset, excluding singleton counts)</w:t>
      </w:r>
    </w:p>
    <w:p>
      <w:pPr>
        <w:pStyle w:val="Normal"/>
        <w:rPr/>
      </w:pPr>
      <w:r>
        <w:rPr/>
        <w:t>TargNoAlt_DFI_stat – Value of DFI component (targeted dataset, including singleton counts)</w:t>
      </w:r>
    </w:p>
    <w:p>
      <w:pPr>
        <w:pStyle w:val="Normal"/>
        <w:rPr/>
      </w:pPr>
      <w:r>
        <w:rPr/>
        <w:t>CladeAlt_DFI_p – P-Value for DFI component (clade-wide dataset, excluding singleton counts)</w:t>
      </w:r>
    </w:p>
    <w:p>
      <w:pPr>
        <w:pStyle w:val="Normal"/>
        <w:rPr/>
      </w:pPr>
      <w:r>
        <w:rPr/>
        <w:t>CladeNoAlt_DFI_p – P-Value for DFI component (clade-wide dataset, including singleton counts)</w:t>
      </w:r>
    </w:p>
    <w:p>
      <w:pPr>
        <w:pStyle w:val="Normal"/>
        <w:rPr/>
      </w:pPr>
      <w:r>
        <w:rPr/>
        <w:t>TargAlt_DFI_p – P-Value for DFI component (targeted dataset, excluding singleton counts)</w:t>
      </w:r>
    </w:p>
    <w:p>
      <w:pPr>
        <w:pStyle w:val="Normal"/>
        <w:rPr/>
      </w:pPr>
      <w:r>
        <w:rPr/>
        <w:t>TargNoAlt_DFI_p – P-Value for DFI component (targeted dataset, including singleton counts)</w:t>
      </w:r>
    </w:p>
    <w:p>
      <w:pPr>
        <w:pStyle w:val="Normal"/>
        <w:rPr/>
      </w:pPr>
      <w:r>
        <w:rPr/>
        <w:t>CladeAlt_DOL_stat – Value of DOL component (clade-wide dataset, excluding singleton counts)</w:t>
      </w:r>
    </w:p>
    <w:p>
      <w:pPr>
        <w:pStyle w:val="Normal"/>
        <w:rPr/>
      </w:pPr>
      <w:r>
        <w:rPr/>
        <w:t>CladeNoAlt_DOL_stat – Value of DOL component (clade-wide dataset, including singleton counts)</w:t>
      </w:r>
    </w:p>
    <w:p>
      <w:pPr>
        <w:pStyle w:val="Normal"/>
        <w:rPr/>
      </w:pPr>
      <w:r>
        <w:rPr/>
        <w:t>TargAlt_DOL_stat – Value of DOL component (targeted dataset, excluding singleton counts)</w:t>
      </w:r>
    </w:p>
    <w:p>
      <w:pPr>
        <w:pStyle w:val="Normal"/>
        <w:rPr/>
      </w:pPr>
      <w:r>
        <w:rPr/>
        <w:t>TargNoAlt_DOL_stat – Value of DOL component (targeted dataset, including singleton counts)</w:t>
      </w:r>
    </w:p>
    <w:p>
      <w:pPr>
        <w:pStyle w:val="Normal"/>
        <w:rPr/>
      </w:pPr>
      <w:r>
        <w:rPr/>
        <w:t>CladeAlt_DOL_p – P-Value for DOL component (clade-wide dataset, excluding singleton counts)</w:t>
      </w:r>
    </w:p>
    <w:p>
      <w:pPr>
        <w:pStyle w:val="Normal"/>
        <w:rPr/>
      </w:pPr>
      <w:r>
        <w:rPr/>
        <w:t>CladeNoAlt_DOL_p – P-Value for DOL component (clade-wide dataset, including singleton counts)</w:t>
      </w:r>
    </w:p>
    <w:p>
      <w:pPr>
        <w:pStyle w:val="Normal"/>
        <w:rPr/>
      </w:pPr>
      <w:r>
        <w:rPr/>
        <w:t>TargAlt_DOL_p – P-Value for DOL component (targeted dataset, excluding singleton counts)</w:t>
      </w:r>
    </w:p>
    <w:p>
      <w:pPr>
        <w:pStyle w:val="Normal"/>
        <w:rPr/>
      </w:pPr>
      <w:r>
        <w:rPr/>
        <w:t>TargNoAlt_DOL_p – P-Value for DOL component (targeted dataset, including singleton counts)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2747</TotalTime>
  <Application>LibreOffice/5.1.6.2$Linux_X86_64 LibreOffice_project/10m0$Build-2</Application>
  <Pages>2</Pages>
  <Words>706</Words>
  <Characters>4880</Characters>
  <CharactersWithSpaces>5585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2018-01-02T11:11:33Z</dcterms:created>
  <dc:creator/>
  <dc:description/>
  <dc:language>en-US</dc:language>
  <cp:lastModifiedBy/>
  <dcterms:modified xsi:type="dcterms:W3CDTF">2018-10-01T13:46:32Z</dcterms:modified>
  <cp:revision>7</cp:revision>
  <dc:subject/>
  <dc:title/>
</cp:coreProperties>
</file>