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431A5" w14:textId="3106999C" w:rsidR="009A2EEC" w:rsidRPr="009A2EEC" w:rsidRDefault="00F76C1B" w:rsidP="00F76C1B">
      <w:pPr>
        <w:jc w:val="center"/>
        <w:rPr>
          <w:rFonts w:ascii="Arial Black" w:eastAsia="Calibri" w:hAnsi="Arial Black" w:cs="Calibri"/>
          <w:b/>
          <w:bCs/>
          <w:kern w:val="0"/>
          <w:sz w:val="72"/>
          <w:szCs w:val="72"/>
          <w14:ligatures w14:val="none"/>
        </w:rPr>
      </w:pPr>
      <w:r w:rsidRPr="00F76C1B">
        <w:rPr>
          <w:rFonts w:ascii="Calibri" w:eastAsia="Calibri" w:hAnsi="Calibri" w:cs="Calibri"/>
          <w:b/>
          <w:bCs/>
          <w:noProof/>
          <w:color w:val="385623" w:themeColor="accent6" w:themeShade="80"/>
          <w:kern w:val="0"/>
          <w:sz w:val="28"/>
          <w:szCs w:val="28"/>
          <w14:ligatures w14:val="none"/>
        </w:rPr>
        <mc:AlternateContent>
          <mc:Choice Requires="wps">
            <w:drawing>
              <wp:anchor distT="118745" distB="118745" distL="114300" distR="114300" simplePos="0" relativeHeight="251659264" behindDoc="0" locked="0" layoutInCell="0" allowOverlap="1" wp14:anchorId="72CE0F4E" wp14:editId="69F59B95">
                <wp:simplePos x="0" y="0"/>
                <wp:positionH relativeFrom="column">
                  <wp:posOffset>-848995</wp:posOffset>
                </wp:positionH>
                <wp:positionV relativeFrom="paragraph">
                  <wp:posOffset>300355</wp:posOffset>
                </wp:positionV>
                <wp:extent cx="1841500" cy="1377950"/>
                <wp:effectExtent l="0" t="0" r="0" b="0"/>
                <wp:wrapSquare wrapText="bothSides"/>
                <wp:docPr id="69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1500" cy="1377950"/>
                        </a:xfrm>
                        <a:prstGeom prst="rect">
                          <a:avLst/>
                        </a:prstGeom>
                        <a:noFill/>
                        <a:extLst>
                          <a:ext uri="{53640926-AAD7-44D8-BBD7-CCE9431645EC}">
                            <a14:shadowObscured xmlns:a14="http://schemas.microsoft.com/office/drawing/2010/main" val="1"/>
                          </a:ext>
                        </a:extLst>
                      </wps:spPr>
                      <wps:txbx>
                        <w:txbxContent>
                          <w:p w14:paraId="06A45709" w14:textId="5223F636" w:rsidR="00F76C1B" w:rsidRDefault="00F76C1B" w:rsidP="00F76C1B">
                            <w:r w:rsidRPr="00F76C1B">
                              <w:rPr>
                                <w:noProof/>
                              </w:rPr>
                              <w:drawing>
                                <wp:inline distT="0" distB="0" distL="0" distR="0" wp14:anchorId="219054F1" wp14:editId="4B98F5BC">
                                  <wp:extent cx="1658620" cy="1218565"/>
                                  <wp:effectExtent l="0" t="0" r="0" b="635"/>
                                  <wp:docPr id="188423243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58620" cy="121856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72CE0F4E" id="_x0000_t202" coordsize="21600,21600" o:spt="202" path="m,l,21600r21600,l21600,xe">
                <v:stroke joinstyle="miter"/>
                <v:path gradientshapeok="t" o:connecttype="rect"/>
              </v:shapetype>
              <v:shape id="Zone de texte 2" o:spid="_x0000_s1026" type="#_x0000_t202" style="position:absolute;left:0;text-align:left;margin-left:-66.85pt;margin-top:23.65pt;width:145pt;height:108.5pt;z-index:251659264;visibility:visible;mso-wrap-style:square;mso-width-percent:0;mso-height-percent:0;mso-wrap-distance-left:9pt;mso-wrap-distance-top:9.35pt;mso-wrap-distance-right:9pt;mso-wrap-distance-bottom:9.35pt;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" o:allowincell="f" filled="f" stroked="f">
                <v:textbox>
                  <w:txbxContent>
                    <w:p w14:paraId="06A45709" w14:textId="5223F636" w:rsidR="00F76C1B" w:rsidRDefault="00F76C1B" w:rsidP="00F76C1B">
                      <w:r w:rsidRPr="00F76C1B">
                        <w:rPr>
                          <w:noProof/>
                        </w:rPr>
                        <w:drawing>
                          <wp:inline distT="0" distB="0" distL="0" distR="0" wp14:anchorId="219054F1" wp14:editId="4B98F5BC">
                            <wp:extent cx="1658620" cy="1218565"/>
                            <wp:effectExtent l="0" t="0" r="0" b="635"/>
                            <wp:docPr id="188423243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58620" cy="1218565"/>
                                    </a:xfrm>
                                    <a:prstGeom prst="rect">
                                      <a:avLst/>
                                    </a:prstGeom>
                                    <a:noFill/>
                                    <a:ln>
                                      <a:noFill/>
                                    </a:ln>
                                  </pic:spPr>
                                </pic:pic>
                              </a:graphicData>
                            </a:graphic>
                          </wp:inline>
                        </w:drawing>
                      </w:r>
                    </w:p>
                  </w:txbxContent>
                </v:textbox>
                <w10:wrap type="square"/>
              </v:shape>
            </w:pict>
          </mc:Fallback>
        </mc:AlternateContent>
      </w:r>
      <w:r w:rsidRPr="00F76C1B">
        <w:rPr>
          <w:rFonts w:ascii="Arial Black" w:eastAsia="Calibri" w:hAnsi="Arial Black" w:cs="Calibri"/>
          <w:b/>
          <w:bCs/>
          <w:noProof/>
          <w:color w:val="385623" w:themeColor="accent6" w:themeShade="80"/>
          <w:kern w:val="0"/>
          <w:sz w:val="72"/>
          <w:szCs w:val="72"/>
          <w14:ligatures w14:val="none"/>
        </w:rPr>
        <mc:AlternateContent>
          <mc:Choice Requires="wps">
            <w:drawing>
              <wp:anchor distT="118745" distB="118745" distL="114300" distR="114300" simplePos="0" relativeHeight="251661312" behindDoc="0" locked="0" layoutInCell="0" allowOverlap="1" wp14:anchorId="524B0428" wp14:editId="35C81AD6">
                <wp:simplePos x="0" y="0"/>
                <wp:positionH relativeFrom="column">
                  <wp:posOffset>4224655</wp:posOffset>
                </wp:positionH>
                <wp:positionV relativeFrom="paragraph">
                  <wp:posOffset>186055</wp:posOffset>
                </wp:positionV>
                <wp:extent cx="1841500" cy="1390650"/>
                <wp:effectExtent l="0" t="0" r="0" b="0"/>
                <wp:wrapSquare wrapText="bothSides"/>
                <wp:docPr id="201677906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1500" cy="1390650"/>
                        </a:xfrm>
                        <a:prstGeom prst="rect">
                          <a:avLst/>
                        </a:prstGeom>
                        <a:noFill/>
                        <a:extLst>
                          <a:ext uri="{53640926-AAD7-44D8-BBD7-CCE9431645EC}">
                            <a14:shadowObscured xmlns:a14="http://schemas.microsoft.com/office/drawing/2010/main" val="1"/>
                          </a:ext>
                        </a:extLst>
                      </wps:spPr>
                      <wps:txbx>
                        <w:txbxContent>
                          <w:p w14:paraId="11D75E2B" w14:textId="6249669F" w:rsidR="00F76C1B" w:rsidRPr="00F76C1B" w:rsidRDefault="00F76C1B" w:rsidP="00F76C1B">
                            <w:r w:rsidRPr="00F76C1B">
                              <w:rPr>
                                <w:noProof/>
                              </w:rPr>
                              <w:drawing>
                                <wp:inline distT="0" distB="0" distL="0" distR="0" wp14:anchorId="2B6203FA" wp14:editId="32E0C9C7">
                                  <wp:extent cx="1417945" cy="1311901"/>
                                  <wp:effectExtent l="0" t="0" r="0" b="3175"/>
                                  <wp:docPr id="140624422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32737" cy="1325587"/>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524B0428" id="_x0000_s1027" type="#_x0000_t202" style="position:absolute;left:0;text-align:left;margin-left:332.65pt;margin-top:14.65pt;width:145pt;height:109.5pt;z-index:251661312;visibility:visible;mso-wrap-style:square;mso-width-percent:0;mso-height-percent:0;mso-wrap-distance-left:9pt;mso-wrap-distance-top:9.35pt;mso-wrap-distance-right:9pt;mso-wrap-distance-bottom:9.35pt;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" o:allowincell="f" filled="f" stroked="f">
                <v:textbox>
                  <w:txbxContent>
                    <w:p w14:paraId="11D75E2B" w14:textId="6249669F" w:rsidR="00F76C1B" w:rsidRPr="00F76C1B" w:rsidRDefault="00F76C1B" w:rsidP="00F76C1B">
                      <w:r w:rsidRPr="00F76C1B">
                        <w:rPr>
                          <w:noProof/>
                        </w:rPr>
                        <w:drawing>
                          <wp:inline distT="0" distB="0" distL="0" distR="0" wp14:anchorId="2B6203FA" wp14:editId="32E0C9C7">
                            <wp:extent cx="1417945" cy="1311901"/>
                            <wp:effectExtent l="0" t="0" r="0" b="3175"/>
                            <wp:docPr id="140624422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32737" cy="1325587"/>
                                    </a:xfrm>
                                    <a:prstGeom prst="rect">
                                      <a:avLst/>
                                    </a:prstGeom>
                                    <a:noFill/>
                                    <a:ln>
                                      <a:noFill/>
                                    </a:ln>
                                  </pic:spPr>
                                </pic:pic>
                              </a:graphicData>
                            </a:graphic>
                          </wp:inline>
                        </w:drawing>
                      </w:r>
                    </w:p>
                  </w:txbxContent>
                </v:textbox>
                <w10:wrap type="square"/>
              </v:shape>
            </w:pict>
          </mc:Fallback>
        </mc:AlternateContent>
      </w:r>
      <w:r w:rsidR="009A2EEC" w:rsidRPr="00F76C1B">
        <w:rPr>
          <w:rFonts w:ascii="Arial Black" w:eastAsia="Calibri" w:hAnsi="Arial Black" w:cs="Calibri"/>
          <w:b/>
          <w:bCs/>
          <w:color w:val="385623" w:themeColor="accent6" w:themeShade="80"/>
          <w:kern w:val="0"/>
          <w:sz w:val="72"/>
          <w:szCs w:val="72"/>
          <w14:ligatures w14:val="none"/>
        </w:rPr>
        <w:t>AGRI’SUP</w:t>
      </w:r>
    </w:p>
    <w:p w14:paraId="11F1594F" w14:textId="4F62CFE4" w:rsidR="009A2EEC" w:rsidRPr="00F76C1B" w:rsidRDefault="009A2EEC" w:rsidP="00F76C1B">
      <w:pPr>
        <w:jc w:val="center"/>
        <w:rPr>
          <w:rFonts w:ascii="Calibri" w:eastAsia="Calibri" w:hAnsi="Calibri" w:cs="Calibri"/>
          <w:b/>
          <w:bCs/>
          <w:color w:val="1F4E79" w:themeColor="accent5" w:themeShade="80"/>
          <w:kern w:val="0"/>
          <w:sz w:val="24"/>
          <w:szCs w:val="24"/>
          <w14:ligatures w14:val="none"/>
        </w:rPr>
      </w:pPr>
      <w:r w:rsidRPr="00F76C1B">
        <w:rPr>
          <w:rFonts w:ascii="Calibri" w:eastAsia="Calibri" w:hAnsi="Calibri" w:cs="Calibri"/>
          <w:b/>
          <w:bCs/>
          <w:color w:val="1F4E79" w:themeColor="accent5" w:themeShade="80"/>
          <w:kern w:val="0"/>
          <w:sz w:val="24"/>
          <w:szCs w:val="24"/>
          <w14:ligatures w14:val="none"/>
        </w:rPr>
        <w:t>ECOLE SUPERIEURE PRIVEE DES SCIENCES ET TECHNOLOGIES AGRICOLES</w:t>
      </w:r>
    </w:p>
    <w:p w14:paraId="72FBEC5C" w14:textId="29380F76" w:rsidR="009A2EEC" w:rsidRPr="00F76C1B" w:rsidRDefault="009A2EEC" w:rsidP="00F76C1B">
      <w:pPr>
        <w:jc w:val="center"/>
        <w:rPr>
          <w:rFonts w:ascii="Calibri" w:eastAsia="Calibri" w:hAnsi="Calibri" w:cs="Calibri"/>
          <w:b/>
          <w:bCs/>
          <w:color w:val="1F4E79" w:themeColor="accent5" w:themeShade="80"/>
          <w:kern w:val="0"/>
          <w:sz w:val="24"/>
          <w:szCs w:val="24"/>
          <w14:ligatures w14:val="none"/>
        </w:rPr>
      </w:pPr>
      <w:r w:rsidRPr="00F76C1B">
        <w:rPr>
          <w:rFonts w:ascii="Calibri" w:eastAsia="Calibri" w:hAnsi="Calibri" w:cs="Calibri"/>
          <w:b/>
          <w:bCs/>
          <w:color w:val="1F4E79" w:themeColor="accent5" w:themeShade="80"/>
          <w:kern w:val="0"/>
          <w:sz w:val="24"/>
          <w:szCs w:val="24"/>
          <w14:ligatures w14:val="none"/>
        </w:rPr>
        <w:t>BAMAKO SOTUBA ACI</w:t>
      </w:r>
    </w:p>
    <w:p w14:paraId="1F368200" w14:textId="77777777" w:rsidR="003E5B40" w:rsidRDefault="003E5B40" w:rsidP="003E5B40">
      <w:pPr>
        <w:jc w:val="center"/>
        <w:rPr>
          <w:rFonts w:ascii="Berlin Sans FB Demi" w:eastAsia="Calibri" w:hAnsi="Berlin Sans FB Demi" w:cs="Calibri"/>
          <w:b/>
          <w:bCs/>
          <w:color w:val="EE0000"/>
          <w:kern w:val="0"/>
          <w:sz w:val="28"/>
          <w:szCs w:val="28"/>
          <w:u w:val="single"/>
          <w14:ligatures w14:val="none"/>
        </w:rPr>
      </w:pPr>
    </w:p>
    <w:p w14:paraId="45A77C42" w14:textId="08D2D5D2" w:rsidR="009A2EEC" w:rsidRPr="007221F5" w:rsidRDefault="009A2EEC" w:rsidP="003E5B40">
      <w:pPr>
        <w:jc w:val="center"/>
        <w:rPr>
          <w:rFonts w:ascii="Berlin Sans FB Demi" w:eastAsia="Calibri" w:hAnsi="Berlin Sans FB Demi" w:cs="Calibri"/>
          <w:b/>
          <w:bCs/>
          <w:color w:val="000000" w:themeColor="text1"/>
          <w:kern w:val="0"/>
          <w:sz w:val="28"/>
          <w:szCs w:val="28"/>
          <w:u w:val="single"/>
          <w14:ligatures w14:val="none"/>
        </w:rPr>
      </w:pPr>
      <w:r w:rsidRPr="007221F5">
        <w:rPr>
          <w:rFonts w:ascii="Berlin Sans FB Demi" w:eastAsia="Calibri" w:hAnsi="Berlin Sans FB Demi" w:cs="Calibri"/>
          <w:b/>
          <w:bCs/>
          <w:color w:val="000000" w:themeColor="text1"/>
          <w:kern w:val="0"/>
          <w:sz w:val="28"/>
          <w:szCs w:val="28"/>
          <w:u w:val="single"/>
          <w14:ligatures w14:val="none"/>
        </w:rPr>
        <w:t>Université Privée</w:t>
      </w:r>
      <w:r w:rsidR="003E5B40" w:rsidRPr="007221F5">
        <w:rPr>
          <w:rFonts w:ascii="Berlin Sans FB Demi" w:eastAsia="Calibri" w:hAnsi="Berlin Sans FB Demi" w:cs="Calibri"/>
          <w:b/>
          <w:bCs/>
          <w:color w:val="000000" w:themeColor="text1"/>
          <w:kern w:val="0"/>
          <w:sz w:val="28"/>
          <w:szCs w:val="28"/>
          <w:u w:val="single"/>
          <w14:ligatures w14:val="none"/>
        </w:rPr>
        <w:t xml:space="preserve"> </w:t>
      </w:r>
      <w:r w:rsidR="007221F5" w:rsidRPr="007221F5">
        <w:rPr>
          <w:rFonts w:ascii="Berlin Sans FB Demi" w:eastAsia="Calibri" w:hAnsi="Berlin Sans FB Demi" w:cs="Calibri"/>
          <w:b/>
          <w:bCs/>
          <w:color w:val="000000" w:themeColor="text1"/>
          <w:kern w:val="0"/>
          <w:sz w:val="28"/>
          <w:szCs w:val="28"/>
          <w:u w:val="single"/>
          <w14:ligatures w14:val="none"/>
        </w:rPr>
        <w:t>Officiellement connue au Mali</w:t>
      </w:r>
    </w:p>
    <w:p w14:paraId="2E07A2E9" w14:textId="6A7B12D0" w:rsidR="009A2EEC" w:rsidRPr="009A2EEC" w:rsidRDefault="009A2EEC" w:rsidP="00F76C1B">
      <w:pPr>
        <w:jc w:val="center"/>
        <w:rPr>
          <w:rFonts w:ascii="Comic Sans MS" w:eastAsia="Calibri" w:hAnsi="Comic Sans MS" w:cs="Calibri"/>
          <w:b/>
          <w:bCs/>
          <w:color w:val="002060"/>
          <w:kern w:val="0"/>
          <w:sz w:val="18"/>
          <w:szCs w:val="18"/>
          <w14:ligatures w14:val="none"/>
        </w:rPr>
      </w:pPr>
      <w:r w:rsidRPr="009A2EEC">
        <w:rPr>
          <w:rFonts w:ascii="Comic Sans MS" w:eastAsia="Calibri" w:hAnsi="Comic Sans MS" w:cs="Calibri"/>
          <w:b/>
          <w:bCs/>
          <w:color w:val="002060"/>
          <w:kern w:val="0"/>
          <w:sz w:val="18"/>
          <w:szCs w:val="18"/>
          <w14:ligatures w14:val="none"/>
        </w:rPr>
        <w:t xml:space="preserve">(Décision de Création n°2026-000976/MESRS-SG du 01 Juillet </w:t>
      </w:r>
      <w:proofErr w:type="gramStart"/>
      <w:r w:rsidRPr="009A2EEC">
        <w:rPr>
          <w:rFonts w:ascii="Comic Sans MS" w:eastAsia="Calibri" w:hAnsi="Comic Sans MS" w:cs="Calibri"/>
          <w:b/>
          <w:bCs/>
          <w:color w:val="002060"/>
          <w:kern w:val="0"/>
          <w:sz w:val="18"/>
          <w:szCs w:val="18"/>
          <w14:ligatures w14:val="none"/>
        </w:rPr>
        <w:t>2026 )</w:t>
      </w:r>
      <w:proofErr w:type="gramEnd"/>
    </w:p>
    <w:p w14:paraId="76018228" w14:textId="5BB14876" w:rsidR="009A2EEC" w:rsidRPr="009A2EEC" w:rsidRDefault="009A2EEC" w:rsidP="00F76C1B">
      <w:pPr>
        <w:jc w:val="center"/>
        <w:rPr>
          <w:rFonts w:ascii="Calibri" w:eastAsia="Calibri" w:hAnsi="Calibri" w:cs="Calibri"/>
          <w:b/>
          <w:bCs/>
          <w:kern w:val="0"/>
          <w:sz w:val="28"/>
          <w:szCs w:val="28"/>
          <w14:ligatures w14:val="none"/>
        </w:rPr>
      </w:pPr>
      <w:r w:rsidRPr="009A2EEC">
        <w:rPr>
          <w:rFonts w:ascii="Calibri" w:eastAsia="Calibri" w:hAnsi="Calibri" w:cs="Calibri"/>
          <w:b/>
          <w:bCs/>
          <w:kern w:val="0"/>
          <w:sz w:val="28"/>
          <w:szCs w:val="28"/>
          <w14:ligatures w14:val="none"/>
        </w:rPr>
        <w:t>Contact </w:t>
      </w:r>
      <w:r w:rsidR="00F76C1B">
        <w:rPr>
          <w:rFonts w:ascii="Calibri" w:eastAsia="Calibri" w:hAnsi="Calibri" w:cs="Calibri"/>
          <w:b/>
          <w:bCs/>
          <w:kern w:val="0"/>
          <w:sz w:val="28"/>
          <w:szCs w:val="28"/>
          <w14:ligatures w14:val="none"/>
        </w:rPr>
        <w:t>T</w:t>
      </w:r>
      <w:r w:rsidRPr="009A2EEC">
        <w:rPr>
          <w:rFonts w:ascii="Calibri" w:eastAsia="Calibri" w:hAnsi="Calibri" w:cs="Calibri"/>
          <w:b/>
          <w:bCs/>
          <w:kern w:val="0"/>
          <w:sz w:val="28"/>
          <w:szCs w:val="28"/>
          <w14:ligatures w14:val="none"/>
        </w:rPr>
        <w:t>el et WhatsApp : 74987447</w:t>
      </w:r>
    </w:p>
    <w:p w14:paraId="76D3882F" w14:textId="79ED7A4F" w:rsidR="00CD698C" w:rsidRPr="00F76C1B" w:rsidRDefault="009A2EEC" w:rsidP="00F76C1B">
      <w:pPr>
        <w:jc w:val="center"/>
        <w:rPr>
          <w:rFonts w:ascii="Calibri" w:eastAsia="Calibri" w:hAnsi="Calibri" w:cs="Calibri"/>
          <w:b/>
          <w:bCs/>
          <w:color w:val="000000" w:themeColor="text1"/>
          <w:kern w:val="0"/>
          <w:sz w:val="24"/>
          <w:szCs w:val="24"/>
          <w14:ligatures w14:val="none"/>
        </w:rPr>
      </w:pPr>
      <w:r w:rsidRPr="009A2EEC">
        <w:rPr>
          <w:rFonts w:ascii="Calibri" w:eastAsia="Calibri" w:hAnsi="Calibri" w:cs="Calibri"/>
          <w:b/>
          <w:bCs/>
          <w:kern w:val="0"/>
          <w:sz w:val="24"/>
          <w:szCs w:val="24"/>
          <w14:ligatures w14:val="none"/>
        </w:rPr>
        <w:t xml:space="preserve">Email : </w:t>
      </w:r>
      <w:hyperlink r:id="rId8" w:history="1">
        <w:r w:rsidR="00CD698C" w:rsidRPr="00CD698C">
          <w:rPr>
            <w:rStyle w:val="Hyperlien"/>
            <w:rFonts w:ascii="Calibri" w:eastAsia="Calibri" w:hAnsi="Calibri" w:cs="Calibri"/>
            <w:b/>
            <w:bCs/>
            <w:color w:val="000000" w:themeColor="text1"/>
            <w:kern w:val="0"/>
            <w:sz w:val="24"/>
            <w:szCs w:val="24"/>
            <w14:ligatures w14:val="none"/>
          </w:rPr>
          <w:t>konegilles@yahoo.fr</w:t>
        </w:r>
      </w:hyperlink>
      <w:r w:rsidR="00F76C1B">
        <w:rPr>
          <w:rFonts w:ascii="Calibri" w:eastAsia="Calibri" w:hAnsi="Calibri" w:cs="Calibri"/>
          <w:b/>
          <w:bCs/>
          <w:color w:val="000000" w:themeColor="text1"/>
          <w:kern w:val="0"/>
          <w:sz w:val="24"/>
          <w:szCs w:val="24"/>
          <w14:ligatures w14:val="none"/>
        </w:rPr>
        <w:t xml:space="preserve">   </w:t>
      </w:r>
      <w:r w:rsidR="00CD698C">
        <w:rPr>
          <w:rFonts w:ascii="Calibri" w:eastAsia="Calibri" w:hAnsi="Calibri" w:cs="Calibri"/>
          <w:b/>
          <w:bCs/>
          <w:kern w:val="0"/>
          <w:sz w:val="24"/>
          <w:szCs w:val="24"/>
          <w14:ligatures w14:val="none"/>
        </w:rPr>
        <w:t xml:space="preserve">Page Facebook : </w:t>
      </w:r>
      <w:proofErr w:type="spellStart"/>
      <w:r w:rsidR="00CD698C">
        <w:rPr>
          <w:rFonts w:ascii="Calibri" w:eastAsia="Calibri" w:hAnsi="Calibri" w:cs="Calibri"/>
          <w:b/>
          <w:bCs/>
          <w:kern w:val="0"/>
          <w:sz w:val="24"/>
          <w:szCs w:val="24"/>
          <w14:ligatures w14:val="none"/>
        </w:rPr>
        <w:t>Agrisup</w:t>
      </w:r>
      <w:proofErr w:type="spellEnd"/>
      <w:r w:rsidR="00CD698C">
        <w:rPr>
          <w:rFonts w:ascii="Calibri" w:eastAsia="Calibri" w:hAnsi="Calibri" w:cs="Calibri"/>
          <w:b/>
          <w:bCs/>
          <w:kern w:val="0"/>
          <w:sz w:val="24"/>
          <w:szCs w:val="24"/>
          <w14:ligatures w14:val="none"/>
        </w:rPr>
        <w:t xml:space="preserve"> </w:t>
      </w:r>
      <w:proofErr w:type="spellStart"/>
      <w:r w:rsidR="00CD698C">
        <w:rPr>
          <w:rFonts w:ascii="Calibri" w:eastAsia="Calibri" w:hAnsi="Calibri" w:cs="Calibri"/>
          <w:b/>
          <w:bCs/>
          <w:kern w:val="0"/>
          <w:sz w:val="24"/>
          <w:szCs w:val="24"/>
          <w14:ligatures w14:val="none"/>
        </w:rPr>
        <w:t>sotuba</w:t>
      </w:r>
      <w:proofErr w:type="spellEnd"/>
    </w:p>
    <w:p w14:paraId="66CEF69A" w14:textId="2A6A78C8" w:rsidR="009A2EEC" w:rsidRDefault="009A2EEC" w:rsidP="009A2EEC">
      <w:pPr>
        <w:jc w:val="center"/>
      </w:pPr>
    </w:p>
    <w:p w14:paraId="02BF097D" w14:textId="2B9A9085" w:rsidR="009A2EEC" w:rsidRDefault="00F76C1B" w:rsidP="009A2EEC">
      <w:pPr>
        <w:jc w:val="center"/>
        <w:rPr>
          <w:rFonts w:ascii="Calibri" w:eastAsia="Calibri" w:hAnsi="Calibri" w:cs="Calibri"/>
          <w:b/>
          <w:bCs/>
          <w:kern w:val="0"/>
          <w:sz w:val="24"/>
          <w:szCs w:val="24"/>
          <w14:ligatures w14:val="none"/>
        </w:rPr>
      </w:pPr>
      <w:r>
        <w:rPr>
          <w:noProof/>
        </w:rPr>
        <w:drawing>
          <wp:inline distT="0" distB="0" distL="0" distR="0" wp14:anchorId="63A71A8D" wp14:editId="7C7EAD76">
            <wp:extent cx="4885264" cy="3663950"/>
            <wp:effectExtent l="0" t="0" r="0" b="0"/>
            <wp:docPr id="4" name="Image 3">
              <a:extLst xmlns:a="http://schemas.openxmlformats.org/drawingml/2006/main">
                <a:ext uri="{FF2B5EF4-FFF2-40B4-BE49-F238E27FC236}">
                  <a16:creationId xmlns:a16="http://schemas.microsoft.com/office/drawing/2014/main" id="{49F385AD-AAB0-9642-FD05-9F441AEC97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a:extLst>
                        <a:ext uri="{FF2B5EF4-FFF2-40B4-BE49-F238E27FC236}">
                          <a16:creationId xmlns:a16="http://schemas.microsoft.com/office/drawing/2014/main" id="{49F385AD-AAB0-9642-FD05-9F441AEC9777}"/>
                        </a:ext>
                      </a:extLst>
                    </pic:cNvPr>
                    <pic:cNvPicPr>
                      <a:picLocks noChangeAspect="1"/>
                    </pic:cNvPicPr>
                  </pic:nvPicPr>
                  <pic:blipFill>
                    <a:blip r:embed="rId9"/>
                    <a:stretch>
                      <a:fillRect/>
                    </a:stretch>
                  </pic:blipFill>
                  <pic:spPr>
                    <a:xfrm>
                      <a:off x="0" y="0"/>
                      <a:ext cx="4925376" cy="3694034"/>
                    </a:xfrm>
                    <a:prstGeom prst="rect">
                      <a:avLst/>
                    </a:prstGeom>
                  </pic:spPr>
                </pic:pic>
              </a:graphicData>
            </a:graphic>
          </wp:inline>
        </w:drawing>
      </w:r>
    </w:p>
    <w:p w14:paraId="6DCBBEE3" w14:textId="3018E7E1" w:rsidR="004D5923" w:rsidRDefault="004D5923" w:rsidP="00C85E90">
      <w:pPr>
        <w:jc w:val="right"/>
        <w:rPr>
          <w:rFonts w:ascii="Calibri" w:eastAsia="Calibri" w:hAnsi="Calibri" w:cs="Calibri"/>
          <w:b/>
          <w:bCs/>
          <w:kern w:val="0"/>
          <w:sz w:val="24"/>
          <w:szCs w:val="24"/>
          <w14:ligatures w14:val="none"/>
        </w:rPr>
      </w:pPr>
    </w:p>
    <w:p w14:paraId="2C89A415" w14:textId="0186E1FF" w:rsidR="00235E7A" w:rsidRDefault="00235E7A" w:rsidP="00C85E90">
      <w:pPr>
        <w:jc w:val="center"/>
        <w:rPr>
          <w:rFonts w:ascii="Calibri" w:eastAsia="Calibri" w:hAnsi="Calibri" w:cs="Calibri"/>
          <w:b/>
          <w:bCs/>
          <w:kern w:val="0"/>
          <w:sz w:val="24"/>
          <w:szCs w:val="24"/>
          <w14:ligatures w14:val="none"/>
        </w:rPr>
      </w:pPr>
    </w:p>
    <w:p w14:paraId="7D1FE53E" w14:textId="77777777" w:rsidR="00C85E90" w:rsidRDefault="00C85E90" w:rsidP="009A2EEC">
      <w:pPr>
        <w:jc w:val="center"/>
        <w:rPr>
          <w:rFonts w:ascii="Calibri" w:eastAsia="Calibri" w:hAnsi="Calibri" w:cs="Calibri"/>
          <w:b/>
          <w:bCs/>
          <w:kern w:val="0"/>
          <w:sz w:val="24"/>
          <w:szCs w:val="24"/>
          <w14:ligatures w14:val="none"/>
        </w:rPr>
      </w:pPr>
    </w:p>
    <w:p w14:paraId="65E385B1" w14:textId="77777777" w:rsidR="00C85E90" w:rsidRDefault="00C85E90" w:rsidP="009A2EEC">
      <w:pPr>
        <w:jc w:val="center"/>
        <w:rPr>
          <w:rFonts w:ascii="Calibri" w:eastAsia="Calibri" w:hAnsi="Calibri" w:cs="Calibri"/>
          <w:b/>
          <w:bCs/>
          <w:kern w:val="0"/>
          <w:sz w:val="24"/>
          <w:szCs w:val="24"/>
          <w14:ligatures w14:val="none"/>
        </w:rPr>
      </w:pPr>
    </w:p>
    <w:p w14:paraId="08CCF1B4" w14:textId="77777777" w:rsidR="00C85E90" w:rsidRDefault="00C85E90" w:rsidP="009A2EEC">
      <w:pPr>
        <w:jc w:val="center"/>
        <w:rPr>
          <w:rFonts w:ascii="Calibri" w:eastAsia="Calibri" w:hAnsi="Calibri" w:cs="Calibri"/>
          <w:b/>
          <w:bCs/>
          <w:kern w:val="0"/>
          <w:sz w:val="24"/>
          <w:szCs w:val="24"/>
          <w14:ligatures w14:val="none"/>
        </w:rPr>
      </w:pPr>
    </w:p>
    <w:p w14:paraId="42C18820" w14:textId="77777777" w:rsidR="00C85E90" w:rsidRDefault="00C85E90" w:rsidP="00F76C1B">
      <w:pPr>
        <w:rPr>
          <w:rFonts w:ascii="Calibri" w:eastAsia="Calibri" w:hAnsi="Calibri" w:cs="Calibri"/>
          <w:b/>
          <w:bCs/>
          <w:kern w:val="0"/>
          <w:sz w:val="24"/>
          <w:szCs w:val="24"/>
          <w14:ligatures w14:val="none"/>
        </w:rPr>
      </w:pPr>
    </w:p>
    <w:p w14:paraId="2D37FC25" w14:textId="6E1BFCE3" w:rsidR="009A2EEC" w:rsidRPr="009A2EEC" w:rsidRDefault="009A2EEC" w:rsidP="009A2EEC">
      <w:pPr>
        <w:jc w:val="center"/>
        <w:rPr>
          <w:rFonts w:ascii="Calibri" w:eastAsia="Calibri" w:hAnsi="Calibri" w:cs="Calibri"/>
          <w:b/>
          <w:bCs/>
          <w:kern w:val="0"/>
          <w:sz w:val="24"/>
          <w:szCs w:val="24"/>
          <w14:ligatures w14:val="none"/>
        </w:rPr>
      </w:pPr>
      <w:r w:rsidRPr="009A2EEC">
        <w:rPr>
          <w:rFonts w:ascii="Calibri" w:eastAsia="Calibri" w:hAnsi="Calibri" w:cs="Calibri"/>
          <w:b/>
          <w:bCs/>
          <w:kern w:val="0"/>
          <w:sz w:val="24"/>
          <w:szCs w:val="24"/>
          <w14:ligatures w14:val="none"/>
        </w:rPr>
        <w:t>NOTRE HISTOIRE</w:t>
      </w:r>
    </w:p>
    <w:p w14:paraId="57D0F0E8" w14:textId="77777777" w:rsidR="009A2EEC" w:rsidRPr="009A2EEC" w:rsidRDefault="009A2EEC" w:rsidP="004D5923">
      <w:pPr>
        <w:spacing w:after="0" w:line="240" w:lineRule="auto"/>
        <w:rPr>
          <w:rFonts w:ascii="Calibri" w:eastAsia="Calibri" w:hAnsi="Calibri" w:cs="Calibri"/>
          <w:b/>
          <w:bCs/>
          <w:kern w:val="0"/>
          <w:sz w:val="24"/>
          <w:szCs w:val="24"/>
          <w14:ligatures w14:val="none"/>
        </w:rPr>
      </w:pPr>
      <w:r w:rsidRPr="009A2EEC">
        <w:rPr>
          <w:rFonts w:ascii="Calibri" w:eastAsia="Calibri" w:hAnsi="Calibri" w:cs="Calibri"/>
          <w:b/>
          <w:bCs/>
          <w:kern w:val="0"/>
          <w:sz w:val="24"/>
          <w:szCs w:val="24"/>
          <w14:ligatures w14:val="none"/>
        </w:rPr>
        <w:t>Depuis sa création, notre institution s'est imposée comme un acteur clé de la formation agricole et pastorale à Ségou, en adaptant constamment ses programmes pour répondre aux défis du développement rural au Mali</w:t>
      </w:r>
    </w:p>
    <w:p w14:paraId="505C14F3" w14:textId="4F940CED" w:rsidR="009A2EEC" w:rsidRDefault="009A2EEC" w:rsidP="004D5923">
      <w:pPr>
        <w:spacing w:after="0" w:line="240" w:lineRule="auto"/>
        <w:rPr>
          <w:rFonts w:ascii="Calibri" w:eastAsia="Calibri" w:hAnsi="Calibri" w:cs="Calibri"/>
          <w:b/>
          <w:bCs/>
          <w:kern w:val="0"/>
          <w:sz w:val="24"/>
          <w:szCs w:val="24"/>
          <w14:ligatures w14:val="none"/>
        </w:rPr>
      </w:pPr>
      <w:r w:rsidRPr="009A2EEC">
        <w:rPr>
          <w:rFonts w:ascii="Calibri" w:eastAsia="Calibri" w:hAnsi="Calibri" w:cs="Calibri"/>
          <w:b/>
          <w:bCs/>
          <w:kern w:val="0"/>
          <w:sz w:val="24"/>
          <w:szCs w:val="24"/>
          <w14:ligatures w14:val="none"/>
        </w:rPr>
        <w:t xml:space="preserve">De 2006 </w:t>
      </w:r>
      <w:proofErr w:type="spellStart"/>
      <w:proofErr w:type="gramStart"/>
      <w:r w:rsidRPr="009A2EEC">
        <w:rPr>
          <w:rFonts w:ascii="Calibri" w:eastAsia="Calibri" w:hAnsi="Calibri" w:cs="Calibri"/>
          <w:b/>
          <w:bCs/>
          <w:kern w:val="0"/>
          <w:sz w:val="24"/>
          <w:szCs w:val="24"/>
          <w14:ligatures w14:val="none"/>
        </w:rPr>
        <w:t>a</w:t>
      </w:r>
      <w:proofErr w:type="spellEnd"/>
      <w:proofErr w:type="gramEnd"/>
      <w:r w:rsidRPr="009A2EEC">
        <w:rPr>
          <w:rFonts w:ascii="Calibri" w:eastAsia="Calibri" w:hAnsi="Calibri" w:cs="Calibri"/>
          <w:b/>
          <w:bCs/>
          <w:kern w:val="0"/>
          <w:sz w:val="24"/>
          <w:szCs w:val="24"/>
          <w14:ligatures w14:val="none"/>
        </w:rPr>
        <w:t xml:space="preserve"> 2025 nous avons effectué une évolution stratégique </w:t>
      </w:r>
      <w:r w:rsidR="00216D9A">
        <w:rPr>
          <w:rFonts w:ascii="Calibri" w:eastAsia="Calibri" w:hAnsi="Calibri" w:cs="Calibri"/>
          <w:b/>
          <w:bCs/>
          <w:kern w:val="0"/>
          <w:sz w:val="24"/>
          <w:szCs w:val="24"/>
          <w14:ligatures w14:val="none"/>
        </w:rPr>
        <w:t>sur</w:t>
      </w:r>
      <w:r w:rsidRPr="009A2EEC">
        <w:rPr>
          <w:rFonts w:ascii="Calibri" w:eastAsia="Calibri" w:hAnsi="Calibri" w:cs="Calibri"/>
          <w:b/>
          <w:bCs/>
          <w:kern w:val="0"/>
          <w:sz w:val="24"/>
          <w:szCs w:val="24"/>
          <w14:ligatures w14:val="none"/>
        </w:rPr>
        <w:t xml:space="preserve"> </w:t>
      </w:r>
      <w:r w:rsidR="008B77F2" w:rsidRPr="009A2EEC">
        <w:rPr>
          <w:rFonts w:ascii="Calibri" w:eastAsia="Calibri" w:hAnsi="Calibri" w:cs="Calibri"/>
          <w:b/>
          <w:bCs/>
          <w:kern w:val="0"/>
          <w:sz w:val="24"/>
          <w:szCs w:val="24"/>
          <w14:ligatures w14:val="none"/>
        </w:rPr>
        <w:t>trois niveaux</w:t>
      </w:r>
      <w:r w:rsidR="008B77F2">
        <w:rPr>
          <w:rFonts w:ascii="Calibri" w:eastAsia="Calibri" w:hAnsi="Calibri" w:cs="Calibri"/>
          <w:b/>
          <w:bCs/>
          <w:kern w:val="0"/>
          <w:sz w:val="24"/>
          <w:szCs w:val="24"/>
          <w14:ligatures w14:val="none"/>
        </w:rPr>
        <w:t xml:space="preserve"> académiques</w:t>
      </w:r>
      <w:r w:rsidRPr="009A2EEC">
        <w:rPr>
          <w:rFonts w:ascii="Calibri" w:eastAsia="Calibri" w:hAnsi="Calibri" w:cs="Calibri"/>
          <w:b/>
          <w:bCs/>
          <w:kern w:val="0"/>
          <w:sz w:val="24"/>
          <w:szCs w:val="24"/>
          <w14:ligatures w14:val="none"/>
        </w:rPr>
        <w:t xml:space="preserve"> </w:t>
      </w:r>
      <w:r w:rsidR="008B77F2">
        <w:rPr>
          <w:rFonts w:ascii="Calibri" w:eastAsia="Calibri" w:hAnsi="Calibri" w:cs="Calibri"/>
          <w:b/>
          <w:bCs/>
          <w:kern w:val="0"/>
          <w:sz w:val="24"/>
          <w:szCs w:val="24"/>
          <w14:ligatures w14:val="none"/>
        </w:rPr>
        <w:t xml:space="preserve">dans 2 </w:t>
      </w:r>
      <w:proofErr w:type="spellStart"/>
      <w:r w:rsidR="008B77F2">
        <w:rPr>
          <w:rFonts w:ascii="Calibri" w:eastAsia="Calibri" w:hAnsi="Calibri" w:cs="Calibri"/>
          <w:b/>
          <w:bCs/>
          <w:kern w:val="0"/>
          <w:sz w:val="24"/>
          <w:szCs w:val="24"/>
          <w14:ligatures w14:val="none"/>
        </w:rPr>
        <w:t>Regions</w:t>
      </w:r>
      <w:proofErr w:type="spellEnd"/>
      <w:r w:rsidR="008B77F2">
        <w:rPr>
          <w:rFonts w:ascii="Calibri" w:eastAsia="Calibri" w:hAnsi="Calibri" w:cs="Calibri"/>
          <w:b/>
          <w:bCs/>
          <w:kern w:val="0"/>
          <w:sz w:val="24"/>
          <w:szCs w:val="24"/>
          <w14:ligatures w14:val="none"/>
        </w:rPr>
        <w:t xml:space="preserve"> </w:t>
      </w:r>
      <w:proofErr w:type="gramStart"/>
      <w:r w:rsidR="008B77F2">
        <w:rPr>
          <w:rFonts w:ascii="Calibri" w:eastAsia="Calibri" w:hAnsi="Calibri" w:cs="Calibri"/>
          <w:b/>
          <w:bCs/>
          <w:kern w:val="0"/>
          <w:sz w:val="24"/>
          <w:szCs w:val="24"/>
          <w14:ligatures w14:val="none"/>
        </w:rPr>
        <w:t xml:space="preserve">( </w:t>
      </w:r>
      <w:proofErr w:type="spellStart"/>
      <w:r w:rsidR="008B77F2">
        <w:rPr>
          <w:rFonts w:ascii="Calibri" w:eastAsia="Calibri" w:hAnsi="Calibri" w:cs="Calibri"/>
          <w:b/>
          <w:bCs/>
          <w:kern w:val="0"/>
          <w:sz w:val="24"/>
          <w:szCs w:val="24"/>
          <w14:ligatures w14:val="none"/>
        </w:rPr>
        <w:t>Segou</w:t>
      </w:r>
      <w:proofErr w:type="spellEnd"/>
      <w:proofErr w:type="gramEnd"/>
      <w:r w:rsidR="008B77F2">
        <w:rPr>
          <w:rFonts w:ascii="Calibri" w:eastAsia="Calibri" w:hAnsi="Calibri" w:cs="Calibri"/>
          <w:b/>
          <w:bCs/>
          <w:kern w:val="0"/>
          <w:sz w:val="24"/>
          <w:szCs w:val="24"/>
          <w14:ligatures w14:val="none"/>
        </w:rPr>
        <w:t xml:space="preserve"> et le District de Bamako)</w:t>
      </w:r>
    </w:p>
    <w:p w14:paraId="6B0C7103" w14:textId="77777777" w:rsidR="008B77F2" w:rsidRDefault="008B77F2" w:rsidP="004D5923">
      <w:pPr>
        <w:spacing w:after="0" w:line="240" w:lineRule="auto"/>
        <w:rPr>
          <w:rFonts w:ascii="Calibri" w:eastAsia="Calibri" w:hAnsi="Calibri" w:cs="Calibri"/>
          <w:b/>
          <w:bCs/>
          <w:kern w:val="0"/>
          <w:sz w:val="24"/>
          <w:szCs w:val="24"/>
          <w14:ligatures w14:val="none"/>
        </w:rPr>
      </w:pPr>
    </w:p>
    <w:p w14:paraId="1F1DE826" w14:textId="4C162B98" w:rsidR="008B77F2" w:rsidRPr="009A2EEC" w:rsidRDefault="008B77F2" w:rsidP="004D5923">
      <w:pPr>
        <w:spacing w:after="0" w:line="240" w:lineRule="auto"/>
        <w:rPr>
          <w:rFonts w:ascii="Calibri" w:eastAsia="Calibri" w:hAnsi="Calibri" w:cs="Calibri"/>
          <w:b/>
          <w:bCs/>
          <w:kern w:val="0"/>
          <w:sz w:val="24"/>
          <w:szCs w:val="24"/>
          <w14:ligatures w14:val="none"/>
        </w:rPr>
      </w:pPr>
      <w:r>
        <w:rPr>
          <w:rFonts w:ascii="Calibri" w:eastAsia="Calibri" w:hAnsi="Calibri" w:cs="Calibri"/>
          <w:b/>
          <w:bCs/>
          <w:kern w:val="0"/>
          <w:sz w:val="24"/>
          <w:szCs w:val="24"/>
          <w14:ligatures w14:val="none"/>
        </w:rPr>
        <w:t xml:space="preserve">A Ségou </w:t>
      </w:r>
    </w:p>
    <w:p w14:paraId="4ED90DA2" w14:textId="2F1771DA" w:rsidR="009A2EEC" w:rsidRPr="009A2EEC" w:rsidRDefault="00216D9A" w:rsidP="004D5923">
      <w:pPr>
        <w:spacing w:after="0" w:line="240" w:lineRule="auto"/>
        <w:rPr>
          <w:rFonts w:ascii="Calibri" w:eastAsia="Calibri" w:hAnsi="Calibri" w:cs="Calibri"/>
          <w:b/>
          <w:bCs/>
          <w:kern w:val="0"/>
          <w:sz w:val="24"/>
          <w:szCs w:val="24"/>
          <w14:ligatures w14:val="none"/>
        </w:rPr>
      </w:pPr>
      <w:r>
        <w:rPr>
          <w:rFonts w:ascii="Calibri" w:eastAsia="Calibri" w:hAnsi="Calibri" w:cs="Calibri"/>
          <w:b/>
          <w:bCs/>
          <w:kern w:val="0"/>
          <w:sz w:val="24"/>
          <w:szCs w:val="24"/>
          <w14:ligatures w14:val="none"/>
        </w:rPr>
        <w:t>-</w:t>
      </w:r>
      <w:r w:rsidR="008B77F2">
        <w:rPr>
          <w:rFonts w:ascii="Calibri" w:eastAsia="Calibri" w:hAnsi="Calibri" w:cs="Calibri"/>
          <w:b/>
          <w:bCs/>
          <w:kern w:val="0"/>
          <w:sz w:val="24"/>
          <w:szCs w:val="24"/>
          <w14:ligatures w14:val="none"/>
        </w:rPr>
        <w:t xml:space="preserve">formation </w:t>
      </w:r>
      <w:r w:rsidR="009A2EEC" w:rsidRPr="009A2EEC">
        <w:rPr>
          <w:rFonts w:ascii="Calibri" w:eastAsia="Calibri" w:hAnsi="Calibri" w:cs="Calibri"/>
          <w:b/>
          <w:bCs/>
          <w:kern w:val="0"/>
          <w:sz w:val="24"/>
          <w:szCs w:val="24"/>
          <w14:ligatures w14:val="none"/>
        </w:rPr>
        <w:t xml:space="preserve">Secondaire (ESAP) : </w:t>
      </w:r>
      <w:r w:rsidR="008B77F2">
        <w:rPr>
          <w:rFonts w:ascii="Calibri" w:eastAsia="Calibri" w:hAnsi="Calibri" w:cs="Calibri"/>
          <w:b/>
          <w:bCs/>
          <w:kern w:val="0"/>
          <w:sz w:val="24"/>
          <w:szCs w:val="24"/>
          <w14:ligatures w14:val="none"/>
        </w:rPr>
        <w:t>pour acquérir le Brevet de Technicien BT</w:t>
      </w:r>
    </w:p>
    <w:p w14:paraId="564B173F" w14:textId="4813742B" w:rsidR="009A2EEC" w:rsidRPr="009A2EEC" w:rsidRDefault="008B77F2" w:rsidP="004D5923">
      <w:pPr>
        <w:spacing w:after="0" w:line="240" w:lineRule="auto"/>
        <w:rPr>
          <w:rFonts w:ascii="Calibri" w:eastAsia="Calibri" w:hAnsi="Calibri" w:cs="Calibri"/>
          <w:b/>
          <w:bCs/>
          <w:kern w:val="0"/>
          <w:sz w:val="24"/>
          <w:szCs w:val="24"/>
          <w14:ligatures w14:val="none"/>
        </w:rPr>
      </w:pPr>
      <w:r>
        <w:rPr>
          <w:rFonts w:ascii="Calibri" w:eastAsia="Calibri" w:hAnsi="Calibri" w:cs="Calibri"/>
          <w:b/>
          <w:bCs/>
          <w:kern w:val="0"/>
          <w:sz w:val="24"/>
          <w:szCs w:val="24"/>
          <w14:ligatures w14:val="none"/>
        </w:rPr>
        <w:t xml:space="preserve">-formation </w:t>
      </w:r>
      <w:r w:rsidR="009A2EEC" w:rsidRPr="009A2EEC">
        <w:rPr>
          <w:rFonts w:ascii="Calibri" w:eastAsia="Calibri" w:hAnsi="Calibri" w:cs="Calibri"/>
          <w:b/>
          <w:bCs/>
          <w:kern w:val="0"/>
          <w:sz w:val="24"/>
          <w:szCs w:val="24"/>
          <w14:ligatures w14:val="none"/>
        </w:rPr>
        <w:t>Professionnel</w:t>
      </w:r>
      <w:r>
        <w:rPr>
          <w:rFonts w:ascii="Calibri" w:eastAsia="Calibri" w:hAnsi="Calibri" w:cs="Calibri"/>
          <w:b/>
          <w:bCs/>
          <w:kern w:val="0"/>
          <w:sz w:val="24"/>
          <w:szCs w:val="24"/>
          <w14:ligatures w14:val="none"/>
        </w:rPr>
        <w:t>le</w:t>
      </w:r>
      <w:r w:rsidR="009A2EEC" w:rsidRPr="009A2EEC">
        <w:rPr>
          <w:rFonts w:ascii="Calibri" w:eastAsia="Calibri" w:hAnsi="Calibri" w:cs="Calibri"/>
          <w:b/>
          <w:bCs/>
          <w:kern w:val="0"/>
          <w:sz w:val="24"/>
          <w:szCs w:val="24"/>
          <w14:ligatures w14:val="none"/>
        </w:rPr>
        <w:t xml:space="preserve"> (Centre</w:t>
      </w:r>
      <w:r>
        <w:rPr>
          <w:rFonts w:ascii="Calibri" w:eastAsia="Calibri" w:hAnsi="Calibri" w:cs="Calibri"/>
          <w:b/>
          <w:bCs/>
          <w:kern w:val="0"/>
          <w:sz w:val="24"/>
          <w:szCs w:val="24"/>
          <w14:ligatures w14:val="none"/>
        </w:rPr>
        <w:t xml:space="preserve"> de formation Agropastoral </w:t>
      </w:r>
      <w:r w:rsidRPr="009A2EEC">
        <w:rPr>
          <w:rFonts w:ascii="Calibri" w:eastAsia="Calibri" w:hAnsi="Calibri" w:cs="Calibri"/>
          <w:b/>
          <w:bCs/>
          <w:kern w:val="0"/>
          <w:sz w:val="24"/>
          <w:szCs w:val="24"/>
          <w14:ligatures w14:val="none"/>
        </w:rPr>
        <w:t>ESAP</w:t>
      </w:r>
      <w:r w:rsidR="009A2EEC" w:rsidRPr="009A2EEC">
        <w:rPr>
          <w:rFonts w:ascii="Calibri" w:eastAsia="Calibri" w:hAnsi="Calibri" w:cs="Calibri"/>
          <w:b/>
          <w:bCs/>
          <w:kern w:val="0"/>
          <w:sz w:val="24"/>
          <w:szCs w:val="24"/>
          <w14:ligatures w14:val="none"/>
        </w:rPr>
        <w:t xml:space="preserve">) : </w:t>
      </w:r>
      <w:r>
        <w:rPr>
          <w:rFonts w:ascii="Calibri" w:eastAsia="Calibri" w:hAnsi="Calibri" w:cs="Calibri"/>
          <w:b/>
          <w:bCs/>
          <w:kern w:val="0"/>
          <w:sz w:val="24"/>
          <w:szCs w:val="24"/>
          <w14:ligatures w14:val="none"/>
        </w:rPr>
        <w:t xml:space="preserve">pour le perfectionnement ; la qualification et apprentissage </w:t>
      </w:r>
    </w:p>
    <w:p w14:paraId="1ADD25DE" w14:textId="5F336A8D" w:rsidR="009A2EEC" w:rsidRDefault="008B77F2" w:rsidP="004D5923">
      <w:pPr>
        <w:spacing w:after="0" w:line="240" w:lineRule="auto"/>
        <w:rPr>
          <w:rFonts w:ascii="Calibri" w:eastAsia="Calibri" w:hAnsi="Calibri" w:cs="Calibri"/>
          <w:b/>
          <w:bCs/>
          <w:kern w:val="0"/>
          <w:sz w:val="24"/>
          <w:szCs w:val="24"/>
          <w14:ligatures w14:val="none"/>
        </w:rPr>
      </w:pPr>
      <w:r>
        <w:rPr>
          <w:rFonts w:ascii="Calibri" w:eastAsia="Calibri" w:hAnsi="Calibri" w:cs="Calibri"/>
          <w:b/>
          <w:bCs/>
          <w:kern w:val="0"/>
          <w:sz w:val="24"/>
          <w:szCs w:val="24"/>
          <w14:ligatures w14:val="none"/>
        </w:rPr>
        <w:t xml:space="preserve">-formation </w:t>
      </w:r>
      <w:r w:rsidR="009A2EEC" w:rsidRPr="009A2EEC">
        <w:rPr>
          <w:rFonts w:ascii="Calibri" w:eastAsia="Calibri" w:hAnsi="Calibri" w:cs="Calibri"/>
          <w:b/>
          <w:bCs/>
          <w:kern w:val="0"/>
          <w:sz w:val="24"/>
          <w:szCs w:val="24"/>
          <w14:ligatures w14:val="none"/>
        </w:rPr>
        <w:t>Supérieur (ESPAE) : Pour former les cadres</w:t>
      </w:r>
      <w:r>
        <w:rPr>
          <w:rFonts w:ascii="Calibri" w:eastAsia="Calibri" w:hAnsi="Calibri" w:cs="Calibri"/>
          <w:b/>
          <w:bCs/>
          <w:kern w:val="0"/>
          <w:sz w:val="24"/>
          <w:szCs w:val="24"/>
          <w14:ligatures w14:val="none"/>
        </w:rPr>
        <w:t xml:space="preserve"> moyens et supérieurs </w:t>
      </w:r>
    </w:p>
    <w:p w14:paraId="3BC7771B" w14:textId="77777777" w:rsidR="008B77F2" w:rsidRDefault="008B77F2" w:rsidP="004D5923">
      <w:pPr>
        <w:spacing w:after="0" w:line="240" w:lineRule="auto"/>
        <w:rPr>
          <w:rFonts w:ascii="Calibri" w:eastAsia="Calibri" w:hAnsi="Calibri" w:cs="Calibri"/>
          <w:b/>
          <w:bCs/>
          <w:kern w:val="0"/>
          <w:sz w:val="24"/>
          <w:szCs w:val="24"/>
          <w14:ligatures w14:val="none"/>
        </w:rPr>
      </w:pPr>
    </w:p>
    <w:p w14:paraId="0AC28E04" w14:textId="32A9EBCA" w:rsidR="008B77F2" w:rsidRDefault="008B77F2" w:rsidP="004D5923">
      <w:pPr>
        <w:spacing w:after="0" w:line="240" w:lineRule="auto"/>
        <w:rPr>
          <w:rFonts w:ascii="Calibri" w:eastAsia="Calibri" w:hAnsi="Calibri" w:cs="Calibri"/>
          <w:b/>
          <w:bCs/>
          <w:kern w:val="0"/>
          <w:sz w:val="24"/>
          <w:szCs w:val="24"/>
          <w14:ligatures w14:val="none"/>
        </w:rPr>
      </w:pPr>
      <w:r>
        <w:rPr>
          <w:rFonts w:ascii="Calibri" w:eastAsia="Calibri" w:hAnsi="Calibri" w:cs="Calibri"/>
          <w:b/>
          <w:bCs/>
          <w:kern w:val="0"/>
          <w:sz w:val="24"/>
          <w:szCs w:val="24"/>
          <w14:ligatures w14:val="none"/>
        </w:rPr>
        <w:t xml:space="preserve">A Bamako </w:t>
      </w:r>
    </w:p>
    <w:p w14:paraId="77F11DFE" w14:textId="1258A250" w:rsidR="008B77F2" w:rsidRDefault="008B77F2" w:rsidP="004D5923">
      <w:pPr>
        <w:spacing w:after="0" w:line="240" w:lineRule="auto"/>
        <w:rPr>
          <w:rFonts w:ascii="Calibri" w:eastAsia="Calibri" w:hAnsi="Calibri" w:cs="Calibri"/>
          <w:b/>
          <w:bCs/>
          <w:kern w:val="0"/>
          <w:sz w:val="24"/>
          <w:szCs w:val="24"/>
          <w14:ligatures w14:val="none"/>
        </w:rPr>
      </w:pPr>
      <w:r>
        <w:rPr>
          <w:rFonts w:ascii="Calibri" w:eastAsia="Calibri" w:hAnsi="Calibri" w:cs="Calibri"/>
          <w:b/>
          <w:bCs/>
          <w:kern w:val="0"/>
          <w:sz w:val="24"/>
          <w:szCs w:val="24"/>
          <w14:ligatures w14:val="none"/>
        </w:rPr>
        <w:t xml:space="preserve">-formation Supérieure </w:t>
      </w:r>
      <w:proofErr w:type="gramStart"/>
      <w:r>
        <w:rPr>
          <w:rFonts w:ascii="Calibri" w:eastAsia="Calibri" w:hAnsi="Calibri" w:cs="Calibri"/>
          <w:b/>
          <w:bCs/>
          <w:kern w:val="0"/>
          <w:sz w:val="24"/>
          <w:szCs w:val="24"/>
          <w14:ligatures w14:val="none"/>
        </w:rPr>
        <w:t>( AGRISUP</w:t>
      </w:r>
      <w:proofErr w:type="gramEnd"/>
      <w:r>
        <w:rPr>
          <w:rFonts w:ascii="Calibri" w:eastAsia="Calibri" w:hAnsi="Calibri" w:cs="Calibri"/>
          <w:b/>
          <w:bCs/>
          <w:kern w:val="0"/>
          <w:sz w:val="24"/>
          <w:szCs w:val="24"/>
          <w14:ligatures w14:val="none"/>
        </w:rPr>
        <w:t xml:space="preserve">) : pour former des cadres moyens et Supérieurs  </w:t>
      </w:r>
    </w:p>
    <w:p w14:paraId="1C585AEE" w14:textId="77777777" w:rsidR="00B5164D" w:rsidRDefault="00B5164D" w:rsidP="004D5923">
      <w:pPr>
        <w:spacing w:after="0" w:line="240" w:lineRule="auto"/>
        <w:rPr>
          <w:rFonts w:ascii="Calibri" w:eastAsia="Calibri" w:hAnsi="Calibri" w:cs="Calibri"/>
          <w:b/>
          <w:bCs/>
          <w:kern w:val="0"/>
          <w:sz w:val="24"/>
          <w:szCs w:val="24"/>
          <w14:ligatures w14:val="none"/>
        </w:rPr>
      </w:pPr>
    </w:p>
    <w:p w14:paraId="0B37F5D4" w14:textId="62C0DFD8" w:rsidR="00B5164D" w:rsidRDefault="00B5164D" w:rsidP="004D5923">
      <w:pPr>
        <w:spacing w:after="0" w:line="240" w:lineRule="auto"/>
        <w:rPr>
          <w:rFonts w:ascii="Calibri" w:eastAsia="Calibri" w:hAnsi="Calibri" w:cs="Calibri"/>
          <w:b/>
          <w:bCs/>
          <w:kern w:val="0"/>
          <w:sz w:val="24"/>
          <w:szCs w:val="24"/>
          <w14:ligatures w14:val="none"/>
        </w:rPr>
      </w:pPr>
      <w:r>
        <w:rPr>
          <w:rFonts w:ascii="Calibri" w:eastAsia="Calibri" w:hAnsi="Calibri" w:cs="Calibri"/>
          <w:b/>
          <w:bCs/>
          <w:kern w:val="0"/>
          <w:sz w:val="24"/>
          <w:szCs w:val="24"/>
          <w14:ligatures w14:val="none"/>
        </w:rPr>
        <w:t>Les grandes dates sont :</w:t>
      </w:r>
    </w:p>
    <w:p w14:paraId="1E3553E2" w14:textId="48DA0639" w:rsidR="008B77F2" w:rsidRDefault="00B5164D" w:rsidP="004D5923">
      <w:pPr>
        <w:spacing w:after="0" w:line="240" w:lineRule="auto"/>
        <w:rPr>
          <w:rFonts w:ascii="Calibri" w:eastAsia="Calibri" w:hAnsi="Calibri" w:cs="Calibri"/>
          <w:b/>
          <w:bCs/>
          <w:kern w:val="0"/>
          <w:sz w:val="24"/>
          <w:szCs w:val="24"/>
          <w14:ligatures w14:val="none"/>
        </w:rPr>
      </w:pPr>
      <w:r>
        <w:rPr>
          <w:rFonts w:ascii="Calibri" w:eastAsia="Calibri" w:hAnsi="Calibri" w:cs="Calibri"/>
          <w:b/>
          <w:bCs/>
          <w:noProof/>
          <w:kern w:val="0"/>
          <w:sz w:val="24"/>
          <w:szCs w:val="24"/>
          <w14:ligatures w14:val="none"/>
        </w:rPr>
        <w:drawing>
          <wp:inline distT="0" distB="0" distL="0" distR="0" wp14:anchorId="650BC56B" wp14:editId="21B0CA44">
            <wp:extent cx="6303132" cy="2812415"/>
            <wp:effectExtent l="0" t="0" r="0" b="0"/>
            <wp:docPr id="30996687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22458" cy="2821038"/>
                    </a:xfrm>
                    <a:prstGeom prst="rect">
                      <a:avLst/>
                    </a:prstGeom>
                    <a:noFill/>
                  </pic:spPr>
                </pic:pic>
              </a:graphicData>
            </a:graphic>
          </wp:inline>
        </w:drawing>
      </w:r>
    </w:p>
    <w:p w14:paraId="6086D097" w14:textId="77777777" w:rsidR="008B77F2" w:rsidRPr="009A2EEC" w:rsidRDefault="008B77F2" w:rsidP="004D5923">
      <w:pPr>
        <w:spacing w:after="0" w:line="240" w:lineRule="auto"/>
        <w:rPr>
          <w:rFonts w:ascii="Calibri" w:eastAsia="Calibri" w:hAnsi="Calibri" w:cs="Calibri"/>
          <w:b/>
          <w:bCs/>
          <w:kern w:val="0"/>
          <w:sz w:val="24"/>
          <w:szCs w:val="24"/>
          <w14:ligatures w14:val="none"/>
        </w:rPr>
      </w:pPr>
    </w:p>
    <w:p w14:paraId="4482028E" w14:textId="7A804E39" w:rsidR="009A2EEC" w:rsidRPr="009A2EEC" w:rsidRDefault="009A2EEC" w:rsidP="004D5923">
      <w:pPr>
        <w:jc w:val="center"/>
        <w:rPr>
          <w:rFonts w:ascii="Calibri" w:eastAsia="Calibri" w:hAnsi="Calibri" w:cs="Calibri"/>
          <w:b/>
          <w:bCs/>
          <w:kern w:val="0"/>
          <w:sz w:val="24"/>
          <w:szCs w:val="24"/>
          <w14:ligatures w14:val="none"/>
        </w:rPr>
      </w:pPr>
      <w:r w:rsidRPr="009A2EEC">
        <w:rPr>
          <w:rFonts w:ascii="Calibri" w:eastAsia="Calibri" w:hAnsi="Calibri" w:cs="Calibri"/>
          <w:b/>
          <w:bCs/>
          <w:kern w:val="0"/>
          <w:sz w:val="24"/>
          <w:szCs w:val="24"/>
          <w14:ligatures w14:val="none"/>
        </w:rPr>
        <w:t>NOTRE MOTIVATION</w:t>
      </w:r>
    </w:p>
    <w:p w14:paraId="4AA8E338" w14:textId="381CB326" w:rsidR="009A2EEC" w:rsidRPr="009A2EEC" w:rsidRDefault="009A2EEC" w:rsidP="009A2EEC">
      <w:pPr>
        <w:rPr>
          <w:rFonts w:ascii="Calibri" w:eastAsia="Calibri" w:hAnsi="Calibri" w:cs="Calibri"/>
          <w:b/>
          <w:bCs/>
          <w:kern w:val="0"/>
          <w:sz w:val="24"/>
          <w:szCs w:val="24"/>
          <w14:ligatures w14:val="none"/>
        </w:rPr>
      </w:pPr>
      <w:r w:rsidRPr="009A2EEC">
        <w:rPr>
          <w:rFonts w:ascii="Calibri" w:eastAsia="Calibri" w:hAnsi="Calibri" w:cs="Calibri"/>
          <w:b/>
          <w:bCs/>
          <w:kern w:val="0"/>
          <w:sz w:val="24"/>
          <w:szCs w:val="24"/>
          <w14:ligatures w14:val="none"/>
        </w:rPr>
        <w:t>Notre ambition est d'offrir à la jeunesse étudiante de Bamako des formations supérieures agricoles innovantes, menant à des métiers d'avenir</w:t>
      </w:r>
      <w:r w:rsidR="008B77F2">
        <w:rPr>
          <w:rFonts w:ascii="Calibri" w:eastAsia="Calibri" w:hAnsi="Calibri" w:cs="Calibri"/>
          <w:b/>
          <w:bCs/>
          <w:kern w:val="0"/>
          <w:sz w:val="24"/>
          <w:szCs w:val="24"/>
          <w14:ligatures w14:val="none"/>
        </w:rPr>
        <w:t xml:space="preserve"> </w:t>
      </w:r>
      <w:r w:rsidRPr="009A2EEC">
        <w:rPr>
          <w:rFonts w:ascii="Calibri" w:eastAsia="Calibri" w:hAnsi="Calibri" w:cs="Calibri"/>
          <w:b/>
          <w:bCs/>
          <w:kern w:val="0"/>
          <w:sz w:val="24"/>
          <w:szCs w:val="24"/>
          <w14:ligatures w14:val="none"/>
        </w:rPr>
        <w:t>à un plein épanouissement professionnel.</w:t>
      </w:r>
    </w:p>
    <w:p w14:paraId="42565316" w14:textId="1BEE1DF8" w:rsidR="009A2EEC" w:rsidRPr="009A2EEC" w:rsidRDefault="009A2EEC" w:rsidP="009A2EEC">
      <w:pPr>
        <w:rPr>
          <w:rFonts w:ascii="Calibri" w:eastAsia="Calibri" w:hAnsi="Calibri" w:cs="Calibri"/>
          <w:b/>
          <w:bCs/>
          <w:kern w:val="0"/>
          <w:sz w:val="24"/>
          <w:szCs w:val="24"/>
          <w14:ligatures w14:val="none"/>
        </w:rPr>
      </w:pPr>
      <w:r w:rsidRPr="009A2EEC">
        <w:rPr>
          <w:rFonts w:ascii="Calibri" w:eastAsia="Calibri" w:hAnsi="Calibri" w:cs="Calibri"/>
          <w:b/>
          <w:bCs/>
          <w:kern w:val="0"/>
          <w:sz w:val="24"/>
          <w:szCs w:val="24"/>
          <w14:ligatures w14:val="none"/>
        </w:rPr>
        <w:t>Nous proposons des parcours d'études supérieures axés sur l'innovation et centrés sur les maillons prioritaires des chaînes de valeur agropastorales, là où le manque de ressources humaines qualifiées et compétentes est aujourd'hui le plus critique</w:t>
      </w:r>
      <w:r w:rsidR="008B77F2">
        <w:rPr>
          <w:rFonts w:ascii="Calibri" w:eastAsia="Calibri" w:hAnsi="Calibri" w:cs="Calibri"/>
          <w:b/>
          <w:bCs/>
          <w:kern w:val="0"/>
          <w:sz w:val="24"/>
          <w:szCs w:val="24"/>
          <w14:ligatures w14:val="none"/>
        </w:rPr>
        <w:t xml:space="preserve"> pour </w:t>
      </w:r>
      <w:r w:rsidR="002A1A34">
        <w:rPr>
          <w:rFonts w:ascii="Calibri" w:eastAsia="Calibri" w:hAnsi="Calibri" w:cs="Calibri"/>
          <w:b/>
          <w:bCs/>
          <w:kern w:val="0"/>
          <w:sz w:val="24"/>
          <w:szCs w:val="24"/>
          <w14:ligatures w14:val="none"/>
        </w:rPr>
        <w:t>rehausser</w:t>
      </w:r>
      <w:r w:rsidR="008B77F2">
        <w:rPr>
          <w:rFonts w:ascii="Calibri" w:eastAsia="Calibri" w:hAnsi="Calibri" w:cs="Calibri"/>
          <w:b/>
          <w:bCs/>
          <w:kern w:val="0"/>
          <w:sz w:val="24"/>
          <w:szCs w:val="24"/>
          <w14:ligatures w14:val="none"/>
        </w:rPr>
        <w:t xml:space="preserve"> l’employabilité </w:t>
      </w:r>
      <w:r w:rsidR="002A1A34">
        <w:rPr>
          <w:rFonts w:ascii="Calibri" w:eastAsia="Calibri" w:hAnsi="Calibri" w:cs="Calibri"/>
          <w:b/>
          <w:bCs/>
          <w:kern w:val="0"/>
          <w:sz w:val="24"/>
          <w:szCs w:val="24"/>
          <w14:ligatures w14:val="none"/>
        </w:rPr>
        <w:t>de notre formation.</w:t>
      </w:r>
    </w:p>
    <w:p w14:paraId="11EFCC11" w14:textId="3C8D7684" w:rsidR="009A2EEC" w:rsidRPr="009A2EEC" w:rsidRDefault="009A2EEC" w:rsidP="004D5923">
      <w:pPr>
        <w:jc w:val="center"/>
        <w:rPr>
          <w:rFonts w:ascii="Calibri" w:eastAsia="Calibri" w:hAnsi="Calibri" w:cs="Calibri"/>
          <w:b/>
          <w:bCs/>
          <w:kern w:val="0"/>
          <w:sz w:val="24"/>
          <w:szCs w:val="24"/>
          <w14:ligatures w14:val="none"/>
        </w:rPr>
      </w:pPr>
      <w:r w:rsidRPr="009A2EEC">
        <w:rPr>
          <w:rFonts w:ascii="Calibri" w:eastAsia="Calibri" w:hAnsi="Calibri" w:cs="Calibri"/>
          <w:b/>
          <w:bCs/>
          <w:kern w:val="0"/>
          <w:sz w:val="24"/>
          <w:szCs w:val="24"/>
          <w14:ligatures w14:val="none"/>
        </w:rPr>
        <w:t>NOTRE DEVISE</w:t>
      </w:r>
    </w:p>
    <w:p w14:paraId="3774532F" w14:textId="78AEB2F6" w:rsidR="009A2EEC" w:rsidRPr="009A2EEC" w:rsidRDefault="009A2EEC" w:rsidP="009A2EEC">
      <w:pPr>
        <w:jc w:val="center"/>
        <w:rPr>
          <w:rFonts w:ascii="Calibri" w:eastAsia="Calibri" w:hAnsi="Calibri" w:cs="Calibri"/>
          <w:b/>
          <w:bCs/>
          <w:kern w:val="0"/>
          <w:sz w:val="24"/>
          <w:szCs w:val="24"/>
          <w14:ligatures w14:val="none"/>
        </w:rPr>
      </w:pPr>
      <w:r w:rsidRPr="009A2EEC">
        <w:rPr>
          <w:rFonts w:ascii="Calibri" w:eastAsia="Calibri" w:hAnsi="Calibri" w:cs="Calibri"/>
          <w:b/>
          <w:bCs/>
          <w:kern w:val="0"/>
          <w:sz w:val="24"/>
          <w:szCs w:val="24"/>
          <w14:ligatures w14:val="none"/>
        </w:rPr>
        <w:lastRenderedPageBreak/>
        <w:t xml:space="preserve">« Une formation agricole axée sur la pratique, pour un avenir </w:t>
      </w:r>
      <w:r w:rsidR="002A1A34">
        <w:rPr>
          <w:rFonts w:ascii="Calibri" w:eastAsia="Calibri" w:hAnsi="Calibri" w:cs="Calibri"/>
          <w:b/>
          <w:bCs/>
          <w:kern w:val="0"/>
          <w:sz w:val="24"/>
          <w:szCs w:val="24"/>
          <w14:ligatures w14:val="none"/>
        </w:rPr>
        <w:t xml:space="preserve">certain </w:t>
      </w:r>
      <w:r w:rsidRPr="009A2EEC">
        <w:rPr>
          <w:rFonts w:ascii="Calibri" w:eastAsia="Calibri" w:hAnsi="Calibri" w:cs="Calibri"/>
          <w:b/>
          <w:bCs/>
          <w:kern w:val="0"/>
          <w:sz w:val="24"/>
          <w:szCs w:val="24"/>
          <w14:ligatures w14:val="none"/>
        </w:rPr>
        <w:t>»</w:t>
      </w:r>
    </w:p>
    <w:p w14:paraId="525AC915" w14:textId="77777777" w:rsidR="004D5923" w:rsidRDefault="004D5923" w:rsidP="009A2EEC">
      <w:pPr>
        <w:jc w:val="center"/>
        <w:rPr>
          <w:rFonts w:cstheme="minorHAnsi"/>
          <w:b/>
          <w:bCs/>
          <w:sz w:val="24"/>
          <w:szCs w:val="24"/>
        </w:rPr>
      </w:pPr>
    </w:p>
    <w:p w14:paraId="48194782" w14:textId="331298BC" w:rsidR="009A2EEC" w:rsidRPr="00DC24DC" w:rsidRDefault="009A2EEC" w:rsidP="004D5923">
      <w:pPr>
        <w:jc w:val="center"/>
        <w:rPr>
          <w:rFonts w:cstheme="minorHAnsi"/>
          <w:b/>
          <w:bCs/>
          <w:sz w:val="24"/>
          <w:szCs w:val="24"/>
        </w:rPr>
      </w:pPr>
      <w:r w:rsidRPr="00DC24DC">
        <w:rPr>
          <w:rFonts w:cstheme="minorHAnsi"/>
          <w:b/>
          <w:bCs/>
          <w:sz w:val="24"/>
          <w:szCs w:val="24"/>
        </w:rPr>
        <w:t xml:space="preserve">NOS VALEURS </w:t>
      </w:r>
    </w:p>
    <w:p w14:paraId="0CD90ED6" w14:textId="77777777" w:rsidR="009A2EEC" w:rsidRPr="00DC24DC" w:rsidRDefault="009A2EEC" w:rsidP="009A2EEC">
      <w:pPr>
        <w:jc w:val="center"/>
        <w:rPr>
          <w:rFonts w:cstheme="minorHAnsi"/>
          <w:b/>
          <w:bCs/>
          <w:sz w:val="24"/>
          <w:szCs w:val="24"/>
        </w:rPr>
      </w:pPr>
      <w:r w:rsidRPr="00DC24DC">
        <w:rPr>
          <w:rFonts w:cstheme="minorHAnsi"/>
          <w:b/>
          <w:bCs/>
          <w:sz w:val="24"/>
          <w:szCs w:val="24"/>
        </w:rPr>
        <w:t>Un pont entre tradition, présent et avenir</w:t>
      </w:r>
    </w:p>
    <w:p w14:paraId="6767245E" w14:textId="778654FA" w:rsidR="009A2EEC" w:rsidRDefault="009A2EEC" w:rsidP="009A2EEC">
      <w:pPr>
        <w:rPr>
          <w:rFonts w:cstheme="minorHAnsi"/>
          <w:b/>
          <w:bCs/>
          <w:sz w:val="24"/>
          <w:szCs w:val="24"/>
        </w:rPr>
      </w:pPr>
      <w:r w:rsidRPr="00DC24DC">
        <w:rPr>
          <w:rFonts w:cstheme="minorHAnsi"/>
          <w:b/>
          <w:bCs/>
          <w:sz w:val="24"/>
          <w:szCs w:val="24"/>
        </w:rPr>
        <w:t>Ancrée dans son histoire tout en étant résolument tournée vers le futur, AGRI’SUP BAMAKO se consacre pleinement à accompagner ses étudiantes et étudiants vers la réussite. Notre mission est de leur permettre de réaliser librement leur potentiel et d'atteindre leurs objectifs professionnels dans les multiples filières du secteur agricole.</w:t>
      </w:r>
    </w:p>
    <w:p w14:paraId="7AEB155E" w14:textId="77777777" w:rsidR="009A2EEC" w:rsidRPr="00DC24DC" w:rsidRDefault="009A2EEC" w:rsidP="009A2EEC">
      <w:pPr>
        <w:jc w:val="center"/>
        <w:rPr>
          <w:rFonts w:cstheme="minorHAnsi"/>
          <w:b/>
          <w:bCs/>
          <w:sz w:val="24"/>
          <w:szCs w:val="24"/>
        </w:rPr>
      </w:pPr>
      <w:r w:rsidRPr="00DC24DC">
        <w:rPr>
          <w:rFonts w:cstheme="minorHAnsi"/>
          <w:b/>
          <w:bCs/>
          <w:sz w:val="24"/>
          <w:szCs w:val="24"/>
        </w:rPr>
        <w:t>L’excellence académique et le leadership innovant</w:t>
      </w:r>
    </w:p>
    <w:p w14:paraId="34DF6E4E" w14:textId="7776F2C7" w:rsidR="009A2EEC" w:rsidRPr="00DC24DC" w:rsidRDefault="009A2EEC" w:rsidP="004D5923">
      <w:pPr>
        <w:rPr>
          <w:rFonts w:cstheme="minorHAnsi"/>
          <w:b/>
          <w:bCs/>
          <w:sz w:val="24"/>
          <w:szCs w:val="24"/>
        </w:rPr>
      </w:pPr>
      <w:r w:rsidRPr="00DC24DC">
        <w:rPr>
          <w:rFonts w:cstheme="minorHAnsi"/>
          <w:b/>
          <w:bCs/>
          <w:sz w:val="24"/>
          <w:szCs w:val="24"/>
        </w:rPr>
        <w:t>AGRI’SUP BAMAKO place le leadership au cœur de son projet pédagogique. Nous nous appuyons sur un modèle novateur d’enseignement supérieur agricole de classe mondiale : le système LMD (Licence, Master, Doctorat).</w:t>
      </w:r>
    </w:p>
    <w:p w14:paraId="7A976652" w14:textId="77777777" w:rsidR="009A2EEC" w:rsidRPr="00DC24DC" w:rsidRDefault="009A2EEC" w:rsidP="009A2EEC">
      <w:pPr>
        <w:jc w:val="center"/>
        <w:rPr>
          <w:rFonts w:cstheme="minorHAnsi"/>
          <w:b/>
          <w:bCs/>
          <w:sz w:val="24"/>
          <w:szCs w:val="24"/>
        </w:rPr>
      </w:pPr>
      <w:r w:rsidRPr="00DC24DC">
        <w:rPr>
          <w:rFonts w:cstheme="minorHAnsi"/>
          <w:b/>
          <w:bCs/>
          <w:sz w:val="24"/>
          <w:szCs w:val="24"/>
        </w:rPr>
        <w:t>Un cadre d'apprentissage d'exception</w:t>
      </w:r>
    </w:p>
    <w:p w14:paraId="68EB296C" w14:textId="67696539" w:rsidR="004D5923" w:rsidRDefault="009A2EEC" w:rsidP="002A1A34">
      <w:pPr>
        <w:rPr>
          <w:rFonts w:cstheme="minorHAnsi"/>
          <w:b/>
          <w:bCs/>
          <w:sz w:val="24"/>
          <w:szCs w:val="24"/>
        </w:rPr>
      </w:pPr>
      <w:r w:rsidRPr="00DC24DC">
        <w:rPr>
          <w:rFonts w:cstheme="minorHAnsi"/>
          <w:b/>
          <w:bCs/>
          <w:sz w:val="24"/>
          <w:szCs w:val="24"/>
        </w:rPr>
        <w:t>Nous offrons à nos étudiants un environnement d’étude stable, confortable et stimulant. Ce cadre universitaire, résolument moderne, est totalement connecté et ouvert sur le monde</w:t>
      </w:r>
      <w:r w:rsidR="002A1A34">
        <w:rPr>
          <w:rFonts w:cstheme="minorHAnsi"/>
          <w:b/>
          <w:bCs/>
          <w:sz w:val="24"/>
          <w:szCs w:val="24"/>
        </w:rPr>
        <w:t>.</w:t>
      </w:r>
    </w:p>
    <w:p w14:paraId="6687AE65" w14:textId="13ACD81A" w:rsidR="009A2EEC" w:rsidRPr="00DC24DC" w:rsidRDefault="009A2EEC" w:rsidP="009A2EEC">
      <w:pPr>
        <w:jc w:val="center"/>
        <w:rPr>
          <w:rFonts w:cstheme="minorHAnsi"/>
          <w:b/>
          <w:bCs/>
          <w:sz w:val="24"/>
          <w:szCs w:val="24"/>
        </w:rPr>
      </w:pPr>
      <w:r w:rsidRPr="00DC24DC">
        <w:rPr>
          <w:rFonts w:cstheme="minorHAnsi"/>
          <w:b/>
          <w:bCs/>
          <w:sz w:val="24"/>
          <w:szCs w:val="24"/>
        </w:rPr>
        <w:t>Une formation intégrale et citoyenne</w:t>
      </w:r>
    </w:p>
    <w:p w14:paraId="1AD0D026" w14:textId="20A0F51E" w:rsidR="009A2EEC" w:rsidRPr="00DC24DC" w:rsidRDefault="009A2EEC" w:rsidP="004D5923">
      <w:pPr>
        <w:rPr>
          <w:rFonts w:cstheme="minorHAnsi"/>
          <w:b/>
          <w:bCs/>
          <w:sz w:val="24"/>
          <w:szCs w:val="24"/>
        </w:rPr>
      </w:pPr>
      <w:r w:rsidRPr="00DC24DC">
        <w:rPr>
          <w:rFonts w:cstheme="minorHAnsi"/>
          <w:b/>
          <w:bCs/>
          <w:sz w:val="24"/>
          <w:szCs w:val="24"/>
        </w:rPr>
        <w:t>Au-delà de la transmission rigoureuse des connaissances scientifiques et de l'initiation à la recherche, AGRI’SUP BAMAKO cultive chez l'étudiant :</w:t>
      </w:r>
      <w:r>
        <w:rPr>
          <w:rFonts w:cstheme="minorHAnsi"/>
          <w:b/>
          <w:bCs/>
          <w:sz w:val="24"/>
          <w:szCs w:val="24"/>
        </w:rPr>
        <w:t xml:space="preserve"> u</w:t>
      </w:r>
      <w:r w:rsidRPr="00DC24DC">
        <w:rPr>
          <w:rFonts w:cstheme="minorHAnsi"/>
          <w:b/>
          <w:bCs/>
          <w:sz w:val="24"/>
          <w:szCs w:val="24"/>
        </w:rPr>
        <w:t>ne solide culture générale</w:t>
      </w:r>
      <w:r>
        <w:rPr>
          <w:rFonts w:cstheme="minorHAnsi"/>
          <w:b/>
          <w:bCs/>
          <w:sz w:val="24"/>
          <w:szCs w:val="24"/>
        </w:rPr>
        <w:t>, u</w:t>
      </w:r>
      <w:r w:rsidRPr="00DC24DC">
        <w:rPr>
          <w:rFonts w:cstheme="minorHAnsi"/>
          <w:b/>
          <w:bCs/>
          <w:sz w:val="24"/>
          <w:szCs w:val="24"/>
        </w:rPr>
        <w:t>ne véritable ouverture d’esprit,</w:t>
      </w:r>
      <w:r>
        <w:rPr>
          <w:rFonts w:cstheme="minorHAnsi"/>
          <w:b/>
          <w:bCs/>
          <w:sz w:val="24"/>
          <w:szCs w:val="24"/>
        </w:rPr>
        <w:t xml:space="preserve"> l</w:t>
      </w:r>
      <w:r w:rsidRPr="00DC24DC">
        <w:rPr>
          <w:rFonts w:cstheme="minorHAnsi"/>
          <w:b/>
          <w:bCs/>
          <w:sz w:val="24"/>
          <w:szCs w:val="24"/>
        </w:rPr>
        <w:t>a fibre entrepreneuriale et l’engagement civique.</w:t>
      </w:r>
    </w:p>
    <w:p w14:paraId="57CDFEDF" w14:textId="77777777" w:rsidR="009A2EEC" w:rsidRPr="00DC24DC" w:rsidRDefault="009A2EEC" w:rsidP="009A2EEC">
      <w:pPr>
        <w:jc w:val="center"/>
        <w:rPr>
          <w:rFonts w:cstheme="minorHAnsi"/>
          <w:b/>
          <w:bCs/>
          <w:sz w:val="24"/>
          <w:szCs w:val="24"/>
        </w:rPr>
      </w:pPr>
      <w:r w:rsidRPr="00DC24DC">
        <w:rPr>
          <w:rFonts w:cstheme="minorHAnsi"/>
          <w:b/>
          <w:bCs/>
          <w:sz w:val="24"/>
          <w:szCs w:val="24"/>
        </w:rPr>
        <w:t>Nos principes fondamentaux</w:t>
      </w:r>
    </w:p>
    <w:p w14:paraId="14B78C47" w14:textId="77777777" w:rsidR="009A2EEC" w:rsidRPr="00DC24DC" w:rsidRDefault="009A2EEC" w:rsidP="009A2EEC">
      <w:pPr>
        <w:rPr>
          <w:rFonts w:cstheme="minorHAnsi"/>
          <w:b/>
          <w:bCs/>
          <w:sz w:val="24"/>
          <w:szCs w:val="24"/>
        </w:rPr>
      </w:pPr>
      <w:r w:rsidRPr="00DC24DC">
        <w:rPr>
          <w:rFonts w:cstheme="minorHAnsi"/>
          <w:b/>
          <w:bCs/>
          <w:sz w:val="24"/>
          <w:szCs w:val="24"/>
        </w:rPr>
        <w:t>Chez nous, l’éthique, la rigueur et l’intégrité scientifique sont de rigueur et guident chacune de</w:t>
      </w:r>
      <w:r>
        <w:rPr>
          <w:rFonts w:cstheme="minorHAnsi"/>
          <w:b/>
          <w:bCs/>
          <w:sz w:val="24"/>
          <w:szCs w:val="24"/>
        </w:rPr>
        <w:t xml:space="preserve"> </w:t>
      </w:r>
      <w:r w:rsidRPr="00DC24DC">
        <w:rPr>
          <w:rFonts w:cstheme="minorHAnsi"/>
          <w:b/>
          <w:bCs/>
          <w:sz w:val="24"/>
          <w:szCs w:val="24"/>
        </w:rPr>
        <w:t>nos actions.</w:t>
      </w:r>
    </w:p>
    <w:p w14:paraId="71363107" w14:textId="77777777" w:rsidR="009A2EEC" w:rsidRPr="009A2EEC" w:rsidRDefault="009A2EEC" w:rsidP="009A2EEC">
      <w:pPr>
        <w:jc w:val="center"/>
        <w:rPr>
          <w:rFonts w:ascii="Calibri" w:eastAsia="Calibri" w:hAnsi="Calibri" w:cs="Calibri"/>
          <w:b/>
          <w:bCs/>
          <w:kern w:val="0"/>
          <w:sz w:val="24"/>
          <w:szCs w:val="24"/>
          <w14:ligatures w14:val="none"/>
        </w:rPr>
      </w:pPr>
      <w:r w:rsidRPr="009A2EEC">
        <w:rPr>
          <w:rFonts w:ascii="Calibri" w:eastAsia="Calibri" w:hAnsi="Calibri" w:cs="Calibri"/>
          <w:b/>
          <w:bCs/>
          <w:kern w:val="0"/>
          <w:sz w:val="24"/>
          <w:szCs w:val="24"/>
          <w14:ligatures w14:val="none"/>
        </w:rPr>
        <w:t>NOTRE SYSTÈME D’ENSEIGNEMENT</w:t>
      </w:r>
    </w:p>
    <w:p w14:paraId="4691B818" w14:textId="49A79B36" w:rsidR="00927DE1" w:rsidRDefault="009A2EEC" w:rsidP="009A2EEC">
      <w:pPr>
        <w:rPr>
          <w:rFonts w:ascii="Calibri" w:eastAsia="Calibri" w:hAnsi="Calibri" w:cs="Calibri"/>
          <w:b/>
          <w:bCs/>
          <w:kern w:val="0"/>
          <w:sz w:val="24"/>
          <w:szCs w:val="24"/>
          <w14:ligatures w14:val="none"/>
        </w:rPr>
      </w:pPr>
      <w:r w:rsidRPr="009A2EEC">
        <w:rPr>
          <w:rFonts w:ascii="Calibri" w:eastAsia="Calibri" w:hAnsi="Calibri" w:cs="Calibri"/>
          <w:b/>
          <w:bCs/>
          <w:kern w:val="0"/>
          <w:sz w:val="24"/>
          <w:szCs w:val="24"/>
          <w14:ligatures w14:val="none"/>
        </w:rPr>
        <w:t>AGRI’SUP BAMAKO applique le système LMD (Licence, Master, Doctorat), un modèle d'enseignement supérieur de standard international structuré en semestres et basé sur la capitalisation de crédits d'évaluation (ECTS). Notre offre académique se déploie sur trois niveaux de diplômes après le Baccalauréat :</w:t>
      </w:r>
    </w:p>
    <w:p w14:paraId="47A0F67B" w14:textId="77777777" w:rsidR="00216D9A" w:rsidRDefault="00216D9A" w:rsidP="009A2EEC">
      <w:pPr>
        <w:rPr>
          <w:rFonts w:ascii="Calibri" w:eastAsia="Calibri" w:hAnsi="Calibri" w:cs="Calibri"/>
          <w:b/>
          <w:bCs/>
          <w:kern w:val="0"/>
          <w:sz w:val="24"/>
          <w:szCs w:val="24"/>
          <w14:ligatures w14:val="none"/>
        </w:rPr>
      </w:pPr>
    </w:p>
    <w:tbl>
      <w:tblPr>
        <w:tblStyle w:val="Grilledutableau"/>
        <w:tblW w:w="9924" w:type="dxa"/>
        <w:tblInd w:w="-431" w:type="dxa"/>
        <w:tblLook w:val="04A0" w:firstRow="1" w:lastRow="0" w:firstColumn="1" w:lastColumn="0" w:noHBand="0" w:noVBand="1"/>
      </w:tblPr>
      <w:tblGrid>
        <w:gridCol w:w="3261"/>
        <w:gridCol w:w="1985"/>
        <w:gridCol w:w="4678"/>
      </w:tblGrid>
      <w:tr w:rsidR="00FD4B30" w14:paraId="6DFBD09C" w14:textId="77777777" w:rsidTr="007221F5">
        <w:tc>
          <w:tcPr>
            <w:tcW w:w="3261" w:type="dxa"/>
          </w:tcPr>
          <w:p w14:paraId="7A8D27EB" w14:textId="63D202B6" w:rsidR="00FD4B30" w:rsidRDefault="00FD4B30" w:rsidP="00FD4B30">
            <w:pPr>
              <w:jc w:val="center"/>
              <w:rPr>
                <w:rFonts w:ascii="Calibri" w:eastAsia="Calibri" w:hAnsi="Calibri" w:cs="Calibri"/>
                <w:b/>
                <w:bCs/>
                <w:kern w:val="0"/>
                <w:sz w:val="24"/>
                <w:szCs w:val="24"/>
                <w14:ligatures w14:val="none"/>
              </w:rPr>
            </w:pPr>
            <w:r>
              <w:rPr>
                <w:rFonts w:ascii="Calibri" w:eastAsia="Calibri" w:hAnsi="Calibri" w:cs="Calibri"/>
                <w:b/>
                <w:bCs/>
                <w:kern w:val="0"/>
                <w:sz w:val="24"/>
                <w:szCs w:val="24"/>
                <w14:ligatures w14:val="none"/>
              </w:rPr>
              <w:t>Parcours</w:t>
            </w:r>
          </w:p>
        </w:tc>
        <w:tc>
          <w:tcPr>
            <w:tcW w:w="1985" w:type="dxa"/>
          </w:tcPr>
          <w:p w14:paraId="144153F7" w14:textId="3C0DF338" w:rsidR="00FD4B30" w:rsidRDefault="00FD4B30" w:rsidP="00FD4B30">
            <w:pPr>
              <w:jc w:val="center"/>
              <w:rPr>
                <w:rFonts w:ascii="Calibri" w:eastAsia="Calibri" w:hAnsi="Calibri" w:cs="Calibri"/>
                <w:b/>
                <w:bCs/>
                <w:kern w:val="0"/>
                <w:sz w:val="24"/>
                <w:szCs w:val="24"/>
                <w14:ligatures w14:val="none"/>
              </w:rPr>
            </w:pPr>
            <w:r>
              <w:rPr>
                <w:rFonts w:ascii="Calibri" w:eastAsia="Calibri" w:hAnsi="Calibri" w:cs="Calibri"/>
                <w:b/>
                <w:bCs/>
                <w:kern w:val="0"/>
                <w:sz w:val="24"/>
                <w:szCs w:val="24"/>
                <w14:ligatures w14:val="none"/>
              </w:rPr>
              <w:t>Durée</w:t>
            </w:r>
          </w:p>
        </w:tc>
        <w:tc>
          <w:tcPr>
            <w:tcW w:w="4678" w:type="dxa"/>
          </w:tcPr>
          <w:p w14:paraId="293EEC4B" w14:textId="2E9F9B2C" w:rsidR="00FD4B30" w:rsidRDefault="00FD4B30" w:rsidP="00FD4B30">
            <w:pPr>
              <w:jc w:val="center"/>
              <w:rPr>
                <w:rFonts w:ascii="Calibri" w:eastAsia="Calibri" w:hAnsi="Calibri" w:cs="Calibri"/>
                <w:b/>
                <w:bCs/>
                <w:kern w:val="0"/>
                <w:sz w:val="24"/>
                <w:szCs w:val="24"/>
                <w14:ligatures w14:val="none"/>
              </w:rPr>
            </w:pPr>
            <w:r>
              <w:rPr>
                <w:rFonts w:ascii="Calibri" w:eastAsia="Calibri" w:hAnsi="Calibri" w:cs="Calibri"/>
                <w:b/>
                <w:bCs/>
                <w:kern w:val="0"/>
                <w:sz w:val="24"/>
                <w:szCs w:val="24"/>
                <w14:ligatures w14:val="none"/>
              </w:rPr>
              <w:t>Objectif</w:t>
            </w:r>
            <w:r w:rsidR="007221F5">
              <w:rPr>
                <w:rFonts w:ascii="Calibri" w:eastAsia="Calibri" w:hAnsi="Calibri" w:cs="Calibri"/>
                <w:b/>
                <w:bCs/>
                <w:kern w:val="0"/>
                <w:sz w:val="24"/>
                <w:szCs w:val="24"/>
                <w14:ligatures w14:val="none"/>
              </w:rPr>
              <w:t>s</w:t>
            </w:r>
          </w:p>
        </w:tc>
      </w:tr>
      <w:tr w:rsidR="007221F5" w14:paraId="558BF2F8" w14:textId="77777777" w:rsidTr="007221F5">
        <w:tc>
          <w:tcPr>
            <w:tcW w:w="3261" w:type="dxa"/>
          </w:tcPr>
          <w:p w14:paraId="0865B543" w14:textId="4DDDC446" w:rsidR="007221F5" w:rsidRDefault="007221F5" w:rsidP="007221F5">
            <w:pPr>
              <w:jc w:val="center"/>
              <w:rPr>
                <w:rFonts w:ascii="Calibri" w:eastAsia="Calibri" w:hAnsi="Calibri" w:cs="Calibri"/>
                <w:b/>
                <w:bCs/>
                <w:kern w:val="0"/>
                <w:sz w:val="24"/>
                <w:szCs w:val="24"/>
                <w14:ligatures w14:val="none"/>
              </w:rPr>
            </w:pPr>
            <w:r>
              <w:rPr>
                <w:rFonts w:ascii="Calibri" w:eastAsia="Calibri" w:hAnsi="Calibri" w:cs="Calibri"/>
                <w:b/>
                <w:bCs/>
                <w:kern w:val="0"/>
                <w:sz w:val="24"/>
                <w:szCs w:val="24"/>
                <w14:ligatures w14:val="none"/>
              </w:rPr>
              <w:t>Diplôme Universitaire d’Etude (DUT)</w:t>
            </w:r>
          </w:p>
        </w:tc>
        <w:tc>
          <w:tcPr>
            <w:tcW w:w="1985" w:type="dxa"/>
          </w:tcPr>
          <w:p w14:paraId="40E77A05" w14:textId="28026AA8" w:rsidR="007221F5" w:rsidRDefault="007221F5" w:rsidP="006867C3">
            <w:pPr>
              <w:jc w:val="center"/>
              <w:rPr>
                <w:rFonts w:ascii="Calibri" w:eastAsia="Calibri" w:hAnsi="Calibri" w:cs="Calibri"/>
                <w:b/>
                <w:bCs/>
                <w:kern w:val="0"/>
                <w:sz w:val="24"/>
                <w:szCs w:val="24"/>
                <w14:ligatures w14:val="none"/>
              </w:rPr>
            </w:pPr>
            <w:r>
              <w:rPr>
                <w:rFonts w:ascii="Calibri" w:eastAsia="Calibri" w:hAnsi="Calibri" w:cs="Calibri"/>
                <w:b/>
                <w:bCs/>
                <w:kern w:val="0"/>
                <w:sz w:val="24"/>
                <w:szCs w:val="24"/>
                <w14:ligatures w14:val="none"/>
              </w:rPr>
              <w:t>Bac + 2 ans</w:t>
            </w:r>
          </w:p>
        </w:tc>
        <w:tc>
          <w:tcPr>
            <w:tcW w:w="4678" w:type="dxa"/>
          </w:tcPr>
          <w:p w14:paraId="0B40F1E1" w14:textId="4FD5750A" w:rsidR="007221F5" w:rsidRDefault="007221F5" w:rsidP="00FD4B30">
            <w:pPr>
              <w:jc w:val="center"/>
              <w:rPr>
                <w:rFonts w:ascii="Calibri" w:eastAsia="Calibri" w:hAnsi="Calibri" w:cs="Calibri"/>
                <w:b/>
                <w:bCs/>
                <w:kern w:val="0"/>
                <w:sz w:val="24"/>
                <w:szCs w:val="24"/>
                <w14:ligatures w14:val="none"/>
              </w:rPr>
            </w:pPr>
            <w:r>
              <w:rPr>
                <w:rFonts w:ascii="Calibri" w:eastAsia="Calibri" w:hAnsi="Calibri" w:cs="Calibri"/>
                <w:b/>
                <w:bCs/>
                <w:kern w:val="0"/>
                <w:sz w:val="24"/>
                <w:szCs w:val="24"/>
                <w14:ligatures w14:val="none"/>
              </w:rPr>
              <w:t xml:space="preserve">Former des Techniciens Supérieurs </w:t>
            </w:r>
          </w:p>
        </w:tc>
      </w:tr>
      <w:tr w:rsidR="00FD4B30" w14:paraId="4E27043E" w14:textId="77777777" w:rsidTr="007221F5">
        <w:tc>
          <w:tcPr>
            <w:tcW w:w="3261" w:type="dxa"/>
          </w:tcPr>
          <w:p w14:paraId="3CA92960" w14:textId="77777777" w:rsidR="007221F5" w:rsidRDefault="007221F5" w:rsidP="009A2EEC">
            <w:pPr>
              <w:rPr>
                <w:rFonts w:ascii="Calibri" w:eastAsia="Calibri" w:hAnsi="Calibri" w:cs="Calibri"/>
                <w:b/>
                <w:bCs/>
                <w:kern w:val="0"/>
                <w:sz w:val="24"/>
                <w:szCs w:val="24"/>
                <w14:ligatures w14:val="none"/>
              </w:rPr>
            </w:pPr>
          </w:p>
          <w:p w14:paraId="707EE8EE" w14:textId="30EAD990" w:rsidR="00FD4B30" w:rsidRDefault="00FD4B30" w:rsidP="009A2EEC">
            <w:pPr>
              <w:rPr>
                <w:rFonts w:ascii="Calibri" w:eastAsia="Calibri" w:hAnsi="Calibri" w:cs="Calibri"/>
                <w:b/>
                <w:bCs/>
                <w:kern w:val="0"/>
                <w:sz w:val="24"/>
                <w:szCs w:val="24"/>
                <w14:ligatures w14:val="none"/>
              </w:rPr>
            </w:pPr>
            <w:r w:rsidRPr="009A2EEC">
              <w:rPr>
                <w:rFonts w:ascii="Calibri" w:eastAsia="Calibri" w:hAnsi="Calibri" w:cs="Calibri"/>
                <w:b/>
                <w:bCs/>
                <w:kern w:val="0"/>
                <w:sz w:val="24"/>
                <w:szCs w:val="24"/>
                <w14:ligatures w14:val="none"/>
              </w:rPr>
              <w:t xml:space="preserve">La Licence Professionnelle </w:t>
            </w:r>
          </w:p>
        </w:tc>
        <w:tc>
          <w:tcPr>
            <w:tcW w:w="1985" w:type="dxa"/>
          </w:tcPr>
          <w:p w14:paraId="563A1DA5" w14:textId="61D54271" w:rsidR="007221F5" w:rsidRDefault="00927DE1" w:rsidP="006867C3">
            <w:pPr>
              <w:jc w:val="center"/>
              <w:rPr>
                <w:rFonts w:ascii="Calibri" w:eastAsia="Calibri" w:hAnsi="Calibri" w:cs="Calibri"/>
                <w:b/>
                <w:bCs/>
                <w:kern w:val="0"/>
                <w:sz w:val="24"/>
                <w:szCs w:val="24"/>
                <w14:ligatures w14:val="none"/>
              </w:rPr>
            </w:pPr>
            <w:r>
              <w:rPr>
                <w:rFonts w:ascii="Calibri" w:eastAsia="Calibri" w:hAnsi="Calibri" w:cs="Calibri"/>
                <w:b/>
                <w:bCs/>
                <w:kern w:val="0"/>
                <w:sz w:val="24"/>
                <w:szCs w:val="24"/>
                <w14:ligatures w14:val="none"/>
              </w:rPr>
              <w:t>Bac</w:t>
            </w:r>
            <w:r w:rsidR="007221F5">
              <w:rPr>
                <w:rFonts w:ascii="Calibri" w:eastAsia="Calibri" w:hAnsi="Calibri" w:cs="Calibri"/>
                <w:b/>
                <w:bCs/>
                <w:kern w:val="0"/>
                <w:sz w:val="24"/>
                <w:szCs w:val="24"/>
                <w14:ligatures w14:val="none"/>
              </w:rPr>
              <w:t xml:space="preserve"> </w:t>
            </w:r>
            <w:r>
              <w:rPr>
                <w:rFonts w:ascii="Calibri" w:eastAsia="Calibri" w:hAnsi="Calibri" w:cs="Calibri"/>
                <w:b/>
                <w:bCs/>
                <w:kern w:val="0"/>
                <w:sz w:val="24"/>
                <w:szCs w:val="24"/>
                <w14:ligatures w14:val="none"/>
              </w:rPr>
              <w:t>+</w:t>
            </w:r>
            <w:r w:rsidR="007221F5">
              <w:rPr>
                <w:rFonts w:ascii="Calibri" w:eastAsia="Calibri" w:hAnsi="Calibri" w:cs="Calibri"/>
                <w:b/>
                <w:bCs/>
                <w:kern w:val="0"/>
                <w:sz w:val="24"/>
                <w:szCs w:val="24"/>
                <w14:ligatures w14:val="none"/>
              </w:rPr>
              <w:t xml:space="preserve"> </w:t>
            </w:r>
            <w:r>
              <w:rPr>
                <w:rFonts w:ascii="Calibri" w:eastAsia="Calibri" w:hAnsi="Calibri" w:cs="Calibri"/>
                <w:b/>
                <w:bCs/>
                <w:kern w:val="0"/>
                <w:sz w:val="24"/>
                <w:szCs w:val="24"/>
                <w14:ligatures w14:val="none"/>
              </w:rPr>
              <w:t>3</w:t>
            </w:r>
            <w:r w:rsidR="007221F5">
              <w:rPr>
                <w:rFonts w:ascii="Calibri" w:eastAsia="Calibri" w:hAnsi="Calibri" w:cs="Calibri"/>
                <w:b/>
                <w:bCs/>
                <w:kern w:val="0"/>
                <w:sz w:val="24"/>
                <w:szCs w:val="24"/>
                <w14:ligatures w14:val="none"/>
              </w:rPr>
              <w:t xml:space="preserve"> ans</w:t>
            </w:r>
          </w:p>
          <w:p w14:paraId="260CB4A8" w14:textId="4D62C36A" w:rsidR="00927DE1" w:rsidRDefault="007221F5" w:rsidP="006867C3">
            <w:pPr>
              <w:jc w:val="center"/>
              <w:rPr>
                <w:rFonts w:ascii="Calibri" w:eastAsia="Calibri" w:hAnsi="Calibri" w:cs="Calibri"/>
                <w:b/>
                <w:bCs/>
                <w:kern w:val="0"/>
                <w:sz w:val="24"/>
                <w:szCs w:val="24"/>
                <w14:ligatures w14:val="none"/>
              </w:rPr>
            </w:pPr>
            <w:proofErr w:type="gramStart"/>
            <w:r>
              <w:rPr>
                <w:rFonts w:ascii="Calibri" w:eastAsia="Calibri" w:hAnsi="Calibri" w:cs="Calibri"/>
                <w:b/>
                <w:bCs/>
                <w:kern w:val="0"/>
                <w:sz w:val="24"/>
                <w:szCs w:val="24"/>
                <w14:ligatures w14:val="none"/>
              </w:rPr>
              <w:t>ou</w:t>
            </w:r>
            <w:proofErr w:type="gramEnd"/>
          </w:p>
          <w:p w14:paraId="4FBAE0D4" w14:textId="40E8660B" w:rsidR="00FD4B30" w:rsidRDefault="007221F5" w:rsidP="006867C3">
            <w:pPr>
              <w:jc w:val="center"/>
              <w:rPr>
                <w:rFonts w:ascii="Calibri" w:eastAsia="Calibri" w:hAnsi="Calibri" w:cs="Calibri"/>
                <w:b/>
                <w:bCs/>
                <w:kern w:val="0"/>
                <w:sz w:val="24"/>
                <w:szCs w:val="24"/>
                <w14:ligatures w14:val="none"/>
              </w:rPr>
            </w:pPr>
            <w:r>
              <w:rPr>
                <w:rFonts w:ascii="Calibri" w:eastAsia="Calibri" w:hAnsi="Calibri" w:cs="Calibri"/>
                <w:b/>
                <w:bCs/>
                <w:kern w:val="0"/>
                <w:sz w:val="24"/>
                <w:szCs w:val="24"/>
                <w14:ligatures w14:val="none"/>
              </w:rPr>
              <w:t>DUT + 1 an</w:t>
            </w:r>
          </w:p>
        </w:tc>
        <w:tc>
          <w:tcPr>
            <w:tcW w:w="4678" w:type="dxa"/>
          </w:tcPr>
          <w:p w14:paraId="354A41E4" w14:textId="77777777" w:rsidR="007221F5" w:rsidRDefault="00927DE1" w:rsidP="009A2EEC">
            <w:r w:rsidRPr="009A2EEC">
              <w:rPr>
                <w:rFonts w:ascii="Calibri" w:eastAsia="Calibri" w:hAnsi="Calibri" w:cs="Calibri"/>
                <w:b/>
                <w:bCs/>
                <w:kern w:val="0"/>
                <w:sz w:val="24"/>
                <w:szCs w:val="24"/>
                <w14:ligatures w14:val="none"/>
              </w:rPr>
              <w:t>.</w:t>
            </w:r>
            <w:r w:rsidR="007221F5">
              <w:t xml:space="preserve"> </w:t>
            </w:r>
          </w:p>
          <w:p w14:paraId="4F501449" w14:textId="3DFDC216" w:rsidR="00FD4B30" w:rsidRDefault="007221F5" w:rsidP="009A2EEC">
            <w:pPr>
              <w:rPr>
                <w:rFonts w:ascii="Calibri" w:eastAsia="Calibri" w:hAnsi="Calibri" w:cs="Calibri"/>
                <w:b/>
                <w:bCs/>
                <w:kern w:val="0"/>
                <w:sz w:val="24"/>
                <w:szCs w:val="24"/>
                <w14:ligatures w14:val="none"/>
              </w:rPr>
            </w:pPr>
            <w:r w:rsidRPr="007221F5">
              <w:rPr>
                <w:rFonts w:ascii="Calibri" w:eastAsia="Calibri" w:hAnsi="Calibri" w:cs="Calibri"/>
                <w:b/>
                <w:bCs/>
                <w:kern w:val="0"/>
                <w:sz w:val="24"/>
                <w:szCs w:val="24"/>
                <w14:ligatures w14:val="none"/>
              </w:rPr>
              <w:t>Former de</w:t>
            </w:r>
            <w:r>
              <w:rPr>
                <w:rFonts w:ascii="Calibri" w:eastAsia="Calibri" w:hAnsi="Calibri" w:cs="Calibri"/>
                <w:b/>
                <w:bCs/>
                <w:kern w:val="0"/>
                <w:sz w:val="24"/>
                <w:szCs w:val="24"/>
                <w14:ligatures w14:val="none"/>
              </w:rPr>
              <w:t>s Ingénieurs avec LICENCE</w:t>
            </w:r>
          </w:p>
        </w:tc>
      </w:tr>
      <w:tr w:rsidR="00FD4B30" w14:paraId="3FAC78FE" w14:textId="77777777" w:rsidTr="007221F5">
        <w:tc>
          <w:tcPr>
            <w:tcW w:w="3261" w:type="dxa"/>
          </w:tcPr>
          <w:p w14:paraId="158C1AC2" w14:textId="77777777" w:rsidR="00927DE1" w:rsidRDefault="00927DE1" w:rsidP="00927DE1">
            <w:pPr>
              <w:rPr>
                <w:rFonts w:ascii="Calibri" w:eastAsia="Calibri" w:hAnsi="Calibri" w:cs="Calibri"/>
                <w:b/>
                <w:bCs/>
                <w:kern w:val="0"/>
                <w:sz w:val="24"/>
                <w:szCs w:val="24"/>
                <w14:ligatures w14:val="none"/>
              </w:rPr>
            </w:pPr>
          </w:p>
          <w:p w14:paraId="472EC032" w14:textId="23D74C05" w:rsidR="00927DE1" w:rsidRPr="009A2EEC" w:rsidRDefault="00927DE1" w:rsidP="00927DE1">
            <w:pPr>
              <w:rPr>
                <w:rFonts w:ascii="Calibri" w:eastAsia="Calibri" w:hAnsi="Calibri" w:cs="Calibri"/>
                <w:b/>
                <w:bCs/>
                <w:kern w:val="0"/>
                <w:sz w:val="24"/>
                <w:szCs w:val="24"/>
                <w14:ligatures w14:val="none"/>
              </w:rPr>
            </w:pPr>
            <w:r w:rsidRPr="009A2EEC">
              <w:rPr>
                <w:rFonts w:ascii="Calibri" w:eastAsia="Calibri" w:hAnsi="Calibri" w:cs="Calibri"/>
                <w:b/>
                <w:bCs/>
                <w:kern w:val="0"/>
                <w:sz w:val="24"/>
                <w:szCs w:val="24"/>
                <w14:ligatures w14:val="none"/>
              </w:rPr>
              <w:lastRenderedPageBreak/>
              <w:t xml:space="preserve">Le Master Professionnel </w:t>
            </w:r>
          </w:p>
          <w:p w14:paraId="49DAA28D" w14:textId="77777777" w:rsidR="00FD4B30" w:rsidRDefault="00FD4B30" w:rsidP="009A2EEC">
            <w:pPr>
              <w:rPr>
                <w:rFonts w:ascii="Calibri" w:eastAsia="Calibri" w:hAnsi="Calibri" w:cs="Calibri"/>
                <w:b/>
                <w:bCs/>
                <w:kern w:val="0"/>
                <w:sz w:val="24"/>
                <w:szCs w:val="24"/>
                <w14:ligatures w14:val="none"/>
              </w:rPr>
            </w:pPr>
          </w:p>
        </w:tc>
        <w:tc>
          <w:tcPr>
            <w:tcW w:w="1985" w:type="dxa"/>
          </w:tcPr>
          <w:p w14:paraId="293DDC5A" w14:textId="085145AE" w:rsidR="00FD4B30" w:rsidRDefault="00927DE1" w:rsidP="006867C3">
            <w:pPr>
              <w:jc w:val="center"/>
              <w:rPr>
                <w:rFonts w:ascii="Calibri" w:eastAsia="Calibri" w:hAnsi="Calibri" w:cs="Calibri"/>
                <w:b/>
                <w:bCs/>
                <w:kern w:val="0"/>
                <w:sz w:val="24"/>
                <w:szCs w:val="24"/>
                <w14:ligatures w14:val="none"/>
              </w:rPr>
            </w:pPr>
            <w:r w:rsidRPr="009A2EEC">
              <w:rPr>
                <w:rFonts w:ascii="Calibri" w:eastAsia="Calibri" w:hAnsi="Calibri" w:cs="Calibri"/>
                <w:b/>
                <w:bCs/>
                <w:kern w:val="0"/>
                <w:sz w:val="24"/>
                <w:szCs w:val="24"/>
                <w14:ligatures w14:val="none"/>
              </w:rPr>
              <w:lastRenderedPageBreak/>
              <w:t>Bac + 5</w:t>
            </w:r>
            <w:r w:rsidR="007221F5">
              <w:rPr>
                <w:rFonts w:ascii="Calibri" w:eastAsia="Calibri" w:hAnsi="Calibri" w:cs="Calibri"/>
                <w:b/>
                <w:bCs/>
                <w:kern w:val="0"/>
                <w:sz w:val="24"/>
                <w:szCs w:val="24"/>
                <w14:ligatures w14:val="none"/>
              </w:rPr>
              <w:t xml:space="preserve"> ans</w:t>
            </w:r>
          </w:p>
          <w:p w14:paraId="20569B40" w14:textId="2DB90B71" w:rsidR="007221F5" w:rsidRDefault="007221F5" w:rsidP="006867C3">
            <w:pPr>
              <w:jc w:val="center"/>
              <w:rPr>
                <w:rFonts w:ascii="Calibri" w:eastAsia="Calibri" w:hAnsi="Calibri" w:cs="Calibri"/>
                <w:b/>
                <w:bCs/>
                <w:kern w:val="0"/>
                <w:sz w:val="24"/>
                <w:szCs w:val="24"/>
                <w14:ligatures w14:val="none"/>
              </w:rPr>
            </w:pPr>
            <w:proofErr w:type="gramStart"/>
            <w:r>
              <w:rPr>
                <w:rFonts w:ascii="Calibri" w:eastAsia="Calibri" w:hAnsi="Calibri" w:cs="Calibri"/>
                <w:b/>
                <w:bCs/>
                <w:kern w:val="0"/>
                <w:sz w:val="24"/>
                <w:szCs w:val="24"/>
                <w14:ligatures w14:val="none"/>
              </w:rPr>
              <w:lastRenderedPageBreak/>
              <w:t>ou</w:t>
            </w:r>
            <w:proofErr w:type="gramEnd"/>
          </w:p>
          <w:p w14:paraId="0C7439AC" w14:textId="5EADA66D" w:rsidR="006867C3" w:rsidRDefault="00927DE1" w:rsidP="006867C3">
            <w:pPr>
              <w:jc w:val="center"/>
              <w:rPr>
                <w:rFonts w:ascii="Calibri" w:eastAsia="Calibri" w:hAnsi="Calibri" w:cs="Calibri"/>
                <w:b/>
                <w:bCs/>
                <w:kern w:val="0"/>
                <w:sz w:val="24"/>
                <w:szCs w:val="24"/>
                <w14:ligatures w14:val="none"/>
              </w:rPr>
            </w:pPr>
            <w:r w:rsidRPr="009A2EEC">
              <w:rPr>
                <w:rFonts w:ascii="Calibri" w:eastAsia="Calibri" w:hAnsi="Calibri" w:cs="Calibri"/>
                <w:b/>
                <w:bCs/>
                <w:kern w:val="0"/>
                <w:sz w:val="24"/>
                <w:szCs w:val="24"/>
                <w14:ligatures w14:val="none"/>
              </w:rPr>
              <w:t>Licence</w:t>
            </w:r>
            <w:r w:rsidR="007221F5">
              <w:rPr>
                <w:rFonts w:ascii="Calibri" w:eastAsia="Calibri" w:hAnsi="Calibri" w:cs="Calibri"/>
                <w:b/>
                <w:bCs/>
                <w:kern w:val="0"/>
                <w:sz w:val="24"/>
                <w:szCs w:val="24"/>
                <w14:ligatures w14:val="none"/>
              </w:rPr>
              <w:t xml:space="preserve"> Pro</w:t>
            </w:r>
            <w:r w:rsidR="006867C3">
              <w:rPr>
                <w:rFonts w:ascii="Calibri" w:eastAsia="Calibri" w:hAnsi="Calibri" w:cs="Calibri"/>
                <w:b/>
                <w:bCs/>
                <w:kern w:val="0"/>
                <w:sz w:val="24"/>
                <w:szCs w:val="24"/>
                <w14:ligatures w14:val="none"/>
              </w:rPr>
              <w:t>.</w:t>
            </w:r>
          </w:p>
          <w:p w14:paraId="639AE7DE" w14:textId="67450A6B" w:rsidR="00927DE1" w:rsidRDefault="007221F5" w:rsidP="006867C3">
            <w:pPr>
              <w:jc w:val="center"/>
              <w:rPr>
                <w:rFonts w:ascii="Calibri" w:eastAsia="Calibri" w:hAnsi="Calibri" w:cs="Calibri"/>
                <w:b/>
                <w:bCs/>
                <w:kern w:val="0"/>
                <w:sz w:val="24"/>
                <w:szCs w:val="24"/>
                <w14:ligatures w14:val="none"/>
              </w:rPr>
            </w:pPr>
            <w:r>
              <w:rPr>
                <w:rFonts w:ascii="Calibri" w:eastAsia="Calibri" w:hAnsi="Calibri" w:cs="Calibri"/>
                <w:b/>
                <w:bCs/>
                <w:kern w:val="0"/>
                <w:sz w:val="24"/>
                <w:szCs w:val="24"/>
                <w14:ligatures w14:val="none"/>
              </w:rPr>
              <w:t>+ 2ans</w:t>
            </w:r>
          </w:p>
        </w:tc>
        <w:tc>
          <w:tcPr>
            <w:tcW w:w="4678" w:type="dxa"/>
          </w:tcPr>
          <w:p w14:paraId="07C86AA6" w14:textId="77777777" w:rsidR="007221F5" w:rsidRDefault="007221F5" w:rsidP="009A2EEC">
            <w:pPr>
              <w:rPr>
                <w:rFonts w:ascii="Calibri" w:eastAsia="Calibri" w:hAnsi="Calibri" w:cs="Calibri"/>
                <w:b/>
                <w:bCs/>
                <w:kern w:val="0"/>
                <w:sz w:val="24"/>
                <w:szCs w:val="24"/>
                <w14:ligatures w14:val="none"/>
              </w:rPr>
            </w:pPr>
          </w:p>
          <w:p w14:paraId="48BE1806" w14:textId="0FFB29E9" w:rsidR="00FD4B30" w:rsidRDefault="007221F5" w:rsidP="009A2EEC">
            <w:pPr>
              <w:rPr>
                <w:rFonts w:ascii="Calibri" w:eastAsia="Calibri" w:hAnsi="Calibri" w:cs="Calibri"/>
                <w:b/>
                <w:bCs/>
                <w:kern w:val="0"/>
                <w:sz w:val="24"/>
                <w:szCs w:val="24"/>
                <w14:ligatures w14:val="none"/>
              </w:rPr>
            </w:pPr>
            <w:r w:rsidRPr="007221F5">
              <w:rPr>
                <w:rFonts w:ascii="Calibri" w:eastAsia="Calibri" w:hAnsi="Calibri" w:cs="Calibri"/>
                <w:b/>
                <w:bCs/>
                <w:kern w:val="0"/>
                <w:sz w:val="24"/>
                <w:szCs w:val="24"/>
                <w14:ligatures w14:val="none"/>
              </w:rPr>
              <w:lastRenderedPageBreak/>
              <w:t>Former des Ingénieurs avec</w:t>
            </w:r>
            <w:r>
              <w:rPr>
                <w:rFonts w:ascii="Calibri" w:eastAsia="Calibri" w:hAnsi="Calibri" w:cs="Calibri"/>
                <w:b/>
                <w:bCs/>
                <w:kern w:val="0"/>
                <w:sz w:val="24"/>
                <w:szCs w:val="24"/>
                <w14:ligatures w14:val="none"/>
              </w:rPr>
              <w:t xml:space="preserve"> Master</w:t>
            </w:r>
          </w:p>
        </w:tc>
      </w:tr>
    </w:tbl>
    <w:p w14:paraId="10029A7C" w14:textId="569C6A51" w:rsidR="00927DE1" w:rsidRDefault="009A2EEC" w:rsidP="00216D9A">
      <w:pPr>
        <w:rPr>
          <w:rFonts w:ascii="Calibri" w:eastAsia="Calibri" w:hAnsi="Calibri" w:cs="Calibri"/>
          <w:b/>
          <w:bCs/>
          <w:kern w:val="0"/>
          <w:sz w:val="24"/>
          <w:szCs w:val="24"/>
          <w14:ligatures w14:val="none"/>
        </w:rPr>
      </w:pPr>
      <w:r w:rsidRPr="009A2EEC">
        <w:rPr>
          <w:rFonts w:ascii="Calibri" w:eastAsia="Calibri" w:hAnsi="Calibri" w:cs="Calibri"/>
          <w:b/>
          <w:bCs/>
          <w:kern w:val="0"/>
          <w:sz w:val="24"/>
          <w:szCs w:val="24"/>
          <w14:ligatures w14:val="none"/>
        </w:rPr>
        <w:lastRenderedPageBreak/>
        <w:t xml:space="preserve"> </w:t>
      </w:r>
      <w:r w:rsidR="0059029F">
        <w:rPr>
          <w:rFonts w:ascii="Calibri" w:eastAsia="Calibri" w:hAnsi="Calibri" w:cs="Calibri"/>
          <w:b/>
          <w:bCs/>
          <w:kern w:val="0"/>
          <w:sz w:val="24"/>
          <w:szCs w:val="24"/>
          <w14:ligatures w14:val="none"/>
        </w:rPr>
        <w:tab/>
      </w:r>
    </w:p>
    <w:p w14:paraId="302D6771" w14:textId="452AA4D7" w:rsidR="009A2EEC" w:rsidRPr="009A2EEC" w:rsidRDefault="009A2EEC" w:rsidP="0059029F">
      <w:pPr>
        <w:tabs>
          <w:tab w:val="center" w:pos="4536"/>
        </w:tabs>
        <w:jc w:val="center"/>
        <w:rPr>
          <w:rFonts w:ascii="Calibri" w:eastAsia="Calibri" w:hAnsi="Calibri" w:cs="Calibri"/>
          <w:b/>
          <w:bCs/>
          <w:kern w:val="0"/>
          <w:sz w:val="24"/>
          <w:szCs w:val="24"/>
          <w14:ligatures w14:val="none"/>
        </w:rPr>
      </w:pPr>
      <w:r w:rsidRPr="009A2EEC">
        <w:rPr>
          <w:rFonts w:ascii="Calibri" w:eastAsia="Calibri" w:hAnsi="Calibri" w:cs="Calibri"/>
          <w:b/>
          <w:bCs/>
          <w:kern w:val="0"/>
          <w:sz w:val="24"/>
          <w:szCs w:val="24"/>
          <w14:ligatures w14:val="none"/>
        </w:rPr>
        <w:t>NOS PARTENAIRES</w:t>
      </w:r>
    </w:p>
    <w:p w14:paraId="600212E0" w14:textId="77777777" w:rsidR="006867C3" w:rsidRDefault="009A2EEC" w:rsidP="009A2EEC">
      <w:pPr>
        <w:rPr>
          <w:rFonts w:ascii="Calibri" w:eastAsia="Calibri" w:hAnsi="Calibri" w:cs="Times New Roman"/>
          <w:b/>
          <w:bCs/>
          <w:color w:val="385623" w:themeColor="accent6" w:themeShade="80"/>
          <w:kern w:val="0"/>
          <w:sz w:val="24"/>
          <w:szCs w:val="24"/>
          <w14:ligatures w14:val="none"/>
        </w:rPr>
      </w:pPr>
      <w:r w:rsidRPr="009E2D29">
        <w:rPr>
          <w:rFonts w:ascii="Calibri" w:eastAsia="Calibri" w:hAnsi="Calibri" w:cs="Times New Roman"/>
          <w:b/>
          <w:bCs/>
          <w:color w:val="385623" w:themeColor="accent6" w:themeShade="80"/>
          <w:kern w:val="0"/>
          <w:sz w:val="24"/>
          <w:szCs w:val="24"/>
          <w14:ligatures w14:val="none"/>
        </w:rPr>
        <w:t xml:space="preserve">« Afin de garantir une formation d'excellence et de faciliter l'insertion professionnelle de nos diplômés, nous </w:t>
      </w:r>
      <w:r w:rsidR="006867C3">
        <w:rPr>
          <w:rFonts w:ascii="Calibri" w:eastAsia="Calibri" w:hAnsi="Calibri" w:cs="Times New Roman"/>
          <w:b/>
          <w:bCs/>
          <w:color w:val="385623" w:themeColor="accent6" w:themeShade="80"/>
          <w:kern w:val="0"/>
          <w:sz w:val="24"/>
          <w:szCs w:val="24"/>
          <w14:ligatures w14:val="none"/>
        </w:rPr>
        <w:t>développons</w:t>
      </w:r>
      <w:r w:rsidRPr="009E2D29">
        <w:rPr>
          <w:rFonts w:ascii="Calibri" w:eastAsia="Calibri" w:hAnsi="Calibri" w:cs="Times New Roman"/>
          <w:b/>
          <w:bCs/>
          <w:color w:val="385623" w:themeColor="accent6" w:themeShade="80"/>
          <w:kern w:val="0"/>
          <w:sz w:val="24"/>
          <w:szCs w:val="24"/>
          <w14:ligatures w14:val="none"/>
        </w:rPr>
        <w:t xml:space="preserve"> de partenaires </w:t>
      </w:r>
      <w:r w:rsidR="006867C3">
        <w:rPr>
          <w:rFonts w:ascii="Calibri" w:eastAsia="Calibri" w:hAnsi="Calibri" w:cs="Times New Roman"/>
          <w:b/>
          <w:bCs/>
          <w:color w:val="385623" w:themeColor="accent6" w:themeShade="80"/>
          <w:kern w:val="0"/>
          <w:sz w:val="24"/>
          <w:szCs w:val="24"/>
          <w14:ligatures w14:val="none"/>
        </w:rPr>
        <w:t xml:space="preserve">stratégiques </w:t>
      </w:r>
      <w:r w:rsidRPr="009E2D29">
        <w:rPr>
          <w:rFonts w:ascii="Calibri" w:eastAsia="Calibri" w:hAnsi="Calibri" w:cs="Times New Roman"/>
          <w:b/>
          <w:bCs/>
          <w:color w:val="385623" w:themeColor="accent6" w:themeShade="80"/>
          <w:kern w:val="0"/>
          <w:sz w:val="24"/>
          <w:szCs w:val="24"/>
          <w14:ligatures w14:val="none"/>
        </w:rPr>
        <w:t xml:space="preserve">de premier plan. </w:t>
      </w:r>
    </w:p>
    <w:p w14:paraId="58E61C36" w14:textId="4F28FDDA" w:rsidR="009A2EEC" w:rsidRDefault="009A2EEC" w:rsidP="009A2EEC">
      <w:pPr>
        <w:rPr>
          <w:rFonts w:ascii="Calibri" w:eastAsia="Calibri" w:hAnsi="Calibri" w:cs="Times New Roman"/>
          <w:b/>
          <w:bCs/>
          <w:color w:val="385623" w:themeColor="accent6" w:themeShade="80"/>
          <w:kern w:val="0"/>
          <w:sz w:val="24"/>
          <w:szCs w:val="24"/>
          <w14:ligatures w14:val="none"/>
        </w:rPr>
      </w:pPr>
      <w:r w:rsidRPr="002A1A34">
        <w:rPr>
          <w:rFonts w:ascii="Calibri" w:eastAsia="Calibri" w:hAnsi="Calibri" w:cs="Times New Roman"/>
          <w:b/>
          <w:bCs/>
          <w:kern w:val="0"/>
          <w:sz w:val="24"/>
          <w:szCs w:val="24"/>
          <w14:ligatures w14:val="none"/>
        </w:rPr>
        <w:t xml:space="preserve">Parmi eux figure l'Institut Polytechnique Rural de Formation et de Recherche Appliquée (IPR/IFRA) de Katibougou, véritable référence </w:t>
      </w:r>
      <w:r w:rsidR="006867C3" w:rsidRPr="002A1A34">
        <w:rPr>
          <w:rFonts w:ascii="Calibri" w:eastAsia="Calibri" w:hAnsi="Calibri" w:cs="Times New Roman"/>
          <w:b/>
          <w:bCs/>
          <w:kern w:val="0"/>
          <w:sz w:val="24"/>
          <w:szCs w:val="24"/>
          <w14:ligatures w14:val="none"/>
        </w:rPr>
        <w:t xml:space="preserve">nationale </w:t>
      </w:r>
      <w:r w:rsidRPr="002A1A34">
        <w:rPr>
          <w:rFonts w:ascii="Calibri" w:eastAsia="Calibri" w:hAnsi="Calibri" w:cs="Times New Roman"/>
          <w:b/>
          <w:bCs/>
          <w:kern w:val="0"/>
          <w:sz w:val="24"/>
          <w:szCs w:val="24"/>
          <w14:ligatures w14:val="none"/>
        </w:rPr>
        <w:t>dans le domaine</w:t>
      </w:r>
      <w:r w:rsidR="006867C3" w:rsidRPr="002A1A34">
        <w:rPr>
          <w:rFonts w:ascii="Calibri" w:eastAsia="Calibri" w:hAnsi="Calibri" w:cs="Times New Roman"/>
          <w:b/>
          <w:bCs/>
          <w:kern w:val="0"/>
          <w:sz w:val="24"/>
          <w:szCs w:val="24"/>
          <w14:ligatures w14:val="none"/>
        </w:rPr>
        <w:t xml:space="preserve"> de la formation Agricole</w:t>
      </w:r>
      <w:r w:rsidRPr="002A1A34">
        <w:rPr>
          <w:rFonts w:ascii="Calibri" w:eastAsia="Calibri" w:hAnsi="Calibri" w:cs="Times New Roman"/>
          <w:b/>
          <w:bCs/>
          <w:kern w:val="0"/>
          <w:sz w:val="24"/>
          <w:szCs w:val="24"/>
          <w14:ligatures w14:val="none"/>
        </w:rPr>
        <w:t xml:space="preserve">. La convention de partenariat signée </w:t>
      </w:r>
      <w:r w:rsidRPr="009E2D29">
        <w:rPr>
          <w:rFonts w:ascii="Calibri" w:eastAsia="Calibri" w:hAnsi="Calibri" w:cs="Times New Roman"/>
          <w:b/>
          <w:bCs/>
          <w:color w:val="385623" w:themeColor="accent6" w:themeShade="80"/>
          <w:kern w:val="0"/>
          <w:sz w:val="24"/>
          <w:szCs w:val="24"/>
          <w14:ligatures w14:val="none"/>
        </w:rPr>
        <w:t>le 10 février 2026</w:t>
      </w:r>
      <w:r w:rsidR="006867C3">
        <w:rPr>
          <w:rFonts w:ascii="Calibri" w:eastAsia="Calibri" w:hAnsi="Calibri" w:cs="Times New Roman"/>
          <w:b/>
          <w:bCs/>
          <w:color w:val="385623" w:themeColor="accent6" w:themeShade="80"/>
          <w:kern w:val="0"/>
          <w:sz w:val="24"/>
          <w:szCs w:val="24"/>
          <w14:ligatures w14:val="none"/>
        </w:rPr>
        <w:t>.</w:t>
      </w:r>
    </w:p>
    <w:p w14:paraId="36424AB4" w14:textId="4C4DF7DD" w:rsidR="006867C3" w:rsidRDefault="006867C3" w:rsidP="009A2EEC">
      <w:pPr>
        <w:rPr>
          <w:rFonts w:ascii="Calibri" w:eastAsia="Calibri" w:hAnsi="Calibri" w:cs="Times New Roman"/>
          <w:b/>
          <w:bCs/>
          <w:color w:val="385623" w:themeColor="accent6" w:themeShade="80"/>
          <w:kern w:val="0"/>
          <w:sz w:val="24"/>
          <w:szCs w:val="24"/>
          <w14:ligatures w14:val="none"/>
        </w:rPr>
      </w:pPr>
      <w:r>
        <w:rPr>
          <w:rFonts w:ascii="Calibri" w:eastAsia="Calibri" w:hAnsi="Calibri" w:cs="Times New Roman"/>
          <w:b/>
          <w:bCs/>
          <w:color w:val="385623" w:themeColor="accent6" w:themeShade="80"/>
          <w:kern w:val="0"/>
          <w:sz w:val="24"/>
          <w:szCs w:val="24"/>
          <w14:ligatures w14:val="none"/>
        </w:rPr>
        <w:t xml:space="preserve">L’IER </w:t>
      </w:r>
      <w:r w:rsidR="002A1A34">
        <w:rPr>
          <w:rFonts w:ascii="Calibri" w:eastAsia="Calibri" w:hAnsi="Calibri" w:cs="Times New Roman"/>
          <w:b/>
          <w:bCs/>
          <w:color w:val="385623" w:themeColor="accent6" w:themeShade="80"/>
          <w:kern w:val="0"/>
          <w:sz w:val="24"/>
          <w:szCs w:val="24"/>
          <w14:ligatures w14:val="none"/>
        </w:rPr>
        <w:t>(institut</w:t>
      </w:r>
      <w:r>
        <w:rPr>
          <w:rFonts w:ascii="Calibri" w:eastAsia="Calibri" w:hAnsi="Calibri" w:cs="Times New Roman"/>
          <w:b/>
          <w:bCs/>
          <w:color w:val="385623" w:themeColor="accent6" w:themeShade="80"/>
          <w:kern w:val="0"/>
          <w:sz w:val="24"/>
          <w:szCs w:val="24"/>
          <w14:ligatures w14:val="none"/>
        </w:rPr>
        <w:t xml:space="preserve"> d’économie </w:t>
      </w:r>
      <w:r w:rsidR="002A1A34">
        <w:rPr>
          <w:rFonts w:ascii="Calibri" w:eastAsia="Calibri" w:hAnsi="Calibri" w:cs="Times New Roman"/>
          <w:b/>
          <w:bCs/>
          <w:color w:val="385623" w:themeColor="accent6" w:themeShade="80"/>
          <w:kern w:val="0"/>
          <w:sz w:val="24"/>
          <w:szCs w:val="24"/>
          <w14:ligatures w14:val="none"/>
        </w:rPr>
        <w:t>rurale)</w:t>
      </w:r>
      <w:r>
        <w:rPr>
          <w:rFonts w:ascii="Calibri" w:eastAsia="Calibri" w:hAnsi="Calibri" w:cs="Times New Roman"/>
          <w:b/>
          <w:bCs/>
          <w:color w:val="385623" w:themeColor="accent6" w:themeShade="80"/>
          <w:kern w:val="0"/>
          <w:sz w:val="24"/>
          <w:szCs w:val="24"/>
          <w14:ligatures w14:val="none"/>
        </w:rPr>
        <w:t xml:space="preserve"> de </w:t>
      </w:r>
      <w:r w:rsidR="002A1A34">
        <w:rPr>
          <w:rFonts w:ascii="Calibri" w:eastAsia="Calibri" w:hAnsi="Calibri" w:cs="Times New Roman"/>
          <w:b/>
          <w:bCs/>
          <w:color w:val="385623" w:themeColor="accent6" w:themeShade="80"/>
          <w:kern w:val="0"/>
          <w:sz w:val="24"/>
          <w:szCs w:val="24"/>
          <w14:ligatures w14:val="none"/>
        </w:rPr>
        <w:t>Bamako,</w:t>
      </w:r>
      <w:r>
        <w:rPr>
          <w:rFonts w:ascii="Calibri" w:eastAsia="Calibri" w:hAnsi="Calibri" w:cs="Times New Roman"/>
          <w:b/>
          <w:bCs/>
          <w:color w:val="385623" w:themeColor="accent6" w:themeShade="80"/>
          <w:kern w:val="0"/>
          <w:sz w:val="24"/>
          <w:szCs w:val="24"/>
          <w14:ligatures w14:val="none"/>
        </w:rPr>
        <w:t xml:space="preserve"> une </w:t>
      </w:r>
      <w:r w:rsidR="002A1A34">
        <w:rPr>
          <w:rFonts w:ascii="Calibri" w:eastAsia="Calibri" w:hAnsi="Calibri" w:cs="Times New Roman"/>
          <w:b/>
          <w:bCs/>
          <w:color w:val="385623" w:themeColor="accent6" w:themeShade="80"/>
          <w:kern w:val="0"/>
          <w:sz w:val="24"/>
          <w:szCs w:val="24"/>
          <w14:ligatures w14:val="none"/>
        </w:rPr>
        <w:t>icône</w:t>
      </w:r>
      <w:r>
        <w:rPr>
          <w:rFonts w:ascii="Calibri" w:eastAsia="Calibri" w:hAnsi="Calibri" w:cs="Times New Roman"/>
          <w:b/>
          <w:bCs/>
          <w:color w:val="385623" w:themeColor="accent6" w:themeShade="80"/>
          <w:kern w:val="0"/>
          <w:sz w:val="24"/>
          <w:szCs w:val="24"/>
          <w14:ligatures w14:val="none"/>
        </w:rPr>
        <w:t xml:space="preserve"> dans la recherche Agricole</w:t>
      </w:r>
    </w:p>
    <w:p w14:paraId="67110F1F" w14:textId="2FC8CCB7" w:rsidR="006867C3" w:rsidRDefault="006867C3" w:rsidP="009A2EEC">
      <w:pPr>
        <w:rPr>
          <w:rFonts w:ascii="Calibri" w:eastAsia="Calibri" w:hAnsi="Calibri" w:cs="Times New Roman"/>
          <w:b/>
          <w:bCs/>
          <w:color w:val="385623" w:themeColor="accent6" w:themeShade="80"/>
          <w:kern w:val="0"/>
          <w:sz w:val="24"/>
          <w:szCs w:val="24"/>
          <w14:ligatures w14:val="none"/>
        </w:rPr>
      </w:pPr>
      <w:r>
        <w:rPr>
          <w:rFonts w:ascii="Calibri" w:eastAsia="Calibri" w:hAnsi="Calibri" w:cs="Times New Roman"/>
          <w:b/>
          <w:bCs/>
          <w:color w:val="385623" w:themeColor="accent6" w:themeShade="80"/>
          <w:kern w:val="0"/>
          <w:sz w:val="24"/>
          <w:szCs w:val="24"/>
          <w14:ligatures w14:val="none"/>
        </w:rPr>
        <w:t xml:space="preserve">Des projets avancés de partenariats sont </w:t>
      </w:r>
      <w:r w:rsidR="00216D9A">
        <w:rPr>
          <w:rFonts w:ascii="Calibri" w:eastAsia="Calibri" w:hAnsi="Calibri" w:cs="Times New Roman"/>
          <w:b/>
          <w:bCs/>
          <w:color w:val="385623" w:themeColor="accent6" w:themeShade="80"/>
          <w:kern w:val="0"/>
          <w:sz w:val="24"/>
          <w:szCs w:val="24"/>
          <w14:ligatures w14:val="none"/>
        </w:rPr>
        <w:t>en cours</w:t>
      </w:r>
      <w:r>
        <w:rPr>
          <w:rFonts w:ascii="Calibri" w:eastAsia="Calibri" w:hAnsi="Calibri" w:cs="Times New Roman"/>
          <w:b/>
          <w:bCs/>
          <w:color w:val="385623" w:themeColor="accent6" w:themeShade="80"/>
          <w:kern w:val="0"/>
          <w:sz w:val="24"/>
          <w:szCs w:val="24"/>
          <w14:ligatures w14:val="none"/>
        </w:rPr>
        <w:t xml:space="preserve"> avec des</w:t>
      </w:r>
      <w:r w:rsidR="00216D9A">
        <w:rPr>
          <w:rFonts w:ascii="Calibri" w:eastAsia="Calibri" w:hAnsi="Calibri" w:cs="Times New Roman"/>
          <w:b/>
          <w:bCs/>
          <w:color w:val="385623" w:themeColor="accent6" w:themeShade="80"/>
          <w:kern w:val="0"/>
          <w:sz w:val="24"/>
          <w:szCs w:val="24"/>
          <w14:ligatures w14:val="none"/>
        </w:rPr>
        <w:t xml:space="preserve"> </w:t>
      </w:r>
      <w:r>
        <w:rPr>
          <w:rFonts w:ascii="Calibri" w:eastAsia="Calibri" w:hAnsi="Calibri" w:cs="Times New Roman"/>
          <w:b/>
          <w:bCs/>
          <w:color w:val="385623" w:themeColor="accent6" w:themeShade="80"/>
          <w:kern w:val="0"/>
          <w:sz w:val="24"/>
          <w:szCs w:val="24"/>
          <w14:ligatures w14:val="none"/>
        </w:rPr>
        <w:t xml:space="preserve">Exploitations Agricoles </w:t>
      </w:r>
      <w:r w:rsidR="00216D9A">
        <w:rPr>
          <w:rFonts w:ascii="Calibri" w:eastAsia="Calibri" w:hAnsi="Calibri" w:cs="Times New Roman"/>
          <w:b/>
          <w:bCs/>
          <w:color w:val="385623" w:themeColor="accent6" w:themeShade="80"/>
          <w:kern w:val="0"/>
          <w:sz w:val="24"/>
          <w:szCs w:val="24"/>
          <w14:ligatures w14:val="none"/>
        </w:rPr>
        <w:t>très professionnalisées, des industries Agricoles, Cliniques vétérinaires….</w:t>
      </w:r>
    </w:p>
    <w:p w14:paraId="4102E381" w14:textId="2E5038B6" w:rsidR="00216D9A" w:rsidRPr="009E2D29" w:rsidRDefault="00216D9A" w:rsidP="009A2EEC">
      <w:pPr>
        <w:rPr>
          <w:rFonts w:ascii="Calibri" w:eastAsia="Calibri" w:hAnsi="Calibri" w:cs="Times New Roman"/>
          <w:b/>
          <w:bCs/>
          <w:color w:val="385623" w:themeColor="accent6" w:themeShade="80"/>
          <w:kern w:val="0"/>
          <w:sz w:val="24"/>
          <w:szCs w:val="24"/>
          <w14:ligatures w14:val="none"/>
        </w:rPr>
      </w:pPr>
      <w:r>
        <w:rPr>
          <w:rFonts w:ascii="Calibri" w:eastAsia="Calibri" w:hAnsi="Calibri" w:cs="Times New Roman"/>
          <w:b/>
          <w:bCs/>
          <w:color w:val="385623" w:themeColor="accent6" w:themeShade="80"/>
          <w:kern w:val="0"/>
          <w:sz w:val="24"/>
          <w:szCs w:val="24"/>
          <w14:ligatures w14:val="none"/>
        </w:rPr>
        <w:t xml:space="preserve">Au plan Internationales nous collaborerons avec certaines Universités en Afrique, en </w:t>
      </w:r>
      <w:proofErr w:type="gramStart"/>
      <w:r>
        <w:rPr>
          <w:rFonts w:ascii="Calibri" w:eastAsia="Calibri" w:hAnsi="Calibri" w:cs="Times New Roman"/>
          <w:b/>
          <w:bCs/>
          <w:color w:val="385623" w:themeColor="accent6" w:themeShade="80"/>
          <w:kern w:val="0"/>
          <w:sz w:val="24"/>
          <w:szCs w:val="24"/>
          <w14:ligatures w14:val="none"/>
        </w:rPr>
        <w:t>Europe ,</w:t>
      </w:r>
      <w:proofErr w:type="gramEnd"/>
      <w:r>
        <w:rPr>
          <w:rFonts w:ascii="Calibri" w:eastAsia="Calibri" w:hAnsi="Calibri" w:cs="Times New Roman"/>
          <w:b/>
          <w:bCs/>
          <w:color w:val="385623" w:themeColor="accent6" w:themeShade="80"/>
          <w:kern w:val="0"/>
          <w:sz w:val="24"/>
          <w:szCs w:val="24"/>
          <w14:ligatures w14:val="none"/>
        </w:rPr>
        <w:t xml:space="preserve"> en </w:t>
      </w:r>
      <w:proofErr w:type="gramStart"/>
      <w:r>
        <w:rPr>
          <w:rFonts w:ascii="Calibri" w:eastAsia="Calibri" w:hAnsi="Calibri" w:cs="Times New Roman"/>
          <w:b/>
          <w:bCs/>
          <w:color w:val="385623" w:themeColor="accent6" w:themeShade="80"/>
          <w:kern w:val="0"/>
          <w:sz w:val="24"/>
          <w:szCs w:val="24"/>
          <w14:ligatures w14:val="none"/>
        </w:rPr>
        <w:t>Asie ,</w:t>
      </w:r>
      <w:proofErr w:type="gramEnd"/>
      <w:r>
        <w:rPr>
          <w:rFonts w:ascii="Calibri" w:eastAsia="Calibri" w:hAnsi="Calibri" w:cs="Times New Roman"/>
          <w:b/>
          <w:bCs/>
          <w:color w:val="385623" w:themeColor="accent6" w:themeShade="80"/>
          <w:kern w:val="0"/>
          <w:sz w:val="24"/>
          <w:szCs w:val="24"/>
          <w14:ligatures w14:val="none"/>
        </w:rPr>
        <w:t xml:space="preserve"> au CANADA et aux Etats Unis avec des possibilités de Bourses d’Etudes</w:t>
      </w:r>
    </w:p>
    <w:p w14:paraId="0ED52C5F" w14:textId="2886110B" w:rsidR="009A2EEC" w:rsidRPr="009A2EEC" w:rsidRDefault="009A2EEC" w:rsidP="009A2EEC">
      <w:pPr>
        <w:rPr>
          <w:rFonts w:ascii="Calibri" w:eastAsia="Calibri" w:hAnsi="Calibri" w:cs="Calibri"/>
          <w:b/>
          <w:bCs/>
          <w:kern w:val="0"/>
          <w:sz w:val="24"/>
          <w:szCs w:val="24"/>
          <w14:ligatures w14:val="none"/>
        </w:rPr>
      </w:pPr>
    </w:p>
    <w:p w14:paraId="04A815F5" w14:textId="2313E971" w:rsidR="009A2EEC" w:rsidRPr="009E2D29" w:rsidRDefault="009A2EEC" w:rsidP="009A2EEC">
      <w:pPr>
        <w:jc w:val="center"/>
        <w:rPr>
          <w:rFonts w:ascii="Calibri" w:eastAsia="Calibri" w:hAnsi="Calibri" w:cs="Calibri"/>
          <w:b/>
          <w:bCs/>
          <w:color w:val="000000" w:themeColor="text1"/>
          <w:kern w:val="0"/>
          <w:sz w:val="24"/>
          <w:szCs w:val="24"/>
          <w14:ligatures w14:val="none"/>
        </w:rPr>
      </w:pPr>
      <w:r w:rsidRPr="009E2D29">
        <w:rPr>
          <w:rFonts w:ascii="Comic Sans MS" w:eastAsia="Calibri" w:hAnsi="Comic Sans MS" w:cs="Calibri"/>
          <w:b/>
          <w:bCs/>
          <w:color w:val="000000" w:themeColor="text1"/>
          <w:kern w:val="0"/>
          <w:sz w:val="28"/>
          <w:szCs w:val="28"/>
          <w14:ligatures w14:val="none"/>
        </w:rPr>
        <w:t>« Rejoignez AGRISUP et cultivez votre réussite professionnelle Agricole dès aujourd'hui ! »</w:t>
      </w:r>
    </w:p>
    <w:p w14:paraId="5E884E8F" w14:textId="77777777" w:rsidR="009A2EEC" w:rsidRDefault="009A2EEC" w:rsidP="009A2EEC">
      <w:pPr>
        <w:jc w:val="center"/>
      </w:pPr>
    </w:p>
    <w:sectPr w:rsidR="009A2E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EEC"/>
    <w:rsid w:val="00026B48"/>
    <w:rsid w:val="00216D9A"/>
    <w:rsid w:val="00235E7A"/>
    <w:rsid w:val="00292648"/>
    <w:rsid w:val="002A1A34"/>
    <w:rsid w:val="00304D63"/>
    <w:rsid w:val="00324F87"/>
    <w:rsid w:val="003A65DB"/>
    <w:rsid w:val="003E5B40"/>
    <w:rsid w:val="003F2374"/>
    <w:rsid w:val="00454C1B"/>
    <w:rsid w:val="004911AC"/>
    <w:rsid w:val="004D5923"/>
    <w:rsid w:val="0058786C"/>
    <w:rsid w:val="0059029F"/>
    <w:rsid w:val="006867C3"/>
    <w:rsid w:val="007221F5"/>
    <w:rsid w:val="0084655B"/>
    <w:rsid w:val="008B77F2"/>
    <w:rsid w:val="0090236A"/>
    <w:rsid w:val="00927DE1"/>
    <w:rsid w:val="009A2EEC"/>
    <w:rsid w:val="009E2D29"/>
    <w:rsid w:val="00A272A9"/>
    <w:rsid w:val="00B5164D"/>
    <w:rsid w:val="00BF2277"/>
    <w:rsid w:val="00C85E90"/>
    <w:rsid w:val="00CD698C"/>
    <w:rsid w:val="00E374C7"/>
    <w:rsid w:val="00F76C1B"/>
    <w:rsid w:val="00FB268A"/>
    <w:rsid w:val="00FD4B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F41A7"/>
  <w15:chartTrackingRefBased/>
  <w15:docId w15:val="{0BEE3B29-DB34-4E22-BBE7-DA5E4732B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A2E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A2E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A2EE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A2EE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A2EE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A2E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2E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2E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2E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2EE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A2EE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A2EE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A2EE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A2EE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A2E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A2E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A2E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A2EEC"/>
    <w:rPr>
      <w:rFonts w:eastAsiaTheme="majorEastAsia" w:cstheme="majorBidi"/>
      <w:color w:val="272727" w:themeColor="text1" w:themeTint="D8"/>
    </w:rPr>
  </w:style>
  <w:style w:type="paragraph" w:styleId="Titre">
    <w:name w:val="Title"/>
    <w:basedOn w:val="Normal"/>
    <w:next w:val="Normal"/>
    <w:link w:val="TitreCar"/>
    <w:uiPriority w:val="10"/>
    <w:qFormat/>
    <w:rsid w:val="009A2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2E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A2E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2E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A2EEC"/>
    <w:pPr>
      <w:spacing w:before="160"/>
      <w:jc w:val="center"/>
    </w:pPr>
    <w:rPr>
      <w:i/>
      <w:iCs/>
      <w:color w:val="404040" w:themeColor="text1" w:themeTint="BF"/>
    </w:rPr>
  </w:style>
  <w:style w:type="character" w:customStyle="1" w:styleId="CitationCar">
    <w:name w:val="Citation Car"/>
    <w:basedOn w:val="Policepardfaut"/>
    <w:link w:val="Citation"/>
    <w:uiPriority w:val="29"/>
    <w:rsid w:val="009A2EEC"/>
    <w:rPr>
      <w:i/>
      <w:iCs/>
      <w:color w:val="404040" w:themeColor="text1" w:themeTint="BF"/>
    </w:rPr>
  </w:style>
  <w:style w:type="paragraph" w:styleId="Paragraphedeliste">
    <w:name w:val="List Paragraph"/>
    <w:basedOn w:val="Normal"/>
    <w:uiPriority w:val="34"/>
    <w:qFormat/>
    <w:rsid w:val="009A2EEC"/>
    <w:pPr>
      <w:ind w:left="720"/>
      <w:contextualSpacing/>
    </w:pPr>
  </w:style>
  <w:style w:type="character" w:styleId="Accentuationintense">
    <w:name w:val="Intense Emphasis"/>
    <w:basedOn w:val="Policepardfaut"/>
    <w:uiPriority w:val="21"/>
    <w:qFormat/>
    <w:rsid w:val="009A2EEC"/>
    <w:rPr>
      <w:i/>
      <w:iCs/>
      <w:color w:val="2F5496" w:themeColor="accent1" w:themeShade="BF"/>
    </w:rPr>
  </w:style>
  <w:style w:type="paragraph" w:styleId="Citationintense">
    <w:name w:val="Intense Quote"/>
    <w:basedOn w:val="Normal"/>
    <w:next w:val="Normal"/>
    <w:link w:val="CitationintenseCar"/>
    <w:uiPriority w:val="30"/>
    <w:qFormat/>
    <w:rsid w:val="009A2E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A2EEC"/>
    <w:rPr>
      <w:i/>
      <w:iCs/>
      <w:color w:val="2F5496" w:themeColor="accent1" w:themeShade="BF"/>
    </w:rPr>
  </w:style>
  <w:style w:type="character" w:styleId="Rfrenceintense">
    <w:name w:val="Intense Reference"/>
    <w:basedOn w:val="Policepardfaut"/>
    <w:uiPriority w:val="32"/>
    <w:qFormat/>
    <w:rsid w:val="009A2EEC"/>
    <w:rPr>
      <w:b/>
      <w:bCs/>
      <w:smallCaps/>
      <w:color w:val="2F5496" w:themeColor="accent1" w:themeShade="BF"/>
      <w:spacing w:val="5"/>
    </w:rPr>
  </w:style>
  <w:style w:type="table" w:customStyle="1" w:styleId="Grilledutableau1">
    <w:name w:val="Grille du tableau1"/>
    <w:basedOn w:val="TableauNormal"/>
    <w:next w:val="Grilledutableau"/>
    <w:uiPriority w:val="39"/>
    <w:rsid w:val="009A2EE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utableau">
    <w:name w:val="Table Grid"/>
    <w:basedOn w:val="TableauNormal"/>
    <w:uiPriority w:val="39"/>
    <w:rsid w:val="009A2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en">
    <w:name w:val="Hyperlink"/>
    <w:basedOn w:val="Policepardfaut"/>
    <w:uiPriority w:val="99"/>
    <w:unhideWhenUsed/>
    <w:rsid w:val="00CD698C"/>
    <w:rPr>
      <w:color w:val="0563C1" w:themeColor="hyperlink"/>
      <w:u w:val="single"/>
    </w:rPr>
  </w:style>
  <w:style w:type="character" w:styleId="Mentionnonrsolue">
    <w:name w:val="Unresolved Mention"/>
    <w:basedOn w:val="Policepardfaut"/>
    <w:uiPriority w:val="99"/>
    <w:semiHidden/>
    <w:unhideWhenUsed/>
    <w:rsid w:val="00CD698C"/>
    <w:rPr>
      <w:color w:val="605E5C"/>
      <w:shd w:val="clear" w:color="auto" w:fill="E1DFDD"/>
    </w:rPr>
  </w:style>
  <w:style w:type="table" w:customStyle="1" w:styleId="Grilledutableau2">
    <w:name w:val="Grille du tableau2"/>
    <w:basedOn w:val="TableauNormal"/>
    <w:next w:val="Grilledutableau"/>
    <w:uiPriority w:val="59"/>
    <w:rsid w:val="00026B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onegilles@yahoo.fr" TargetMode="External"/><Relationship Id="rId3" Type="http://schemas.openxmlformats.org/officeDocument/2006/relationships/webSettings" Target="webSettings.xml"/><Relationship Id="rId7" Type="http://schemas.openxmlformats.org/officeDocument/2006/relationships/image" Target="media/image20.wmf"/><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fontTable" Target="fontTable.xml"/><Relationship Id="rId5" Type="http://schemas.openxmlformats.org/officeDocument/2006/relationships/image" Target="media/image10.wmf"/><Relationship Id="rId10" Type="http://schemas.openxmlformats.org/officeDocument/2006/relationships/image" Target="media/image4.png"/><Relationship Id="rId4" Type="http://schemas.openxmlformats.org/officeDocument/2006/relationships/image" Target="media/image1.wmf"/><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708</Words>
  <Characters>3895</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pro</dc:creator>
  <cp:keywords/>
  <dc:description/>
  <cp:lastModifiedBy>hp pro</cp:lastModifiedBy>
  <cp:revision>2</cp:revision>
  <dcterms:created xsi:type="dcterms:W3CDTF">2026-10-05T17:15:00Z</dcterms:created>
  <dcterms:modified xsi:type="dcterms:W3CDTF">2026-10-05T17:15:00Z</dcterms:modified>
</cp:coreProperties>
</file>