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BA42F" w14:textId="77777777" w:rsidR="00DC0EF1" w:rsidRPr="00EE2053" w:rsidRDefault="00DC0EF1" w:rsidP="00EE2053">
      <w:p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 xml:space="preserve">Module 8- </w:t>
      </w:r>
    </w:p>
    <w:p w14:paraId="5560E422" w14:textId="21BCBAEC" w:rsidR="002D794A" w:rsidRPr="00EE2053" w:rsidRDefault="00DC0EF1" w:rsidP="00EE2053">
      <w:pPr>
        <w:pStyle w:val="Heading1"/>
        <w:spacing w:before="0" w:line="360" w:lineRule="auto"/>
        <w:rPr>
          <w:rFonts w:cstheme="majorHAnsi"/>
          <w:sz w:val="24"/>
          <w:szCs w:val="24"/>
        </w:rPr>
      </w:pPr>
      <w:proofErr w:type="spellStart"/>
      <w:r w:rsidRPr="00EE2053">
        <w:rPr>
          <w:rFonts w:cstheme="majorHAnsi"/>
          <w:sz w:val="24"/>
          <w:szCs w:val="24"/>
        </w:rPr>
        <w:t>Anypoint</w:t>
      </w:r>
      <w:proofErr w:type="spellEnd"/>
      <w:r w:rsidRPr="00EE2053">
        <w:rPr>
          <w:rFonts w:cstheme="majorHAnsi"/>
          <w:sz w:val="24"/>
          <w:szCs w:val="24"/>
        </w:rPr>
        <w:t xml:space="preserve"> security</w:t>
      </w:r>
    </w:p>
    <w:p w14:paraId="4C317E07" w14:textId="77777777" w:rsidR="00DC0EF1" w:rsidRPr="00EE2053" w:rsidRDefault="00DC0EF1" w:rsidP="00EE2053">
      <w:pPr>
        <w:spacing w:after="0" w:line="360" w:lineRule="auto"/>
        <w:rPr>
          <w:rFonts w:asciiTheme="majorHAnsi" w:hAnsiTheme="majorHAnsi" w:cstheme="majorHAnsi"/>
          <w:color w:val="55565A"/>
          <w:sz w:val="24"/>
          <w:szCs w:val="24"/>
          <w:shd w:val="clear" w:color="auto" w:fill="FFFFFF"/>
        </w:rPr>
      </w:pPr>
      <w:proofErr w:type="spellStart"/>
      <w:r w:rsidRPr="00EE2053">
        <w:rPr>
          <w:rFonts w:asciiTheme="majorHAnsi" w:hAnsiTheme="majorHAnsi" w:cstheme="majorHAnsi"/>
          <w:color w:val="55565A"/>
          <w:sz w:val="24"/>
          <w:szCs w:val="24"/>
          <w:shd w:val="clear" w:color="auto" w:fill="FFFFFF"/>
        </w:rPr>
        <w:t>Anypoint</w:t>
      </w:r>
      <w:proofErr w:type="spellEnd"/>
      <w:r w:rsidRPr="00EE2053">
        <w:rPr>
          <w:rFonts w:asciiTheme="majorHAnsi" w:hAnsiTheme="majorHAnsi" w:cstheme="majorHAnsi"/>
          <w:color w:val="55565A"/>
          <w:sz w:val="24"/>
          <w:szCs w:val="24"/>
          <w:shd w:val="clear" w:color="auto" w:fill="FFFFFF"/>
        </w:rPr>
        <w:t xml:space="preserve"> Security™ provides advanced defense for your APIs and integrations. Protect sensitive data, stop threats at the edge, and automatically enforce security best practices to protect and govern your application network. </w:t>
      </w:r>
    </w:p>
    <w:p w14:paraId="5DDFA4C1" w14:textId="77777777" w:rsidR="00DC0EF1" w:rsidRPr="00EE2053" w:rsidRDefault="00DC0EF1" w:rsidP="00EE2053">
      <w:pPr>
        <w:spacing w:after="0" w:line="360" w:lineRule="auto"/>
        <w:rPr>
          <w:rFonts w:asciiTheme="majorHAnsi" w:hAnsiTheme="majorHAnsi" w:cstheme="majorHAnsi"/>
          <w:color w:val="58595A"/>
          <w:sz w:val="24"/>
          <w:szCs w:val="24"/>
          <w:shd w:val="clear" w:color="auto" w:fill="FEFEFE"/>
        </w:rPr>
      </w:pPr>
      <w:proofErr w:type="spellStart"/>
      <w:r w:rsidRPr="00EE2053">
        <w:rPr>
          <w:rFonts w:asciiTheme="majorHAnsi" w:hAnsiTheme="majorHAnsi" w:cstheme="majorHAnsi"/>
          <w:color w:val="58595A"/>
          <w:sz w:val="24"/>
          <w:szCs w:val="24"/>
          <w:shd w:val="clear" w:color="auto" w:fill="FEFEFE"/>
        </w:rPr>
        <w:t>Anypoint</w:t>
      </w:r>
      <w:proofErr w:type="spellEnd"/>
      <w:r w:rsidRPr="00EE2053">
        <w:rPr>
          <w:rFonts w:asciiTheme="majorHAnsi" w:hAnsiTheme="majorHAnsi" w:cstheme="majorHAnsi"/>
          <w:color w:val="58595A"/>
          <w:sz w:val="24"/>
          <w:szCs w:val="24"/>
          <w:shd w:val="clear" w:color="auto" w:fill="FEFEFE"/>
        </w:rPr>
        <w:t xml:space="preserve"> Security provides a layered approach to secure your application network. These layers work together to protect both the application network and the network’s individual nodes by controlling access to APIs, enforcing policies, and proxying all inbound or outbound traffic to mitigate external threats and attacks</w:t>
      </w:r>
    </w:p>
    <w:p w14:paraId="26A2BCCB" w14:textId="67C07839" w:rsidR="00DC0EF1" w:rsidRPr="00EE2053" w:rsidRDefault="00DC0EF1" w:rsidP="00EE2053">
      <w:pPr>
        <w:spacing w:after="0" w:line="360" w:lineRule="auto"/>
        <w:rPr>
          <w:rFonts w:asciiTheme="majorHAnsi" w:hAnsiTheme="majorHAnsi" w:cstheme="majorHAnsi"/>
          <w:sz w:val="24"/>
          <w:szCs w:val="24"/>
        </w:rPr>
      </w:pPr>
    </w:p>
    <w:p w14:paraId="5DD10310" w14:textId="5DEEACAB" w:rsidR="00DC0EF1" w:rsidRPr="00EE2053" w:rsidRDefault="00DC0EF1" w:rsidP="00EE2053">
      <w:pPr>
        <w:spacing w:after="0" w:line="360" w:lineRule="auto"/>
        <w:rPr>
          <w:rFonts w:asciiTheme="majorHAnsi" w:hAnsiTheme="majorHAnsi" w:cstheme="majorHAnsi"/>
          <w:sz w:val="24"/>
          <w:szCs w:val="24"/>
        </w:rPr>
      </w:pPr>
      <w:proofErr w:type="spellStart"/>
      <w:r w:rsidRPr="00EE2053">
        <w:rPr>
          <w:rFonts w:asciiTheme="majorHAnsi" w:hAnsiTheme="majorHAnsi" w:cstheme="majorHAnsi"/>
          <w:sz w:val="24"/>
          <w:szCs w:val="24"/>
        </w:rPr>
        <w:t>Anyoint</w:t>
      </w:r>
      <w:proofErr w:type="spellEnd"/>
      <w:r w:rsidRPr="00EE2053">
        <w:rPr>
          <w:rFonts w:asciiTheme="majorHAnsi" w:hAnsiTheme="majorHAnsi" w:cstheme="majorHAnsi"/>
          <w:sz w:val="24"/>
          <w:szCs w:val="24"/>
        </w:rPr>
        <w:t xml:space="preserve"> security service is </w:t>
      </w:r>
      <w:r w:rsidRPr="00EE2053">
        <w:rPr>
          <w:rFonts w:asciiTheme="majorHAnsi" w:hAnsiTheme="majorHAnsi" w:cstheme="majorHAnsi"/>
          <w:b/>
          <w:bCs/>
          <w:sz w:val="24"/>
          <w:szCs w:val="24"/>
        </w:rPr>
        <w:t>avaialbe only for RTF</w:t>
      </w:r>
      <w:r w:rsidRPr="00EE2053">
        <w:rPr>
          <w:rFonts w:asciiTheme="majorHAnsi" w:hAnsiTheme="majorHAnsi" w:cstheme="majorHAnsi"/>
          <w:sz w:val="24"/>
          <w:szCs w:val="24"/>
        </w:rPr>
        <w:t xml:space="preserve"> deployment.</w:t>
      </w:r>
    </w:p>
    <w:p w14:paraId="28630B9E" w14:textId="77777777" w:rsidR="00DC0EF1" w:rsidRPr="00EE2053" w:rsidRDefault="00DC0EF1" w:rsidP="00EE2053">
      <w:pPr>
        <w:spacing w:after="0" w:line="360" w:lineRule="auto"/>
        <w:rPr>
          <w:rFonts w:asciiTheme="majorHAnsi" w:hAnsiTheme="majorHAnsi" w:cstheme="majorHAnsi"/>
          <w:sz w:val="24"/>
          <w:szCs w:val="24"/>
        </w:rPr>
      </w:pPr>
    </w:p>
    <w:p w14:paraId="5E6DEE0B" w14:textId="6FAAF848" w:rsidR="00DC0EF1" w:rsidRPr="00EE2053" w:rsidRDefault="00DC0EF1" w:rsidP="00EE2053">
      <w:pPr>
        <w:spacing w:after="0" w:line="360" w:lineRule="auto"/>
        <w:rPr>
          <w:rFonts w:asciiTheme="majorHAnsi" w:hAnsiTheme="majorHAnsi" w:cstheme="majorHAnsi"/>
          <w:sz w:val="24"/>
          <w:szCs w:val="24"/>
        </w:rPr>
      </w:pPr>
      <w:proofErr w:type="spellStart"/>
      <w:r w:rsidRPr="00EE2053">
        <w:rPr>
          <w:rFonts w:asciiTheme="majorHAnsi" w:hAnsiTheme="majorHAnsi" w:cstheme="majorHAnsi"/>
          <w:sz w:val="24"/>
          <w:szCs w:val="24"/>
        </w:rPr>
        <w:t>Anypoint</w:t>
      </w:r>
      <w:proofErr w:type="spellEnd"/>
      <w:r w:rsidRPr="00EE2053">
        <w:rPr>
          <w:rFonts w:asciiTheme="majorHAnsi" w:hAnsiTheme="majorHAnsi" w:cstheme="majorHAnsi"/>
          <w:sz w:val="24"/>
          <w:szCs w:val="24"/>
        </w:rPr>
        <w:t xml:space="preserve"> Security provides two security services</w:t>
      </w:r>
    </w:p>
    <w:p w14:paraId="0D03D39A" w14:textId="653499A7"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Edge policy</w:t>
      </w:r>
    </w:p>
    <w:p w14:paraId="2DF77B21" w14:textId="209C8556"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Tokenization</w:t>
      </w:r>
    </w:p>
    <w:p w14:paraId="2FB3FE33" w14:textId="399165CC" w:rsidR="00DC0EF1" w:rsidRPr="00EE2053" w:rsidRDefault="00DC0EF1" w:rsidP="00EE2053">
      <w:pPr>
        <w:pStyle w:val="ListParagraph"/>
        <w:numPr>
          <w:ilvl w:val="0"/>
          <w:numId w:val="2"/>
        </w:numPr>
        <w:spacing w:after="0" w:line="360" w:lineRule="auto"/>
        <w:ind w:left="360"/>
        <w:rPr>
          <w:rFonts w:asciiTheme="majorHAnsi" w:hAnsiTheme="majorHAnsi" w:cstheme="majorHAnsi"/>
          <w:sz w:val="24"/>
          <w:szCs w:val="24"/>
        </w:rPr>
      </w:pPr>
      <w:r w:rsidRPr="00EE2053">
        <w:rPr>
          <w:rFonts w:asciiTheme="majorHAnsi" w:hAnsiTheme="majorHAnsi" w:cstheme="majorHAnsi"/>
          <w:sz w:val="24"/>
          <w:szCs w:val="24"/>
        </w:rPr>
        <w:t xml:space="preserve">Edge policy </w:t>
      </w:r>
    </w:p>
    <w:p w14:paraId="19FB251E" w14:textId="107D211B" w:rsidR="00DC0EF1" w:rsidRPr="00EE2053" w:rsidRDefault="00DC0EF1" w:rsidP="00EE2053">
      <w:p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It is applied at perimeter/ edge pf network</w:t>
      </w:r>
    </w:p>
    <w:p w14:paraId="2B6BC547" w14:textId="2F731447" w:rsidR="00DC0EF1" w:rsidRPr="00EE2053" w:rsidRDefault="00DC0EF1" w:rsidP="00EE2053">
      <w:p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This polices can be added as proxy</w:t>
      </w:r>
    </w:p>
    <w:p w14:paraId="2131CF56" w14:textId="77777777" w:rsidR="00DC0EF1" w:rsidRPr="00EE2053" w:rsidRDefault="00DC0EF1" w:rsidP="00EE2053">
      <w:pPr>
        <w:spacing w:after="0" w:line="360" w:lineRule="auto"/>
        <w:rPr>
          <w:rFonts w:asciiTheme="majorHAnsi" w:hAnsiTheme="majorHAnsi" w:cstheme="majorHAnsi"/>
          <w:sz w:val="24"/>
          <w:szCs w:val="24"/>
          <w:shd w:val="clear" w:color="auto" w:fill="FEFEFE"/>
        </w:rPr>
      </w:pPr>
      <w:r w:rsidRPr="00EE2053">
        <w:rPr>
          <w:rFonts w:asciiTheme="majorHAnsi" w:hAnsiTheme="majorHAnsi" w:cstheme="majorHAnsi"/>
          <w:sz w:val="24"/>
          <w:szCs w:val="24"/>
          <w:shd w:val="clear" w:color="auto" w:fill="FEFEFE"/>
        </w:rPr>
        <w:t>The policy that are avaialbe are:</w:t>
      </w:r>
    </w:p>
    <w:p w14:paraId="33142AA3" w14:textId="77777777"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denial-of-service (DoS), </w:t>
      </w:r>
    </w:p>
    <w:p w14:paraId="50CA547C" w14:textId="77777777"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IP whitelist, </w:t>
      </w:r>
    </w:p>
    <w:p w14:paraId="1DA7DF4A" w14:textId="77777777"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HTTP limits, and </w:t>
      </w:r>
    </w:p>
    <w:p w14:paraId="6B2CC427" w14:textId="557D4AAC" w:rsidR="00DC0EF1" w:rsidRPr="00EE2053" w:rsidRDefault="00DC0EF1" w:rsidP="00EE2053">
      <w:pPr>
        <w:pStyle w:val="ListParagraph"/>
        <w:numPr>
          <w:ilvl w:val="0"/>
          <w:numId w:val="1"/>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Web Application Firewall (WAF)</w:t>
      </w:r>
    </w:p>
    <w:p w14:paraId="42A68B64" w14:textId="77777777" w:rsidR="0022146D" w:rsidRPr="00EE2053" w:rsidRDefault="0022146D" w:rsidP="00EE2053">
      <w:pPr>
        <w:pStyle w:val="ListParagraph"/>
        <w:spacing w:after="0" w:line="360" w:lineRule="auto"/>
        <w:rPr>
          <w:rFonts w:asciiTheme="majorHAnsi" w:hAnsiTheme="majorHAnsi" w:cstheme="majorHAnsi"/>
          <w:sz w:val="24"/>
          <w:szCs w:val="24"/>
        </w:rPr>
      </w:pPr>
    </w:p>
    <w:p w14:paraId="52B7D3D1" w14:textId="16B987C2" w:rsidR="00DC0EF1" w:rsidRPr="00EE2053" w:rsidRDefault="00DC0EF1" w:rsidP="00EE2053">
      <w:pPr>
        <w:pStyle w:val="ListParagraph"/>
        <w:numPr>
          <w:ilvl w:val="0"/>
          <w:numId w:val="4"/>
        </w:numPr>
        <w:spacing w:after="0" w:line="360" w:lineRule="auto"/>
        <w:ind w:left="450"/>
        <w:rPr>
          <w:rFonts w:asciiTheme="majorHAnsi" w:hAnsiTheme="majorHAnsi" w:cstheme="majorHAnsi"/>
          <w:sz w:val="24"/>
          <w:szCs w:val="24"/>
        </w:rPr>
      </w:pPr>
      <w:r w:rsidRPr="00EE2053">
        <w:rPr>
          <w:rFonts w:asciiTheme="majorHAnsi" w:hAnsiTheme="majorHAnsi" w:cstheme="majorHAnsi"/>
          <w:sz w:val="24"/>
          <w:szCs w:val="24"/>
          <w:shd w:val="clear" w:color="auto" w:fill="FEFEFE"/>
        </w:rPr>
        <w:t>denial-of-service (DoS)</w:t>
      </w:r>
    </w:p>
    <w:p w14:paraId="6699E51B" w14:textId="1D4EEF57" w:rsidR="0022146D" w:rsidRPr="00EE2053" w:rsidRDefault="0022146D" w:rsidP="00EE2053">
      <w:pPr>
        <w:pStyle w:val="ListParagraph"/>
        <w:numPr>
          <w:ilvl w:val="0"/>
          <w:numId w:val="6"/>
        </w:numPr>
        <w:spacing w:after="0" w:line="360" w:lineRule="auto"/>
        <w:rPr>
          <w:rFonts w:asciiTheme="majorHAnsi" w:hAnsiTheme="majorHAnsi" w:cstheme="majorHAnsi"/>
          <w:color w:val="58595A"/>
          <w:sz w:val="24"/>
          <w:szCs w:val="24"/>
          <w:shd w:val="clear" w:color="auto" w:fill="FEFEFE"/>
        </w:rPr>
      </w:pPr>
      <w:r w:rsidRPr="00EE2053">
        <w:rPr>
          <w:rFonts w:asciiTheme="majorHAnsi" w:hAnsiTheme="majorHAnsi" w:cstheme="majorHAnsi"/>
          <w:color w:val="58595A"/>
          <w:sz w:val="24"/>
          <w:szCs w:val="24"/>
          <w:shd w:val="clear" w:color="auto" w:fill="FEFEFE"/>
        </w:rPr>
        <w:t>prevents attackers from flooding your network to prevent legitimate network traffic to your APIs</w:t>
      </w:r>
    </w:p>
    <w:p w14:paraId="07512C2D" w14:textId="49E8FE49" w:rsidR="0022146D" w:rsidRPr="00EE2053" w:rsidRDefault="0022146D" w:rsidP="00EE2053">
      <w:pPr>
        <w:pStyle w:val="NormalWeb"/>
        <w:numPr>
          <w:ilvl w:val="0"/>
          <w:numId w:val="6"/>
        </w:numPr>
        <w:spacing w:before="0" w:beforeAutospacing="0" w:after="0" w:afterAutospacing="0" w:line="360" w:lineRule="auto"/>
        <w:textAlignment w:val="baseline"/>
        <w:rPr>
          <w:rFonts w:asciiTheme="majorHAnsi" w:hAnsiTheme="majorHAnsi" w:cstheme="majorHAnsi"/>
          <w:color w:val="58595A"/>
          <w:shd w:val="clear" w:color="auto" w:fill="FEFEFE"/>
        </w:rPr>
      </w:pPr>
      <w:r w:rsidRPr="00EE2053">
        <w:rPr>
          <w:rFonts w:asciiTheme="majorHAnsi" w:hAnsiTheme="majorHAnsi" w:cstheme="majorHAnsi"/>
          <w:color w:val="58595A"/>
          <w:shd w:val="clear" w:color="auto" w:fill="FEFEFE"/>
        </w:rPr>
        <w:t>When you create a DoS policy, you configure a time span and action to take when the </w:t>
      </w:r>
      <w:hyperlink r:id="rId5" w:anchor="error_types" w:history="1">
        <w:r w:rsidRPr="00EE2053">
          <w:rPr>
            <w:rStyle w:val="Hyperlink"/>
            <w:rFonts w:asciiTheme="majorHAnsi" w:eastAsiaTheme="majorEastAsia" w:hAnsiTheme="majorHAnsi" w:cstheme="majorHAnsi"/>
            <w:color w:val="00A2DF"/>
            <w:shd w:val="clear" w:color="auto" w:fill="FEFEFE"/>
          </w:rPr>
          <w:t>error types</w:t>
        </w:r>
      </w:hyperlink>
      <w:r w:rsidRPr="00EE2053">
        <w:rPr>
          <w:rFonts w:asciiTheme="majorHAnsi" w:hAnsiTheme="majorHAnsi" w:cstheme="majorHAnsi"/>
          <w:color w:val="58595A"/>
          <w:shd w:val="clear" w:color="auto" w:fill="FEFEFE"/>
        </w:rPr>
        <w:t> you configure are encountered.</w:t>
      </w:r>
    </w:p>
    <w:p w14:paraId="0A701B87" w14:textId="09DCB7D4" w:rsidR="0022146D" w:rsidRPr="00EE2053" w:rsidRDefault="0022146D" w:rsidP="00EE2053">
      <w:pPr>
        <w:pStyle w:val="NormalWeb"/>
        <w:spacing w:before="0" w:beforeAutospacing="0" w:after="0" w:afterAutospacing="0" w:line="360" w:lineRule="auto"/>
        <w:ind w:firstLine="450"/>
        <w:textAlignment w:val="baseline"/>
        <w:rPr>
          <w:rFonts w:asciiTheme="majorHAnsi" w:hAnsiTheme="majorHAnsi" w:cstheme="majorHAnsi"/>
          <w:color w:val="58595A"/>
          <w:shd w:val="clear" w:color="auto" w:fill="FEFEFE"/>
        </w:rPr>
      </w:pPr>
    </w:p>
    <w:p w14:paraId="7384F2D0" w14:textId="15042567" w:rsidR="0022146D" w:rsidRPr="00EE2053" w:rsidRDefault="0022146D" w:rsidP="00EE2053">
      <w:pPr>
        <w:pStyle w:val="NormalWeb"/>
        <w:numPr>
          <w:ilvl w:val="0"/>
          <w:numId w:val="6"/>
        </w:numPr>
        <w:spacing w:before="0" w:beforeAutospacing="0" w:after="0" w:afterAutospacing="0" w:line="360" w:lineRule="auto"/>
        <w:textAlignment w:val="baseline"/>
        <w:rPr>
          <w:rFonts w:asciiTheme="majorHAnsi" w:hAnsiTheme="majorHAnsi" w:cstheme="majorHAnsi"/>
          <w:color w:val="58595A"/>
        </w:rPr>
      </w:pPr>
      <w:proofErr w:type="spellStart"/>
      <w:r w:rsidRPr="00EE2053">
        <w:rPr>
          <w:rFonts w:asciiTheme="majorHAnsi" w:hAnsiTheme="majorHAnsi" w:cstheme="majorHAnsi"/>
          <w:color w:val="58595A"/>
          <w:shd w:val="clear" w:color="auto" w:fill="FEFEFE"/>
        </w:rPr>
        <w:t>f</w:t>
      </w:r>
      <w:proofErr w:type="spellEnd"/>
      <w:r w:rsidRPr="00EE2053">
        <w:rPr>
          <w:rFonts w:asciiTheme="majorHAnsi" w:hAnsiTheme="majorHAnsi" w:cstheme="majorHAnsi"/>
          <w:color w:val="58595A"/>
          <w:shd w:val="clear" w:color="auto" w:fill="FEFEFE"/>
        </w:rPr>
        <w:t xml:space="preserve"> the policy encounters more errors than your configured threshold coming from the same IP address, the policy can either drop the connection silently or drop the connection immediately and return a </w:t>
      </w:r>
      <w:r w:rsidRPr="00EE2053">
        <w:rPr>
          <w:rFonts w:asciiTheme="majorHAnsi" w:hAnsiTheme="majorHAnsi" w:cstheme="majorHAnsi"/>
          <w:color w:val="58595A"/>
          <w:shd w:val="clear" w:color="auto" w:fill="F9FAFB"/>
        </w:rPr>
        <w:t>503</w:t>
      </w:r>
      <w:r w:rsidRPr="00EE2053">
        <w:rPr>
          <w:rFonts w:asciiTheme="majorHAnsi" w:hAnsiTheme="majorHAnsi" w:cstheme="majorHAnsi"/>
          <w:color w:val="58595A"/>
          <w:shd w:val="clear" w:color="auto" w:fill="FEFEFE"/>
        </w:rPr>
        <w:t> error.</w:t>
      </w:r>
    </w:p>
    <w:p w14:paraId="0E275D04" w14:textId="50186308" w:rsidR="0022146D" w:rsidRPr="00EE2053" w:rsidRDefault="0022146D" w:rsidP="00EE2053">
      <w:pPr>
        <w:pStyle w:val="ListParagraph"/>
        <w:spacing w:after="0" w:line="360" w:lineRule="auto"/>
        <w:ind w:left="450"/>
        <w:rPr>
          <w:rFonts w:asciiTheme="majorHAnsi" w:hAnsiTheme="majorHAnsi" w:cstheme="majorHAnsi"/>
          <w:sz w:val="24"/>
          <w:szCs w:val="24"/>
        </w:rPr>
      </w:pPr>
    </w:p>
    <w:p w14:paraId="529C1BF2" w14:textId="77777777" w:rsidR="0022146D" w:rsidRPr="00EE2053" w:rsidRDefault="0022146D" w:rsidP="00EE2053">
      <w:pPr>
        <w:pStyle w:val="ListParagraph"/>
        <w:spacing w:after="0" w:line="360" w:lineRule="auto"/>
        <w:ind w:left="450"/>
        <w:rPr>
          <w:rFonts w:asciiTheme="majorHAnsi" w:hAnsiTheme="majorHAnsi" w:cstheme="majorHAnsi"/>
          <w:sz w:val="24"/>
          <w:szCs w:val="24"/>
        </w:rPr>
      </w:pPr>
    </w:p>
    <w:p w14:paraId="263D3695" w14:textId="77777777" w:rsidR="0022146D" w:rsidRPr="00EE2053" w:rsidRDefault="00DC0EF1" w:rsidP="00EE2053">
      <w:pPr>
        <w:pStyle w:val="ListParagraph"/>
        <w:numPr>
          <w:ilvl w:val="0"/>
          <w:numId w:val="4"/>
        </w:numPr>
        <w:spacing w:after="0" w:line="360" w:lineRule="auto"/>
        <w:ind w:left="450"/>
        <w:rPr>
          <w:rFonts w:asciiTheme="majorHAnsi" w:hAnsiTheme="majorHAnsi" w:cstheme="majorHAnsi"/>
          <w:sz w:val="24"/>
          <w:szCs w:val="24"/>
        </w:rPr>
      </w:pPr>
      <w:r w:rsidRPr="00EE2053">
        <w:rPr>
          <w:rFonts w:asciiTheme="majorHAnsi" w:hAnsiTheme="majorHAnsi" w:cstheme="majorHAnsi"/>
          <w:sz w:val="24"/>
          <w:szCs w:val="24"/>
          <w:shd w:val="clear" w:color="auto" w:fill="FEFEFE"/>
        </w:rPr>
        <w:t>IP whitelist</w:t>
      </w:r>
    </w:p>
    <w:p w14:paraId="5F42429C" w14:textId="77777777"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Create list of </w:t>
      </w:r>
      <w:proofErr w:type="gramStart"/>
      <w:r w:rsidRPr="00EE2053">
        <w:rPr>
          <w:rFonts w:asciiTheme="majorHAnsi" w:hAnsiTheme="majorHAnsi" w:cstheme="majorHAnsi"/>
          <w:sz w:val="24"/>
          <w:szCs w:val="24"/>
          <w:shd w:val="clear" w:color="auto" w:fill="FEFEFE"/>
        </w:rPr>
        <w:t>API</w:t>
      </w:r>
      <w:proofErr w:type="gramEnd"/>
      <w:r w:rsidRPr="00EE2053">
        <w:rPr>
          <w:rFonts w:asciiTheme="majorHAnsi" w:hAnsiTheme="majorHAnsi" w:cstheme="majorHAnsi"/>
          <w:sz w:val="24"/>
          <w:szCs w:val="24"/>
          <w:shd w:val="clear" w:color="auto" w:fill="FEFEFE"/>
        </w:rPr>
        <w:t xml:space="preserve"> that can deploy our application</w:t>
      </w:r>
    </w:p>
    <w:p w14:paraId="1D88F66B" w14:textId="77777777"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Applications that are not in the list are rejected </w:t>
      </w:r>
    </w:p>
    <w:p w14:paraId="17D8E8F7" w14:textId="77777777"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000000"/>
          <w:sz w:val="24"/>
          <w:szCs w:val="24"/>
        </w:rPr>
        <w:t>Denys all requests by default and allows only requests that are known to be trusted</w:t>
      </w:r>
    </w:p>
    <w:p w14:paraId="7145CD4B" w14:textId="73798464" w:rsidR="00DC0EF1" w:rsidRPr="00EE2053" w:rsidRDefault="00DC0EF1" w:rsidP="00EE2053">
      <w:pPr>
        <w:pStyle w:val="ListParagraph"/>
        <w:spacing w:after="0" w:line="360" w:lineRule="auto"/>
        <w:rPr>
          <w:rFonts w:asciiTheme="majorHAnsi" w:hAnsiTheme="majorHAnsi" w:cstheme="majorHAnsi"/>
          <w:sz w:val="24"/>
          <w:szCs w:val="24"/>
        </w:rPr>
      </w:pPr>
      <w:r w:rsidRPr="00EE2053">
        <w:rPr>
          <w:rFonts w:asciiTheme="majorHAnsi" w:hAnsiTheme="majorHAnsi" w:cstheme="majorHAnsi"/>
          <w:sz w:val="24"/>
          <w:szCs w:val="24"/>
          <w:shd w:val="clear" w:color="auto" w:fill="FEFEFE"/>
        </w:rPr>
        <w:t xml:space="preserve"> </w:t>
      </w:r>
    </w:p>
    <w:p w14:paraId="1DE1A451" w14:textId="0FBEAA29" w:rsidR="00DC0EF1" w:rsidRPr="00EE2053" w:rsidRDefault="00DC0EF1" w:rsidP="00EE2053">
      <w:pPr>
        <w:pStyle w:val="ListParagraph"/>
        <w:numPr>
          <w:ilvl w:val="0"/>
          <w:numId w:val="4"/>
        </w:numPr>
        <w:spacing w:after="0" w:line="360" w:lineRule="auto"/>
        <w:ind w:left="450"/>
        <w:rPr>
          <w:rFonts w:asciiTheme="majorHAnsi" w:hAnsiTheme="majorHAnsi" w:cstheme="majorHAnsi"/>
          <w:sz w:val="24"/>
          <w:szCs w:val="24"/>
        </w:rPr>
      </w:pPr>
      <w:r w:rsidRPr="00EE2053">
        <w:rPr>
          <w:rFonts w:asciiTheme="majorHAnsi" w:hAnsiTheme="majorHAnsi" w:cstheme="majorHAnsi"/>
          <w:sz w:val="24"/>
          <w:szCs w:val="24"/>
          <w:shd w:val="clear" w:color="auto" w:fill="FEFEFE"/>
        </w:rPr>
        <w:t>HTTP limits</w:t>
      </w:r>
    </w:p>
    <w:p w14:paraId="2092A071" w14:textId="0C1E753D"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The HTTP Limits policy prevents an attacker from sending large messages that consume all your bandwidth</w:t>
      </w:r>
    </w:p>
    <w:p w14:paraId="07846467" w14:textId="1641E5FB"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This policy checks message size and headers</w:t>
      </w:r>
      <w:r w:rsidRPr="00EE2053">
        <w:rPr>
          <w:rFonts w:asciiTheme="majorHAnsi" w:hAnsiTheme="majorHAnsi" w:cstheme="majorHAnsi"/>
          <w:color w:val="58595A"/>
          <w:sz w:val="24"/>
          <w:szCs w:val="24"/>
          <w:shd w:val="clear" w:color="auto" w:fill="FEFEFE"/>
        </w:rPr>
        <w:t xml:space="preserve"> if it exceeds the configuration limit it will reject the requests</w:t>
      </w:r>
    </w:p>
    <w:p w14:paraId="79207A03" w14:textId="036E3255"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 xml:space="preserve">Maximum message size, maximum path size, maximum length of single </w:t>
      </w:r>
      <w:proofErr w:type="gramStart"/>
      <w:r w:rsidRPr="00EE2053">
        <w:rPr>
          <w:rFonts w:asciiTheme="majorHAnsi" w:hAnsiTheme="majorHAnsi" w:cstheme="majorHAnsi"/>
          <w:sz w:val="24"/>
          <w:szCs w:val="24"/>
        </w:rPr>
        <w:t xml:space="preserve">header,  </w:t>
      </w:r>
      <w:r w:rsidRPr="00EE2053">
        <w:rPr>
          <w:rFonts w:asciiTheme="majorHAnsi" w:hAnsiTheme="majorHAnsi" w:cstheme="majorHAnsi"/>
          <w:sz w:val="24"/>
          <w:szCs w:val="24"/>
        </w:rPr>
        <w:t>maximum</w:t>
      </w:r>
      <w:proofErr w:type="gramEnd"/>
      <w:r w:rsidRPr="00EE2053">
        <w:rPr>
          <w:rFonts w:asciiTheme="majorHAnsi" w:hAnsiTheme="majorHAnsi" w:cstheme="majorHAnsi"/>
          <w:sz w:val="24"/>
          <w:szCs w:val="24"/>
        </w:rPr>
        <w:t xml:space="preserve"> length of single</w:t>
      </w:r>
      <w:r w:rsidRPr="00EE2053">
        <w:rPr>
          <w:rFonts w:asciiTheme="majorHAnsi" w:hAnsiTheme="majorHAnsi" w:cstheme="majorHAnsi"/>
          <w:sz w:val="24"/>
          <w:szCs w:val="24"/>
        </w:rPr>
        <w:t xml:space="preserve"> trailer, </w:t>
      </w:r>
      <w:r w:rsidRPr="00EE2053">
        <w:rPr>
          <w:rFonts w:asciiTheme="majorHAnsi" w:hAnsiTheme="majorHAnsi" w:cstheme="majorHAnsi"/>
          <w:sz w:val="24"/>
          <w:szCs w:val="24"/>
        </w:rPr>
        <w:t xml:space="preserve">maximum </w:t>
      </w:r>
      <w:r w:rsidRPr="00EE2053">
        <w:rPr>
          <w:rFonts w:asciiTheme="majorHAnsi" w:hAnsiTheme="majorHAnsi" w:cstheme="majorHAnsi"/>
          <w:sz w:val="24"/>
          <w:szCs w:val="24"/>
        </w:rPr>
        <w:t>number</w:t>
      </w:r>
      <w:r w:rsidRPr="00EE2053">
        <w:rPr>
          <w:rFonts w:asciiTheme="majorHAnsi" w:hAnsiTheme="majorHAnsi" w:cstheme="majorHAnsi"/>
          <w:sz w:val="24"/>
          <w:szCs w:val="24"/>
        </w:rPr>
        <w:t xml:space="preserve"> of </w:t>
      </w:r>
      <w:r w:rsidRPr="00EE2053">
        <w:rPr>
          <w:rFonts w:asciiTheme="majorHAnsi" w:hAnsiTheme="majorHAnsi" w:cstheme="majorHAnsi"/>
          <w:sz w:val="24"/>
          <w:szCs w:val="24"/>
        </w:rPr>
        <w:t>header and trailers</w:t>
      </w:r>
    </w:p>
    <w:p w14:paraId="6982AE17" w14:textId="77777777"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p>
    <w:p w14:paraId="74698AD1" w14:textId="6DF5CF41" w:rsidR="00DC0EF1" w:rsidRPr="00EE2053" w:rsidRDefault="00DC0EF1" w:rsidP="00EE2053">
      <w:pPr>
        <w:pStyle w:val="ListParagraph"/>
        <w:numPr>
          <w:ilvl w:val="0"/>
          <w:numId w:val="4"/>
        </w:numPr>
        <w:spacing w:after="0" w:line="360" w:lineRule="auto"/>
        <w:ind w:left="450"/>
        <w:rPr>
          <w:rFonts w:asciiTheme="majorHAnsi" w:hAnsiTheme="majorHAnsi" w:cstheme="majorHAnsi"/>
          <w:sz w:val="24"/>
          <w:szCs w:val="24"/>
        </w:rPr>
      </w:pPr>
      <w:r w:rsidRPr="00EE2053">
        <w:rPr>
          <w:rFonts w:asciiTheme="majorHAnsi" w:hAnsiTheme="majorHAnsi" w:cstheme="majorHAnsi"/>
          <w:sz w:val="24"/>
          <w:szCs w:val="24"/>
          <w:shd w:val="clear" w:color="auto" w:fill="FEFEFE"/>
        </w:rPr>
        <w:t>Web Application Firewall (WAF)</w:t>
      </w:r>
    </w:p>
    <w:p w14:paraId="0A1CEEB9" w14:textId="3F1DB1DF"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000000"/>
          <w:sz w:val="24"/>
          <w:szCs w:val="24"/>
        </w:rPr>
        <w:t>Web Application Firewall helps protect web applications by filtering and monitoring HTTP traffic between a web application and the Internet.</w:t>
      </w:r>
    </w:p>
    <w:p w14:paraId="713D9452" w14:textId="1E5E792F"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WAF policies are fully integrated with the existing Any point Security policy DoS (Denial of Service). When the WAF policy detects errors, it triggers the thresholds configured in the DoS, which can be optionally configured to take actions such as shaping or blocking traffic for an IP address from a malicious source.</w:t>
      </w:r>
    </w:p>
    <w:p w14:paraId="295BC456" w14:textId="18544651" w:rsidR="0022146D" w:rsidRPr="00EE2053" w:rsidRDefault="0022146D"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Request Rule set</w:t>
      </w:r>
      <w:bookmarkStart w:id="0" w:name="_GoBack"/>
      <w:bookmarkEnd w:id="0"/>
    </w:p>
    <w:p w14:paraId="741A5A2E" w14:textId="51C7F679"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Scanner detection</w:t>
      </w:r>
    </w:p>
    <w:p w14:paraId="7F4768DA" w14:textId="15CAB291"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Protocol enforcement</w:t>
      </w:r>
    </w:p>
    <w:p w14:paraId="1C3124AB" w14:textId="75456F56"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lastRenderedPageBreak/>
        <w:t>Protocol attack</w:t>
      </w:r>
    </w:p>
    <w:p w14:paraId="03CD1D7F" w14:textId="2FBB4723"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Local file inclusion</w:t>
      </w:r>
    </w:p>
    <w:p w14:paraId="7BCE1192" w14:textId="77777777" w:rsidR="00616EF5"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Remote code execution</w:t>
      </w:r>
    </w:p>
    <w:p w14:paraId="005DEDEC" w14:textId="01ECFDB7" w:rsidR="00616EF5"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Remote file inclusion</w:t>
      </w:r>
      <w:r w:rsidR="00616EF5" w:rsidRPr="00EE2053">
        <w:rPr>
          <w:rFonts w:asciiTheme="majorHAnsi" w:hAnsiTheme="majorHAnsi" w:cstheme="majorHAnsi"/>
          <w:color w:val="58595A"/>
          <w:sz w:val="24"/>
          <w:szCs w:val="24"/>
          <w:shd w:val="clear" w:color="auto" w:fill="FEFEFE"/>
        </w:rPr>
        <w:t xml:space="preserve">: </w:t>
      </w:r>
      <w:r w:rsidR="00616EF5" w:rsidRPr="00EE2053">
        <w:rPr>
          <w:rFonts w:asciiTheme="majorHAnsi" w:hAnsiTheme="majorHAnsi" w:cstheme="majorHAnsi"/>
          <w:color w:val="000000"/>
          <w:sz w:val="24"/>
          <w:szCs w:val="24"/>
        </w:rPr>
        <w:t>A complex web application needs to include some files in their current context; attacker can abuse this functionality by including some malicious files in web app or by including server files to view its content. This can lead to sensitive information disclosure, remote command execution.</w:t>
      </w:r>
    </w:p>
    <w:p w14:paraId="65164332" w14:textId="2E7D17DB"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p>
    <w:p w14:paraId="3F4A73F0" w14:textId="3C7E090A"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PHP injection</w:t>
      </w:r>
    </w:p>
    <w:p w14:paraId="4A2D9867" w14:textId="59B880FF"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 xml:space="preserve">Cross-site </w:t>
      </w:r>
      <w:proofErr w:type="gramStart"/>
      <w:r w:rsidRPr="00EE2053">
        <w:rPr>
          <w:rFonts w:asciiTheme="majorHAnsi" w:hAnsiTheme="majorHAnsi" w:cstheme="majorHAnsi"/>
          <w:color w:val="58595A"/>
          <w:sz w:val="24"/>
          <w:szCs w:val="24"/>
          <w:shd w:val="clear" w:color="auto" w:fill="FEFEFE"/>
        </w:rPr>
        <w:t>scripting</w:t>
      </w:r>
      <w:r w:rsidR="00616EF5" w:rsidRPr="00EE2053">
        <w:rPr>
          <w:rFonts w:asciiTheme="majorHAnsi" w:hAnsiTheme="majorHAnsi" w:cstheme="majorHAnsi"/>
          <w:color w:val="58595A"/>
          <w:sz w:val="24"/>
          <w:szCs w:val="24"/>
          <w:shd w:val="clear" w:color="auto" w:fill="FEFEFE"/>
        </w:rPr>
        <w:t>:</w:t>
      </w:r>
      <w:proofErr w:type="gramEnd"/>
      <w:r w:rsidR="00616EF5" w:rsidRPr="00EE2053">
        <w:rPr>
          <w:rFonts w:asciiTheme="majorHAnsi" w:hAnsiTheme="majorHAnsi" w:cstheme="majorHAnsi"/>
          <w:color w:val="58595A"/>
          <w:sz w:val="24"/>
          <w:szCs w:val="24"/>
          <w:shd w:val="clear" w:color="auto" w:fill="FEFEFE"/>
        </w:rPr>
        <w:t xml:space="preserve"> </w:t>
      </w:r>
      <w:r w:rsidR="00616EF5" w:rsidRPr="00EE2053">
        <w:rPr>
          <w:rFonts w:asciiTheme="majorHAnsi" w:hAnsiTheme="majorHAnsi" w:cstheme="majorHAnsi"/>
          <w:color w:val="000000"/>
          <w:sz w:val="24"/>
          <w:szCs w:val="24"/>
        </w:rPr>
        <w:t>is a code injection attack executed on the client-side of a web application</w:t>
      </w:r>
      <w:r w:rsidR="00616EF5" w:rsidRPr="00EE2053">
        <w:rPr>
          <w:rFonts w:asciiTheme="majorHAnsi" w:hAnsiTheme="majorHAnsi" w:cstheme="majorHAnsi"/>
          <w:color w:val="000000"/>
          <w:sz w:val="24"/>
          <w:szCs w:val="24"/>
        </w:rPr>
        <w:t xml:space="preserve">. </w:t>
      </w:r>
      <w:r w:rsidR="00616EF5" w:rsidRPr="00EE2053">
        <w:rPr>
          <w:rFonts w:asciiTheme="majorHAnsi" w:hAnsiTheme="majorHAnsi" w:cstheme="majorHAnsi"/>
          <w:color w:val="000000"/>
          <w:sz w:val="24"/>
          <w:szCs w:val="24"/>
        </w:rPr>
        <w:t>Attacker injects malicious script through the web browser</w:t>
      </w:r>
      <w:r w:rsidR="00616EF5" w:rsidRPr="00EE2053">
        <w:rPr>
          <w:rFonts w:asciiTheme="majorHAnsi" w:hAnsiTheme="majorHAnsi" w:cstheme="majorHAnsi"/>
          <w:color w:val="000000"/>
          <w:sz w:val="24"/>
          <w:szCs w:val="24"/>
        </w:rPr>
        <w:t xml:space="preserve">. </w:t>
      </w:r>
      <w:r w:rsidR="00616EF5" w:rsidRPr="00EE2053">
        <w:rPr>
          <w:rFonts w:asciiTheme="majorHAnsi" w:hAnsiTheme="majorHAnsi" w:cstheme="majorHAnsi"/>
          <w:color w:val="000000"/>
          <w:sz w:val="24"/>
          <w:szCs w:val="24"/>
        </w:rPr>
        <w:t>The malicious script is executed when the victim visits the web page or web server</w:t>
      </w:r>
      <w:r w:rsidR="00616EF5" w:rsidRPr="00EE2053">
        <w:rPr>
          <w:rFonts w:asciiTheme="majorHAnsi" w:hAnsiTheme="majorHAnsi" w:cstheme="majorHAnsi"/>
          <w:color w:val="000000"/>
          <w:sz w:val="24"/>
          <w:szCs w:val="24"/>
        </w:rPr>
        <w:t xml:space="preserve">. </w:t>
      </w:r>
      <w:r w:rsidR="00616EF5" w:rsidRPr="00EE2053">
        <w:rPr>
          <w:rFonts w:asciiTheme="majorHAnsi" w:hAnsiTheme="majorHAnsi" w:cstheme="majorHAnsi"/>
          <w:color w:val="000000"/>
          <w:sz w:val="24"/>
          <w:szCs w:val="24"/>
        </w:rPr>
        <w:t>Steals cookies, session tokens and other sensitive information.</w:t>
      </w:r>
    </w:p>
    <w:p w14:paraId="34DBFFF2" w14:textId="76230520"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 xml:space="preserve">SQL injection: </w:t>
      </w:r>
      <w:r w:rsidRPr="00EE2053">
        <w:rPr>
          <w:rFonts w:asciiTheme="majorHAnsi" w:hAnsiTheme="majorHAnsi" w:cstheme="majorHAnsi"/>
          <w:color w:val="000000"/>
          <w:sz w:val="24"/>
          <w:szCs w:val="24"/>
        </w:rPr>
        <w:t xml:space="preserve">SQL injection attacks are a type of injection attack, in which SQL commands are injected into data-plane input in order to </w:t>
      </w:r>
      <w:proofErr w:type="gramStart"/>
      <w:r w:rsidRPr="00EE2053">
        <w:rPr>
          <w:rFonts w:asciiTheme="majorHAnsi" w:hAnsiTheme="majorHAnsi" w:cstheme="majorHAnsi"/>
          <w:color w:val="000000"/>
          <w:sz w:val="24"/>
          <w:szCs w:val="24"/>
        </w:rPr>
        <w:t>effect</w:t>
      </w:r>
      <w:proofErr w:type="gramEnd"/>
      <w:r w:rsidRPr="00EE2053">
        <w:rPr>
          <w:rFonts w:asciiTheme="majorHAnsi" w:hAnsiTheme="majorHAnsi" w:cstheme="majorHAnsi"/>
          <w:color w:val="000000"/>
          <w:sz w:val="24"/>
          <w:szCs w:val="24"/>
        </w:rPr>
        <w:t xml:space="preserve"> the execution of predefined SQL commands</w:t>
      </w:r>
    </w:p>
    <w:p w14:paraId="6A879B32" w14:textId="778B44B5" w:rsidR="0022146D" w:rsidRPr="00EE2053" w:rsidRDefault="0022146D" w:rsidP="00EE2053">
      <w:pPr>
        <w:pStyle w:val="ListParagraph"/>
        <w:numPr>
          <w:ilvl w:val="1"/>
          <w:numId w:val="6"/>
        </w:numPr>
        <w:spacing w:after="0" w:line="360" w:lineRule="auto"/>
        <w:rPr>
          <w:rFonts w:asciiTheme="majorHAnsi" w:hAnsiTheme="majorHAnsi" w:cstheme="majorHAnsi"/>
          <w:sz w:val="24"/>
          <w:szCs w:val="24"/>
        </w:rPr>
      </w:pPr>
      <w:r w:rsidRPr="00EE2053">
        <w:rPr>
          <w:rFonts w:asciiTheme="majorHAnsi" w:hAnsiTheme="majorHAnsi" w:cstheme="majorHAnsi"/>
          <w:color w:val="58595A"/>
          <w:sz w:val="24"/>
          <w:szCs w:val="24"/>
          <w:shd w:val="clear" w:color="auto" w:fill="FEFEFE"/>
        </w:rPr>
        <w:t>Session fixation</w:t>
      </w:r>
    </w:p>
    <w:p w14:paraId="34D7CA95" w14:textId="77777777" w:rsidR="0022146D" w:rsidRPr="00EE2053" w:rsidRDefault="0022146D" w:rsidP="00EE2053">
      <w:pPr>
        <w:pStyle w:val="ListParagraph"/>
        <w:spacing w:after="0" w:line="360" w:lineRule="auto"/>
        <w:ind w:left="1440"/>
        <w:rPr>
          <w:rFonts w:asciiTheme="majorHAnsi" w:hAnsiTheme="majorHAnsi" w:cstheme="majorHAnsi"/>
          <w:sz w:val="24"/>
          <w:szCs w:val="24"/>
        </w:rPr>
      </w:pPr>
    </w:p>
    <w:p w14:paraId="69210DD5" w14:textId="2B11CAA9" w:rsidR="00DC0EF1" w:rsidRPr="00EE2053" w:rsidRDefault="00616EF5" w:rsidP="00EE2053">
      <w:pPr>
        <w:pStyle w:val="ListParagraph"/>
        <w:numPr>
          <w:ilvl w:val="0"/>
          <w:numId w:val="2"/>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Tokenization Services</w:t>
      </w:r>
    </w:p>
    <w:p w14:paraId="64988FD5" w14:textId="2F6E227A" w:rsidR="00616EF5" w:rsidRPr="00EE2053" w:rsidRDefault="00616EF5" w:rsidP="00EE2053">
      <w:pPr>
        <w:pStyle w:val="ListParagraph"/>
        <w:spacing w:after="0" w:line="360" w:lineRule="auto"/>
        <w:rPr>
          <w:rFonts w:asciiTheme="majorHAnsi" w:hAnsiTheme="majorHAnsi" w:cstheme="majorHAnsi"/>
          <w:color w:val="000000"/>
          <w:sz w:val="24"/>
          <w:szCs w:val="24"/>
          <w:shd w:val="clear" w:color="auto" w:fill="FEFEFE"/>
        </w:rPr>
      </w:pPr>
      <w:r w:rsidRPr="00EE2053">
        <w:rPr>
          <w:rFonts w:asciiTheme="majorHAnsi" w:hAnsiTheme="majorHAnsi" w:cstheme="majorHAnsi"/>
          <w:color w:val="000000"/>
          <w:sz w:val="24"/>
          <w:szCs w:val="24"/>
          <w:shd w:val="clear" w:color="auto" w:fill="FEFEFE"/>
        </w:rPr>
        <w:t xml:space="preserve">Tokenization is a highly effective way to protect the sensitive data. When you tokenize data, sensitive data elements are substituted with randomly generated non-sensitive data elements. As a </w:t>
      </w:r>
      <w:proofErr w:type="gramStart"/>
      <w:r w:rsidRPr="00EE2053">
        <w:rPr>
          <w:rFonts w:asciiTheme="majorHAnsi" w:hAnsiTheme="majorHAnsi" w:cstheme="majorHAnsi"/>
          <w:color w:val="000000"/>
          <w:sz w:val="24"/>
          <w:szCs w:val="24"/>
          <w:shd w:val="clear" w:color="auto" w:fill="FEFEFE"/>
        </w:rPr>
        <w:t>result</w:t>
      </w:r>
      <w:proofErr w:type="gramEnd"/>
      <w:r w:rsidRPr="00EE2053">
        <w:rPr>
          <w:rFonts w:asciiTheme="majorHAnsi" w:hAnsiTheme="majorHAnsi" w:cstheme="majorHAnsi"/>
          <w:color w:val="000000"/>
          <w:sz w:val="24"/>
          <w:szCs w:val="24"/>
          <w:shd w:val="clear" w:color="auto" w:fill="FEFEFE"/>
        </w:rPr>
        <w:t xml:space="preserve"> we can protect the sensitive information even if someone is able to breach APIs</w:t>
      </w:r>
    </w:p>
    <w:p w14:paraId="11594138" w14:textId="77777777" w:rsidR="00616EF5" w:rsidRPr="00616EF5" w:rsidRDefault="00616EF5" w:rsidP="00EE2053">
      <w:pPr>
        <w:shd w:val="clear" w:color="auto" w:fill="FEFEFE"/>
        <w:spacing w:after="0" w:line="360" w:lineRule="auto"/>
        <w:ind w:left="425"/>
        <w:jc w:val="both"/>
        <w:rPr>
          <w:rFonts w:asciiTheme="majorHAnsi" w:eastAsia="Times New Roman" w:hAnsiTheme="majorHAnsi" w:cstheme="majorHAnsi"/>
          <w:sz w:val="24"/>
          <w:szCs w:val="24"/>
        </w:rPr>
      </w:pPr>
      <w:r w:rsidRPr="00616EF5">
        <w:rPr>
          <w:rFonts w:asciiTheme="majorHAnsi" w:eastAsia="Times New Roman" w:hAnsiTheme="majorHAnsi" w:cstheme="majorHAnsi"/>
          <w:color w:val="000000"/>
          <w:sz w:val="24"/>
          <w:szCs w:val="24"/>
        </w:rPr>
        <w:t>Examples of sensitive information that are suitable for tokenization protection include:</w:t>
      </w:r>
    </w:p>
    <w:p w14:paraId="2827B412" w14:textId="02620F68" w:rsidR="00616EF5" w:rsidRPr="00EE2053" w:rsidRDefault="00616EF5" w:rsidP="00EE2053">
      <w:pPr>
        <w:pStyle w:val="ListParagraph"/>
        <w:numPr>
          <w:ilvl w:val="2"/>
          <w:numId w:val="6"/>
        </w:numPr>
        <w:shd w:val="clear" w:color="auto" w:fill="FEFEFE"/>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Financial Information: Primary Account Number (PAN)</w:t>
      </w:r>
    </w:p>
    <w:p w14:paraId="1633EF42" w14:textId="3E9AD55A" w:rsidR="00616EF5" w:rsidRPr="00EE2053" w:rsidRDefault="00616EF5" w:rsidP="00EE2053">
      <w:pPr>
        <w:pStyle w:val="ListParagraph"/>
        <w:numPr>
          <w:ilvl w:val="2"/>
          <w:numId w:val="6"/>
        </w:numPr>
        <w:shd w:val="clear" w:color="auto" w:fill="FEFEFE"/>
        <w:spacing w:after="0" w:line="360" w:lineRule="auto"/>
        <w:jc w:val="both"/>
        <w:rPr>
          <w:rFonts w:asciiTheme="majorHAnsi" w:eastAsia="Times New Roman" w:hAnsiTheme="majorHAnsi" w:cstheme="majorHAnsi"/>
          <w:sz w:val="24"/>
          <w:szCs w:val="24"/>
        </w:rPr>
      </w:pPr>
      <w:proofErr w:type="gramStart"/>
      <w:r w:rsidRPr="00EE2053">
        <w:rPr>
          <w:rFonts w:asciiTheme="majorHAnsi" w:eastAsia="Times New Roman" w:hAnsiTheme="majorHAnsi" w:cstheme="majorHAnsi"/>
          <w:color w:val="000000"/>
          <w:sz w:val="24"/>
          <w:szCs w:val="24"/>
        </w:rPr>
        <w:t>Personally</w:t>
      </w:r>
      <w:proofErr w:type="gramEnd"/>
      <w:r w:rsidRPr="00EE2053">
        <w:rPr>
          <w:rFonts w:asciiTheme="majorHAnsi" w:eastAsia="Times New Roman" w:hAnsiTheme="majorHAnsi" w:cstheme="majorHAnsi"/>
          <w:color w:val="000000"/>
          <w:sz w:val="24"/>
          <w:szCs w:val="24"/>
        </w:rPr>
        <w:t xml:space="preserve"> Identifiable Information (PII): address, phone number, email</w:t>
      </w:r>
    </w:p>
    <w:p w14:paraId="2F2D61A3" w14:textId="7B96743A" w:rsidR="00616EF5" w:rsidRPr="00EE2053" w:rsidRDefault="00616EF5" w:rsidP="00EE2053">
      <w:pPr>
        <w:pStyle w:val="ListParagraph"/>
        <w:numPr>
          <w:ilvl w:val="2"/>
          <w:numId w:val="6"/>
        </w:numPr>
        <w:spacing w:after="0" w:line="360" w:lineRule="auto"/>
        <w:rPr>
          <w:rFonts w:asciiTheme="majorHAnsi" w:hAnsiTheme="majorHAnsi" w:cstheme="majorHAnsi"/>
          <w:sz w:val="24"/>
          <w:szCs w:val="24"/>
        </w:rPr>
      </w:pPr>
      <w:r w:rsidRPr="00EE2053">
        <w:rPr>
          <w:rFonts w:asciiTheme="majorHAnsi" w:eastAsia="Times New Roman" w:hAnsiTheme="majorHAnsi" w:cstheme="majorHAnsi"/>
          <w:color w:val="000000"/>
          <w:sz w:val="24"/>
          <w:szCs w:val="24"/>
        </w:rPr>
        <w:t>Protected Health Information (PHI): medical histories, test result, insurance </w:t>
      </w:r>
    </w:p>
    <w:p w14:paraId="5C6CA40E" w14:textId="3D0DBD93" w:rsidR="00616EF5" w:rsidRPr="00EE2053" w:rsidRDefault="00616EF5" w:rsidP="00EE2053">
      <w:pPr>
        <w:shd w:val="clear" w:color="auto" w:fill="FEFEFE"/>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I</w:t>
      </w:r>
      <w:r w:rsidRPr="00EE2053">
        <w:rPr>
          <w:rFonts w:asciiTheme="majorHAnsi" w:eastAsia="Times New Roman" w:hAnsiTheme="majorHAnsi" w:cstheme="majorHAnsi"/>
          <w:color w:val="000000"/>
          <w:sz w:val="24"/>
          <w:szCs w:val="24"/>
        </w:rPr>
        <w:t>t runs inside the network. There are three sub-components in tokenization services. They are:</w:t>
      </w:r>
    </w:p>
    <w:p w14:paraId="4EDE935D" w14:textId="77777777" w:rsidR="00616EF5" w:rsidRPr="00EE2053" w:rsidRDefault="00616EF5" w:rsidP="00EE2053">
      <w:pPr>
        <w:shd w:val="clear" w:color="auto" w:fill="FEFEFE"/>
        <w:spacing w:after="0" w:line="360" w:lineRule="auto"/>
        <w:ind w:left="360"/>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lastRenderedPageBreak/>
        <w:t>1.      Masking</w:t>
      </w:r>
    </w:p>
    <w:p w14:paraId="4BC82E4D" w14:textId="77777777" w:rsidR="00616EF5" w:rsidRPr="00EE2053" w:rsidRDefault="00616EF5" w:rsidP="00EE2053">
      <w:pPr>
        <w:shd w:val="clear" w:color="auto" w:fill="FEFEFE"/>
        <w:spacing w:after="0" w:line="360" w:lineRule="auto"/>
        <w:ind w:left="360"/>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2.      Encryption </w:t>
      </w:r>
    </w:p>
    <w:p w14:paraId="55F5D113" w14:textId="1081D085" w:rsidR="00616EF5" w:rsidRPr="00EE2053" w:rsidRDefault="00616EF5" w:rsidP="00EE2053">
      <w:pPr>
        <w:spacing w:after="0" w:line="360" w:lineRule="auto"/>
        <w:ind w:left="360"/>
        <w:rPr>
          <w:rFonts w:asciiTheme="majorHAnsi" w:eastAsia="Times New Roman" w:hAnsiTheme="majorHAnsi" w:cstheme="majorHAnsi"/>
          <w:color w:val="000000"/>
          <w:sz w:val="24"/>
          <w:szCs w:val="24"/>
        </w:rPr>
      </w:pPr>
      <w:r w:rsidRPr="00EE2053">
        <w:rPr>
          <w:rFonts w:asciiTheme="majorHAnsi" w:eastAsia="Times New Roman" w:hAnsiTheme="majorHAnsi" w:cstheme="majorHAnsi"/>
          <w:color w:val="000000"/>
          <w:sz w:val="24"/>
          <w:szCs w:val="24"/>
        </w:rPr>
        <w:t>3.      Tokenization</w:t>
      </w:r>
    </w:p>
    <w:p w14:paraId="489C1F1C" w14:textId="32AF93EE" w:rsidR="00616EF5" w:rsidRPr="00EE2053" w:rsidRDefault="00616EF5" w:rsidP="00EE2053">
      <w:pPr>
        <w:shd w:val="clear" w:color="auto" w:fill="FEFEFE"/>
        <w:spacing w:after="0" w:line="360" w:lineRule="auto"/>
        <w:ind w:left="360"/>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1.      Masking</w:t>
      </w:r>
      <w:r w:rsidRPr="00EE2053">
        <w:rPr>
          <w:rFonts w:asciiTheme="majorHAnsi" w:eastAsia="Times New Roman" w:hAnsiTheme="majorHAnsi" w:cstheme="majorHAnsi"/>
          <w:color w:val="000000"/>
          <w:sz w:val="24"/>
          <w:szCs w:val="24"/>
        </w:rPr>
        <w:t xml:space="preserve">: </w:t>
      </w:r>
      <w:r w:rsidRPr="00EE2053">
        <w:rPr>
          <w:rFonts w:asciiTheme="majorHAnsi" w:hAnsiTheme="majorHAnsi" w:cstheme="majorHAnsi"/>
          <w:color w:val="000000"/>
          <w:sz w:val="24"/>
          <w:szCs w:val="24"/>
          <w:shd w:val="clear" w:color="auto" w:fill="FFFFFF"/>
        </w:rPr>
        <w:t>Data masking is a technique whereby sensitive data is obscured or obfuscated in some way to render it ‘safe’</w:t>
      </w:r>
      <w:r w:rsidRPr="00EE2053">
        <w:rPr>
          <w:rFonts w:asciiTheme="majorHAnsi" w:hAnsiTheme="majorHAnsi" w:cstheme="majorHAnsi"/>
          <w:color w:val="000000"/>
          <w:sz w:val="24"/>
          <w:szCs w:val="24"/>
        </w:rPr>
        <w:t xml:space="preserve">. </w:t>
      </w:r>
      <w:r w:rsidRPr="00EE2053">
        <w:rPr>
          <w:rFonts w:asciiTheme="majorHAnsi" w:hAnsiTheme="majorHAnsi" w:cstheme="majorHAnsi"/>
          <w:color w:val="000000"/>
          <w:sz w:val="24"/>
          <w:szCs w:val="24"/>
          <w:shd w:val="clear" w:color="auto" w:fill="FFFFFF"/>
        </w:rPr>
        <w:t xml:space="preserve">It is a </w:t>
      </w:r>
      <w:proofErr w:type="gramStart"/>
      <w:r w:rsidRPr="00EE2053">
        <w:rPr>
          <w:rFonts w:asciiTheme="majorHAnsi" w:hAnsiTheme="majorHAnsi" w:cstheme="majorHAnsi"/>
          <w:color w:val="000000"/>
          <w:sz w:val="24"/>
          <w:szCs w:val="24"/>
          <w:shd w:val="clear" w:color="auto" w:fill="FFFFFF"/>
        </w:rPr>
        <w:t>one way</w:t>
      </w:r>
      <w:proofErr w:type="gramEnd"/>
      <w:r w:rsidRPr="00EE2053">
        <w:rPr>
          <w:rFonts w:asciiTheme="majorHAnsi" w:hAnsiTheme="majorHAnsi" w:cstheme="majorHAnsi"/>
          <w:color w:val="000000"/>
          <w:sz w:val="24"/>
          <w:szCs w:val="24"/>
          <w:shd w:val="clear" w:color="auto" w:fill="FFFFFF"/>
        </w:rPr>
        <w:t xml:space="preserve"> process, so here we cannot get original value back.</w:t>
      </w:r>
    </w:p>
    <w:p w14:paraId="7E93EEB8" w14:textId="77777777" w:rsidR="00616EF5" w:rsidRPr="00EE2053" w:rsidRDefault="00616EF5" w:rsidP="00EE2053">
      <w:pPr>
        <w:pStyle w:val="NormalWeb"/>
        <w:shd w:val="clear" w:color="auto" w:fill="FEFEFE"/>
        <w:spacing w:before="0" w:beforeAutospacing="0" w:after="0" w:afterAutospacing="0" w:line="360" w:lineRule="auto"/>
        <w:ind w:left="567"/>
        <w:jc w:val="both"/>
        <w:rPr>
          <w:rFonts w:asciiTheme="majorHAnsi" w:hAnsiTheme="majorHAnsi" w:cstheme="majorHAnsi"/>
        </w:rPr>
      </w:pPr>
      <w:r w:rsidRPr="00EE2053">
        <w:rPr>
          <w:rFonts w:asciiTheme="majorHAnsi" w:hAnsiTheme="majorHAnsi" w:cstheme="majorHAnsi"/>
          <w:color w:val="000000"/>
        </w:rPr>
        <w:t>2.      Encryption</w:t>
      </w:r>
      <w:r w:rsidRPr="00EE2053">
        <w:rPr>
          <w:rFonts w:asciiTheme="majorHAnsi" w:hAnsiTheme="majorHAnsi" w:cstheme="majorHAnsi"/>
          <w:color w:val="000000"/>
        </w:rPr>
        <w:t xml:space="preserve">: </w:t>
      </w:r>
      <w:r w:rsidRPr="00EE2053">
        <w:rPr>
          <w:rFonts w:asciiTheme="majorHAnsi" w:hAnsiTheme="majorHAnsi" w:cstheme="majorHAnsi"/>
          <w:color w:val="000000"/>
        </w:rPr>
        <w:t xml:space="preserve">It is a format preserving encryption. In this the data is encrypted using some </w:t>
      </w:r>
      <w:proofErr w:type="gramStart"/>
      <w:r w:rsidRPr="00EE2053">
        <w:rPr>
          <w:rFonts w:asciiTheme="majorHAnsi" w:hAnsiTheme="majorHAnsi" w:cstheme="majorHAnsi"/>
          <w:color w:val="000000"/>
        </w:rPr>
        <w:t>techniques  while</w:t>
      </w:r>
      <w:proofErr w:type="gramEnd"/>
      <w:r w:rsidRPr="00EE2053">
        <w:rPr>
          <w:rFonts w:asciiTheme="majorHAnsi" w:hAnsiTheme="majorHAnsi" w:cstheme="majorHAnsi"/>
          <w:color w:val="000000"/>
        </w:rPr>
        <w:t xml:space="preserve"> the format of the data is maintained. Mule Security offers the </w:t>
      </w:r>
    </w:p>
    <w:p w14:paraId="0C3A10EB" w14:textId="77777777" w:rsidR="00616EF5" w:rsidRPr="00616EF5" w:rsidRDefault="00616EF5" w:rsidP="00EE2053">
      <w:pPr>
        <w:shd w:val="clear" w:color="auto" w:fill="FEFEFE"/>
        <w:spacing w:after="0" w:line="360" w:lineRule="auto"/>
        <w:ind w:left="567"/>
        <w:jc w:val="both"/>
        <w:rPr>
          <w:rFonts w:asciiTheme="majorHAnsi" w:eastAsia="Times New Roman" w:hAnsiTheme="majorHAnsi" w:cstheme="majorHAnsi"/>
          <w:sz w:val="24"/>
          <w:szCs w:val="24"/>
        </w:rPr>
      </w:pPr>
      <w:r w:rsidRPr="00616EF5">
        <w:rPr>
          <w:rFonts w:asciiTheme="majorHAnsi" w:eastAsia="Times New Roman" w:hAnsiTheme="majorHAnsi" w:cstheme="majorHAnsi"/>
          <w:color w:val="000000"/>
          <w:sz w:val="24"/>
          <w:szCs w:val="24"/>
        </w:rPr>
        <w:t>ability to encrypt or decrypt message content in within a Mule flow by utilizing Mule message processors, allowing you to maintain the integrity of your messages</w:t>
      </w:r>
    </w:p>
    <w:p w14:paraId="286255C2" w14:textId="2AA7B574" w:rsidR="00616EF5" w:rsidRPr="00EE2053" w:rsidRDefault="00616EF5" w:rsidP="00EE2053">
      <w:pPr>
        <w:shd w:val="clear" w:color="auto" w:fill="FEFEFE"/>
        <w:spacing w:after="0" w:line="360" w:lineRule="auto"/>
        <w:ind w:left="360"/>
        <w:jc w:val="both"/>
        <w:rPr>
          <w:rFonts w:asciiTheme="majorHAnsi" w:eastAsia="Times New Roman" w:hAnsiTheme="majorHAnsi" w:cstheme="majorHAnsi"/>
          <w:sz w:val="24"/>
          <w:szCs w:val="24"/>
        </w:rPr>
      </w:pPr>
    </w:p>
    <w:p w14:paraId="5F80AC1F" w14:textId="2A141A21" w:rsidR="00616EF5" w:rsidRPr="00EE2053" w:rsidRDefault="00616EF5" w:rsidP="00EE2053">
      <w:pPr>
        <w:spacing w:after="0" w:line="360" w:lineRule="auto"/>
        <w:ind w:left="360"/>
        <w:rPr>
          <w:rFonts w:asciiTheme="majorHAnsi" w:hAnsiTheme="majorHAnsi" w:cstheme="majorHAnsi"/>
          <w:sz w:val="24"/>
          <w:szCs w:val="24"/>
        </w:rPr>
      </w:pPr>
      <w:r w:rsidRPr="00EE2053">
        <w:rPr>
          <w:rFonts w:asciiTheme="majorHAnsi" w:eastAsia="Times New Roman" w:hAnsiTheme="majorHAnsi" w:cstheme="majorHAnsi"/>
          <w:color w:val="000000"/>
          <w:sz w:val="24"/>
          <w:szCs w:val="24"/>
        </w:rPr>
        <w:t>3.      Tokenization</w:t>
      </w:r>
      <w:r w:rsidRPr="00EE2053">
        <w:rPr>
          <w:rFonts w:asciiTheme="majorHAnsi" w:eastAsia="Times New Roman" w:hAnsiTheme="majorHAnsi" w:cstheme="majorHAnsi"/>
          <w:color w:val="000000"/>
          <w:sz w:val="24"/>
          <w:szCs w:val="24"/>
        </w:rPr>
        <w:t xml:space="preserve">: </w:t>
      </w:r>
      <w:r w:rsidRPr="00EE2053">
        <w:rPr>
          <w:rFonts w:asciiTheme="majorHAnsi" w:hAnsiTheme="majorHAnsi" w:cstheme="majorHAnsi"/>
          <w:color w:val="000000"/>
          <w:sz w:val="24"/>
          <w:szCs w:val="24"/>
        </w:rPr>
        <w:t>It is the process of masking a value or piece of information that can be considered sensitive data into a token that can be mapped back to its original value using detokenization concepts. The token is displayed in the same format as the original value, but its actual value is not revealed</w:t>
      </w:r>
      <w:r w:rsidRPr="00EE2053">
        <w:rPr>
          <w:rFonts w:asciiTheme="majorHAnsi" w:hAnsiTheme="majorHAnsi" w:cstheme="majorHAnsi"/>
          <w:color w:val="000000"/>
          <w:sz w:val="24"/>
          <w:szCs w:val="24"/>
          <w:shd w:val="clear" w:color="auto" w:fill="FEFEFE"/>
        </w:rPr>
        <w:t>.</w:t>
      </w:r>
    </w:p>
    <w:p w14:paraId="5F2925CD" w14:textId="26EB79EF" w:rsidR="00616EF5" w:rsidRPr="00EE2053" w:rsidRDefault="00616EF5" w:rsidP="00EE2053">
      <w:p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Advantages:</w:t>
      </w:r>
    </w:p>
    <w:p w14:paraId="32B18B36" w14:textId="6F3AB347" w:rsidR="00616EF5" w:rsidRPr="00EE2053" w:rsidRDefault="00616EF5" w:rsidP="00EE2053">
      <w:pPr>
        <w:pStyle w:val="ListParagraph"/>
        <w:numPr>
          <w:ilvl w:val="0"/>
          <w:numId w:val="6"/>
        </w:numPr>
        <w:spacing w:after="0" w:line="360" w:lineRule="auto"/>
        <w:rPr>
          <w:rFonts w:asciiTheme="majorHAnsi" w:hAnsiTheme="majorHAnsi" w:cstheme="majorHAnsi"/>
          <w:sz w:val="24"/>
          <w:szCs w:val="24"/>
        </w:rPr>
      </w:pPr>
      <w:proofErr w:type="spellStart"/>
      <w:r w:rsidRPr="00EE2053">
        <w:rPr>
          <w:rFonts w:asciiTheme="majorHAnsi" w:hAnsiTheme="majorHAnsi" w:cstheme="majorHAnsi"/>
          <w:sz w:val="24"/>
          <w:szCs w:val="24"/>
        </w:rPr>
        <w:t>Vaultless</w:t>
      </w:r>
      <w:proofErr w:type="spellEnd"/>
      <w:r w:rsidRPr="00EE2053">
        <w:rPr>
          <w:rFonts w:asciiTheme="majorHAnsi" w:hAnsiTheme="majorHAnsi" w:cstheme="majorHAnsi"/>
          <w:sz w:val="24"/>
          <w:szCs w:val="24"/>
        </w:rPr>
        <w:t xml:space="preserve"> operation</w:t>
      </w:r>
    </w:p>
    <w:p w14:paraId="39FCA6BA" w14:textId="6D73D513" w:rsidR="00616EF5" w:rsidRPr="00EE2053" w:rsidRDefault="00616EF5"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Increased security</w:t>
      </w:r>
    </w:p>
    <w:p w14:paraId="0FC228F3" w14:textId="3269F6F1" w:rsidR="00616EF5" w:rsidRPr="00EE2053" w:rsidRDefault="00616EF5"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Flexibility</w:t>
      </w:r>
    </w:p>
    <w:p w14:paraId="263359F6" w14:textId="4CA536A0" w:rsidR="00616EF5" w:rsidRPr="00EE2053" w:rsidRDefault="00616EF5" w:rsidP="00EE2053">
      <w:pPr>
        <w:pStyle w:val="ListParagraph"/>
        <w:numPr>
          <w:ilvl w:val="0"/>
          <w:numId w:val="6"/>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Performance</w:t>
      </w:r>
    </w:p>
    <w:p w14:paraId="792D79E7" w14:textId="59B2AC62" w:rsidR="00616EF5" w:rsidRPr="00EE2053" w:rsidRDefault="00616EF5" w:rsidP="00EE2053">
      <w:pPr>
        <w:spacing w:after="0" w:line="360" w:lineRule="auto"/>
        <w:rPr>
          <w:rFonts w:asciiTheme="majorHAnsi" w:hAnsiTheme="majorHAnsi" w:cstheme="majorHAnsi"/>
          <w:b/>
          <w:bCs/>
          <w:sz w:val="24"/>
          <w:szCs w:val="24"/>
        </w:rPr>
      </w:pPr>
      <w:r w:rsidRPr="00EE2053">
        <w:rPr>
          <w:rFonts w:asciiTheme="majorHAnsi" w:hAnsiTheme="majorHAnsi" w:cstheme="majorHAnsi"/>
          <w:b/>
          <w:bCs/>
          <w:sz w:val="24"/>
          <w:szCs w:val="24"/>
        </w:rPr>
        <w:t>Tokenization Format</w:t>
      </w:r>
    </w:p>
    <w:p w14:paraId="4900507E" w14:textId="65D92D6F" w:rsidR="00616EF5" w:rsidRPr="00EE2053" w:rsidRDefault="00616EF5" w:rsidP="00EE2053">
      <w:pPr>
        <w:shd w:val="clear" w:color="auto" w:fill="FEFEFE"/>
        <w:spacing w:after="0" w:line="360" w:lineRule="auto"/>
        <w:jc w:val="both"/>
        <w:rPr>
          <w:rFonts w:asciiTheme="majorHAnsi" w:eastAsia="Times New Roman" w:hAnsiTheme="majorHAnsi" w:cstheme="majorHAnsi"/>
          <w:color w:val="000000"/>
          <w:sz w:val="24"/>
          <w:szCs w:val="24"/>
          <w:shd w:val="clear" w:color="auto" w:fill="FEFEFE"/>
        </w:rPr>
      </w:pPr>
      <w:r w:rsidRPr="00EE2053">
        <w:rPr>
          <w:rFonts w:asciiTheme="majorHAnsi" w:eastAsia="Times New Roman" w:hAnsiTheme="majorHAnsi" w:cstheme="majorHAnsi"/>
          <w:color w:val="000000"/>
          <w:sz w:val="24"/>
          <w:szCs w:val="24"/>
          <w:shd w:val="clear" w:color="auto" w:fill="FEFEFE"/>
        </w:rPr>
        <w:t>T</w:t>
      </w:r>
      <w:r w:rsidRPr="00616EF5">
        <w:rPr>
          <w:rFonts w:asciiTheme="majorHAnsi" w:eastAsia="Times New Roman" w:hAnsiTheme="majorHAnsi" w:cstheme="majorHAnsi"/>
          <w:color w:val="000000"/>
          <w:sz w:val="24"/>
          <w:szCs w:val="24"/>
          <w:shd w:val="clear" w:color="auto" w:fill="FEFEFE"/>
        </w:rPr>
        <w:t>okenization formats define how the original format of data coming in is converted to the format you configure when the token is created. For example, you can specify that the token look like the original data source, or whether to tokenize the whole or partial string. Allows to create, update and delete</w:t>
      </w:r>
    </w:p>
    <w:p w14:paraId="2A05A5F2" w14:textId="77777777" w:rsidR="00616EF5" w:rsidRPr="00EE2053" w:rsidRDefault="00616EF5" w:rsidP="00EE2053">
      <w:pPr>
        <w:pStyle w:val="NormalWeb"/>
        <w:shd w:val="clear" w:color="auto" w:fill="FEFEFE"/>
        <w:spacing w:before="0" w:beforeAutospacing="0" w:after="0" w:afterAutospacing="0" w:line="360" w:lineRule="auto"/>
        <w:jc w:val="both"/>
        <w:rPr>
          <w:rFonts w:asciiTheme="majorHAnsi" w:hAnsiTheme="majorHAnsi" w:cstheme="majorHAnsi"/>
        </w:rPr>
      </w:pPr>
      <w:r w:rsidRPr="00EE2053">
        <w:rPr>
          <w:rFonts w:asciiTheme="majorHAnsi" w:hAnsiTheme="majorHAnsi" w:cstheme="majorHAnsi"/>
          <w:color w:val="000000"/>
        </w:rPr>
        <w:t>The data domain configuration options are:</w:t>
      </w:r>
    </w:p>
    <w:p w14:paraId="35BC0FCE"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r w:rsidRPr="00EE2053">
        <w:rPr>
          <w:rFonts w:asciiTheme="majorHAnsi" w:hAnsiTheme="majorHAnsi" w:cstheme="majorHAnsi"/>
          <w:color w:val="000000"/>
        </w:rPr>
        <w:t>Preserve first character</w:t>
      </w:r>
    </w:p>
    <w:p w14:paraId="0AB711FA"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r w:rsidRPr="00EE2053">
        <w:rPr>
          <w:rFonts w:asciiTheme="majorHAnsi" w:hAnsiTheme="majorHAnsi" w:cstheme="majorHAnsi"/>
          <w:color w:val="000000"/>
        </w:rPr>
        <w:t>Preserve last character</w:t>
      </w:r>
    </w:p>
    <w:p w14:paraId="2C3969E1"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r w:rsidRPr="00EE2053">
        <w:rPr>
          <w:rFonts w:asciiTheme="majorHAnsi" w:hAnsiTheme="majorHAnsi" w:cstheme="majorHAnsi"/>
          <w:color w:val="000000"/>
          <w:shd w:val="clear" w:color="auto" w:fill="FEFEFE"/>
        </w:rPr>
        <w:t>Force token characters in illegal range</w:t>
      </w:r>
    </w:p>
    <w:p w14:paraId="319FB036"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proofErr w:type="spellStart"/>
      <w:r w:rsidRPr="00EE2053">
        <w:rPr>
          <w:rFonts w:asciiTheme="majorHAnsi" w:hAnsiTheme="majorHAnsi" w:cstheme="majorHAnsi"/>
          <w:color w:val="000000"/>
          <w:shd w:val="clear" w:color="auto" w:fill="FEFEFE"/>
        </w:rPr>
        <w:lastRenderedPageBreak/>
        <w:t>Luhn</w:t>
      </w:r>
      <w:proofErr w:type="spellEnd"/>
      <w:r w:rsidRPr="00EE2053">
        <w:rPr>
          <w:rFonts w:asciiTheme="majorHAnsi" w:hAnsiTheme="majorHAnsi" w:cstheme="majorHAnsi"/>
          <w:color w:val="000000"/>
          <w:shd w:val="clear" w:color="auto" w:fill="FEFEFE"/>
        </w:rPr>
        <w:t xml:space="preserve"> digit test – for credit card number only</w:t>
      </w:r>
    </w:p>
    <w:p w14:paraId="5637C86E"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r w:rsidRPr="00EE2053">
        <w:rPr>
          <w:rFonts w:asciiTheme="majorHAnsi" w:hAnsiTheme="majorHAnsi" w:cstheme="majorHAnsi"/>
          <w:color w:val="000000"/>
          <w:shd w:val="clear" w:color="auto" w:fill="FEFEFE"/>
        </w:rPr>
        <w:t>Maximum token length</w:t>
      </w:r>
    </w:p>
    <w:p w14:paraId="3511025F" w14:textId="77777777" w:rsidR="00616EF5" w:rsidRPr="00EE2053" w:rsidRDefault="00616EF5" w:rsidP="00EE2053">
      <w:pPr>
        <w:pStyle w:val="NormalWeb"/>
        <w:numPr>
          <w:ilvl w:val="0"/>
          <w:numId w:val="8"/>
        </w:numPr>
        <w:shd w:val="clear" w:color="auto" w:fill="FEFEFE"/>
        <w:spacing w:before="0" w:beforeAutospacing="0" w:after="0" w:afterAutospacing="0" w:line="360" w:lineRule="auto"/>
        <w:jc w:val="both"/>
        <w:textAlignment w:val="baseline"/>
        <w:rPr>
          <w:rFonts w:asciiTheme="majorHAnsi" w:hAnsiTheme="majorHAnsi" w:cstheme="majorHAnsi"/>
          <w:color w:val="000000"/>
        </w:rPr>
      </w:pPr>
      <w:r w:rsidRPr="00EE2053">
        <w:rPr>
          <w:rFonts w:asciiTheme="majorHAnsi" w:hAnsiTheme="majorHAnsi" w:cstheme="majorHAnsi"/>
          <w:color w:val="000000"/>
        </w:rPr>
        <w:t xml:space="preserve">Preserve serial number sub-component - </w:t>
      </w:r>
      <w:r w:rsidRPr="00EE2053">
        <w:rPr>
          <w:rFonts w:asciiTheme="majorHAnsi" w:hAnsiTheme="majorHAnsi" w:cstheme="majorHAnsi"/>
          <w:color w:val="000000"/>
          <w:shd w:val="clear" w:color="auto" w:fill="FEFEFE"/>
        </w:rPr>
        <w:t>or the social security data domain only</w:t>
      </w:r>
    </w:p>
    <w:p w14:paraId="57B0D683" w14:textId="77777777" w:rsidR="00616EF5" w:rsidRPr="00616EF5" w:rsidRDefault="00616EF5" w:rsidP="00EE2053">
      <w:pPr>
        <w:shd w:val="clear" w:color="auto" w:fill="FEFEFE"/>
        <w:spacing w:after="0" w:line="360" w:lineRule="auto"/>
        <w:jc w:val="both"/>
        <w:rPr>
          <w:rFonts w:asciiTheme="majorHAnsi" w:eastAsia="Times New Roman" w:hAnsiTheme="majorHAnsi" w:cstheme="majorHAnsi"/>
          <w:sz w:val="24"/>
          <w:szCs w:val="24"/>
        </w:rPr>
      </w:pPr>
    </w:p>
    <w:p w14:paraId="368C037E" w14:textId="1AF17E71" w:rsidR="00616EF5" w:rsidRPr="00EE2053" w:rsidRDefault="00616EF5" w:rsidP="00EE2053">
      <w:pPr>
        <w:spacing w:after="0" w:line="360" w:lineRule="auto"/>
        <w:ind w:left="360"/>
        <w:rPr>
          <w:rFonts w:asciiTheme="majorHAnsi" w:hAnsiTheme="majorHAnsi" w:cstheme="majorHAnsi"/>
          <w:sz w:val="24"/>
          <w:szCs w:val="24"/>
        </w:rPr>
      </w:pPr>
    </w:p>
    <w:p w14:paraId="7684476A" w14:textId="008C3206" w:rsidR="00616EF5" w:rsidRPr="00EE2053" w:rsidRDefault="00616EF5" w:rsidP="00EE2053">
      <w:pPr>
        <w:pStyle w:val="ListParagraph"/>
        <w:numPr>
          <w:ilvl w:val="0"/>
          <w:numId w:val="2"/>
        </w:numPr>
        <w:spacing w:after="0" w:line="360" w:lineRule="auto"/>
        <w:rPr>
          <w:rFonts w:asciiTheme="majorHAnsi" w:hAnsiTheme="majorHAnsi" w:cstheme="majorHAnsi"/>
          <w:sz w:val="24"/>
          <w:szCs w:val="24"/>
        </w:rPr>
      </w:pPr>
      <w:r w:rsidRPr="00EE2053">
        <w:rPr>
          <w:rFonts w:asciiTheme="majorHAnsi" w:hAnsiTheme="majorHAnsi" w:cstheme="majorHAnsi"/>
          <w:sz w:val="24"/>
          <w:szCs w:val="24"/>
        </w:rPr>
        <w:t>Secret Manager</w:t>
      </w:r>
    </w:p>
    <w:p w14:paraId="1D67C143" w14:textId="2B681101" w:rsidR="00616EF5" w:rsidRPr="00EE2053" w:rsidRDefault="00616EF5" w:rsidP="00EE2053">
      <w:pPr>
        <w:pStyle w:val="ListParagraph"/>
        <w:numPr>
          <w:ilvl w:val="0"/>
          <w:numId w:val="9"/>
        </w:numPr>
        <w:spacing w:after="0" w:line="360" w:lineRule="auto"/>
        <w:ind w:left="720"/>
        <w:rPr>
          <w:rFonts w:asciiTheme="majorHAnsi" w:hAnsiTheme="majorHAnsi" w:cstheme="majorHAnsi"/>
          <w:color w:val="222635"/>
          <w:sz w:val="24"/>
          <w:szCs w:val="24"/>
        </w:rPr>
      </w:pPr>
      <w:r w:rsidRPr="00EE2053">
        <w:rPr>
          <w:rFonts w:asciiTheme="majorHAnsi" w:hAnsiTheme="majorHAnsi" w:cstheme="majorHAnsi"/>
          <w:color w:val="222635"/>
          <w:sz w:val="24"/>
          <w:szCs w:val="24"/>
        </w:rPr>
        <w:t xml:space="preserve">The secrets manager is used to write, read, and manage your secrets, keys, and Transport Layer Security (TLS) certificates within a unique </w:t>
      </w:r>
      <w:proofErr w:type="spellStart"/>
      <w:r w:rsidRPr="00EE2053">
        <w:rPr>
          <w:rFonts w:asciiTheme="majorHAnsi" w:hAnsiTheme="majorHAnsi" w:cstheme="majorHAnsi"/>
          <w:color w:val="222635"/>
          <w:sz w:val="24"/>
          <w:szCs w:val="24"/>
        </w:rPr>
        <w:t>sourc</w:t>
      </w:r>
      <w:proofErr w:type="spellEnd"/>
    </w:p>
    <w:p w14:paraId="52612675" w14:textId="3A8A99F6" w:rsidR="00616EF5" w:rsidRPr="00EE2053" w:rsidRDefault="00616EF5" w:rsidP="00EE2053">
      <w:pPr>
        <w:pStyle w:val="ListParagraph"/>
        <w:numPr>
          <w:ilvl w:val="0"/>
          <w:numId w:val="9"/>
        </w:numPr>
        <w:spacing w:after="0" w:line="360" w:lineRule="auto"/>
        <w:ind w:left="720"/>
        <w:rPr>
          <w:rFonts w:asciiTheme="majorHAnsi" w:hAnsiTheme="majorHAnsi" w:cstheme="majorHAnsi"/>
          <w:color w:val="222635"/>
          <w:sz w:val="24"/>
          <w:szCs w:val="24"/>
        </w:rPr>
      </w:pPr>
      <w:r w:rsidRPr="00EE2053">
        <w:rPr>
          <w:rFonts w:asciiTheme="majorHAnsi" w:hAnsiTheme="majorHAnsi" w:cstheme="majorHAnsi"/>
          <w:color w:val="222635"/>
          <w:sz w:val="24"/>
          <w:szCs w:val="24"/>
        </w:rPr>
        <w:t xml:space="preserve">It is </w:t>
      </w:r>
      <w:r w:rsidRPr="00EE2053">
        <w:rPr>
          <w:rFonts w:asciiTheme="majorHAnsi" w:hAnsiTheme="majorHAnsi" w:cstheme="majorHAnsi"/>
          <w:color w:val="222635"/>
          <w:sz w:val="24"/>
          <w:szCs w:val="24"/>
        </w:rPr>
        <w:t>the central and secure repository to manage the secrets</w:t>
      </w:r>
    </w:p>
    <w:p w14:paraId="72414995" w14:textId="42A1BEC2" w:rsidR="00616EF5" w:rsidRPr="00EE2053" w:rsidRDefault="00616EF5" w:rsidP="00EE2053">
      <w:pPr>
        <w:pStyle w:val="ListParagraph"/>
        <w:numPr>
          <w:ilvl w:val="0"/>
          <w:numId w:val="9"/>
        </w:numPr>
        <w:spacing w:after="0" w:line="360" w:lineRule="auto"/>
        <w:ind w:left="720"/>
        <w:rPr>
          <w:rFonts w:asciiTheme="majorHAnsi" w:hAnsiTheme="majorHAnsi" w:cstheme="majorHAnsi"/>
          <w:b/>
          <w:bCs/>
          <w:color w:val="222635"/>
          <w:sz w:val="24"/>
          <w:szCs w:val="24"/>
        </w:rPr>
      </w:pPr>
      <w:r w:rsidRPr="00EE2053">
        <w:rPr>
          <w:rFonts w:asciiTheme="majorHAnsi" w:hAnsiTheme="majorHAnsi" w:cstheme="majorHAnsi"/>
          <w:b/>
          <w:bCs/>
          <w:color w:val="222635"/>
          <w:sz w:val="24"/>
          <w:szCs w:val="24"/>
        </w:rPr>
        <w:t>supported on Runtime Fabric and API Manager only</w:t>
      </w:r>
    </w:p>
    <w:p w14:paraId="521FE308" w14:textId="30EFE76F" w:rsidR="00616EF5" w:rsidRPr="00EE2053" w:rsidRDefault="00616EF5" w:rsidP="00EE2053">
      <w:pPr>
        <w:pStyle w:val="ListParagraph"/>
        <w:numPr>
          <w:ilvl w:val="0"/>
          <w:numId w:val="9"/>
        </w:numPr>
        <w:spacing w:after="0" w:line="360" w:lineRule="auto"/>
        <w:ind w:left="720"/>
        <w:rPr>
          <w:rFonts w:asciiTheme="majorHAnsi" w:hAnsiTheme="majorHAnsi" w:cstheme="majorHAnsi"/>
          <w:b/>
          <w:bCs/>
          <w:sz w:val="24"/>
          <w:szCs w:val="24"/>
        </w:rPr>
      </w:pPr>
      <w:r w:rsidRPr="00EE2053">
        <w:rPr>
          <w:rFonts w:asciiTheme="majorHAnsi" w:hAnsiTheme="majorHAnsi" w:cstheme="majorHAnsi"/>
          <w:color w:val="222635"/>
          <w:sz w:val="24"/>
          <w:szCs w:val="24"/>
        </w:rPr>
        <w:t>uses secure vault technology to store and control access to private keys, passwords, certificates, and other secrets.</w:t>
      </w:r>
    </w:p>
    <w:p w14:paraId="7E8E5EC5" w14:textId="6C2D24C1" w:rsidR="00616EF5" w:rsidRPr="00EE2053" w:rsidRDefault="00616EF5" w:rsidP="00EE2053">
      <w:pPr>
        <w:spacing w:after="0" w:line="360" w:lineRule="auto"/>
        <w:rPr>
          <w:rFonts w:asciiTheme="majorHAnsi" w:hAnsiTheme="majorHAnsi" w:cstheme="majorHAnsi"/>
          <w:b/>
          <w:bCs/>
          <w:color w:val="000000"/>
          <w:sz w:val="24"/>
          <w:szCs w:val="24"/>
          <w:shd w:val="clear" w:color="auto" w:fill="FFFFFF"/>
        </w:rPr>
      </w:pPr>
      <w:r w:rsidRPr="00EE2053">
        <w:rPr>
          <w:rFonts w:asciiTheme="majorHAnsi" w:hAnsiTheme="majorHAnsi" w:cstheme="majorHAnsi"/>
          <w:b/>
          <w:bCs/>
          <w:color w:val="000000"/>
          <w:sz w:val="24"/>
          <w:szCs w:val="24"/>
          <w:shd w:val="clear" w:color="auto" w:fill="FFFFFF"/>
        </w:rPr>
        <w:t>Secrets Group</w:t>
      </w:r>
    </w:p>
    <w:p w14:paraId="1AE7E6C5" w14:textId="1607FA0C" w:rsidR="00616EF5" w:rsidRPr="00EE2053" w:rsidRDefault="00616EF5" w:rsidP="00EE2053">
      <w:pPr>
        <w:spacing w:after="0" w:line="360" w:lineRule="auto"/>
        <w:rPr>
          <w:rFonts w:asciiTheme="majorHAnsi" w:hAnsiTheme="majorHAnsi" w:cstheme="majorHAnsi"/>
          <w:color w:val="000000"/>
          <w:sz w:val="24"/>
          <w:szCs w:val="24"/>
          <w:shd w:val="clear" w:color="auto" w:fill="FFFFFF"/>
        </w:rPr>
      </w:pPr>
      <w:r w:rsidRPr="00EE2053">
        <w:rPr>
          <w:rFonts w:asciiTheme="majorHAnsi" w:hAnsiTheme="majorHAnsi" w:cstheme="majorHAnsi"/>
          <w:color w:val="000000"/>
          <w:sz w:val="24"/>
          <w:szCs w:val="24"/>
          <w:shd w:val="clear" w:color="auto" w:fill="FFFFFF"/>
        </w:rPr>
        <w:t>A secret group is a unique secret vault to which all your secrets are bound.</w:t>
      </w:r>
    </w:p>
    <w:p w14:paraId="4B1051E9" w14:textId="64BE892D" w:rsidR="00616EF5" w:rsidRPr="00EE2053" w:rsidRDefault="00616EF5" w:rsidP="00EE2053">
      <w:pPr>
        <w:spacing w:after="0" w:line="360" w:lineRule="auto"/>
        <w:rPr>
          <w:rFonts w:asciiTheme="majorHAnsi" w:hAnsiTheme="majorHAnsi" w:cstheme="majorHAnsi"/>
          <w:color w:val="000000"/>
          <w:sz w:val="24"/>
          <w:szCs w:val="24"/>
          <w:shd w:val="clear" w:color="auto" w:fill="FFFFFF"/>
        </w:rPr>
      </w:pPr>
      <w:r w:rsidRPr="00EE2053">
        <w:rPr>
          <w:rFonts w:asciiTheme="majorHAnsi" w:hAnsiTheme="majorHAnsi" w:cstheme="majorHAnsi"/>
          <w:color w:val="000000"/>
          <w:sz w:val="24"/>
          <w:szCs w:val="24"/>
          <w:shd w:val="clear" w:color="auto" w:fill="FFFFFF"/>
        </w:rPr>
        <w:t>Each secrets group has unique encryption keys</w:t>
      </w:r>
    </w:p>
    <w:p w14:paraId="7CA1698C" w14:textId="4351163E" w:rsidR="00616EF5" w:rsidRPr="00EE2053" w:rsidRDefault="00616EF5" w:rsidP="00EE2053">
      <w:pPr>
        <w:spacing w:after="0" w:line="360" w:lineRule="auto"/>
        <w:rPr>
          <w:rFonts w:asciiTheme="majorHAnsi" w:hAnsiTheme="majorHAnsi" w:cstheme="majorHAnsi"/>
          <w:color w:val="000000"/>
          <w:sz w:val="24"/>
          <w:szCs w:val="24"/>
          <w:shd w:val="clear" w:color="auto" w:fill="FFFFFF"/>
        </w:rPr>
      </w:pPr>
      <w:r w:rsidRPr="00EE2053">
        <w:rPr>
          <w:rFonts w:asciiTheme="majorHAnsi" w:hAnsiTheme="majorHAnsi" w:cstheme="majorHAnsi"/>
          <w:color w:val="000000"/>
          <w:sz w:val="24"/>
          <w:szCs w:val="24"/>
          <w:shd w:val="clear" w:color="auto" w:fill="FFFFFF"/>
        </w:rPr>
        <w:t>S</w:t>
      </w:r>
      <w:r w:rsidRPr="00EE2053">
        <w:rPr>
          <w:rFonts w:asciiTheme="majorHAnsi" w:hAnsiTheme="majorHAnsi" w:cstheme="majorHAnsi"/>
          <w:color w:val="000000"/>
          <w:sz w:val="24"/>
          <w:szCs w:val="24"/>
          <w:shd w:val="clear" w:color="auto" w:fill="FFFFFF"/>
        </w:rPr>
        <w:t>ecrets Manager stores your secrets per secret group, per environment, and per business group.</w:t>
      </w:r>
    </w:p>
    <w:p w14:paraId="22E9819B" w14:textId="77777777" w:rsidR="00616EF5" w:rsidRPr="00EE2053" w:rsidRDefault="00616EF5" w:rsidP="00EE2053">
      <w:pPr>
        <w:spacing w:after="0" w:line="360" w:lineRule="auto"/>
        <w:rPr>
          <w:rFonts w:asciiTheme="majorHAnsi" w:hAnsiTheme="majorHAnsi" w:cstheme="majorHAnsi"/>
          <w:color w:val="000000"/>
          <w:sz w:val="24"/>
          <w:szCs w:val="24"/>
          <w:shd w:val="clear" w:color="auto" w:fill="FFFFFF"/>
        </w:rPr>
      </w:pPr>
      <w:r w:rsidRPr="00EE2053">
        <w:rPr>
          <w:rFonts w:asciiTheme="majorHAnsi" w:hAnsiTheme="majorHAnsi" w:cstheme="majorHAnsi"/>
          <w:color w:val="000000"/>
          <w:sz w:val="24"/>
          <w:szCs w:val="24"/>
          <w:shd w:val="clear" w:color="auto" w:fill="FFFFFF"/>
        </w:rPr>
        <w:t>U</w:t>
      </w:r>
      <w:r w:rsidRPr="00EE2053">
        <w:rPr>
          <w:rFonts w:asciiTheme="majorHAnsi" w:hAnsiTheme="majorHAnsi" w:cstheme="majorHAnsi"/>
          <w:color w:val="000000"/>
          <w:sz w:val="24"/>
          <w:szCs w:val="24"/>
          <w:shd w:val="clear" w:color="auto" w:fill="FFFFFF"/>
        </w:rPr>
        <w:t>ser access and authorization controls are applied at the environment level. A</w:t>
      </w:r>
    </w:p>
    <w:p w14:paraId="18CF116E" w14:textId="3C1468FE" w:rsidR="00616EF5" w:rsidRPr="00EE2053" w:rsidRDefault="00616EF5" w:rsidP="00EE2053">
      <w:pPr>
        <w:spacing w:after="0" w:line="360" w:lineRule="auto"/>
        <w:rPr>
          <w:rFonts w:asciiTheme="majorHAnsi" w:hAnsiTheme="majorHAnsi" w:cstheme="majorHAnsi"/>
          <w:color w:val="000000"/>
          <w:sz w:val="24"/>
          <w:szCs w:val="24"/>
          <w:shd w:val="clear" w:color="auto" w:fill="FFFFFF"/>
        </w:rPr>
      </w:pPr>
      <w:r w:rsidRPr="00EE2053">
        <w:rPr>
          <w:rFonts w:asciiTheme="majorHAnsi" w:hAnsiTheme="majorHAnsi" w:cstheme="majorHAnsi"/>
          <w:color w:val="000000"/>
          <w:sz w:val="24"/>
          <w:szCs w:val="24"/>
          <w:shd w:val="clear" w:color="auto" w:fill="FFFFFF"/>
        </w:rPr>
        <w:t xml:space="preserve"> user who has access on a given environment can access all the secret groups that belong to that environment</w:t>
      </w:r>
    </w:p>
    <w:p w14:paraId="760C9AF5" w14:textId="0FEC3739" w:rsidR="00EE2053" w:rsidRPr="00EE2053" w:rsidRDefault="00EE2053" w:rsidP="00EE2053">
      <w:pPr>
        <w:spacing w:after="0" w:line="360" w:lineRule="auto"/>
        <w:rPr>
          <w:rFonts w:asciiTheme="majorHAnsi" w:hAnsiTheme="majorHAnsi" w:cstheme="majorHAnsi"/>
          <w:color w:val="222635"/>
          <w:sz w:val="24"/>
          <w:szCs w:val="24"/>
        </w:rPr>
      </w:pPr>
      <w:r w:rsidRPr="00EE2053">
        <w:rPr>
          <w:rFonts w:asciiTheme="majorHAnsi" w:hAnsiTheme="majorHAnsi" w:cstheme="majorHAnsi"/>
          <w:color w:val="222635"/>
          <w:sz w:val="24"/>
          <w:szCs w:val="24"/>
        </w:rPr>
        <w:t>two microservices</w:t>
      </w:r>
      <w:r w:rsidRPr="00EE2053">
        <w:rPr>
          <w:rFonts w:asciiTheme="majorHAnsi" w:hAnsiTheme="majorHAnsi" w:cstheme="majorHAnsi"/>
          <w:color w:val="222635"/>
          <w:sz w:val="24"/>
          <w:szCs w:val="24"/>
        </w:rPr>
        <w:t xml:space="preserve"> used to implement secret manager</w:t>
      </w:r>
    </w:p>
    <w:p w14:paraId="05D2BDD1" w14:textId="77777777" w:rsidR="00EE2053" w:rsidRPr="00EE2053" w:rsidRDefault="00EE2053" w:rsidP="00EE2053">
      <w:pPr>
        <w:pStyle w:val="NormalWeb"/>
        <w:numPr>
          <w:ilvl w:val="0"/>
          <w:numId w:val="10"/>
        </w:numPr>
        <w:shd w:val="clear" w:color="auto" w:fill="FFFFFF"/>
        <w:tabs>
          <w:tab w:val="clear" w:pos="720"/>
          <w:tab w:val="num" w:pos="360"/>
        </w:tabs>
        <w:spacing w:before="0" w:beforeAutospacing="0" w:after="0" w:afterAutospacing="0" w:line="360" w:lineRule="auto"/>
        <w:ind w:left="360"/>
        <w:textAlignment w:val="baseline"/>
        <w:rPr>
          <w:rFonts w:asciiTheme="majorHAnsi" w:hAnsiTheme="majorHAnsi" w:cstheme="majorHAnsi"/>
          <w:color w:val="222635"/>
        </w:rPr>
      </w:pPr>
      <w:r w:rsidRPr="00EE2053">
        <w:rPr>
          <w:rFonts w:asciiTheme="majorHAnsi" w:hAnsiTheme="majorHAnsi" w:cstheme="majorHAnsi"/>
          <w:b/>
          <w:bCs/>
          <w:color w:val="222635"/>
        </w:rPr>
        <w:t>Secrets Manager:</w:t>
      </w:r>
      <w:r w:rsidRPr="00EE2053">
        <w:rPr>
          <w:rFonts w:asciiTheme="majorHAnsi" w:hAnsiTheme="majorHAnsi" w:cstheme="majorHAnsi"/>
          <w:color w:val="222635"/>
        </w:rPr>
        <w:t xml:space="preserve"> </w:t>
      </w:r>
    </w:p>
    <w:p w14:paraId="2F082962" w14:textId="77777777" w:rsidR="00EE2053" w:rsidRPr="00EE2053" w:rsidRDefault="00EE2053" w:rsidP="00EE2053">
      <w:pPr>
        <w:pStyle w:val="NormalWeb"/>
        <w:numPr>
          <w:ilvl w:val="1"/>
          <w:numId w:val="10"/>
        </w:numPr>
        <w:shd w:val="clear" w:color="auto" w:fill="FFFFFF"/>
        <w:tabs>
          <w:tab w:val="clear" w:pos="1440"/>
        </w:tabs>
        <w:spacing w:before="0" w:beforeAutospacing="0" w:after="0" w:afterAutospacing="0" w:line="360" w:lineRule="auto"/>
        <w:ind w:left="810"/>
        <w:textAlignment w:val="baseline"/>
        <w:rPr>
          <w:rFonts w:asciiTheme="majorHAnsi" w:hAnsiTheme="majorHAnsi" w:cstheme="majorHAnsi"/>
          <w:color w:val="222635"/>
        </w:rPr>
      </w:pPr>
      <w:r w:rsidRPr="00EE2053">
        <w:rPr>
          <w:rFonts w:asciiTheme="majorHAnsi" w:hAnsiTheme="majorHAnsi" w:cstheme="majorHAnsi"/>
          <w:color w:val="222635"/>
        </w:rPr>
        <w:t xml:space="preserve">This service handles the upload and storing of your secrets. </w:t>
      </w:r>
    </w:p>
    <w:p w14:paraId="766A613F" w14:textId="7D72ED80" w:rsidR="00EE2053" w:rsidRPr="00EE2053" w:rsidRDefault="00EE2053" w:rsidP="00EE2053">
      <w:pPr>
        <w:pStyle w:val="NormalWeb"/>
        <w:numPr>
          <w:ilvl w:val="1"/>
          <w:numId w:val="10"/>
        </w:numPr>
        <w:shd w:val="clear" w:color="auto" w:fill="FFFFFF"/>
        <w:tabs>
          <w:tab w:val="clear" w:pos="1440"/>
        </w:tabs>
        <w:spacing w:before="0" w:beforeAutospacing="0" w:after="0" w:afterAutospacing="0" w:line="360" w:lineRule="auto"/>
        <w:ind w:left="810"/>
        <w:textAlignment w:val="baseline"/>
        <w:rPr>
          <w:rFonts w:asciiTheme="majorHAnsi" w:hAnsiTheme="majorHAnsi" w:cstheme="majorHAnsi"/>
          <w:color w:val="222635"/>
        </w:rPr>
      </w:pPr>
      <w:r w:rsidRPr="00EE2053">
        <w:rPr>
          <w:rFonts w:asciiTheme="majorHAnsi" w:hAnsiTheme="majorHAnsi" w:cstheme="majorHAnsi"/>
          <w:color w:val="222635"/>
        </w:rPr>
        <w:t xml:space="preserve">Every time you upload a secret to your vault, the Secrets Manager establishes a reference to it, </w:t>
      </w:r>
    </w:p>
    <w:p w14:paraId="66B0E3D8" w14:textId="77777777" w:rsidR="00EE2053" w:rsidRPr="00EE2053" w:rsidRDefault="00EE2053" w:rsidP="00EE2053">
      <w:pPr>
        <w:pStyle w:val="NormalWeb"/>
        <w:numPr>
          <w:ilvl w:val="0"/>
          <w:numId w:val="10"/>
        </w:numPr>
        <w:shd w:val="clear" w:color="auto" w:fill="FFFFFF"/>
        <w:tabs>
          <w:tab w:val="clear" w:pos="720"/>
          <w:tab w:val="num" w:pos="360"/>
        </w:tabs>
        <w:spacing w:before="0" w:beforeAutospacing="0" w:after="0" w:afterAutospacing="0" w:line="360" w:lineRule="auto"/>
        <w:ind w:left="360"/>
        <w:textAlignment w:val="baseline"/>
        <w:rPr>
          <w:rFonts w:asciiTheme="majorHAnsi" w:hAnsiTheme="majorHAnsi" w:cstheme="majorHAnsi"/>
          <w:color w:val="222635"/>
        </w:rPr>
      </w:pPr>
      <w:r w:rsidRPr="00EE2053">
        <w:rPr>
          <w:rFonts w:asciiTheme="majorHAnsi" w:hAnsiTheme="majorHAnsi" w:cstheme="majorHAnsi"/>
          <w:b/>
          <w:bCs/>
          <w:color w:val="222635"/>
        </w:rPr>
        <w:t>Secrets Provider:</w:t>
      </w:r>
      <w:r w:rsidRPr="00EE2053">
        <w:rPr>
          <w:rFonts w:asciiTheme="majorHAnsi" w:hAnsiTheme="majorHAnsi" w:cstheme="majorHAnsi"/>
          <w:color w:val="222635"/>
        </w:rPr>
        <w:t xml:space="preserve"> </w:t>
      </w:r>
    </w:p>
    <w:p w14:paraId="5CDDA9EE" w14:textId="77777777" w:rsidR="00EE2053" w:rsidRPr="00EE2053" w:rsidRDefault="00EE2053" w:rsidP="00EE2053">
      <w:pPr>
        <w:pStyle w:val="NormalWeb"/>
        <w:numPr>
          <w:ilvl w:val="1"/>
          <w:numId w:val="10"/>
        </w:numPr>
        <w:shd w:val="clear" w:color="auto" w:fill="FFFFFF"/>
        <w:tabs>
          <w:tab w:val="clear" w:pos="1440"/>
        </w:tabs>
        <w:spacing w:before="0" w:beforeAutospacing="0" w:after="0" w:afterAutospacing="0" w:line="360" w:lineRule="auto"/>
        <w:ind w:left="810"/>
        <w:textAlignment w:val="baseline"/>
        <w:rPr>
          <w:rFonts w:asciiTheme="majorHAnsi" w:hAnsiTheme="majorHAnsi" w:cstheme="majorHAnsi"/>
          <w:color w:val="222635"/>
        </w:rPr>
      </w:pPr>
      <w:r w:rsidRPr="00EE2053">
        <w:rPr>
          <w:rFonts w:asciiTheme="majorHAnsi" w:hAnsiTheme="majorHAnsi" w:cstheme="majorHAnsi"/>
          <w:color w:val="222635"/>
        </w:rPr>
        <w:t>This is the only service that can read actual secrets</w:t>
      </w:r>
    </w:p>
    <w:p w14:paraId="6A219AFB" w14:textId="4A488920" w:rsidR="00EE2053" w:rsidRPr="00EE2053" w:rsidRDefault="00EE2053" w:rsidP="00EE2053">
      <w:pPr>
        <w:pStyle w:val="NormalWeb"/>
        <w:numPr>
          <w:ilvl w:val="1"/>
          <w:numId w:val="10"/>
        </w:numPr>
        <w:shd w:val="clear" w:color="auto" w:fill="FFFFFF"/>
        <w:tabs>
          <w:tab w:val="clear" w:pos="1440"/>
        </w:tabs>
        <w:spacing w:before="0" w:beforeAutospacing="0" w:after="0" w:afterAutospacing="0" w:line="360" w:lineRule="auto"/>
        <w:ind w:left="810"/>
        <w:textAlignment w:val="baseline"/>
        <w:rPr>
          <w:rFonts w:asciiTheme="majorHAnsi" w:hAnsiTheme="majorHAnsi" w:cstheme="majorHAnsi"/>
          <w:color w:val="222635"/>
        </w:rPr>
      </w:pPr>
      <w:r w:rsidRPr="00EE2053">
        <w:rPr>
          <w:rFonts w:asciiTheme="majorHAnsi" w:hAnsiTheme="majorHAnsi" w:cstheme="majorHAnsi"/>
          <w:color w:val="222635"/>
        </w:rPr>
        <w:t>. This service is used by the requesting client to consume the secret.</w:t>
      </w:r>
    </w:p>
    <w:p w14:paraId="5BC17CBF" w14:textId="28DB8959" w:rsidR="00EE2053" w:rsidRPr="00EE2053" w:rsidRDefault="00EE2053" w:rsidP="00EE2053">
      <w:pPr>
        <w:pStyle w:val="NormalWeb"/>
        <w:shd w:val="clear" w:color="auto" w:fill="FFFFFF"/>
        <w:spacing w:before="0" w:beforeAutospacing="0" w:after="0" w:afterAutospacing="0" w:line="360" w:lineRule="auto"/>
        <w:textAlignment w:val="baseline"/>
        <w:rPr>
          <w:rFonts w:asciiTheme="majorHAnsi" w:hAnsiTheme="majorHAnsi" w:cstheme="majorHAnsi"/>
          <w:color w:val="222635"/>
        </w:rPr>
      </w:pPr>
    </w:p>
    <w:p w14:paraId="0930ECA2" w14:textId="1B28457B" w:rsidR="00EE2053" w:rsidRPr="00EE2053" w:rsidRDefault="00EE2053" w:rsidP="00EE2053">
      <w:pPr>
        <w:pStyle w:val="NormalWeb"/>
        <w:shd w:val="clear" w:color="auto" w:fill="FFFFFF"/>
        <w:spacing w:before="0" w:beforeAutospacing="0" w:after="0" w:afterAutospacing="0" w:line="360" w:lineRule="auto"/>
        <w:textAlignment w:val="baseline"/>
        <w:rPr>
          <w:rFonts w:asciiTheme="majorHAnsi" w:hAnsiTheme="majorHAnsi" w:cstheme="majorHAnsi"/>
          <w:color w:val="222635"/>
        </w:rPr>
      </w:pPr>
      <w:r w:rsidRPr="00EE2053">
        <w:rPr>
          <w:rFonts w:asciiTheme="majorHAnsi" w:hAnsiTheme="majorHAnsi" w:cstheme="majorHAnsi"/>
          <w:color w:val="222635"/>
        </w:rPr>
        <w:t xml:space="preserve">Secret types </w:t>
      </w:r>
    </w:p>
    <w:p w14:paraId="558F579B"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lastRenderedPageBreak/>
        <w:t>1.      </w:t>
      </w:r>
      <w:r w:rsidRPr="00EE2053">
        <w:rPr>
          <w:rFonts w:asciiTheme="majorHAnsi" w:eastAsia="Times New Roman" w:hAnsiTheme="majorHAnsi" w:cstheme="majorHAnsi"/>
          <w:b/>
          <w:bCs/>
          <w:color w:val="000000"/>
          <w:sz w:val="24"/>
          <w:szCs w:val="24"/>
        </w:rPr>
        <w:t>TLS Context</w:t>
      </w:r>
    </w:p>
    <w:p w14:paraId="7720CB2B" w14:textId="77777777" w:rsidR="00EE2053" w:rsidRPr="00EE2053" w:rsidRDefault="00EE2053" w:rsidP="00EE2053">
      <w:pPr>
        <w:spacing w:after="0" w:line="360" w:lineRule="auto"/>
        <w:ind w:firstLine="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SSL Security Parameters (ciphers to use, TLS version, and so on).</w:t>
      </w:r>
    </w:p>
    <w:p w14:paraId="401F261C"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2.      </w:t>
      </w:r>
      <w:proofErr w:type="spellStart"/>
      <w:r w:rsidRPr="00EE2053">
        <w:rPr>
          <w:rFonts w:asciiTheme="majorHAnsi" w:eastAsia="Times New Roman" w:hAnsiTheme="majorHAnsi" w:cstheme="majorHAnsi"/>
          <w:b/>
          <w:bCs/>
          <w:color w:val="000000"/>
          <w:sz w:val="24"/>
          <w:szCs w:val="24"/>
        </w:rPr>
        <w:t>Keystore</w:t>
      </w:r>
      <w:proofErr w:type="spellEnd"/>
    </w:p>
    <w:p w14:paraId="2875832E" w14:textId="72E69FF8"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Is a server side assets that stores the private keys and certificates with their private and public </w:t>
      </w:r>
      <w:proofErr w:type="gramStart"/>
      <w:r w:rsidRPr="00EE2053">
        <w:rPr>
          <w:rFonts w:asciiTheme="majorHAnsi" w:eastAsia="Times New Roman" w:hAnsiTheme="majorHAnsi" w:cstheme="majorHAnsi"/>
          <w:color w:val="000000"/>
          <w:sz w:val="24"/>
          <w:szCs w:val="24"/>
        </w:rPr>
        <w:t>key</w:t>
      </w:r>
      <w:proofErr w:type="gramEnd"/>
    </w:p>
    <w:p w14:paraId="3F363ABA"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3.      </w:t>
      </w:r>
      <w:proofErr w:type="spellStart"/>
      <w:r w:rsidRPr="00EE2053">
        <w:rPr>
          <w:rFonts w:asciiTheme="majorHAnsi" w:eastAsia="Times New Roman" w:hAnsiTheme="majorHAnsi" w:cstheme="majorHAnsi"/>
          <w:b/>
          <w:bCs/>
          <w:color w:val="000000"/>
          <w:sz w:val="24"/>
          <w:szCs w:val="24"/>
        </w:rPr>
        <w:t>Truststore</w:t>
      </w:r>
      <w:proofErr w:type="spellEnd"/>
    </w:p>
    <w:p w14:paraId="7361BCB8" w14:textId="62A55193"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It is a </w:t>
      </w:r>
      <w:proofErr w:type="gramStart"/>
      <w:r w:rsidRPr="00EE2053">
        <w:rPr>
          <w:rFonts w:asciiTheme="majorHAnsi" w:eastAsia="Times New Roman" w:hAnsiTheme="majorHAnsi" w:cstheme="majorHAnsi"/>
          <w:color w:val="000000"/>
          <w:sz w:val="24"/>
          <w:szCs w:val="24"/>
        </w:rPr>
        <w:t>client side</w:t>
      </w:r>
      <w:proofErr w:type="gramEnd"/>
      <w:r w:rsidRPr="00EE2053">
        <w:rPr>
          <w:rFonts w:asciiTheme="majorHAnsi" w:eastAsia="Times New Roman" w:hAnsiTheme="majorHAnsi" w:cstheme="majorHAnsi"/>
          <w:color w:val="000000"/>
          <w:sz w:val="24"/>
          <w:szCs w:val="24"/>
        </w:rPr>
        <w:t xml:space="preserve"> assets that serves as a repository of certification that client should trust</w:t>
      </w:r>
    </w:p>
    <w:p w14:paraId="0791E6C4"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4.      </w:t>
      </w:r>
      <w:r w:rsidRPr="00EE2053">
        <w:rPr>
          <w:rFonts w:asciiTheme="majorHAnsi" w:eastAsia="Times New Roman" w:hAnsiTheme="majorHAnsi" w:cstheme="majorHAnsi"/>
          <w:b/>
          <w:bCs/>
          <w:color w:val="000000"/>
          <w:sz w:val="24"/>
          <w:szCs w:val="24"/>
        </w:rPr>
        <w:t>Certificates</w:t>
      </w:r>
    </w:p>
    <w:p w14:paraId="034EB3DD" w14:textId="77777777"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Public X.509 certificates, which are electronic documents that bind a public key with an identity (hostname, organization, or individual).</w:t>
      </w:r>
    </w:p>
    <w:p w14:paraId="7D56E3C6"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5.     </w:t>
      </w:r>
      <w:r w:rsidRPr="00EE2053">
        <w:rPr>
          <w:rFonts w:asciiTheme="majorHAnsi" w:eastAsia="Times New Roman" w:hAnsiTheme="majorHAnsi" w:cstheme="majorHAnsi"/>
          <w:b/>
          <w:bCs/>
          <w:color w:val="000000"/>
          <w:sz w:val="24"/>
          <w:szCs w:val="24"/>
        </w:rPr>
        <w:t> Certificate Pin Set</w:t>
      </w:r>
    </w:p>
    <w:p w14:paraId="096D0F82" w14:textId="77777777"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A repository of security certificates from other parties that associate a client or host with their expected X.509 certificate or public key.</w:t>
      </w:r>
    </w:p>
    <w:p w14:paraId="37F899E9"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6.      </w:t>
      </w:r>
      <w:r w:rsidRPr="00EE2053">
        <w:rPr>
          <w:rFonts w:asciiTheme="majorHAnsi" w:eastAsia="Times New Roman" w:hAnsiTheme="majorHAnsi" w:cstheme="majorHAnsi"/>
          <w:b/>
          <w:bCs/>
          <w:color w:val="000000"/>
          <w:sz w:val="24"/>
          <w:szCs w:val="24"/>
        </w:rPr>
        <w:t>CRL Distributor</w:t>
      </w:r>
    </w:p>
    <w:p w14:paraId="57355583" w14:textId="77777777"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An entity that creates and maintains a list of CA certificates that are no longer trusted because their associated private keys, or a signing CA, were compromised.</w:t>
      </w:r>
    </w:p>
    <w:p w14:paraId="341E6293" w14:textId="77777777" w:rsidR="00EE2053" w:rsidRPr="00EE2053" w:rsidRDefault="00EE2053" w:rsidP="00EE2053">
      <w:pPr>
        <w:spacing w:after="0" w:line="360" w:lineRule="auto"/>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 xml:space="preserve">7.      </w:t>
      </w:r>
      <w:r w:rsidRPr="00EE2053">
        <w:rPr>
          <w:rFonts w:asciiTheme="majorHAnsi" w:eastAsia="Times New Roman" w:hAnsiTheme="majorHAnsi" w:cstheme="majorHAnsi"/>
          <w:b/>
          <w:bCs/>
          <w:color w:val="000000"/>
          <w:sz w:val="24"/>
          <w:szCs w:val="24"/>
        </w:rPr>
        <w:t>Shared Secret Type</w:t>
      </w:r>
    </w:p>
    <w:p w14:paraId="0CB86F08" w14:textId="77777777" w:rsidR="00EE2053" w:rsidRPr="00EE2053" w:rsidRDefault="00EE2053" w:rsidP="00EE2053">
      <w:pPr>
        <w:spacing w:after="0" w:line="360" w:lineRule="auto"/>
        <w:ind w:left="425"/>
        <w:jc w:val="both"/>
        <w:rPr>
          <w:rFonts w:asciiTheme="majorHAnsi" w:eastAsia="Times New Roman" w:hAnsiTheme="majorHAnsi" w:cstheme="majorHAnsi"/>
          <w:sz w:val="24"/>
          <w:szCs w:val="24"/>
        </w:rPr>
      </w:pPr>
      <w:r w:rsidRPr="00EE2053">
        <w:rPr>
          <w:rFonts w:asciiTheme="majorHAnsi" w:eastAsia="Times New Roman" w:hAnsiTheme="majorHAnsi" w:cstheme="majorHAnsi"/>
          <w:color w:val="000000"/>
          <w:sz w:val="24"/>
          <w:szCs w:val="24"/>
        </w:rPr>
        <w:t>Shared secrets are used for symmetric encryption and decryption, where the secret is known by both the message sender and the message recipient</w:t>
      </w:r>
    </w:p>
    <w:p w14:paraId="740F3296" w14:textId="77777777" w:rsidR="00EE2053" w:rsidRPr="00EE2053" w:rsidRDefault="00EE2053" w:rsidP="00EE2053">
      <w:pPr>
        <w:spacing w:after="0" w:line="360" w:lineRule="auto"/>
        <w:rPr>
          <w:rFonts w:asciiTheme="majorHAnsi" w:hAnsiTheme="majorHAnsi" w:cstheme="majorHAnsi"/>
          <w:b/>
          <w:bCs/>
          <w:sz w:val="24"/>
          <w:szCs w:val="24"/>
        </w:rPr>
      </w:pPr>
    </w:p>
    <w:sectPr w:rsidR="00EE2053" w:rsidRPr="00EE2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77293"/>
    <w:multiLevelType w:val="hybridMultilevel"/>
    <w:tmpl w:val="68760F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A18D7"/>
    <w:multiLevelType w:val="multilevel"/>
    <w:tmpl w:val="69648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57F04"/>
    <w:multiLevelType w:val="multilevel"/>
    <w:tmpl w:val="18B08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A49F1"/>
    <w:multiLevelType w:val="hybridMultilevel"/>
    <w:tmpl w:val="DBE0DCCE"/>
    <w:lvl w:ilvl="0" w:tplc="2230D5E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AC3B66"/>
    <w:multiLevelType w:val="multilevel"/>
    <w:tmpl w:val="DBAA8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55147"/>
    <w:multiLevelType w:val="hybridMultilevel"/>
    <w:tmpl w:val="55D8A11C"/>
    <w:lvl w:ilvl="0" w:tplc="2230D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A21F84"/>
    <w:multiLevelType w:val="hybridMultilevel"/>
    <w:tmpl w:val="925088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1A4E04"/>
    <w:multiLevelType w:val="hybridMultilevel"/>
    <w:tmpl w:val="0DEA359C"/>
    <w:lvl w:ilvl="0" w:tplc="2230D5E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F07A1A48">
      <w:numFmt w:val="bullet"/>
      <w:lvlText w:val=""/>
      <w:lvlJc w:val="left"/>
      <w:pPr>
        <w:ind w:left="2160" w:hanging="360"/>
      </w:pPr>
      <w:rPr>
        <w:rFonts w:ascii="Symbol" w:eastAsia="Times New Roman" w:hAnsi="Symbol" w:cs="Arial" w:hint="default"/>
        <w:color w:val="000000"/>
        <w:sz w:val="2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515376"/>
    <w:multiLevelType w:val="hybridMultilevel"/>
    <w:tmpl w:val="2F4AA9D0"/>
    <w:lvl w:ilvl="0" w:tplc="2230D5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1828A5"/>
    <w:multiLevelType w:val="hybridMultilevel"/>
    <w:tmpl w:val="E8D01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6"/>
  </w:num>
  <w:num w:numId="4">
    <w:abstractNumId w:val="0"/>
  </w:num>
  <w:num w:numId="5">
    <w:abstractNumId w:val="1"/>
  </w:num>
  <w:num w:numId="6">
    <w:abstractNumId w:val="7"/>
  </w:num>
  <w:num w:numId="7">
    <w:abstractNumId w:val="8"/>
  </w:num>
  <w:num w:numId="8">
    <w:abstractNumId w:val="2"/>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O1NDMzMLSwNDOwtLRU0lEKTi0uzszPAykwrAUAlp5WXCwAAAA="/>
  </w:docVars>
  <w:rsids>
    <w:rsidRoot w:val="00DC0EF1"/>
    <w:rsid w:val="0022146D"/>
    <w:rsid w:val="002D794A"/>
    <w:rsid w:val="004E1C08"/>
    <w:rsid w:val="00616EF5"/>
    <w:rsid w:val="00DC0EF1"/>
    <w:rsid w:val="00EE2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C17D"/>
  <w15:chartTrackingRefBased/>
  <w15:docId w15:val="{3E02E00D-F828-4073-AC40-17C9B825D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0E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E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EF1"/>
    <w:pPr>
      <w:ind w:left="720"/>
      <w:contextualSpacing/>
    </w:pPr>
  </w:style>
  <w:style w:type="character" w:customStyle="1" w:styleId="Heading2Char">
    <w:name w:val="Heading 2 Char"/>
    <w:basedOn w:val="DefaultParagraphFont"/>
    <w:link w:val="Heading2"/>
    <w:uiPriority w:val="9"/>
    <w:rsid w:val="00DC0EF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C0EF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214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4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393780">
      <w:bodyDiv w:val="1"/>
      <w:marLeft w:val="0"/>
      <w:marRight w:val="0"/>
      <w:marTop w:val="0"/>
      <w:marBottom w:val="0"/>
      <w:divBdr>
        <w:top w:val="none" w:sz="0" w:space="0" w:color="auto"/>
        <w:left w:val="none" w:sz="0" w:space="0" w:color="auto"/>
        <w:bottom w:val="none" w:sz="0" w:space="0" w:color="auto"/>
        <w:right w:val="none" w:sz="0" w:space="0" w:color="auto"/>
      </w:divBdr>
    </w:div>
    <w:div w:id="348219920">
      <w:bodyDiv w:val="1"/>
      <w:marLeft w:val="0"/>
      <w:marRight w:val="0"/>
      <w:marTop w:val="0"/>
      <w:marBottom w:val="0"/>
      <w:divBdr>
        <w:top w:val="none" w:sz="0" w:space="0" w:color="auto"/>
        <w:left w:val="none" w:sz="0" w:space="0" w:color="auto"/>
        <w:bottom w:val="none" w:sz="0" w:space="0" w:color="auto"/>
        <w:right w:val="none" w:sz="0" w:space="0" w:color="auto"/>
      </w:divBdr>
    </w:div>
    <w:div w:id="861089855">
      <w:bodyDiv w:val="1"/>
      <w:marLeft w:val="0"/>
      <w:marRight w:val="0"/>
      <w:marTop w:val="0"/>
      <w:marBottom w:val="0"/>
      <w:divBdr>
        <w:top w:val="none" w:sz="0" w:space="0" w:color="auto"/>
        <w:left w:val="none" w:sz="0" w:space="0" w:color="auto"/>
        <w:bottom w:val="none" w:sz="0" w:space="0" w:color="auto"/>
        <w:right w:val="none" w:sz="0" w:space="0" w:color="auto"/>
      </w:divBdr>
    </w:div>
    <w:div w:id="979772293">
      <w:bodyDiv w:val="1"/>
      <w:marLeft w:val="0"/>
      <w:marRight w:val="0"/>
      <w:marTop w:val="0"/>
      <w:marBottom w:val="0"/>
      <w:divBdr>
        <w:top w:val="none" w:sz="0" w:space="0" w:color="auto"/>
        <w:left w:val="none" w:sz="0" w:space="0" w:color="auto"/>
        <w:bottom w:val="none" w:sz="0" w:space="0" w:color="auto"/>
        <w:right w:val="none" w:sz="0" w:space="0" w:color="auto"/>
      </w:divBdr>
    </w:div>
    <w:div w:id="1693796791">
      <w:bodyDiv w:val="1"/>
      <w:marLeft w:val="0"/>
      <w:marRight w:val="0"/>
      <w:marTop w:val="0"/>
      <w:marBottom w:val="0"/>
      <w:divBdr>
        <w:top w:val="none" w:sz="0" w:space="0" w:color="auto"/>
        <w:left w:val="none" w:sz="0" w:space="0" w:color="auto"/>
        <w:bottom w:val="none" w:sz="0" w:space="0" w:color="auto"/>
        <w:right w:val="none" w:sz="0" w:space="0" w:color="auto"/>
      </w:divBdr>
    </w:div>
    <w:div w:id="1794834588">
      <w:bodyDiv w:val="1"/>
      <w:marLeft w:val="0"/>
      <w:marRight w:val="0"/>
      <w:marTop w:val="0"/>
      <w:marBottom w:val="0"/>
      <w:divBdr>
        <w:top w:val="none" w:sz="0" w:space="0" w:color="auto"/>
        <w:left w:val="none" w:sz="0" w:space="0" w:color="auto"/>
        <w:bottom w:val="none" w:sz="0" w:space="0" w:color="auto"/>
        <w:right w:val="none" w:sz="0" w:space="0" w:color="auto"/>
      </w:divBdr>
    </w:div>
    <w:div w:id="1941793905">
      <w:bodyDiv w:val="1"/>
      <w:marLeft w:val="0"/>
      <w:marRight w:val="0"/>
      <w:marTop w:val="0"/>
      <w:marBottom w:val="0"/>
      <w:divBdr>
        <w:top w:val="none" w:sz="0" w:space="0" w:color="auto"/>
        <w:left w:val="none" w:sz="0" w:space="0" w:color="auto"/>
        <w:bottom w:val="none" w:sz="0" w:space="0" w:color="auto"/>
        <w:right w:val="none" w:sz="0" w:space="0" w:color="auto"/>
      </w:divBdr>
    </w:div>
    <w:div w:id="2102605988">
      <w:bodyDiv w:val="1"/>
      <w:marLeft w:val="0"/>
      <w:marRight w:val="0"/>
      <w:marTop w:val="0"/>
      <w:marBottom w:val="0"/>
      <w:divBdr>
        <w:top w:val="none" w:sz="0" w:space="0" w:color="auto"/>
        <w:left w:val="none" w:sz="0" w:space="0" w:color="auto"/>
        <w:bottom w:val="none" w:sz="0" w:space="0" w:color="auto"/>
        <w:right w:val="none" w:sz="0" w:space="0" w:color="auto"/>
      </w:divBdr>
    </w:div>
    <w:div w:id="2141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ulesoft.com/anypoint-security/dos-poli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aayasha palikhe</dc:creator>
  <cp:keywords/>
  <dc:description/>
  <cp:lastModifiedBy>aayasha palikhe</cp:lastModifiedBy>
  <cp:revision>1</cp:revision>
  <dcterms:created xsi:type="dcterms:W3CDTF">2020-10-08T02:10:00Z</dcterms:created>
  <dcterms:modified xsi:type="dcterms:W3CDTF">2020-10-08T02:46:00Z</dcterms:modified>
</cp:coreProperties>
</file>