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96BDD" w14:textId="6D56F5E7" w:rsidR="00535AC6" w:rsidRDefault="00AB7812" w:rsidP="009B03CA">
      <w:r w:rsidRPr="00AB7812">
        <w:rPr>
          <w:noProof/>
        </w:rPr>
        <w:drawing>
          <wp:inline distT="0" distB="0" distL="0" distR="0" wp14:anchorId="3C2485B8" wp14:editId="16C56F6C">
            <wp:extent cx="5731510" cy="3452844"/>
            <wp:effectExtent l="0" t="0" r="0" b="0"/>
            <wp:docPr id="166962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298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2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6F9ED" w14:textId="178CA7DE" w:rsidR="00D105C4" w:rsidRPr="00D105C4" w:rsidRDefault="00D105C4" w:rsidP="00D105C4">
      <w:pPr>
        <w:jc w:val="both"/>
        <w:rPr>
          <w:color w:val="000000" w:themeColor="text1"/>
        </w:rPr>
      </w:pPr>
      <w:r w:rsidRPr="005E7B81">
        <w:rPr>
          <w:color w:val="000000" w:themeColor="text1"/>
        </w:rPr>
        <w:t xml:space="preserve">Supplementary Figure </w:t>
      </w:r>
      <w:r w:rsidR="0080726A">
        <w:rPr>
          <w:color w:val="000000" w:themeColor="text1"/>
        </w:rPr>
        <w:t>1</w:t>
      </w:r>
      <w:r w:rsidRPr="005E7B81">
        <w:rPr>
          <w:color w:val="000000" w:themeColor="text1"/>
        </w:rPr>
        <w:t xml:space="preserve">. </w:t>
      </w:r>
      <w:r w:rsidRPr="005E7B81">
        <w:rPr>
          <w:rStyle w:val="markdown-bold-text"/>
          <w:color w:val="000000" w:themeColor="text1"/>
        </w:rPr>
        <w:t> </w:t>
      </w:r>
      <w:r w:rsidRPr="005E7B81">
        <w:rPr>
          <w:color w:val="000000" w:themeColor="text1"/>
        </w:rPr>
        <w:t>Per</w:t>
      </w:r>
      <w:r w:rsidRPr="00D105C4">
        <w:rPr>
          <w:color w:val="000000" w:themeColor="text1"/>
        </w:rPr>
        <w:t xml:space="preserve">-cohort LOCO-CV performance of </w:t>
      </w:r>
      <w:r w:rsidR="001A391B">
        <w:rPr>
          <w:color w:val="000000" w:themeColor="text1"/>
        </w:rPr>
        <w:t xml:space="preserve">univariate </w:t>
      </w:r>
      <w:r w:rsidRPr="00D105C4">
        <w:rPr>
          <w:color w:val="000000" w:themeColor="text1"/>
        </w:rPr>
        <w:t>feature-only versus synthetic Random Forest models. Scatter plots summarize leave-one-cohort-out cross-validation performance across test cohorts for three feature modes: taxa, functions, and combined. The dashed diagonal represents equal performance between models; points above the diagonal indicate improved performance of the synthetic model relative to the feature-only model for the same cohort, in terms of AUC (a) and accuracy (b).</w:t>
      </w:r>
    </w:p>
    <w:p w14:paraId="6D2DAC09" w14:textId="77777777" w:rsidR="00535AC6" w:rsidRPr="00817274" w:rsidRDefault="00535AC6" w:rsidP="009B03CA"/>
    <w:p w14:paraId="713137B3" w14:textId="5C955708" w:rsidR="009B03CA" w:rsidRDefault="004E352A" w:rsidP="009B03CA">
      <w:pPr>
        <w:rPr>
          <w:lang w:val="pl-PL"/>
        </w:rPr>
      </w:pPr>
      <w:r w:rsidRPr="004E352A">
        <w:rPr>
          <w:noProof/>
          <w:lang w:val="pl-PL"/>
        </w:rPr>
        <w:lastRenderedPageBreak/>
        <w:drawing>
          <wp:inline distT="0" distB="0" distL="0" distR="0" wp14:anchorId="6838BB73" wp14:editId="58E04139">
            <wp:extent cx="5731510" cy="6002904"/>
            <wp:effectExtent l="0" t="0" r="0" b="0"/>
            <wp:docPr id="528375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75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2CADD" w14:textId="3E70D037" w:rsidR="009B03CA" w:rsidRPr="001E2DC9" w:rsidRDefault="009B03CA" w:rsidP="009B03CA">
      <w:pPr>
        <w:jc w:val="both"/>
      </w:pPr>
      <w:r>
        <w:t xml:space="preserve">Supplementary Figure </w:t>
      </w:r>
      <w:r w:rsidR="0080726A">
        <w:t>2</w:t>
      </w:r>
      <w:r>
        <w:t xml:space="preserve">. </w:t>
      </w:r>
      <w:r w:rsidRPr="00817274">
        <w:t xml:space="preserve">AUC per test cohort (LOCO cross-validation) for taxonomic, functional, and combined models. Grouped bars compare feature-only, synthetic-only, and combined feature sets, highlighting per-cohort variation across feature configurations.   </w:t>
      </w:r>
    </w:p>
    <w:p w14:paraId="1F9D24ED" w14:textId="77777777" w:rsidR="009B03CA" w:rsidRPr="008D303A" w:rsidRDefault="009B03CA" w:rsidP="009B03CA"/>
    <w:p w14:paraId="065D3411" w14:textId="77777777" w:rsidR="00B438DA" w:rsidRDefault="00B438DA"/>
    <w:sectPr w:rsidR="00B438DA" w:rsidSect="009B03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80D"/>
    <w:rsid w:val="001A391B"/>
    <w:rsid w:val="002A6BEB"/>
    <w:rsid w:val="003D3B08"/>
    <w:rsid w:val="004E352A"/>
    <w:rsid w:val="00535AC6"/>
    <w:rsid w:val="005E7B81"/>
    <w:rsid w:val="0080726A"/>
    <w:rsid w:val="009B03CA"/>
    <w:rsid w:val="00AB7812"/>
    <w:rsid w:val="00B438DA"/>
    <w:rsid w:val="00BB480D"/>
    <w:rsid w:val="00C13ABD"/>
    <w:rsid w:val="00C269F7"/>
    <w:rsid w:val="00CD2830"/>
    <w:rsid w:val="00D105C4"/>
    <w:rsid w:val="00DC084E"/>
    <w:rsid w:val="00E477BE"/>
    <w:rsid w:val="00E97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88BCCC6"/>
  <w15:chartTrackingRefBased/>
  <w15:docId w15:val="{E5447068-AABA-B144-AC5E-E740D2848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3CA"/>
    <w:pPr>
      <w:spacing w:after="0" w:line="240" w:lineRule="auto"/>
    </w:pPr>
    <w:rPr>
      <w:rFonts w:ascii="Times New Roman" w:eastAsia="Times New Roman" w:hAnsi="Times New Roman" w:cs="Times New Roman"/>
      <w:kern w:val="0"/>
      <w:lang w:val="en-US"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48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PL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8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PL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8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PL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8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PL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8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PL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80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PL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80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PL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80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PL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80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PL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8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8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8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PL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B4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8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PL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B4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8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PL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B4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8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PL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B48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PL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8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80D"/>
    <w:rPr>
      <w:b/>
      <w:bCs/>
      <w:smallCaps/>
      <w:color w:val="0F4761" w:themeColor="accent1" w:themeShade="BF"/>
      <w:spacing w:val="5"/>
    </w:rPr>
  </w:style>
  <w:style w:type="character" w:customStyle="1" w:styleId="markdown-bold-text">
    <w:name w:val="markdown-bold-text"/>
    <w:basedOn w:val="DefaultParagraphFont"/>
    <w:rsid w:val="00D105C4"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:lang w:val="en-US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116</Words>
  <Characters>663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Kinga Zielińska</dc:creator>
  <cp:keywords/>
  <dc:description/>
  <cp:lastModifiedBy>Kinga Zielińska</cp:lastModifiedBy>
  <cp:revision>11</cp:revision>
  <dcterms:created xsi:type="dcterms:W3CDTF">2026-03-19T20:16:00Z</dcterms:created>
  <dcterms:modified xsi:type="dcterms:W3CDTF">2026-05-09T16:10:00Z</dcterms:modified>
</cp:coreProperties>
</file>