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860B1" w14:textId="77777777" w:rsidR="00907377" w:rsidRPr="00907377" w:rsidRDefault="00907377" w:rsidP="00907377">
      <w:pPr>
        <w:keepNext/>
        <w:keepLines/>
        <w:spacing w:before="160" w:after="120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6"/>
          <w:lang w:val="pt-BR" w:eastAsia="pt-PT"/>
        </w:rPr>
      </w:pPr>
    </w:p>
    <w:p w14:paraId="68C23CFE" w14:textId="77777777" w:rsidR="00907377" w:rsidRPr="00907377" w:rsidRDefault="00907377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9073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977E54" wp14:editId="53D6348F">
            <wp:extent cx="1015341" cy="8609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41" cy="86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BC2E" w14:textId="77777777" w:rsidR="00907377" w:rsidRPr="00907377" w:rsidRDefault="00907377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907377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INSTITUTO SUPERIOR DE ESTUDOS DE DEFESA</w:t>
      </w:r>
    </w:p>
    <w:p w14:paraId="77021DBB" w14:textId="77777777" w:rsidR="00907377" w:rsidRPr="00907377" w:rsidRDefault="00907377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907377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“TENENTE GENERAL ARMANDO EMÍLIO GUEBUZA”</w:t>
      </w:r>
    </w:p>
    <w:p w14:paraId="273B73DD" w14:textId="77777777" w:rsidR="00907377" w:rsidRPr="00907377" w:rsidRDefault="00907377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907377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Curso de </w:t>
      </w:r>
      <w:r w:rsidR="00FC73AA" w:rsidRPr="00907377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Mestrado em</w:t>
      </w:r>
      <w:r w:rsidRPr="00907377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 Ciências de Educação </w:t>
      </w:r>
    </w:p>
    <w:p w14:paraId="2ED8B28A" w14:textId="77777777" w:rsidR="00907377" w:rsidRDefault="00907377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A461606" w14:textId="77777777" w:rsidR="0014454A" w:rsidRDefault="0014454A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DC7BF5D" w14:textId="77777777" w:rsidR="0014454A" w:rsidRDefault="0014454A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0" w:name="_Hlk165979231"/>
    </w:p>
    <w:p w14:paraId="73055528" w14:textId="77777777" w:rsidR="00907377" w:rsidRPr="00907377" w:rsidRDefault="00907377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0737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Modulo de </w:t>
      </w:r>
      <w:r w:rsidR="0014454A">
        <w:rPr>
          <w:rFonts w:ascii="Times New Roman" w:eastAsia="Calibri" w:hAnsi="Times New Roman" w:cs="Times New Roman"/>
          <w:color w:val="000000"/>
          <w:sz w:val="28"/>
          <w:szCs w:val="28"/>
        </w:rPr>
        <w:t>Ensino, Aprendizagem e Inclusão: Teorias, Modelos e Praticas</w:t>
      </w:r>
      <w:r w:rsidRPr="0090737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bookmarkEnd w:id="0"/>
    <w:p w14:paraId="2EA0E1D5" w14:textId="77777777" w:rsidR="00907377" w:rsidRPr="00907377" w:rsidRDefault="00907377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D047D6C" w14:textId="1C07F587" w:rsidR="00907377" w:rsidRPr="00907377" w:rsidRDefault="0014454A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C73AA">
        <w:rPr>
          <w:rFonts w:ascii="Times New Roman" w:eastAsia="Calibri" w:hAnsi="Times New Roman" w:cs="Times New Roman"/>
          <w:sz w:val="28"/>
          <w:szCs w:val="28"/>
        </w:rPr>
        <w:t>Teorias Cognitivas</w:t>
      </w:r>
      <w:r w:rsidR="00802CA0">
        <w:rPr>
          <w:rFonts w:ascii="Times New Roman" w:eastAsia="Calibri" w:hAnsi="Times New Roman" w:cs="Times New Roman"/>
          <w:sz w:val="28"/>
          <w:szCs w:val="28"/>
        </w:rPr>
        <w:t xml:space="preserve"> de Aprendizagem</w:t>
      </w:r>
    </w:p>
    <w:p w14:paraId="604C784A" w14:textId="77777777" w:rsidR="00907377" w:rsidRDefault="00907377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1" w:name="_Hlk71458643"/>
    </w:p>
    <w:p w14:paraId="70AFA9FD" w14:textId="77777777" w:rsidR="00EA4023" w:rsidRPr="00907377" w:rsidRDefault="00EA4023" w:rsidP="00EA4023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Discentes:</w:t>
      </w:r>
    </w:p>
    <w:bookmarkEnd w:id="1"/>
    <w:p w14:paraId="1E193976" w14:textId="543E635E" w:rsidR="00907377" w:rsidRPr="00907377" w:rsidRDefault="00EA4023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A4023">
        <w:rPr>
          <w:rFonts w:ascii="Times New Roman" w:eastAsia="Calibri" w:hAnsi="Times New Roman" w:cs="Times New Roman"/>
          <w:color w:val="000000"/>
          <w:sz w:val="28"/>
          <w:szCs w:val="24"/>
        </w:rPr>
        <w:t>Alquina C</w:t>
      </w:r>
      <w:r w:rsidR="00B20997">
        <w:rPr>
          <w:rFonts w:ascii="Times New Roman" w:eastAsia="Calibri" w:hAnsi="Times New Roman" w:cs="Times New Roman"/>
          <w:color w:val="000000"/>
          <w:sz w:val="28"/>
          <w:szCs w:val="24"/>
        </w:rPr>
        <w:t>a</w:t>
      </w:r>
      <w:r w:rsidRPr="00EA4023">
        <w:rPr>
          <w:rFonts w:ascii="Times New Roman" w:eastAsia="Calibri" w:hAnsi="Times New Roman" w:cs="Times New Roman"/>
          <w:color w:val="000000"/>
          <w:sz w:val="28"/>
          <w:szCs w:val="24"/>
        </w:rPr>
        <w:t>c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>ild</w:t>
      </w:r>
      <w:r w:rsidRPr="00EA4023">
        <w:rPr>
          <w:rFonts w:ascii="Times New Roman" w:eastAsia="Calibri" w:hAnsi="Times New Roman" w:cs="Times New Roman"/>
          <w:color w:val="000000"/>
          <w:sz w:val="28"/>
          <w:szCs w:val="24"/>
        </w:rPr>
        <w:t>a Feliciano</w:t>
      </w:r>
    </w:p>
    <w:p w14:paraId="48BE22BB" w14:textId="77777777" w:rsidR="00907377" w:rsidRPr="00907377" w:rsidRDefault="00907377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907377">
        <w:rPr>
          <w:rFonts w:ascii="Times New Roman" w:eastAsia="Calibri" w:hAnsi="Times New Roman" w:cs="Times New Roman"/>
          <w:color w:val="000000"/>
          <w:sz w:val="28"/>
          <w:szCs w:val="24"/>
        </w:rPr>
        <w:t>Uinge Salatiel Guirruta</w:t>
      </w:r>
    </w:p>
    <w:p w14:paraId="414748FC" w14:textId="77777777" w:rsidR="00907377" w:rsidRPr="00907377" w:rsidRDefault="00907377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</w:p>
    <w:p w14:paraId="66C7B859" w14:textId="77777777" w:rsidR="00907377" w:rsidRPr="00907377" w:rsidRDefault="00907377" w:rsidP="00FC73AA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6F80F24" w14:textId="77777777" w:rsidR="00907377" w:rsidRPr="00907377" w:rsidRDefault="00907377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419"/>
          <w:tab w:val="left" w:pos="6008"/>
        </w:tabs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07377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Machava, 202</w:t>
      </w:r>
      <w:r w:rsidR="00FC73AA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</w:p>
    <w:p w14:paraId="4569A5A1" w14:textId="77777777" w:rsidR="00907377" w:rsidRPr="00907377" w:rsidRDefault="00907377" w:rsidP="00907377">
      <w:pPr>
        <w:pBdr>
          <w:top w:val="thinThickSmallGap" w:sz="24" w:space="29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3EB42" w14:textId="77777777" w:rsidR="00907377" w:rsidRPr="00907377" w:rsidRDefault="00907377" w:rsidP="0090737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eastAsia="Calibri" w:hAnsi="Times New Roman" w:cs="Times New Roman"/>
          <w:sz w:val="28"/>
          <w:szCs w:val="28"/>
        </w:rPr>
        <w:sectPr w:rsidR="00907377" w:rsidRPr="00907377" w:rsidSect="00256CCD">
          <w:footerReference w:type="default" r:id="rId9"/>
          <w:footerReference w:type="first" r:id="rId10"/>
          <w:pgSz w:w="12240" w:h="15840"/>
          <w:pgMar w:top="1417" w:right="1701" w:bottom="1417" w:left="1701" w:header="720" w:footer="720" w:gutter="0"/>
          <w:pgNumType w:start="1"/>
          <w:cols w:space="720"/>
          <w:titlePg/>
          <w:docGrid w:linePitch="360"/>
        </w:sectPr>
      </w:pPr>
    </w:p>
    <w:p w14:paraId="0E64E752" w14:textId="77777777" w:rsidR="00907377" w:rsidRPr="00907377" w:rsidRDefault="00907377" w:rsidP="009073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07377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Curso de Mestrado em Ciências de Educação </w:t>
      </w:r>
    </w:p>
    <w:p w14:paraId="500AEBF0" w14:textId="77777777" w:rsidR="00907377" w:rsidRPr="00907377" w:rsidRDefault="00907377" w:rsidP="009073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E0A2F8A" w14:textId="77777777" w:rsidR="00907377" w:rsidRPr="00907377" w:rsidRDefault="00907377" w:rsidP="009073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7CE9F17" w14:textId="77777777" w:rsidR="0014454A" w:rsidRDefault="0014454A" w:rsidP="00FC73A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Alquina Cacilda Feliciano</w:t>
      </w:r>
      <w:r w:rsidR="00907377" w:rsidRPr="0090737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CBA2D04" w14:textId="77777777" w:rsidR="00907377" w:rsidRPr="00907377" w:rsidRDefault="00907377" w:rsidP="00FC73A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07377">
        <w:rPr>
          <w:rFonts w:ascii="Times New Roman" w:eastAsia="Calibri" w:hAnsi="Times New Roman" w:cs="Times New Roman"/>
          <w:sz w:val="24"/>
          <w:szCs w:val="24"/>
        </w:rPr>
        <w:t>Uinge Salatiel Guirruta</w:t>
      </w:r>
    </w:p>
    <w:p w14:paraId="1D5DCF71" w14:textId="77777777" w:rsidR="00907377" w:rsidRPr="00907377" w:rsidRDefault="00907377" w:rsidP="009073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2EBE57D" w14:textId="77777777" w:rsidR="00907377" w:rsidRPr="00907377" w:rsidRDefault="00907377" w:rsidP="009073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ECFB22C" w14:textId="77777777" w:rsidR="0014454A" w:rsidRPr="0014454A" w:rsidRDefault="0014454A" w:rsidP="0014454A">
      <w:pPr>
        <w:tabs>
          <w:tab w:val="left" w:pos="364"/>
        </w:tabs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F2F995" w14:textId="77777777" w:rsidR="0014454A" w:rsidRPr="0014454A" w:rsidRDefault="0014454A" w:rsidP="00FC73AA">
      <w:pPr>
        <w:tabs>
          <w:tab w:val="left" w:pos="364"/>
        </w:tabs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4454A">
        <w:rPr>
          <w:rFonts w:ascii="Times New Roman" w:eastAsia="Calibri" w:hAnsi="Times New Roman" w:cs="Times New Roman"/>
          <w:sz w:val="24"/>
          <w:szCs w:val="24"/>
        </w:rPr>
        <w:t>Modulo de Ensino, Aprendizagem e Inclusão: Teorias, Modelos e Praticas</w:t>
      </w:r>
    </w:p>
    <w:p w14:paraId="245D9A6E" w14:textId="77777777" w:rsidR="00907377" w:rsidRPr="00907377" w:rsidRDefault="00907377" w:rsidP="00907377">
      <w:pPr>
        <w:tabs>
          <w:tab w:val="left" w:pos="364"/>
        </w:tabs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5FA2482" w14:textId="77777777" w:rsidR="00907377" w:rsidRDefault="00907377" w:rsidP="00907377">
      <w:pPr>
        <w:spacing w:line="360" w:lineRule="auto"/>
        <w:ind w:left="2124"/>
        <w:jc w:val="both"/>
        <w:rPr>
          <w:rFonts w:ascii="Times New Roman" w:eastAsia="Microsoft JhengHei" w:hAnsi="Times New Roman" w:cs="Times New Roman"/>
          <w:sz w:val="24"/>
          <w:szCs w:val="24"/>
        </w:rPr>
      </w:pPr>
    </w:p>
    <w:p w14:paraId="5857720E" w14:textId="77777777" w:rsidR="00FC73AA" w:rsidRDefault="00FC73AA" w:rsidP="00907377">
      <w:pPr>
        <w:spacing w:line="360" w:lineRule="auto"/>
        <w:ind w:left="2124"/>
        <w:jc w:val="both"/>
        <w:rPr>
          <w:rFonts w:ascii="Times New Roman" w:eastAsia="Microsoft JhengHei" w:hAnsi="Times New Roman" w:cs="Times New Roman"/>
          <w:sz w:val="24"/>
          <w:szCs w:val="24"/>
        </w:rPr>
      </w:pPr>
    </w:p>
    <w:p w14:paraId="2DBF7354" w14:textId="77777777" w:rsidR="00FC73AA" w:rsidRPr="00907377" w:rsidRDefault="00FC73AA" w:rsidP="00907377">
      <w:pPr>
        <w:spacing w:line="360" w:lineRule="auto"/>
        <w:ind w:left="2124"/>
        <w:jc w:val="both"/>
        <w:rPr>
          <w:rFonts w:ascii="Times New Roman" w:eastAsia="Microsoft JhengHei" w:hAnsi="Times New Roman" w:cs="Times New Roman"/>
          <w:sz w:val="24"/>
          <w:szCs w:val="24"/>
        </w:rPr>
      </w:pPr>
    </w:p>
    <w:p w14:paraId="24B83B1A" w14:textId="4D2EF188" w:rsidR="00907377" w:rsidRPr="00907377" w:rsidRDefault="00907377" w:rsidP="00907377">
      <w:pPr>
        <w:spacing w:after="160" w:line="240" w:lineRule="auto"/>
        <w:ind w:left="43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7377">
        <w:rPr>
          <w:rFonts w:ascii="Times New Roman" w:eastAsia="Calibri" w:hAnsi="Times New Roman" w:cs="Times New Roman"/>
        </w:rPr>
        <w:t>Trabalho de Pesquisa</w:t>
      </w:r>
      <w:r w:rsidR="00FC73AA" w:rsidRPr="00FC73AA">
        <w:rPr>
          <w:rFonts w:ascii="Times New Roman" w:eastAsia="Calibri" w:hAnsi="Times New Roman" w:cs="Times New Roman"/>
        </w:rPr>
        <w:t xml:space="preserve"> em grupo</w:t>
      </w:r>
      <w:r w:rsidRPr="00907377">
        <w:rPr>
          <w:rFonts w:ascii="Times New Roman" w:eastAsia="Calibri" w:hAnsi="Times New Roman" w:cs="Times New Roman"/>
        </w:rPr>
        <w:t xml:space="preserve"> </w:t>
      </w:r>
      <w:r w:rsidR="00B20997">
        <w:rPr>
          <w:rFonts w:ascii="Times New Roman" w:eastAsia="Calibri" w:hAnsi="Times New Roman" w:cs="Times New Roman"/>
        </w:rPr>
        <w:t xml:space="preserve">sobre teorias cognitivas de aprendizagem, </w:t>
      </w:r>
      <w:r w:rsidRPr="00907377">
        <w:rPr>
          <w:rFonts w:ascii="Times New Roman" w:eastAsia="Calibri" w:hAnsi="Times New Roman" w:cs="Times New Roman"/>
        </w:rPr>
        <w:t>como avaliação</w:t>
      </w:r>
      <w:r w:rsidR="00FC73AA" w:rsidRPr="00FC73AA">
        <w:rPr>
          <w:rFonts w:ascii="Times New Roman" w:eastAsia="Calibri" w:hAnsi="Times New Roman" w:cs="Times New Roman"/>
        </w:rPr>
        <w:t xml:space="preserve"> 1 </w:t>
      </w:r>
      <w:r w:rsidRPr="00907377">
        <w:rPr>
          <w:rFonts w:ascii="Times New Roman" w:eastAsia="Calibri" w:hAnsi="Times New Roman" w:cs="Times New Roman"/>
        </w:rPr>
        <w:t>do Modulo</w:t>
      </w:r>
      <w:r w:rsidR="00FC73AA" w:rsidRPr="00FC73AA">
        <w:rPr>
          <w:rFonts w:ascii="Times New Roman" w:eastAsia="Calibri" w:hAnsi="Times New Roman" w:cs="Times New Roman"/>
        </w:rPr>
        <w:t xml:space="preserve"> 7</w:t>
      </w:r>
      <w:r w:rsidRPr="0090737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AC02944" w14:textId="77777777" w:rsidR="00907377" w:rsidRPr="00907377" w:rsidRDefault="00907377" w:rsidP="00907377">
      <w:pPr>
        <w:spacing w:after="100" w:afterAutospacing="1" w:line="360" w:lineRule="auto"/>
        <w:ind w:left="3427" w:right="432" w:hanging="1296"/>
        <w:jc w:val="both"/>
        <w:rPr>
          <w:rFonts w:ascii="Times New Roman" w:eastAsia="Microsoft JhengHei" w:hAnsi="Times New Roman" w:cs="Times New Roman"/>
          <w:sz w:val="24"/>
          <w:szCs w:val="24"/>
        </w:rPr>
      </w:pPr>
      <w:r w:rsidRPr="00907377">
        <w:rPr>
          <w:rFonts w:ascii="Times New Roman" w:eastAsia="Microsoft JhengHei" w:hAnsi="Times New Roman" w:cs="Times New Roman"/>
        </w:rPr>
        <w:t xml:space="preserve">                          </w:t>
      </w:r>
    </w:p>
    <w:p w14:paraId="48FBE0DB" w14:textId="77777777" w:rsidR="00907377" w:rsidRPr="00907377" w:rsidRDefault="00907377" w:rsidP="00907377">
      <w:pPr>
        <w:spacing w:line="360" w:lineRule="auto"/>
        <w:ind w:left="2124"/>
        <w:jc w:val="both"/>
        <w:rPr>
          <w:rFonts w:ascii="Times New Roman" w:eastAsia="Microsoft JhengHei" w:hAnsi="Times New Roman" w:cs="Times New Roman"/>
          <w:sz w:val="24"/>
          <w:szCs w:val="24"/>
        </w:rPr>
      </w:pPr>
    </w:p>
    <w:p w14:paraId="01EE1285" w14:textId="77777777" w:rsidR="00907377" w:rsidRPr="00907377" w:rsidRDefault="00907377" w:rsidP="00907377">
      <w:pPr>
        <w:ind w:left="4320"/>
        <w:jc w:val="both"/>
        <w:rPr>
          <w:rFonts w:ascii="Times New Roman" w:eastAsia="Microsoft JhengHei" w:hAnsi="Times New Roman" w:cs="Times New Roman"/>
          <w:sz w:val="24"/>
          <w:szCs w:val="24"/>
        </w:rPr>
      </w:pPr>
    </w:p>
    <w:p w14:paraId="25492D71" w14:textId="77777777" w:rsidR="00907377" w:rsidRPr="00907377" w:rsidRDefault="00907377" w:rsidP="00907377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3611994" w14:textId="77777777" w:rsidR="00907377" w:rsidRPr="00907377" w:rsidRDefault="00907377" w:rsidP="00907377">
      <w:pPr>
        <w:tabs>
          <w:tab w:val="left" w:pos="7065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907377">
        <w:rPr>
          <w:rFonts w:ascii="Times New Roman" w:eastAsia="Calibri" w:hAnsi="Times New Roman" w:cs="Times New Roman"/>
          <w:sz w:val="24"/>
          <w:szCs w:val="24"/>
        </w:rPr>
        <w:tab/>
      </w:r>
    </w:p>
    <w:p w14:paraId="3F1EFEDC" w14:textId="77777777" w:rsidR="00907377" w:rsidRPr="00907377" w:rsidRDefault="00907377" w:rsidP="00907377">
      <w:pPr>
        <w:spacing w:after="0" w:line="360" w:lineRule="auto"/>
        <w:jc w:val="center"/>
        <w:rPr>
          <w:rFonts w:ascii="Times New Roman" w:eastAsia="Calibri" w:hAnsi="Times New Roman" w:cs="Times New Roman"/>
          <w:strike/>
          <w:color w:val="FF0000"/>
          <w:sz w:val="24"/>
          <w:szCs w:val="24"/>
        </w:rPr>
      </w:pPr>
      <w:r w:rsidRPr="00907377">
        <w:rPr>
          <w:rFonts w:ascii="Times New Roman" w:eastAsia="Calibri" w:hAnsi="Times New Roman" w:cs="Times New Roman"/>
          <w:sz w:val="24"/>
          <w:szCs w:val="24"/>
        </w:rPr>
        <w:t>Docente</w:t>
      </w:r>
    </w:p>
    <w:p w14:paraId="23240B53" w14:textId="77777777" w:rsidR="00907377" w:rsidRPr="00907377" w:rsidRDefault="00907377" w:rsidP="00907377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07377">
        <w:rPr>
          <w:rFonts w:ascii="Times New Roman" w:eastAsia="Calibri" w:hAnsi="Times New Roman" w:cs="Times New Roman"/>
          <w:sz w:val="24"/>
          <w:szCs w:val="24"/>
        </w:rPr>
        <w:t>__________________________</w:t>
      </w:r>
    </w:p>
    <w:p w14:paraId="38D33AFB" w14:textId="77777777" w:rsidR="00907377" w:rsidRPr="00907377" w:rsidRDefault="00907377" w:rsidP="00907377">
      <w:pPr>
        <w:spacing w:after="255" w:line="259" w:lineRule="auto"/>
        <w:ind w:left="1769" w:right="1" w:hanging="10"/>
        <w:rPr>
          <w:rFonts w:ascii="Times New Roman" w:eastAsia="Calibri" w:hAnsi="Times New Roman" w:cs="Times New Roman"/>
          <w:color w:val="000000"/>
          <w:sz w:val="24"/>
          <w:szCs w:val="24"/>
          <w:lang w:eastAsia="pt-PT"/>
        </w:rPr>
      </w:pPr>
      <w:r w:rsidRPr="00907377">
        <w:rPr>
          <w:rFonts w:ascii="Times New Roman" w:eastAsia="Calibri" w:hAnsi="Times New Roman" w:cs="Times New Roman"/>
          <w:color w:val="000000"/>
          <w:sz w:val="24"/>
          <w:szCs w:val="24"/>
          <w:lang w:eastAsia="pt-PT"/>
        </w:rPr>
        <w:t xml:space="preserve">                   (Prof. Doutor </w:t>
      </w:r>
      <w:r w:rsidR="0014454A" w:rsidRPr="0014454A">
        <w:rPr>
          <w:rFonts w:ascii="Times New Roman" w:eastAsia="Calibri" w:hAnsi="Times New Roman" w:cs="Times New Roman"/>
          <w:sz w:val="20"/>
          <w:szCs w:val="20"/>
        </w:rPr>
        <w:t>Óscar Luís Mofate</w:t>
      </w:r>
      <w:r w:rsidRPr="00907377">
        <w:rPr>
          <w:rFonts w:ascii="Times New Roman" w:eastAsia="Calibri" w:hAnsi="Times New Roman" w:cs="Times New Roman"/>
          <w:color w:val="000000"/>
          <w:sz w:val="24"/>
          <w:szCs w:val="24"/>
          <w:lang w:eastAsia="pt-PT"/>
        </w:rPr>
        <w:t>)</w:t>
      </w:r>
    </w:p>
    <w:p w14:paraId="1A8A8222" w14:textId="77777777" w:rsidR="00907377" w:rsidRDefault="00907377" w:rsidP="00907377">
      <w:pPr>
        <w:tabs>
          <w:tab w:val="left" w:pos="364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AF08C0" w14:textId="77777777" w:rsidR="00FC73AA" w:rsidRDefault="00FC73AA" w:rsidP="00907377">
      <w:pPr>
        <w:tabs>
          <w:tab w:val="left" w:pos="364"/>
        </w:tabs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EF82A5" w14:textId="77777777" w:rsidR="00FC73AA" w:rsidRDefault="00FC73AA" w:rsidP="00907377">
      <w:pPr>
        <w:tabs>
          <w:tab w:val="left" w:pos="364"/>
        </w:tabs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73C611" w14:textId="77777777" w:rsidR="00FC73AA" w:rsidRPr="00907377" w:rsidRDefault="00FC73AA" w:rsidP="00907377">
      <w:pPr>
        <w:tabs>
          <w:tab w:val="left" w:pos="364"/>
        </w:tabs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8230A6" w14:textId="77777777" w:rsidR="00055280" w:rsidRPr="00FC73AA" w:rsidRDefault="00907377" w:rsidP="00FC73AA">
      <w:pPr>
        <w:tabs>
          <w:tab w:val="left" w:pos="364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07377">
        <w:rPr>
          <w:rFonts w:ascii="Times New Roman" w:eastAsia="Calibri" w:hAnsi="Times New Roman" w:cs="Times New Roman"/>
          <w:sz w:val="28"/>
          <w:szCs w:val="28"/>
        </w:rPr>
        <w:t>Machava, 202</w:t>
      </w:r>
      <w:r w:rsidR="0014454A">
        <w:rPr>
          <w:rFonts w:ascii="Times New Roman" w:eastAsia="Calibri" w:hAnsi="Times New Roman" w:cs="Times New Roman"/>
          <w:sz w:val="28"/>
          <w:szCs w:val="28"/>
        </w:rPr>
        <w:t>4</w:t>
      </w:r>
    </w:p>
    <w:sdt>
      <w:sdtPr>
        <w:id w:val="13284748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PT" w:eastAsia="en-US"/>
        </w:rPr>
      </w:sdtEndPr>
      <w:sdtContent>
        <w:p w14:paraId="6F596CCF" w14:textId="760132B4" w:rsidR="00833DDF" w:rsidRDefault="007717F4">
          <w:pPr>
            <w:pStyle w:val="TOCHeading"/>
          </w:pPr>
          <w:r>
            <w:t>Indice</w:t>
          </w:r>
        </w:p>
        <w:p w14:paraId="3C6DBDFE" w14:textId="7BD4E195" w:rsidR="007717F4" w:rsidRDefault="00833DD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74203" w:history="1">
            <w:r w:rsidR="007717F4" w:rsidRPr="00BD0151">
              <w:rPr>
                <w:rStyle w:val="Hyperlink"/>
                <w:noProof/>
              </w:rPr>
              <w:t>INTRODUÇÃO</w:t>
            </w:r>
            <w:r w:rsidR="007717F4">
              <w:rPr>
                <w:noProof/>
                <w:webHidden/>
              </w:rPr>
              <w:tab/>
            </w:r>
            <w:r w:rsidR="007717F4">
              <w:rPr>
                <w:noProof/>
                <w:webHidden/>
              </w:rPr>
              <w:fldChar w:fldCharType="begin"/>
            </w:r>
            <w:r w:rsidR="007717F4">
              <w:rPr>
                <w:noProof/>
                <w:webHidden/>
              </w:rPr>
              <w:instrText xml:space="preserve"> PAGEREF _Toc166074203 \h </w:instrText>
            </w:r>
            <w:r w:rsidR="007717F4">
              <w:rPr>
                <w:noProof/>
                <w:webHidden/>
              </w:rPr>
            </w:r>
            <w:r w:rsidR="007717F4">
              <w:rPr>
                <w:noProof/>
                <w:webHidden/>
              </w:rPr>
              <w:fldChar w:fldCharType="separate"/>
            </w:r>
            <w:r w:rsidR="007717F4">
              <w:rPr>
                <w:noProof/>
                <w:webHidden/>
              </w:rPr>
              <w:t>1</w:t>
            </w:r>
            <w:r w:rsidR="007717F4">
              <w:rPr>
                <w:noProof/>
                <w:webHidden/>
              </w:rPr>
              <w:fldChar w:fldCharType="end"/>
            </w:r>
          </w:hyperlink>
        </w:p>
        <w:p w14:paraId="591E81A7" w14:textId="60D7A1F2" w:rsidR="007717F4" w:rsidRDefault="007717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04" w:history="1">
            <w:r w:rsidRPr="00BD0151">
              <w:rPr>
                <w:rStyle w:val="Hyperlink"/>
                <w:noProof/>
                <w:lang w:val="pt-BR"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CF58" w14:textId="127678BC" w:rsidR="007717F4" w:rsidRDefault="007717F4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05" w:history="1">
            <w:r w:rsidRPr="00BD0151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1.1.1.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BD0151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171E" w14:textId="2432BADB" w:rsidR="007717F4" w:rsidRDefault="007717F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06" w:history="1">
            <w:r w:rsidRPr="00BD0151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1.2.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BD0151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C3ED" w14:textId="648EF679" w:rsidR="007717F4" w:rsidRDefault="007717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07" w:history="1">
            <w:r w:rsidRPr="00BD0151">
              <w:rPr>
                <w:rStyle w:val="Hyperlink"/>
                <w:noProof/>
              </w:rPr>
              <w:t>DEFINIÇÃO DE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2666" w14:textId="2F5DF5A9" w:rsidR="007717F4" w:rsidRDefault="007717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08" w:history="1">
            <w:r w:rsidRPr="00BD0151">
              <w:rPr>
                <w:rStyle w:val="Hyperlink"/>
                <w:noProof/>
              </w:rPr>
              <w:t>TEORIA DE APRENDIZAGEM COGNITIVA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05F3" w14:textId="5065BAFA" w:rsidR="007717F4" w:rsidRDefault="007717F4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09" w:history="1">
            <w:r w:rsidRPr="00BD0151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BD0151">
              <w:rPr>
                <w:rStyle w:val="Hyperlink"/>
                <w:rFonts w:ascii="Times New Roman" w:hAnsi="Times New Roman" w:cs="Times New Roman"/>
                <w:noProof/>
              </w:rPr>
              <w:t>Surgimento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0E85" w14:textId="65850E67" w:rsidR="007717F4" w:rsidRDefault="007717F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10" w:history="1">
            <w:r w:rsidRPr="00BD0151">
              <w:rPr>
                <w:rStyle w:val="Hyperlink"/>
                <w:rFonts w:ascii="Times New Roman" w:hAnsi="Times New Roman" w:cs="Times New Roman"/>
                <w:noProof/>
                <w:lang w:eastAsia="pt-PT"/>
              </w:rPr>
              <w:t>3.2.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BD0151">
              <w:rPr>
                <w:rStyle w:val="Hyperlink"/>
                <w:rFonts w:ascii="Times New Roman" w:eastAsia="Cambria" w:hAnsi="Times New Roman" w:cs="Times New Roman"/>
                <w:noProof/>
                <w:lang w:eastAsia="pt-PT"/>
              </w:rPr>
              <w:t>Abordagem do Jerome Bruner (1915)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FCF3" w14:textId="576CCBC6" w:rsidR="007717F4" w:rsidRDefault="007717F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11" w:history="1">
            <w:r w:rsidRPr="00BD0151">
              <w:rPr>
                <w:rStyle w:val="Hyperlink"/>
                <w:rFonts w:ascii="Times New Roman" w:eastAsia="Cambria" w:hAnsi="Times New Roman" w:cs="Times New Roman"/>
                <w:noProof/>
                <w:lang w:eastAsia="pt-PT"/>
              </w:rPr>
              <w:t>Jerome Seymour Bruner nasceu em 1915. Doutorou-se em Psicologia, em 1941, na Harvard University, após ter concluído, em 1937, a graduação na Duke University.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E133" w14:textId="5C5861CF" w:rsidR="007717F4" w:rsidRDefault="007717F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12" w:history="1">
            <w:r w:rsidRPr="00BD0151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BD0151">
              <w:rPr>
                <w:rStyle w:val="Hyperlink"/>
                <w:rFonts w:ascii="Times New Roman" w:hAnsi="Times New Roman" w:cs="Times New Roman"/>
                <w:noProof/>
              </w:rPr>
              <w:t>Abordagem de Jean Piaget (</w:t>
            </w:r>
            <w:r w:rsidRPr="00BD0151">
              <w:rPr>
                <w:rStyle w:val="Hyperlink"/>
                <w:rFonts w:ascii="Times New Roman" w:eastAsia="Calibri" w:hAnsi="Times New Roman" w:cs="Times New Roman"/>
                <w:noProof/>
                <w:lang w:eastAsia="pt-PT"/>
              </w:rPr>
              <w:t>1896-1980</w:t>
            </w:r>
            <w:r w:rsidRPr="00BD0151">
              <w:rPr>
                <w:rStyle w:val="Hyperlink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4329" w14:textId="73476004" w:rsidR="007717F4" w:rsidRDefault="007717F4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13" w:history="1">
            <w:r w:rsidRPr="00BD0151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BD0151">
              <w:rPr>
                <w:rStyle w:val="Hyperlink"/>
                <w:rFonts w:ascii="Times New Roman" w:eastAsia="Times New Roman" w:hAnsi="Times New Roman" w:cs="Times New Roman"/>
                <w:noProof/>
                <w:lang w:val="pt-BR" w:eastAsia="pt-BR"/>
              </w:rPr>
              <w:t>Operações concretas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495F" w14:textId="357086E3" w:rsidR="007717F4" w:rsidRDefault="007717F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14" w:history="1">
            <w:r w:rsidRPr="00BD0151">
              <w:rPr>
                <w:rStyle w:val="Hyperlink"/>
                <w:rFonts w:ascii="Times New Roman" w:eastAsia="Cambria" w:hAnsi="Times New Roman" w:cs="Times New Roman"/>
                <w:noProof/>
                <w:lang w:eastAsia="pt-PT"/>
              </w:rPr>
              <w:t>3.4.1.Tipos de aprendizagem segundo Ausubel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9450" w14:textId="02C349E3" w:rsidR="007717F4" w:rsidRDefault="007717F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15" w:history="1">
            <w:r w:rsidRPr="00BD0151">
              <w:rPr>
                <w:rStyle w:val="Hyperlink"/>
                <w:rFonts w:ascii="Times New Roman" w:eastAsia="Cambria" w:hAnsi="Times New Roman" w:cs="Times New Roman"/>
                <w:noProof/>
                <w:lang w:eastAsia="pt-PT"/>
              </w:rPr>
              <w:t>Segundo Ausubel (Ausubel, 2000) citado pelo (Prass, 2012), a aprendizagem pode se processar por: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6987" w14:textId="0290CBDA" w:rsidR="007717F4" w:rsidRDefault="007717F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16" w:history="1">
            <w:r w:rsidRPr="00BD0151">
              <w:rPr>
                <w:rStyle w:val="Hyperlink"/>
                <w:rFonts w:ascii="Times New Roman" w:eastAsia="Cambria" w:hAnsi="Times New Roman" w:cs="Times New Roman"/>
                <w:noProof/>
                <w:lang w:eastAsia="pt-PT"/>
              </w:rPr>
              <w:t>a) Descoberta: o aluno deve aprender “sozinho”, deve descobrir algum princípio, relação, lei, como pode acontecer na solução de um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E16D0" w14:textId="590172DB" w:rsidR="007717F4" w:rsidRDefault="007717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17" w:history="1">
            <w:r w:rsidRPr="00BD0151">
              <w:rPr>
                <w:rStyle w:val="Hyperlink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214D" w14:textId="0911842C" w:rsidR="007717F4" w:rsidRDefault="007717F4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6074218" w:history="1">
            <w:r w:rsidRPr="00BD0151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BD0151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369C" w14:textId="024044A5" w:rsidR="00833DDF" w:rsidRDefault="00833DDF">
          <w:r>
            <w:rPr>
              <w:b/>
              <w:bCs/>
              <w:noProof/>
            </w:rPr>
            <w:fldChar w:fldCharType="end"/>
          </w:r>
        </w:p>
      </w:sdtContent>
    </w:sdt>
    <w:p w14:paraId="1B089E82" w14:textId="77777777" w:rsidR="007F26F7" w:rsidRPr="00117C12" w:rsidRDefault="007F26F7" w:rsidP="002E5E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2BD97" w14:textId="77777777" w:rsidR="00AD3677" w:rsidRPr="00117C12" w:rsidRDefault="00AD3677" w:rsidP="002E5E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FEEA5" w14:textId="77777777" w:rsidR="00AD3677" w:rsidRPr="00117C12" w:rsidRDefault="00AD3677" w:rsidP="002E5E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310E6" w14:textId="77777777" w:rsidR="00AD3677" w:rsidRPr="00117C12" w:rsidRDefault="00AD3677" w:rsidP="003E0C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AD3677" w:rsidRPr="00117C12" w:rsidSect="00256CCD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3AC230A" w14:textId="77777777" w:rsidR="00CD4681" w:rsidRPr="00117C12" w:rsidRDefault="006672CA" w:rsidP="007717F4">
      <w:pPr>
        <w:pStyle w:val="Heading1"/>
      </w:pPr>
      <w:bookmarkStart w:id="2" w:name="_Toc166074203"/>
      <w:r w:rsidRPr="00117C12">
        <w:lastRenderedPageBreak/>
        <w:t>INTRODUÇÃO</w:t>
      </w:r>
      <w:bookmarkEnd w:id="2"/>
      <w:r w:rsidR="003E0C95" w:rsidRPr="00117C12">
        <w:t xml:space="preserve"> </w:t>
      </w:r>
    </w:p>
    <w:p w14:paraId="2DC92E85" w14:textId="77777777" w:rsidR="00055280" w:rsidRPr="00117C12" w:rsidRDefault="00C66FC7" w:rsidP="0054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 xml:space="preserve">O presente trabalho busca </w:t>
      </w:r>
      <w:r w:rsidR="00055280" w:rsidRPr="00117C12">
        <w:rPr>
          <w:rFonts w:ascii="Times New Roman" w:hAnsi="Times New Roman" w:cs="Times New Roman"/>
          <w:sz w:val="24"/>
          <w:szCs w:val="24"/>
        </w:rPr>
        <w:t>analisar a teoria de aprendizagem cognitiva. O ser humano dispõe de fartas capacidades para se desenvolver, construindo relações, modificando a realidade, e melhorando a sua qualidade de vida. Aprender é uma característica notável, e estudo aprofundado sobre como se dá</w:t>
      </w:r>
      <w:r w:rsidR="00FC73AA" w:rsidRPr="00117C12">
        <w:rPr>
          <w:rFonts w:ascii="Times New Roman" w:hAnsi="Times New Roman" w:cs="Times New Roman"/>
          <w:sz w:val="24"/>
          <w:szCs w:val="24"/>
        </w:rPr>
        <w:t>. E</w:t>
      </w:r>
      <w:r w:rsidR="00055280" w:rsidRPr="00117C12">
        <w:rPr>
          <w:rFonts w:ascii="Times New Roman" w:hAnsi="Times New Roman" w:cs="Times New Roman"/>
          <w:sz w:val="24"/>
          <w:szCs w:val="24"/>
        </w:rPr>
        <w:t xml:space="preserve">ste processo é de extrema importância para o sucesso do processo de ensino. As </w:t>
      </w:r>
      <w:r w:rsidR="00FC73AA" w:rsidRPr="00117C12">
        <w:rPr>
          <w:rFonts w:ascii="Times New Roman" w:hAnsi="Times New Roman" w:cs="Times New Roman"/>
          <w:sz w:val="24"/>
          <w:szCs w:val="24"/>
        </w:rPr>
        <w:t>T</w:t>
      </w:r>
      <w:r w:rsidR="00055280" w:rsidRPr="00117C12">
        <w:rPr>
          <w:rFonts w:ascii="Times New Roman" w:hAnsi="Times New Roman" w:cs="Times New Roman"/>
          <w:sz w:val="24"/>
          <w:szCs w:val="24"/>
        </w:rPr>
        <w:t xml:space="preserve">eorias de </w:t>
      </w:r>
      <w:r w:rsidR="00FC73AA" w:rsidRPr="00117C12">
        <w:rPr>
          <w:rFonts w:ascii="Times New Roman" w:hAnsi="Times New Roman" w:cs="Times New Roman"/>
          <w:sz w:val="24"/>
          <w:szCs w:val="24"/>
        </w:rPr>
        <w:t>A</w:t>
      </w:r>
      <w:r w:rsidR="00055280" w:rsidRPr="00117C12">
        <w:rPr>
          <w:rFonts w:ascii="Times New Roman" w:hAnsi="Times New Roman" w:cs="Times New Roman"/>
          <w:sz w:val="24"/>
          <w:szCs w:val="24"/>
        </w:rPr>
        <w:t>prendizagem (TA) procuram compreender a síntese d</w:t>
      </w:r>
      <w:r w:rsidR="00FC73AA" w:rsidRPr="00117C12">
        <w:rPr>
          <w:rFonts w:ascii="Times New Roman" w:hAnsi="Times New Roman" w:cs="Times New Roman"/>
          <w:sz w:val="24"/>
          <w:szCs w:val="24"/>
        </w:rPr>
        <w:t>e</w:t>
      </w:r>
      <w:r w:rsidR="00055280" w:rsidRPr="00117C12">
        <w:rPr>
          <w:rFonts w:ascii="Times New Roman" w:hAnsi="Times New Roman" w:cs="Times New Roman"/>
          <w:sz w:val="24"/>
          <w:szCs w:val="24"/>
        </w:rPr>
        <w:t xml:space="preserve"> ensinar com aprender, visando explicar a relação entre o conhecimento pré</w:t>
      </w:r>
      <w:r w:rsidR="00FC73AA" w:rsidRPr="00117C12">
        <w:rPr>
          <w:rFonts w:ascii="Times New Roman" w:hAnsi="Times New Roman" w:cs="Times New Roman"/>
          <w:sz w:val="24"/>
          <w:szCs w:val="24"/>
        </w:rPr>
        <w:t>-</w:t>
      </w:r>
      <w:r w:rsidR="00055280" w:rsidRPr="00117C12">
        <w:rPr>
          <w:rFonts w:ascii="Times New Roman" w:hAnsi="Times New Roman" w:cs="Times New Roman"/>
          <w:sz w:val="24"/>
          <w:szCs w:val="24"/>
        </w:rPr>
        <w:t xml:space="preserve">existente e o novo conhecimento. </w:t>
      </w:r>
    </w:p>
    <w:p w14:paraId="1A0A6FC6" w14:textId="77777777" w:rsidR="00055280" w:rsidRPr="00117C12" w:rsidRDefault="00055280" w:rsidP="0054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As teorias de aprendizagem (TA) são um corpo teórico fundamentado por diversos estudiosos, psicólogos, médicos, educadores, cientistas diversos, que investiga a natureza do aprender humano. Embora haja ainda muito a ser decifrado sobre este tema, as teorias de aprendizagem possuem diversas implicações no ambiente educacional.</w:t>
      </w:r>
    </w:p>
    <w:p w14:paraId="1D6EAF09" w14:textId="77777777" w:rsidR="003E30D6" w:rsidRPr="00117C12" w:rsidRDefault="00D15718" w:rsidP="0054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7C12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FC73AA" w:rsidRPr="00117C12">
        <w:rPr>
          <w:rFonts w:ascii="Times New Roman" w:hAnsi="Times New Roman" w:cs="Times New Roman"/>
          <w:sz w:val="24"/>
          <w:szCs w:val="24"/>
          <w:lang w:val="pt-BR"/>
        </w:rPr>
        <w:t>mesmo</w:t>
      </w:r>
      <w:r w:rsidRPr="00117C1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7057D" w:rsidRPr="00117C12">
        <w:rPr>
          <w:rFonts w:ascii="Times New Roman" w:hAnsi="Times New Roman" w:cs="Times New Roman"/>
          <w:sz w:val="24"/>
          <w:szCs w:val="24"/>
          <w:lang w:val="pt-BR"/>
        </w:rPr>
        <w:t>contem</w:t>
      </w:r>
      <w:r w:rsidRPr="00117C12">
        <w:rPr>
          <w:rFonts w:ascii="Times New Roman" w:hAnsi="Times New Roman" w:cs="Times New Roman"/>
          <w:sz w:val="24"/>
          <w:szCs w:val="24"/>
          <w:lang w:val="pt-BR"/>
        </w:rPr>
        <w:t xml:space="preserve"> três capítulos dispostos da seguinte forma: I Capítulo (Introdução, Objectivos, Justificativa e Metodologia), o II Capítulo apresenta a Marco Teórico e por fim o III Capítulo apresenta as conclusões e as referências bibliográficas.</w:t>
      </w:r>
    </w:p>
    <w:p w14:paraId="3A3DB746" w14:textId="77777777" w:rsidR="002C43BC" w:rsidRPr="00117C12" w:rsidRDefault="002C43BC" w:rsidP="0054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7C1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CACCB73" w14:textId="77777777" w:rsidR="009626EF" w:rsidRPr="00117C12" w:rsidRDefault="002C43BC" w:rsidP="007717F4">
      <w:pPr>
        <w:pStyle w:val="Heading1"/>
        <w:rPr>
          <w:lang w:val="pt-BR"/>
        </w:rPr>
      </w:pPr>
      <w:bookmarkStart w:id="3" w:name="_Toc145760285"/>
      <w:bookmarkStart w:id="4" w:name="_Toc165979243"/>
      <w:bookmarkStart w:id="5" w:name="_Toc166074204"/>
      <w:r w:rsidRPr="00117C12">
        <w:rPr>
          <w:lang w:val="pt-BR"/>
        </w:rPr>
        <w:lastRenderedPageBreak/>
        <w:t>Objectivos</w:t>
      </w:r>
      <w:bookmarkStart w:id="6" w:name="_Toc71745547"/>
      <w:bookmarkStart w:id="7" w:name="_Toc145760286"/>
      <w:bookmarkEnd w:id="3"/>
      <w:bookmarkEnd w:id="4"/>
      <w:bookmarkEnd w:id="5"/>
    </w:p>
    <w:p w14:paraId="3C05DE82" w14:textId="77777777" w:rsidR="002C43BC" w:rsidRPr="00117C12" w:rsidRDefault="002C43BC" w:rsidP="00540205">
      <w:pPr>
        <w:pStyle w:val="Heading2"/>
        <w:numPr>
          <w:ilvl w:val="2"/>
          <w:numId w:val="4"/>
        </w:numPr>
        <w:spacing w:before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pt-BR"/>
        </w:rPr>
      </w:pPr>
      <w:bookmarkStart w:id="8" w:name="_Toc165979244"/>
      <w:bookmarkStart w:id="9" w:name="_Toc166074205"/>
      <w:r w:rsidRPr="00117C12">
        <w:rPr>
          <w:rFonts w:ascii="Times New Roman" w:hAnsi="Times New Roman" w:cs="Times New Roman"/>
          <w:b w:val="0"/>
          <w:color w:val="auto"/>
          <w:sz w:val="24"/>
          <w:szCs w:val="24"/>
          <w:lang w:val="pt-BR"/>
        </w:rPr>
        <w:t>Geral</w:t>
      </w:r>
      <w:bookmarkEnd w:id="6"/>
      <w:bookmarkEnd w:id="7"/>
      <w:bookmarkEnd w:id="8"/>
      <w:bookmarkEnd w:id="9"/>
    </w:p>
    <w:p w14:paraId="58949C5E" w14:textId="08C22646" w:rsidR="009626EF" w:rsidRPr="00117C12" w:rsidRDefault="00FB25E9" w:rsidP="00540205">
      <w:pPr>
        <w:pStyle w:val="ListParagraph"/>
        <w:numPr>
          <w:ilvl w:val="0"/>
          <w:numId w:val="33"/>
        </w:numPr>
        <w:spacing w:after="16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 w:rsidRPr="00117C12">
        <w:rPr>
          <w:rFonts w:ascii="Times New Roman" w:hAnsi="Times New Roman" w:cs="Times New Roman"/>
          <w:sz w:val="24"/>
          <w:szCs w:val="24"/>
          <w:lang w:val="pt-BR"/>
        </w:rPr>
        <w:t>Compreender</w:t>
      </w:r>
      <w:r w:rsidR="00055280" w:rsidRPr="00117C12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191B0F" w:rsidRPr="00117C12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BA42F4" w:rsidRPr="00117C1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bookmarkStart w:id="10" w:name="_Toc71745548"/>
      <w:bookmarkStart w:id="11" w:name="_Toc145760287"/>
      <w:r w:rsidR="00191B0F" w:rsidRPr="00117C12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055280" w:rsidRPr="00117C12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eoria</w:t>
      </w:r>
      <w:r w:rsidR="00191B0F" w:rsidRPr="00117C12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055280" w:rsidRPr="00117C12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91B0F" w:rsidRPr="00117C12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cognitivas </w:t>
      </w:r>
      <w:r w:rsidR="00055280" w:rsidRPr="00117C12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de </w:t>
      </w:r>
      <w:r w:rsidR="00191B0F" w:rsidRPr="00117C12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055280" w:rsidRPr="00117C12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prendizagem</w:t>
      </w:r>
      <w:r w:rsidR="00191B0F" w:rsidRPr="00117C12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83F9757" w14:textId="77777777" w:rsidR="002C43BC" w:rsidRPr="00117C12" w:rsidRDefault="003E0C95" w:rsidP="00540205">
      <w:pPr>
        <w:pStyle w:val="ListParagraph"/>
        <w:numPr>
          <w:ilvl w:val="2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7C12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2C43BC" w:rsidRPr="00117C12">
        <w:rPr>
          <w:rFonts w:ascii="Times New Roman" w:hAnsi="Times New Roman" w:cs="Times New Roman"/>
          <w:sz w:val="24"/>
          <w:szCs w:val="24"/>
          <w:lang w:val="pt-BR"/>
        </w:rPr>
        <w:t>specíficos</w:t>
      </w:r>
      <w:bookmarkEnd w:id="10"/>
      <w:bookmarkEnd w:id="11"/>
    </w:p>
    <w:p w14:paraId="1A9DD29A" w14:textId="62CF5C77" w:rsidR="003E0C95" w:rsidRPr="00117C12" w:rsidRDefault="002C43BC" w:rsidP="00540205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7C12">
        <w:rPr>
          <w:rFonts w:ascii="Times New Roman" w:hAnsi="Times New Roman" w:cs="Times New Roman"/>
          <w:sz w:val="24"/>
          <w:szCs w:val="24"/>
          <w:lang w:val="pt-BR"/>
        </w:rPr>
        <w:t>Definir os conceitos básicos</w:t>
      </w:r>
      <w:r w:rsidR="00191B0F" w:rsidRPr="00117C12">
        <w:rPr>
          <w:rFonts w:ascii="Times New Roman" w:hAnsi="Times New Roman" w:cs="Times New Roman"/>
          <w:sz w:val="24"/>
          <w:szCs w:val="24"/>
          <w:lang w:val="pt-BR"/>
        </w:rPr>
        <w:t xml:space="preserve"> das teorias cognitivistas</w:t>
      </w:r>
      <w:r w:rsidRPr="00117C12">
        <w:rPr>
          <w:rFonts w:ascii="Times New Roman" w:hAnsi="Times New Roman" w:cs="Times New Roman"/>
          <w:sz w:val="24"/>
          <w:szCs w:val="24"/>
          <w:lang w:val="pt-BR"/>
        </w:rPr>
        <w:t>;</w:t>
      </w:r>
      <w:bookmarkStart w:id="12" w:name="_Toc71745549"/>
      <w:bookmarkStart w:id="13" w:name="_Toc145760288"/>
    </w:p>
    <w:p w14:paraId="33A52A4C" w14:textId="77777777" w:rsidR="003E0C95" w:rsidRPr="00117C12" w:rsidRDefault="00686C8F" w:rsidP="00191B0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7C12">
        <w:rPr>
          <w:rFonts w:ascii="Times New Roman" w:hAnsi="Times New Roman" w:cs="Times New Roman"/>
          <w:sz w:val="24"/>
          <w:szCs w:val="24"/>
          <w:lang w:val="pt-BR"/>
        </w:rPr>
        <w:t>Explicar o surgimento da teoria de aprendizagem cognitiva;</w:t>
      </w:r>
    </w:p>
    <w:p w14:paraId="00FEF608" w14:textId="35032233" w:rsidR="00055280" w:rsidRPr="00117C12" w:rsidRDefault="00686C8F" w:rsidP="00191B0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7C12">
        <w:rPr>
          <w:rFonts w:ascii="Times New Roman" w:hAnsi="Times New Roman" w:cs="Times New Roman"/>
          <w:sz w:val="24"/>
          <w:szCs w:val="24"/>
        </w:rPr>
        <w:t>Descrever a</w:t>
      </w:r>
      <w:r w:rsidR="00540205" w:rsidRPr="00117C12">
        <w:rPr>
          <w:rFonts w:ascii="Times New Roman" w:hAnsi="Times New Roman" w:cs="Times New Roman"/>
          <w:sz w:val="24"/>
          <w:szCs w:val="24"/>
        </w:rPr>
        <w:t>s diferentes abordagens sobre as teorias cognitivistas</w:t>
      </w:r>
      <w:r w:rsidRPr="00117C12">
        <w:rPr>
          <w:rFonts w:ascii="Times New Roman" w:hAnsi="Times New Roman" w:cs="Times New Roman"/>
          <w:sz w:val="24"/>
          <w:szCs w:val="24"/>
        </w:rPr>
        <w:t>.</w:t>
      </w:r>
    </w:p>
    <w:p w14:paraId="50314A60" w14:textId="77777777" w:rsidR="002C43BC" w:rsidRPr="00117C12" w:rsidRDefault="002C43BC" w:rsidP="00191B0F">
      <w:pPr>
        <w:pStyle w:val="Heading2"/>
        <w:numPr>
          <w:ilvl w:val="1"/>
          <w:numId w:val="4"/>
        </w:numPr>
        <w:spacing w:before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pt-BR"/>
        </w:rPr>
      </w:pPr>
      <w:bookmarkStart w:id="14" w:name="_Toc71745550"/>
      <w:bookmarkStart w:id="15" w:name="_Toc145760289"/>
      <w:bookmarkStart w:id="16" w:name="_Toc165979245"/>
      <w:bookmarkStart w:id="17" w:name="_Toc166074206"/>
      <w:bookmarkEnd w:id="12"/>
      <w:bookmarkEnd w:id="13"/>
      <w:r w:rsidRPr="00117C12">
        <w:rPr>
          <w:rFonts w:ascii="Times New Roman" w:hAnsi="Times New Roman" w:cs="Times New Roman"/>
          <w:b w:val="0"/>
          <w:color w:val="auto"/>
          <w:sz w:val="24"/>
          <w:szCs w:val="24"/>
          <w:lang w:val="pt-BR"/>
        </w:rPr>
        <w:t>Metodologia</w:t>
      </w:r>
      <w:bookmarkEnd w:id="14"/>
      <w:bookmarkEnd w:id="15"/>
      <w:bookmarkEnd w:id="16"/>
      <w:bookmarkEnd w:id="17"/>
    </w:p>
    <w:p w14:paraId="0DFF2AEF" w14:textId="77777777" w:rsidR="003E0C95" w:rsidRPr="00117C12" w:rsidRDefault="002C43BC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7C12">
        <w:rPr>
          <w:rFonts w:ascii="Times New Roman" w:hAnsi="Times New Roman" w:cs="Times New Roman"/>
          <w:sz w:val="24"/>
          <w:szCs w:val="24"/>
          <w:lang w:val="pt-BR"/>
        </w:rPr>
        <w:t>Nessa etapa do trabalho são apresentados os procedimentos metodológicos que serão usados para levar a cabo o presente estudo e atender aos seus objectivos. O estudo será conduzido com base na abordagem qualitativa, uma vez que essa abordagem é coerente com a pesquisa exploratória e o estudo de caso que serão adoptados pelo estudo, pois ela percebe o actor como fulcral na construção de conceitos tomando como partida a interpretação que este faz da realidade. A abordagem qualitativa trás contributos capitais olhando para o seu carácter descritivo, investigativo e dá primazia às percepções dos actores envolvidos.</w:t>
      </w:r>
      <w:r w:rsidR="00002832" w:rsidRPr="00117C1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11EBA8A" w14:textId="77777777" w:rsidR="003E0C95" w:rsidRPr="00117C12" w:rsidRDefault="003E0C95" w:rsidP="005402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6FDF2" w14:textId="77777777" w:rsidR="003E0C95" w:rsidRPr="00117C12" w:rsidRDefault="003E0C95" w:rsidP="003E0C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9277F" w14:textId="77777777" w:rsidR="003E0C95" w:rsidRPr="00117C12" w:rsidRDefault="003E0C95" w:rsidP="003E0C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D1345" w14:textId="77777777" w:rsidR="003E0C95" w:rsidRPr="00117C12" w:rsidRDefault="003E0C95" w:rsidP="003E0C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919A2" w14:textId="77777777" w:rsidR="003E0C95" w:rsidRPr="00117C12" w:rsidRDefault="003E0C95" w:rsidP="003E0C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90DFB" w14:textId="77777777" w:rsidR="003E0C95" w:rsidRPr="00117C12" w:rsidRDefault="003E0C95" w:rsidP="003E0C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A1D84" w14:textId="77777777" w:rsidR="003E0C95" w:rsidRPr="00117C12" w:rsidRDefault="003E0C95" w:rsidP="003E0C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B27CC" w14:textId="77777777" w:rsidR="003E0C95" w:rsidRPr="00117C12" w:rsidRDefault="003E0C95" w:rsidP="003E0C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28496" w14:textId="77777777" w:rsidR="003E0C95" w:rsidRPr="00117C12" w:rsidRDefault="003E0C95" w:rsidP="003E0C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579A3" w14:textId="510B6209" w:rsidR="00C441B2" w:rsidRPr="00117C12" w:rsidRDefault="00BE3818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7C12">
        <w:rPr>
          <w:rFonts w:ascii="Times New Roman" w:hAnsi="Times New Roman" w:cs="Times New Roman"/>
          <w:sz w:val="24"/>
          <w:szCs w:val="24"/>
        </w:rPr>
        <w:br w:type="page"/>
      </w:r>
      <w:bookmarkStart w:id="18" w:name="_Toc145760291"/>
      <w:r w:rsidR="003E0C95" w:rsidRPr="00117C1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9" w:name="_Toc166074207"/>
      <w:r w:rsidR="006672CA" w:rsidRPr="007717F4">
        <w:rPr>
          <w:rStyle w:val="Heading1Char"/>
        </w:rPr>
        <w:t>DEFINIÇÃO DE CONCEITOS</w:t>
      </w:r>
      <w:bookmarkEnd w:id="18"/>
      <w:bookmarkEnd w:id="19"/>
    </w:p>
    <w:p w14:paraId="56B82187" w14:textId="77777777" w:rsidR="00220C61" w:rsidRPr="00117C12" w:rsidRDefault="003E0C95" w:rsidP="00191B0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2.1. </w:t>
      </w:r>
      <w:r w:rsidR="00220C61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Teoria da aprendizagem</w:t>
      </w:r>
    </w:p>
    <w:p w14:paraId="70EB2489" w14:textId="66CDA968" w:rsidR="00D85833" w:rsidRPr="00117C12" w:rsidRDefault="00191B0F" w:rsidP="00191B0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Segundo Carmo (2012) citado por Prass (2012), u</w:t>
      </w:r>
      <w:r w:rsidR="00220C61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ma teoria da aprendizagem é uma tentativa de descrever o que acontece quando se aprende e como se aprende. Em psicologia e em educação, são os diversos modelos ou padrões que visam explicar o processo de aprendizagem pelos indivíduos</w:t>
      </w:r>
      <w:r w:rsidR="00220C61" w:rsidRPr="00117C12">
        <w:rPr>
          <w:rFonts w:ascii="Times New Roman" w:hAnsi="Times New Roman" w:cs="Times New Roman"/>
          <w:sz w:val="24"/>
          <w:szCs w:val="24"/>
        </w:rPr>
        <w:t>.</w:t>
      </w:r>
      <w:r w:rsidR="0079491F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</w:p>
    <w:p w14:paraId="07E59C93" w14:textId="2B64485C" w:rsidR="00A7057D" w:rsidRPr="00117C12" w:rsidRDefault="00A7057D" w:rsidP="00191B0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Para Prass (2012), denominam-se Teorias da Aprendizagem”</w:t>
      </w:r>
      <w:r w:rsidR="00191B0F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(TA)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, aos diversos modelos que visam explicar o explicar o processo de aprendizagem pelos indivíduos.</w:t>
      </w:r>
    </w:p>
    <w:p w14:paraId="40F98207" w14:textId="77777777" w:rsidR="00191B0F" w:rsidRPr="00117C12" w:rsidRDefault="00191B0F" w:rsidP="00191B0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</w:p>
    <w:p w14:paraId="0EB4702C" w14:textId="77777777" w:rsidR="001D0CF5" w:rsidRPr="00117C12" w:rsidRDefault="003E0C95" w:rsidP="00191B0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7C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1D0CF5" w:rsidRPr="00117C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Aprendizagem cognitiva</w:t>
      </w:r>
    </w:p>
    <w:p w14:paraId="3B400760" w14:textId="3EFE1059" w:rsidR="001D0CF5" w:rsidRPr="00117C12" w:rsidRDefault="001D0CF5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A aprendizagem cognitiva consiste em um </w:t>
      </w:r>
      <w:r w:rsidRPr="00117C12">
        <w:rPr>
          <w:rStyle w:val="Strong"/>
          <w:rFonts w:ascii="Times New Roman" w:hAnsi="Times New Roman" w:cs="Times New Roman"/>
          <w:b w:val="0"/>
          <w:sz w:val="24"/>
          <w:szCs w:val="24"/>
        </w:rPr>
        <w:t>estilo de aprendizagem que se concentra no uso mais eficaz do cérebro</w:t>
      </w:r>
      <w:r w:rsidRPr="00117C12">
        <w:rPr>
          <w:rFonts w:ascii="Times New Roman" w:hAnsi="Times New Roman" w:cs="Times New Roman"/>
          <w:b/>
          <w:sz w:val="24"/>
          <w:szCs w:val="24"/>
        </w:rPr>
        <w:t> </w:t>
      </w:r>
      <w:r w:rsidRPr="00117C12">
        <w:rPr>
          <w:rFonts w:ascii="Times New Roman" w:hAnsi="Times New Roman" w:cs="Times New Roman"/>
          <w:sz w:val="24"/>
          <w:szCs w:val="24"/>
        </w:rPr>
        <w:t>com o obje</w:t>
      </w:r>
      <w:r w:rsidR="00D835D4" w:rsidRPr="00117C12">
        <w:rPr>
          <w:rFonts w:ascii="Times New Roman" w:hAnsi="Times New Roman" w:cs="Times New Roman"/>
          <w:sz w:val="24"/>
          <w:szCs w:val="24"/>
        </w:rPr>
        <w:t>c</w:t>
      </w:r>
      <w:r w:rsidRPr="00117C12">
        <w:rPr>
          <w:rFonts w:ascii="Times New Roman" w:hAnsi="Times New Roman" w:cs="Times New Roman"/>
          <w:sz w:val="24"/>
          <w:szCs w:val="24"/>
        </w:rPr>
        <w:t>tivo de </w:t>
      </w:r>
      <w:r w:rsidRPr="00117C12">
        <w:rPr>
          <w:rStyle w:val="Strong"/>
          <w:rFonts w:ascii="Times New Roman" w:hAnsi="Times New Roman" w:cs="Times New Roman"/>
          <w:b w:val="0"/>
          <w:sz w:val="24"/>
          <w:szCs w:val="24"/>
        </w:rPr>
        <w:t>incentivar os alunos a se envolverem de forma a</w:t>
      </w:r>
      <w:r w:rsidR="00D835D4" w:rsidRPr="00117C12">
        <w:rPr>
          <w:rStyle w:val="Strong"/>
          <w:rFonts w:ascii="Times New Roman" w:hAnsi="Times New Roman" w:cs="Times New Roman"/>
          <w:b w:val="0"/>
          <w:sz w:val="24"/>
          <w:szCs w:val="24"/>
        </w:rPr>
        <w:t>c</w:t>
      </w:r>
      <w:r w:rsidRPr="00117C12">
        <w:rPr>
          <w:rStyle w:val="Strong"/>
          <w:rFonts w:ascii="Times New Roman" w:hAnsi="Times New Roman" w:cs="Times New Roman"/>
          <w:b w:val="0"/>
          <w:sz w:val="24"/>
          <w:szCs w:val="24"/>
        </w:rPr>
        <w:t>tiva e completa</w:t>
      </w:r>
      <w:r w:rsidRPr="00117C12">
        <w:rPr>
          <w:rFonts w:ascii="Times New Roman" w:hAnsi="Times New Roman" w:cs="Times New Roman"/>
          <w:sz w:val="24"/>
          <w:szCs w:val="24"/>
        </w:rPr>
        <w:t> no processo de aprendizagem, (Lakomy, 2008).</w:t>
      </w:r>
    </w:p>
    <w:p w14:paraId="33C5FCF3" w14:textId="77777777" w:rsidR="00191B0F" w:rsidRPr="00117C12" w:rsidRDefault="00191B0F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7BAFA" w14:textId="77777777" w:rsidR="00D835D4" w:rsidRPr="00117C12" w:rsidRDefault="003E0C95" w:rsidP="00191B0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 xml:space="preserve"> </w:t>
      </w:r>
      <w:r w:rsidR="00D835D4" w:rsidRPr="00117C12">
        <w:rPr>
          <w:rFonts w:ascii="Times New Roman" w:hAnsi="Times New Roman" w:cs="Times New Roman"/>
          <w:sz w:val="24"/>
          <w:szCs w:val="24"/>
        </w:rPr>
        <w:t>Desenvolvimento cognitivo</w:t>
      </w:r>
    </w:p>
    <w:p w14:paraId="007CDF24" w14:textId="77777777" w:rsidR="00220C61" w:rsidRPr="00117C12" w:rsidRDefault="00D835D4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Segundo Carmo (2012), o desenvolvimento cognitivo assenta no desenvolvimento biológico, a inteligência é construída sobre um equipamento biológico inato e desenvolve-se numa sequência pré-determinada, ou seja, é um processo activo e interactivo, construído pelo sujeito em interacção contínua com o meio.</w:t>
      </w:r>
    </w:p>
    <w:p w14:paraId="51892525" w14:textId="77777777" w:rsidR="003E0C95" w:rsidRPr="00117C12" w:rsidRDefault="003E0C95" w:rsidP="00191B0F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562D7B5" w14:textId="77777777" w:rsidR="003E0C95" w:rsidRPr="00117C12" w:rsidRDefault="003E0C95" w:rsidP="00191B0F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BFA02D7" w14:textId="77777777" w:rsidR="003E0C95" w:rsidRPr="00117C12" w:rsidRDefault="003E0C95" w:rsidP="003E0C9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14B9B8B" w14:textId="77777777" w:rsidR="003E0C95" w:rsidRPr="00117C12" w:rsidRDefault="003E0C95" w:rsidP="003E0C9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C9AE822" w14:textId="77777777" w:rsidR="003E0C95" w:rsidRPr="00117C12" w:rsidRDefault="003E0C95" w:rsidP="003E0C9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DC82283" w14:textId="77777777" w:rsidR="003E0C95" w:rsidRPr="00117C12" w:rsidRDefault="003E0C95" w:rsidP="003E0C9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1E0E458" w14:textId="77777777" w:rsidR="003E0C95" w:rsidRPr="00117C12" w:rsidRDefault="003E0C95" w:rsidP="003E0C9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BA4B50C" w14:textId="77777777" w:rsidR="003E0C95" w:rsidRPr="00117C12" w:rsidRDefault="003E0C95" w:rsidP="003E0C9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8C26639" w14:textId="77777777" w:rsidR="003E0C95" w:rsidRPr="00117C12" w:rsidRDefault="003E0C95" w:rsidP="003E0C9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4D899E3" w14:textId="77777777" w:rsidR="00AE2F9A" w:rsidRPr="007717F4" w:rsidRDefault="006672CA" w:rsidP="007717F4">
      <w:pPr>
        <w:pStyle w:val="Heading1"/>
        <w:rPr>
          <w:rStyle w:val="Strong"/>
          <w:b/>
          <w:bCs/>
        </w:rPr>
      </w:pPr>
      <w:bookmarkStart w:id="20" w:name="_Toc165979246"/>
      <w:bookmarkStart w:id="21" w:name="_Toc166074208"/>
      <w:r w:rsidRPr="007717F4">
        <w:rPr>
          <w:rStyle w:val="Strong"/>
          <w:b/>
          <w:bCs/>
        </w:rPr>
        <w:lastRenderedPageBreak/>
        <w:t>TEORIA DE APRENDIZAGEM COGNITIVA</w:t>
      </w:r>
      <w:bookmarkEnd w:id="20"/>
      <w:bookmarkEnd w:id="21"/>
    </w:p>
    <w:p w14:paraId="049452A4" w14:textId="77777777" w:rsidR="00220C61" w:rsidRPr="00117C12" w:rsidRDefault="00AC0DC4" w:rsidP="00191B0F">
      <w:pPr>
        <w:pStyle w:val="Heading3"/>
        <w:numPr>
          <w:ilvl w:val="1"/>
          <w:numId w:val="23"/>
        </w:numPr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17C1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bookmarkStart w:id="22" w:name="_Toc165979247"/>
      <w:bookmarkStart w:id="23" w:name="_Toc166074209"/>
      <w:r w:rsidR="00220C61" w:rsidRPr="00117C12">
        <w:rPr>
          <w:rFonts w:ascii="Times New Roman" w:hAnsi="Times New Roman" w:cs="Times New Roman"/>
          <w:b w:val="0"/>
          <w:color w:val="auto"/>
          <w:sz w:val="24"/>
          <w:szCs w:val="24"/>
        </w:rPr>
        <w:t>Surgimento</w:t>
      </w:r>
      <w:bookmarkEnd w:id="22"/>
      <w:bookmarkEnd w:id="23"/>
    </w:p>
    <w:p w14:paraId="49330165" w14:textId="77777777" w:rsidR="00C85AC0" w:rsidRPr="00117C12" w:rsidRDefault="001D0CF5" w:rsidP="00191B0F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117C12">
        <w:t>A </w:t>
      </w:r>
      <w:r w:rsidRPr="00117C12">
        <w:rPr>
          <w:rStyle w:val="Strong"/>
          <w:b w:val="0"/>
        </w:rPr>
        <w:t>Teoria cognitiva</w:t>
      </w:r>
      <w:r w:rsidRPr="00117C12">
        <w:t xml:space="preserve"> surgiu nos Estados Unidos entre as décadas de 1950 e 1960 como </w:t>
      </w:r>
      <w:bookmarkStart w:id="24" w:name="_Hlk165979232"/>
      <w:r w:rsidRPr="00117C12">
        <w:t>uma forma de crítica ao Comportamentalismo, que postulava, em linhas gerais, a </w:t>
      </w:r>
      <w:hyperlink r:id="rId12" w:history="1">
        <w:r w:rsidRPr="00117C12">
          <w:rPr>
            <w:rStyle w:val="Hyperlink"/>
            <w:rFonts w:eastAsiaTheme="majorEastAsia"/>
            <w:color w:val="auto"/>
            <w:u w:val="none"/>
          </w:rPr>
          <w:t>aprendizagem</w:t>
        </w:r>
      </w:hyperlink>
      <w:r w:rsidRPr="00117C12">
        <w:t> como resultado do condicionamento de indivíduos quando expostos a uma situação de estímulo e resposta.</w:t>
      </w:r>
      <w:r w:rsidR="00266B12" w:rsidRPr="00117C12">
        <w:t xml:space="preserve"> </w:t>
      </w:r>
      <w:bookmarkEnd w:id="24"/>
      <w:r w:rsidRPr="00117C12">
        <w:t>O termo </w:t>
      </w:r>
      <w:hyperlink r:id="rId13" w:history="1">
        <w:r w:rsidRPr="00117C12">
          <w:rPr>
            <w:rStyle w:val="Hyperlink"/>
            <w:rFonts w:eastAsiaTheme="majorEastAsia"/>
            <w:color w:val="auto"/>
            <w:u w:val="none"/>
          </w:rPr>
          <w:t>cognição</w:t>
        </w:r>
      </w:hyperlink>
      <w:r w:rsidRPr="00117C12">
        <w:t> pode ser definido como o conjunto de habilidades mentais necessárias para a construção de conhecimento sobre o mundo. Os processos cognitivos envolvem, portanto, habilidades relacionadas ao desenvolvimento do pensamento, raciocínio, linguagem, memória, abstração etc.; têm início ainda na infância e estão diretamente relacionados à aprendizagem.</w:t>
      </w:r>
      <w:r w:rsidR="00266B12" w:rsidRPr="00117C12">
        <w:rPr>
          <w:rStyle w:val="FootnoteReference"/>
        </w:rPr>
        <w:footnoteReference w:id="1"/>
      </w:r>
    </w:p>
    <w:p w14:paraId="44C952C9" w14:textId="77777777" w:rsidR="00D85833" w:rsidRPr="00117C12" w:rsidRDefault="00D85833" w:rsidP="00191B0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Segundo Osterman e Cavalcanti (2010), a corrente cognitivista enfatiza o processo de cognição, através do qual a pessoa atribui significados à realidade em que se encontra. </w:t>
      </w:r>
    </w:p>
    <w:p w14:paraId="7A79D3B7" w14:textId="77777777" w:rsidR="00D85833" w:rsidRPr="00117C12" w:rsidRDefault="00D85833" w:rsidP="00191B0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Preocupa-se com o processo de compreensão, transformação, armazenamento e uso da informação envolvido na cognição e procura regularidades nesse processo mental. </w:t>
      </w:r>
    </w:p>
    <w:p w14:paraId="63A4D9A6" w14:textId="6BD379FF" w:rsidR="00415113" w:rsidRPr="00117C12" w:rsidRDefault="00D85833" w:rsidP="00191B0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Nesta corrente, situam-se autores como Brunner, Piaget, Ausubel, Novak e Kelly. Alguns deles são construtivistas com ênfase na cognição (Brunner, Piaget, Ausubel e Novak), ou enfatizam o afetivo (como Kelly e Rogers)</w:t>
      </w:r>
      <w:r w:rsidR="00122A83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.</w:t>
      </w:r>
    </w:p>
    <w:p w14:paraId="2AFC09AC" w14:textId="77777777" w:rsidR="00191B0F" w:rsidRPr="00117C12" w:rsidRDefault="00191B0F" w:rsidP="00191B0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</w:p>
    <w:p w14:paraId="0D355877" w14:textId="761566E4" w:rsidR="0053527B" w:rsidRPr="00117C12" w:rsidRDefault="00415113" w:rsidP="0053527B">
      <w:pPr>
        <w:pStyle w:val="ListParagraph"/>
        <w:keepNext/>
        <w:keepLines/>
        <w:numPr>
          <w:ilvl w:val="1"/>
          <w:numId w:val="23"/>
        </w:numPr>
        <w:spacing w:after="0" w:line="360" w:lineRule="auto"/>
        <w:outlineLvl w:val="1"/>
        <w:rPr>
          <w:rFonts w:ascii="Times New Roman" w:eastAsia="Cambria" w:hAnsi="Times New Roman" w:cs="Times New Roman"/>
          <w:sz w:val="24"/>
          <w:szCs w:val="24"/>
          <w:lang w:eastAsia="pt-PT"/>
        </w:rPr>
      </w:pPr>
      <w:bookmarkStart w:id="25" w:name="_Toc165979248"/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</w:t>
      </w:r>
      <w:bookmarkStart w:id="26" w:name="_Toc166074210"/>
      <w:r w:rsidR="00122A8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Abordagem do Jerome Bruner (1915)</w:t>
      </w:r>
      <w:bookmarkEnd w:id="25"/>
      <w:bookmarkEnd w:id="26"/>
      <w:r w:rsidR="00122A8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</w:t>
      </w:r>
    </w:p>
    <w:p w14:paraId="2E192C85" w14:textId="2B072B9D" w:rsidR="0053527B" w:rsidRPr="00117C12" w:rsidRDefault="0053527B" w:rsidP="0053527B">
      <w:pPr>
        <w:keepNext/>
        <w:keepLines/>
        <w:spacing w:after="0" w:line="360" w:lineRule="auto"/>
        <w:outlineLvl w:val="1"/>
        <w:rPr>
          <w:rFonts w:ascii="Times New Roman" w:eastAsia="Cambria" w:hAnsi="Times New Roman" w:cs="Times New Roman"/>
          <w:sz w:val="24"/>
          <w:szCs w:val="24"/>
          <w:lang w:eastAsia="pt-PT"/>
        </w:rPr>
      </w:pPr>
      <w:bookmarkStart w:id="27" w:name="_Toc166074211"/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Jerome Seymour Bruner nasceu em 1915. Doutorou-se em Psicologia, em 1941, na Harvard University, após ter concluído, em 1937, a graduação na Duke University.</w:t>
      </w:r>
      <w:bookmarkEnd w:id="27"/>
    </w:p>
    <w:p w14:paraId="4D20F2C3" w14:textId="77777777" w:rsidR="0053527B" w:rsidRPr="00117C12" w:rsidRDefault="0053527B" w:rsidP="0053527B">
      <w:pPr>
        <w:keepNext/>
        <w:keepLines/>
        <w:spacing w:after="0" w:line="360" w:lineRule="auto"/>
        <w:outlineLvl w:val="1"/>
        <w:rPr>
          <w:rFonts w:ascii="Times New Roman" w:eastAsia="Cambria" w:hAnsi="Times New Roman" w:cs="Times New Roman"/>
          <w:sz w:val="24"/>
          <w:szCs w:val="24"/>
          <w:lang w:eastAsia="pt-PT"/>
        </w:rPr>
      </w:pPr>
    </w:p>
    <w:p w14:paraId="2C334764" w14:textId="77777777" w:rsidR="00122A83" w:rsidRPr="00117C12" w:rsidRDefault="00122A83" w:rsidP="00191B0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Bruner parte da hipótese de que "é possível ensinar qualquer assunto, de uma maneira honesta, a qualquer criança em qualquer estágio de desenvolvimento". </w:t>
      </w:r>
    </w:p>
    <w:p w14:paraId="46469C5F" w14:textId="77777777" w:rsidR="006A3B24" w:rsidRPr="00117C12" w:rsidRDefault="00122A83" w:rsidP="00191B0F">
      <w:pPr>
        <w:spacing w:after="0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Levando-se em conta o desenvolvimento intelectual da criança, a tarefa de ensinar determinada matéria é a de representar a estrutura deste conteúdo em termos da visualização que a criança tem das coisas. Segundo Bruner, o que é relevante em uma matéria de ensino é sua estrutura, suas ideias e relações fundamentais. Para haver fidelidade à estrutura básica da matéria tratada, pensadores e cientistas mais capazes em cada disciplina particular devem ser mobilizados. </w:t>
      </w:r>
    </w:p>
    <w:p w14:paraId="1DE9C892" w14:textId="3947F3EB" w:rsidR="006A3B24" w:rsidRPr="00117C12" w:rsidRDefault="006A3B24" w:rsidP="003E0C95">
      <w:pPr>
        <w:spacing w:after="12" w:line="360" w:lineRule="auto"/>
        <w:ind w:left="203" w:right="228" w:firstLine="35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</w:p>
    <w:p w14:paraId="18655969" w14:textId="0323DF39" w:rsidR="00415113" w:rsidRPr="00117C12" w:rsidRDefault="00415113" w:rsidP="003E0C95">
      <w:pPr>
        <w:spacing w:after="12" w:line="360" w:lineRule="auto"/>
        <w:ind w:left="203" w:right="228" w:firstLine="35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</w:p>
    <w:p w14:paraId="12374B87" w14:textId="2C19288C" w:rsidR="00415113" w:rsidRPr="00117C12" w:rsidRDefault="00415113" w:rsidP="009E129D">
      <w:pPr>
        <w:spacing w:after="12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</w:p>
    <w:p w14:paraId="5C35507C" w14:textId="045D85C9" w:rsidR="009E129D" w:rsidRPr="00117C12" w:rsidRDefault="009E129D" w:rsidP="009E129D">
      <w:pPr>
        <w:spacing w:after="12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</w:p>
    <w:p w14:paraId="2D6A83ED" w14:textId="14AE2CFF" w:rsidR="009E129D" w:rsidRPr="00117C12" w:rsidRDefault="009E129D" w:rsidP="009E129D">
      <w:pPr>
        <w:pStyle w:val="ListParagraph"/>
        <w:numPr>
          <w:ilvl w:val="2"/>
          <w:numId w:val="23"/>
        </w:numPr>
        <w:spacing w:after="12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Princípios da teoria de Bruner</w:t>
      </w:r>
    </w:p>
    <w:p w14:paraId="6A53F5D5" w14:textId="2E5D1244" w:rsidR="009E129D" w:rsidRPr="00117C12" w:rsidRDefault="009E129D" w:rsidP="009E129D">
      <w:pPr>
        <w:spacing w:after="12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Segundo Prass (2012), a teoria de Bruner tem quatro princípios fundamentais, conforme segue:</w:t>
      </w:r>
    </w:p>
    <w:p w14:paraId="0E886649" w14:textId="21C8C674" w:rsidR="00F02ED6" w:rsidRPr="00117C12" w:rsidRDefault="00F02ED6" w:rsidP="00F02ED6">
      <w:pPr>
        <w:pStyle w:val="ListParagraph"/>
        <w:numPr>
          <w:ilvl w:val="3"/>
          <w:numId w:val="23"/>
        </w:numPr>
        <w:spacing w:after="12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Motivação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: Bruner defende que todas as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crianças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nascem com o “desejo de aprender”. Entretanto, esse desejo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só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é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mantido se houver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motivação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. Ele acredita no poder do refor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ç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amento nas fases iniciais de algumas aprendizagens, mas acha que isso deve ser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transitório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.</w:t>
      </w:r>
    </w:p>
    <w:p w14:paraId="67F203FF" w14:textId="385A197B" w:rsidR="009E129D" w:rsidRPr="00117C12" w:rsidRDefault="009E129D" w:rsidP="00F02ED6">
      <w:pPr>
        <w:pStyle w:val="ListParagraph"/>
        <w:numPr>
          <w:ilvl w:val="3"/>
          <w:numId w:val="23"/>
        </w:numPr>
        <w:spacing w:after="12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Estrutura: qualquer </w:t>
      </w:r>
      <w:r w:rsidR="00F02ED6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matéria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pode ser organizada de maneira tal que possa ser </w:t>
      </w:r>
      <w:r w:rsidR="00F02ED6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transmitida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entendida por qualquer estudante. Daqui Bruner proferiu sua famosa frase: “Qualquer assunto pode ser ensinado eficazmente, de alguma forma intelectualmente honesta, a qualquer </w:t>
      </w:r>
      <w:r w:rsidR="00F02ED6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criança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em qualquer fase de desenvolvimento”.</w:t>
      </w:r>
    </w:p>
    <w:p w14:paraId="1A7C0F76" w14:textId="220BE3D4" w:rsidR="00F02ED6" w:rsidRPr="00117C12" w:rsidRDefault="009E129D" w:rsidP="009E129D">
      <w:pPr>
        <w:spacing w:after="12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Isso </w:t>
      </w:r>
      <w:r w:rsidR="00F02ED6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não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quer dizer que todos os detalhes da Teoria da Relatividade de Einstein possam ser completamente dominados por uma </w:t>
      </w:r>
      <w:r w:rsidR="00F02ED6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criança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. Significa, entretanto, que, se estruturada adequadamente, as ideias gerais da Teoria da Relatividade pode</w:t>
      </w:r>
      <w:r w:rsidR="00F02ED6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m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ser </w:t>
      </w:r>
      <w:r w:rsidR="00F02ED6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entendidas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pela </w:t>
      </w:r>
      <w:r w:rsidR="00F02ED6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criança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, e que se a </w:t>
      </w:r>
      <w:r w:rsidR="00F02ED6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criança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for inquirida por um </w:t>
      </w:r>
      <w:r w:rsidR="00F02ED6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físico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, </w:t>
      </w:r>
      <w:r w:rsidR="00F02ED6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poderá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apresentar ideias </w:t>
      </w:r>
      <w:r w:rsidR="00F02ED6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reconhecíveis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.</w:t>
      </w:r>
    </w:p>
    <w:p w14:paraId="1BF5EF11" w14:textId="43144AE6" w:rsidR="009E129D" w:rsidRPr="00117C12" w:rsidRDefault="00F02ED6" w:rsidP="009E129D">
      <w:pPr>
        <w:spacing w:after="12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Segundo Bruner citado pelo Prass (2012),</w:t>
      </w:r>
      <w:r w:rsidR="00A5068F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estrutura de qualquer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matéria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pode ser caracterizada de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três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maneiras:</w:t>
      </w:r>
    </w:p>
    <w:p w14:paraId="44E11A12" w14:textId="7BF798CF" w:rsidR="009E129D" w:rsidRPr="00117C12" w:rsidRDefault="00A5068F" w:rsidP="00A5068F">
      <w:pPr>
        <w:spacing w:after="12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(i).  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Modo de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apresentação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: a t´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técnica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ou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método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pelo qual a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informação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´e comunicada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é 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muito importante para o aprendizado.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É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comum professores usarem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técnicas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que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se adaptam ao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nível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de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experiência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da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criança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. Em casos assim, a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criança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tenderá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a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entender o que lhe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é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apresentado.</w:t>
      </w:r>
    </w:p>
    <w:p w14:paraId="0AB1F58A" w14:textId="33C732E0" w:rsidR="009E129D" w:rsidRPr="00117C12" w:rsidRDefault="00A5068F" w:rsidP="00A5068F">
      <w:pPr>
        <w:spacing w:after="12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(ii).  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Economia de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apresentação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: dependendo da quantidade de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informação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que o aluno dever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a 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assimilar, devemos economizar nos detalhismos. Muita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informação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dificulta o aprendizado.</w:t>
      </w:r>
    </w:p>
    <w:p w14:paraId="1274E6A7" w14:textId="3D2FF569" w:rsidR="00A5068F" w:rsidRPr="00117C12" w:rsidRDefault="00A5068F" w:rsidP="00A5068F">
      <w:pPr>
        <w:spacing w:after="12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(iii).  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Poder de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apresentação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: quanto mais simples for a forma de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apresentação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de certo assunto,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mais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fácil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será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de aprender. Alguns professores complicam assuntos que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fáceis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.</w:t>
      </w:r>
    </w:p>
    <w:p w14:paraId="7F4D14EF" w14:textId="01241D23" w:rsidR="009E129D" w:rsidRPr="00117C12" w:rsidRDefault="00A5068F" w:rsidP="00A5068F">
      <w:pPr>
        <w:pStyle w:val="ListParagraph"/>
        <w:numPr>
          <w:ilvl w:val="0"/>
          <w:numId w:val="32"/>
        </w:numPr>
        <w:spacing w:after="12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lastRenderedPageBreak/>
        <w:t>Sequência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: a escolha adequada da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sequência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em que os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conteúdos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vão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ser ensinados ´e fundamental para determinar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quão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difícil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será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um assunto a um estudante. Bruner defende que o desenvolvimento intelectual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é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sequencial, partindo da fase e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tiva, passando pela fase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icónica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 finalmente chegando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à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fase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simbólica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. Ele sugere que esta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sequência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deve-se ser adotada em qualquer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matéria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a ser ensinada.</w:t>
      </w:r>
    </w:p>
    <w:p w14:paraId="4B290391" w14:textId="48BB5312" w:rsidR="009E129D" w:rsidRPr="00117C12" w:rsidRDefault="009E129D" w:rsidP="00A5068F">
      <w:pPr>
        <w:pStyle w:val="ListParagraph"/>
        <w:numPr>
          <w:ilvl w:val="0"/>
          <w:numId w:val="32"/>
        </w:numPr>
        <w:spacing w:after="12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Refor</w:t>
      </w:r>
      <w:r w:rsidR="00A5068F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ç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amento: para que ocorra uma aprendizagem, sobretudo nas etapas iniciais de um</w:t>
      </w:r>
      <w:r w:rsidR="00A5068F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aprendizado, ´e importante </w:t>
      </w:r>
      <w:r w:rsidR="00A5068F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reforçar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o processo, sobretudo mostrando ao aluno como ele vai indo e corrigindo </w:t>
      </w:r>
      <w:r w:rsidR="00A5068F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possíveis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erros. Entretanto, Bruner defende que com o passar do tempo o aprendiz deve se tornar </w:t>
      </w:r>
      <w:r w:rsidR="00A5068F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autossuficiente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, </w:t>
      </w:r>
      <w:r w:rsidR="00A5068F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não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precisando de refor</w:t>
      </w:r>
      <w:r w:rsidR="00A5068F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ç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amento.</w:t>
      </w:r>
    </w:p>
    <w:p w14:paraId="3B88FB70" w14:textId="73E69C3A" w:rsidR="00D42C50" w:rsidRPr="00117C12" w:rsidRDefault="00D42C50" w:rsidP="00191B0F">
      <w:pPr>
        <w:spacing w:after="0" w:line="360" w:lineRule="auto"/>
        <w:ind w:right="228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Embora Bruner defenda a aprendizagem por descoberta, ele afirma que esta não é a única forma de aprendizagem e também defende que os estudantes não devem descobrir por si mesmos as soluções para todos os problemas, já que isso seria impraticável.</w:t>
      </w:r>
    </w:p>
    <w:p w14:paraId="2CC05DA2" w14:textId="3761E180" w:rsidR="00122A83" w:rsidRPr="00117C12" w:rsidRDefault="008C2CE8" w:rsidP="00191B0F">
      <w:pPr>
        <w:pStyle w:val="ListParagraph"/>
        <w:numPr>
          <w:ilvl w:val="2"/>
          <w:numId w:val="2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Perspectivas de ensino segundo Bruner </w:t>
      </w:r>
    </w:p>
    <w:p w14:paraId="6AD4EC76" w14:textId="4114BB13" w:rsidR="00002832" w:rsidRPr="00117C12" w:rsidRDefault="00415113" w:rsidP="00191B0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Segundo </w:t>
      </w:r>
      <w:r w:rsidR="009E129D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Osterman e Cavalcanti (2010), referem que </w:t>
      </w:r>
      <w:r w:rsidR="006A3B24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Bruner destaca o processo da descoberta, através da exploração de alternativas e o currículo em espiral. O método da descoberta consiste de conteúdos de ensino percebidos pelo aprendiz em termos de problemas, relações e lacunas que ele deve preencher, a fim de que a aprendizagem seja considerada significante e relevante. Segundo Bruner, a descoberta de um princípio ou de uma relação, pelo aprendiz, é essencialmente idêntica à descoberta que um cientista faz em seu laboratório. </w:t>
      </w:r>
    </w:p>
    <w:p w14:paraId="27A72EC1" w14:textId="524AD8BC" w:rsidR="008C2CE8" w:rsidRPr="00117C12" w:rsidRDefault="008C2CE8" w:rsidP="008C2CE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3.2.2.1. Aspectos de uma teoria de ensino segundo Bruner</w:t>
      </w:r>
    </w:p>
    <w:p w14:paraId="53B97967" w14:textId="77777777" w:rsidR="008C2CE8" w:rsidRPr="00117C12" w:rsidRDefault="008C2CE8" w:rsidP="008C2CE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Bruner afirmava que uma teoria de aprendizagem deveria tratar quatro aspectos importantes:</w:t>
      </w:r>
    </w:p>
    <w:p w14:paraId="0D7355B7" w14:textId="2DF35128" w:rsidR="008C2CE8" w:rsidRPr="00117C12" w:rsidRDefault="008C2CE8" w:rsidP="008C2CE8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 predisposição existente a aprendizagem.</w:t>
      </w:r>
    </w:p>
    <w:p w14:paraId="1CABF32C" w14:textId="25AF2A2B" w:rsidR="008C2CE8" w:rsidRPr="00117C12" w:rsidRDefault="008C2CE8" w:rsidP="008C2CE8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As formas pelo qual o corpo de conhecimentos pode estruturar-se para que seja compreendido da melhor forma possível pelos estudantes.</w:t>
      </w:r>
    </w:p>
    <w:p w14:paraId="0B9CA07A" w14:textId="0B57FD2F" w:rsidR="008C2CE8" w:rsidRPr="00117C12" w:rsidRDefault="008C2CE8" w:rsidP="008C2CE8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As sequências mais eficientes para apresentar o conteúdo.</w:t>
      </w:r>
    </w:p>
    <w:p w14:paraId="53599DFE" w14:textId="63C261AF" w:rsidR="008C2CE8" w:rsidRPr="00117C12" w:rsidRDefault="008C2CE8" w:rsidP="00191B0F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 forma de premiação e punição no processo de aprendizagem e ensino.</w:t>
      </w:r>
    </w:p>
    <w:p w14:paraId="332A55E2" w14:textId="77777777" w:rsidR="008C2CE8" w:rsidRPr="00117C12" w:rsidRDefault="008C2CE8" w:rsidP="00117C12">
      <w:pPr>
        <w:spacing w:after="0" w:line="360" w:lineRule="auto"/>
        <w:ind w:left="401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</w:p>
    <w:p w14:paraId="442E677E" w14:textId="7E693485" w:rsidR="0053527B" w:rsidRPr="00117C12" w:rsidRDefault="0053527B" w:rsidP="0053527B">
      <w:pPr>
        <w:pStyle w:val="ListParagraph"/>
        <w:numPr>
          <w:ilvl w:val="2"/>
          <w:numId w:val="2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Perspectiva do aluno na aprendizagem segundo Bruner</w:t>
      </w:r>
    </w:p>
    <w:p w14:paraId="7B61FBF8" w14:textId="1751331C" w:rsidR="0053527B" w:rsidRPr="00117C12" w:rsidRDefault="0053527B" w:rsidP="0053527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Bruner propõe que o aluno tenha uma grande participação no processo de aprendizagem. </w:t>
      </w:r>
    </w:p>
    <w:p w14:paraId="6660B1AB" w14:textId="555AB851" w:rsidR="0053527B" w:rsidRPr="00117C12" w:rsidRDefault="0053527B" w:rsidP="0053527B">
      <w:pPr>
        <w:pStyle w:val="ListParagraph"/>
        <w:numPr>
          <w:ilvl w:val="2"/>
          <w:numId w:val="2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lastRenderedPageBreak/>
        <w:t>Perspectiva do professor segundo Bruner</w:t>
      </w:r>
    </w:p>
    <w:p w14:paraId="0047C786" w14:textId="6EC32996" w:rsidR="0053527B" w:rsidRPr="00117C12" w:rsidRDefault="0053527B" w:rsidP="0053527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O professor não expõe os conteúdos de maneira explicita, mas gera condições para que os alunos conheçam uma meta a ser alcançada e serve como mediador e guia para que os </w:t>
      </w:r>
      <w:r w:rsidR="008C2CE8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próprios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alunos percorram o caminho e alcancem os objetivos propostos. Em outras palavras, a aprendizagem por descoberta ocorre quando o professor apresenta todas as ferramentas </w:t>
      </w:r>
      <w:r w:rsidR="008C2CE8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necessárias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ao aluno para que ele descubra por si o que deseja aprender.</w:t>
      </w:r>
    </w:p>
    <w:p w14:paraId="4D299AC1" w14:textId="6C6ACD08" w:rsidR="0053527B" w:rsidRPr="00117C12" w:rsidRDefault="008C2CE8" w:rsidP="00191B0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O professor deve motivar os estudantes para que eles mesmos descubram relações entre os conceitos e construa proposições tendo um diálogo activo onde o professor e os estudantes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devem envolver-se no processo, mediante um formato adequado da informação, para que ela interaja corretamente com a estrutura cognitiva do estudante.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Bruner afirma que o desenvolvimento psicológico não ´e independente do meio ambiente social e cultural e defende que a educação tem a função de mediar entre o aluno e o meio histórico-cultural no qual este se desenrola (Barros, 1998).</w:t>
      </w:r>
    </w:p>
    <w:p w14:paraId="05805831" w14:textId="61DB397C" w:rsidR="00C85AC0" w:rsidRPr="00117C12" w:rsidRDefault="009E129D" w:rsidP="00191B0F">
      <w:pPr>
        <w:pStyle w:val="Heading2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8" w:name="_Toc165979249"/>
      <w:r w:rsidRPr="00117C1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29" w:name="_Toc166074212"/>
      <w:r w:rsidR="00C85AC0" w:rsidRPr="00117C12">
        <w:rPr>
          <w:rFonts w:ascii="Times New Roman" w:hAnsi="Times New Roman" w:cs="Times New Roman"/>
          <w:b w:val="0"/>
          <w:color w:val="auto"/>
          <w:sz w:val="24"/>
          <w:szCs w:val="24"/>
        </w:rPr>
        <w:t>Abordagem de</w:t>
      </w:r>
      <w:r w:rsidR="00B17D1B" w:rsidRPr="00117C1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Jean</w:t>
      </w:r>
      <w:r w:rsidR="00C85AC0" w:rsidRPr="00117C1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Piaget</w:t>
      </w:r>
      <w:r w:rsidR="00B17D1B" w:rsidRPr="00117C1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r w:rsidR="00B46FDA" w:rsidRPr="00117C12"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  <w:lang w:eastAsia="pt-PT"/>
        </w:rPr>
        <w:t>1896-1980</w:t>
      </w:r>
      <w:r w:rsidR="00B17D1B" w:rsidRPr="00117C12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  <w:bookmarkEnd w:id="28"/>
      <w:bookmarkEnd w:id="29"/>
    </w:p>
    <w:p w14:paraId="27C403E1" w14:textId="77777777" w:rsidR="00B46FDA" w:rsidRPr="00117C12" w:rsidRDefault="00B46FDA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 teoria de Piaget não é propriamente uma teoria de aprendizagem, mas uma teoria de desenvolvimento mental</w:t>
      </w:r>
      <w:r w:rsidRPr="00117C12">
        <w:rPr>
          <w:rFonts w:ascii="Times New Roman" w:hAnsi="Times New Roman" w:cs="Times New Roman"/>
          <w:sz w:val="24"/>
          <w:szCs w:val="24"/>
        </w:rPr>
        <w:t xml:space="preserve">. </w:t>
      </w:r>
      <w:r w:rsidR="00907377" w:rsidRPr="00117C12">
        <w:rPr>
          <w:rFonts w:ascii="Times New Roman" w:hAnsi="Times New Roman" w:cs="Times New Roman"/>
          <w:sz w:val="24"/>
          <w:szCs w:val="24"/>
        </w:rPr>
        <w:t>O foco do seu trabalho era a natureza do conhecimento humano.</w:t>
      </w:r>
    </w:p>
    <w:p w14:paraId="6178459B" w14:textId="6677189E" w:rsidR="00B46FDA" w:rsidRPr="00117C12" w:rsidRDefault="00002832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As crianças não nascem com conhecimento; o desenvolvimento cognitivo relaciona-se com a maturação e a experiência ativa que a criança desenvolve com o mundo. Cada criança deve construir as suas próprias formas de conhecimento ao longo do tempo, formulando e reformulando hipóteses numa tentativa de dar sentido, e de entender o que a rodeia.</w:t>
      </w:r>
      <w:r w:rsidR="00117C12" w:rsidRPr="00117C12">
        <w:rPr>
          <w:rFonts w:ascii="Times New Roman" w:hAnsi="Times New Roman" w:cs="Times New Roman"/>
          <w:sz w:val="24"/>
          <w:szCs w:val="24"/>
        </w:rPr>
        <w:t xml:space="preserve"> </w:t>
      </w:r>
      <w:r w:rsidRPr="00117C12">
        <w:rPr>
          <w:rFonts w:ascii="Times New Roman" w:hAnsi="Times New Roman" w:cs="Times New Roman"/>
          <w:sz w:val="24"/>
          <w:szCs w:val="24"/>
        </w:rPr>
        <w:t>Segundo</w:t>
      </w:r>
      <w:r w:rsidR="00C85AC0" w:rsidRPr="00117C12">
        <w:rPr>
          <w:rFonts w:ascii="Times New Roman" w:hAnsi="Times New Roman" w:cs="Times New Roman"/>
          <w:sz w:val="24"/>
          <w:szCs w:val="24"/>
        </w:rPr>
        <w:t xml:space="preserve"> a</w:t>
      </w:r>
      <w:r w:rsidR="009C00E7" w:rsidRPr="00117C12">
        <w:rPr>
          <w:rFonts w:ascii="Times New Roman" w:hAnsi="Times New Roman" w:cs="Times New Roman"/>
          <w:sz w:val="24"/>
          <w:szCs w:val="24"/>
        </w:rPr>
        <w:t xml:space="preserve"> abordagem de Piaget, temos os quatro períodos de desenvolvimento mental, e os processos de construção cognitiva. Estes exibem conceitos fundamentais, a saber: a assimilação, acomodação e equilibração, e o conceito de esquema, conceitos muito empregados na descrição do </w:t>
      </w:r>
      <w:r w:rsidR="00C85AC0" w:rsidRPr="00117C12">
        <w:rPr>
          <w:rFonts w:ascii="Times New Roman" w:hAnsi="Times New Roman" w:cs="Times New Roman"/>
          <w:sz w:val="24"/>
          <w:szCs w:val="24"/>
        </w:rPr>
        <w:t>processo de ensino-aprendizagem.</w:t>
      </w:r>
      <w:r w:rsidR="00B46FDA" w:rsidRPr="00117C12">
        <w:rPr>
          <w:rFonts w:ascii="Times New Roman" w:hAnsi="Times New Roman" w:cs="Times New Roman"/>
          <w:sz w:val="24"/>
          <w:szCs w:val="24"/>
        </w:rPr>
        <w:t xml:space="preserve"> </w:t>
      </w:r>
      <w:r w:rsidR="00117C12" w:rsidRPr="00117C12">
        <w:rPr>
          <w:rFonts w:ascii="Times New Roman" w:hAnsi="Times New Roman" w:cs="Times New Roman"/>
          <w:sz w:val="24"/>
          <w:szCs w:val="24"/>
        </w:rPr>
        <w:t>Para</w:t>
      </w:r>
      <w:r w:rsidR="00B46FDA" w:rsidRPr="00117C12">
        <w:rPr>
          <w:rFonts w:ascii="Times New Roman" w:hAnsi="Times New Roman" w:cs="Times New Roman"/>
          <w:sz w:val="24"/>
          <w:szCs w:val="24"/>
        </w:rPr>
        <w:t xml:space="preserve"> Piaget, o crescimento cognitivo da criança se dá através de</w:t>
      </w:r>
      <w:r w:rsidR="00B46FDA" w:rsidRPr="00117C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6FDA" w:rsidRPr="00117C12">
        <w:rPr>
          <w:rFonts w:ascii="Times New Roman" w:hAnsi="Times New Roman" w:cs="Times New Roman"/>
          <w:i/>
          <w:sz w:val="24"/>
          <w:szCs w:val="24"/>
        </w:rPr>
        <w:t>assimilação</w:t>
      </w:r>
      <w:r w:rsidR="00B46FDA" w:rsidRPr="00117C12">
        <w:rPr>
          <w:rFonts w:ascii="Times New Roman" w:hAnsi="Times New Roman" w:cs="Times New Roman"/>
          <w:sz w:val="24"/>
          <w:szCs w:val="24"/>
        </w:rPr>
        <w:t xml:space="preserve"> e </w:t>
      </w:r>
      <w:r w:rsidR="00B46FDA" w:rsidRPr="00117C12">
        <w:rPr>
          <w:rFonts w:ascii="Times New Roman" w:hAnsi="Times New Roman" w:cs="Times New Roman"/>
          <w:i/>
          <w:sz w:val="24"/>
          <w:szCs w:val="24"/>
        </w:rPr>
        <w:t>acomodação</w:t>
      </w:r>
      <w:r w:rsidR="00B46FDA" w:rsidRPr="00117C12">
        <w:rPr>
          <w:rFonts w:ascii="Times New Roman" w:hAnsi="Times New Roman" w:cs="Times New Roman"/>
          <w:sz w:val="24"/>
          <w:szCs w:val="24"/>
        </w:rPr>
        <w:t>. O indivíduo constrói esquemas de assimilação mentais para abordar a realidade.</w:t>
      </w:r>
      <w:r w:rsidR="00B46FDA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Quando a mente assimila, ela incorpora a realidade a seus esquemas de ação, impondo-se ao meio.</w:t>
      </w:r>
    </w:p>
    <w:p w14:paraId="5E13479D" w14:textId="77777777" w:rsidR="00002832" w:rsidRPr="00117C12" w:rsidRDefault="00002832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 xml:space="preserve">Para percebermos a génese e desenvolvimento do conhecimento humano, nada mais do que observar uma criança que quer compreender o mundo, que constrói hipóteses e tenta gerar conhecimento. A inteligência nasce da ação da criança sobre o mundo (assimilação) e da ação do mundo sobre a criança (acomodação). A inteligência é, assim, um equilíbrio entre as ações do organismo sobre o meio e as ações inversas e o desenvolvimento é uma </w:t>
      </w:r>
      <w:r w:rsidRPr="00117C12">
        <w:rPr>
          <w:rFonts w:ascii="Times New Roman" w:hAnsi="Times New Roman" w:cs="Times New Roman"/>
          <w:sz w:val="24"/>
          <w:szCs w:val="24"/>
        </w:rPr>
        <w:lastRenderedPageBreak/>
        <w:t>equilibração progressiva, uma passagem de estádios de menor equilíbrio a outros de equilíbrio superior, (Carmo, 2012).</w:t>
      </w:r>
    </w:p>
    <w:p w14:paraId="24AF38FD" w14:textId="77777777" w:rsidR="00C85AC0" w:rsidRPr="00117C12" w:rsidRDefault="009C00E7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Ele classificou esses períodos como: sensório-motor, pré-operacional, operacional-concreto e operacional formal. Eles são divididos em etapas ou níveis, e cada um deles refere-se a uma determinada faixa etária, porém não são absolutas, pois podem haver superposições e diferenças. São aproximadas, mas a sequência delas é invariante, porque o desenvolvimento cognitivo humano é o mesmo para tod</w:t>
      </w:r>
      <w:r w:rsidR="00C85AC0" w:rsidRPr="00117C12">
        <w:rPr>
          <w:rFonts w:ascii="Times New Roman" w:hAnsi="Times New Roman" w:cs="Times New Roman"/>
          <w:sz w:val="24"/>
          <w:szCs w:val="24"/>
        </w:rPr>
        <w:t>os</w:t>
      </w:r>
      <w:r w:rsidR="00D06462" w:rsidRPr="00117C12">
        <w:rPr>
          <w:rFonts w:ascii="Times New Roman" w:hAnsi="Times New Roman" w:cs="Times New Roman"/>
          <w:sz w:val="24"/>
          <w:szCs w:val="24"/>
        </w:rPr>
        <w:t>,</w:t>
      </w:r>
      <w:r w:rsidR="00C85AC0" w:rsidRPr="00117C12">
        <w:rPr>
          <w:rFonts w:ascii="Times New Roman" w:hAnsi="Times New Roman" w:cs="Times New Roman"/>
          <w:sz w:val="24"/>
          <w:szCs w:val="24"/>
        </w:rPr>
        <w:t xml:space="preserve"> (</w:t>
      </w:r>
      <w:r w:rsidR="005E4D3C" w:rsidRPr="00117C12">
        <w:rPr>
          <w:rFonts w:ascii="Times New Roman" w:hAnsi="Times New Roman" w:cs="Times New Roman"/>
          <w:sz w:val="24"/>
          <w:szCs w:val="24"/>
        </w:rPr>
        <w:t>Nunes &amp; Silveira, 2009).</w:t>
      </w:r>
    </w:p>
    <w:p w14:paraId="596C3FB9" w14:textId="3EE5C60E" w:rsidR="009E129D" w:rsidRPr="00117C12" w:rsidRDefault="00B46FDA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Piaget considera as</w:t>
      </w:r>
      <w:r w:rsidRPr="00117C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C12">
        <w:rPr>
          <w:rFonts w:ascii="Times New Roman" w:hAnsi="Times New Roman" w:cs="Times New Roman"/>
          <w:sz w:val="24"/>
          <w:szCs w:val="24"/>
        </w:rPr>
        <w:t>ações humanas e não as sensações como a base do comportamento humano.</w:t>
      </w:r>
      <w:r w:rsidRPr="00117C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C12">
        <w:rPr>
          <w:rFonts w:ascii="Times New Roman" w:hAnsi="Times New Roman" w:cs="Times New Roman"/>
          <w:sz w:val="24"/>
          <w:szCs w:val="24"/>
        </w:rPr>
        <w:t>O</w:t>
      </w:r>
      <w:r w:rsidRPr="00117C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C12">
        <w:rPr>
          <w:rFonts w:ascii="Times New Roman" w:hAnsi="Times New Roman" w:cs="Times New Roman"/>
          <w:sz w:val="24"/>
          <w:szCs w:val="24"/>
        </w:rPr>
        <w:t>pensamento é, simplesmente, a interiorização da ação. Só há aprendizagem quando o esquema de assimilação sofre acomodação. A mente, sendo uma estrutura para Piaget, tende a funcionar em equilíbrio.</w:t>
      </w:r>
      <w:r w:rsidR="00C36CBB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="00C36CBB" w:rsidRPr="00117C12">
        <w:rPr>
          <w:rFonts w:ascii="Times New Roman" w:hAnsi="Times New Roman" w:cs="Times New Roman"/>
          <w:sz w:val="24"/>
          <w:szCs w:val="24"/>
        </w:rPr>
        <w:t>Sua teoria só conquistou um maior espaço na área educacional na década de 80, quando iniciou o declínio do comportamentalismo.</w:t>
      </w:r>
    </w:p>
    <w:p w14:paraId="52AAEA75" w14:textId="77777777" w:rsidR="00C85AC0" w:rsidRPr="00117C12" w:rsidRDefault="00C85AC0" w:rsidP="00191B0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Sensório-motor</w:t>
      </w:r>
    </w:p>
    <w:p w14:paraId="01F17A3A" w14:textId="77777777" w:rsidR="00C85AC0" w:rsidRPr="00117C12" w:rsidRDefault="00C85AC0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S</w:t>
      </w:r>
      <w:r w:rsidR="009C00E7" w:rsidRPr="00117C12">
        <w:rPr>
          <w:rFonts w:ascii="Times New Roman" w:hAnsi="Times New Roman" w:cs="Times New Roman"/>
          <w:sz w:val="24"/>
          <w:szCs w:val="24"/>
        </w:rPr>
        <w:t>eg</w:t>
      </w:r>
      <w:r w:rsidRPr="00117C12">
        <w:rPr>
          <w:rFonts w:ascii="Times New Roman" w:hAnsi="Times New Roman" w:cs="Times New Roman"/>
          <w:sz w:val="24"/>
          <w:szCs w:val="24"/>
        </w:rPr>
        <w:t>undo Moreira e Massoni (2015), p</w:t>
      </w:r>
      <w:r w:rsidR="009C00E7" w:rsidRPr="00117C12">
        <w:rPr>
          <w:rFonts w:ascii="Times New Roman" w:hAnsi="Times New Roman" w:cs="Times New Roman"/>
          <w:sz w:val="24"/>
          <w:szCs w:val="24"/>
        </w:rPr>
        <w:t>rimeiramente temos o período sensório-motor, que vai do nascimento até próximo de dois anos de idade. A criança no início assume poucos comportamentos sensoriais e motoras de caráter hereditário e comportamentos tipo reflexo, onde a criança não se diferencia do seu ambiente. Perto do fim dessa etapa, a criança começa a perceber, gradualmente, que os obje</w:t>
      </w:r>
      <w:r w:rsidRPr="00117C12">
        <w:rPr>
          <w:rFonts w:ascii="Times New Roman" w:hAnsi="Times New Roman" w:cs="Times New Roman"/>
          <w:sz w:val="24"/>
          <w:szCs w:val="24"/>
        </w:rPr>
        <w:t>c</w:t>
      </w:r>
      <w:r w:rsidR="009C00E7" w:rsidRPr="00117C12">
        <w:rPr>
          <w:rFonts w:ascii="Times New Roman" w:hAnsi="Times New Roman" w:cs="Times New Roman"/>
          <w:sz w:val="24"/>
          <w:szCs w:val="24"/>
        </w:rPr>
        <w:t xml:space="preserve">tos à sua volta existem, mesmo não estando na sua visão, e começa a considerá-los, moldando seu mundo fechado. </w:t>
      </w:r>
    </w:p>
    <w:p w14:paraId="27EAAFE1" w14:textId="77777777" w:rsidR="005E4D3C" w:rsidRPr="00117C12" w:rsidRDefault="00686C8F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A emoção é o principal canal de interação do bebê com o adulto e com outras crianças. A afetividade entre adultos e criança é caracterizada pelo toque, mudança no tom de voz e expressões faciais que os adultos sempre fazem ao tentar se comunicar com o bebê. Estas expressões vão se tornando cada vez mais cheias de sentido para ele, constituindo um meio de aprendizagem. A partir daí a criança imita outras pessoas e cria suas próprias reações: balança o corpo, bate palmas etc.</w:t>
      </w:r>
    </w:p>
    <w:p w14:paraId="716A160A" w14:textId="77777777" w:rsidR="00C85AC0" w:rsidRPr="00117C12" w:rsidRDefault="00C85AC0" w:rsidP="003E0C9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Período pré-operacional</w:t>
      </w:r>
    </w:p>
    <w:p w14:paraId="0DDC8388" w14:textId="77777777" w:rsidR="008C51EE" w:rsidRPr="00117C12" w:rsidRDefault="009C00E7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 xml:space="preserve">Em seguida temos o período pré-operacional, começando a partir dos dois anos e até os sete anos de idade. Inicia-se o uso da linguagem, símbolos e imagens mentais, uma nova etapa do desenvolvimento mental da criança. A consciência se estrutura, mas a percepção é imediata, longe das operações mentais reversíveis, ou seja, um pensamento flexível. A relevância para a criança nessa faixa são eventos e coisas que mais chamam atenção por sua atração, e produzem </w:t>
      </w:r>
      <w:r w:rsidR="008C51EE" w:rsidRPr="00117C12">
        <w:rPr>
          <w:rFonts w:ascii="Times New Roman" w:hAnsi="Times New Roman" w:cs="Times New Roman"/>
          <w:sz w:val="24"/>
          <w:szCs w:val="24"/>
        </w:rPr>
        <w:t>conclusões de maneira atrativa.</w:t>
      </w:r>
    </w:p>
    <w:p w14:paraId="5FAEC2A9" w14:textId="77777777" w:rsidR="005E4D3C" w:rsidRPr="00117C12" w:rsidRDefault="00686C8F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No estágio pré-operacional, a capacidade de associação de ideias é clara, mas também sua simplicidade e baixa capacidade de contraste. É por essa razão que crianças entre dois e sete anos de idade podem facilmente recorrer ao pensamento mágico para explicar fa</w:t>
      </w:r>
      <w:r w:rsidR="00D06462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tos diferentes. </w:t>
      </w:r>
    </w:p>
    <w:p w14:paraId="4E6EA775" w14:textId="77777777" w:rsidR="008C51EE" w:rsidRPr="00117C12" w:rsidRDefault="00B36570" w:rsidP="00191B0F">
      <w:pPr>
        <w:pStyle w:val="Heading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0" w:name="_Toc165979250"/>
      <w:bookmarkStart w:id="31" w:name="_Toc166074213"/>
      <w:r w:rsidRPr="00117C12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pt-BR" w:eastAsia="pt-BR"/>
        </w:rPr>
        <w:t>Operações concretas</w:t>
      </w:r>
      <w:bookmarkEnd w:id="30"/>
      <w:bookmarkEnd w:id="31"/>
    </w:p>
    <w:p w14:paraId="061B1A16" w14:textId="77777777" w:rsidR="00B36570" w:rsidRPr="00117C12" w:rsidRDefault="008C51EE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Segundo Munari (2010</w:t>
      </w:r>
      <w:r w:rsidR="009C00E7" w:rsidRPr="00117C12">
        <w:rPr>
          <w:rFonts w:ascii="Times New Roman" w:hAnsi="Times New Roman" w:cs="Times New Roman"/>
          <w:sz w:val="24"/>
          <w:szCs w:val="24"/>
        </w:rPr>
        <w:t xml:space="preserve">), “a inteligência começa sendo prática ou sensório-motora, só se interiorizando pouco a pouco em pensamento propriamente dito”. Com a idade de sete anos, chega o período operacional-concreto, finalizando aproximadamente aos nos onze anos de idade. </w:t>
      </w:r>
      <w:r w:rsidR="00B36570"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estágio das operações concretas vai de sete a doze anos de idade aproximadamente. Neste episódio evolutivo, a pessoa já é capaz de adquirir muitas das capacidades mentais de uma pessoa adulta.</w:t>
      </w:r>
    </w:p>
    <w:p w14:paraId="58C464A7" w14:textId="77777777" w:rsidR="00B36570" w:rsidRPr="00117C12" w:rsidRDefault="00B36570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É nesse estágio, por exemplo, quando o uso da lógica ganha força. É, portanto, um episódio evolutivo em que a pessoa pode chegar a conclusões usando capacidades associativas maiores. A pessoa pode se tornar menos egocêntrica nesse estágio de Piaget e está numa fase de desenvolvimento de sua capacidade de abstração.</w:t>
      </w:r>
    </w:p>
    <w:p w14:paraId="01565062" w14:textId="77777777" w:rsidR="00834FD6" w:rsidRPr="00117C12" w:rsidRDefault="009C00E7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 xml:space="preserve">O aspecto dessa faixa etária é a descentralização progressiva de si, e observar o surgimento das noções de tempo, causalidade, conservação, reversibilidade. Mas seu pensamento ainda é raso, suas compreensões dos objetos são vinculadas ao mundo real e o pensamento fica preso à realidade concreta, pois a criança ainda não tem capacidade de lidar com proposições ou hipóteses, nem de analisar se são falsas ou verdadeiras. </w:t>
      </w:r>
    </w:p>
    <w:p w14:paraId="675680C9" w14:textId="77777777" w:rsidR="008C51EE" w:rsidRPr="00117C12" w:rsidRDefault="008C51EE" w:rsidP="00191B0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Operacional-formal</w:t>
      </w:r>
    </w:p>
    <w:p w14:paraId="7C97A045" w14:textId="77777777" w:rsidR="009C00E7" w:rsidRPr="00117C12" w:rsidRDefault="009C00E7" w:rsidP="00191B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O último período, operacional-formal, se inicia nos doze anos de idade, abrangendo a adolescência e seguindo na etapa adulta. Nessa etapa o indivíduo amadurece e consegue a capacidade de manipular esquemas mentais e reconhecer relações entre elas, elaborando raciocínios com hipóteses, abstrações, construindo autonomia e progredindo nas suas relações sociais. Cada estágio é destacado pelo desenvolvimento de estruturas mentais originais e distintas, porém interligadas com as anteriores. Isto significa que a aquisição de um novo conhecimento se dá pela reorganização de estruturas mentais já existentes. Portanto, para compreender uma nova informação é necessário que o sujeito reveja seus conceitos, compare, reestruture os sentidos já adquiridos para elaborar um novo conhecimento (</w:t>
      </w:r>
      <w:r w:rsidR="008C51EE" w:rsidRPr="00117C12">
        <w:rPr>
          <w:rFonts w:ascii="Times New Roman" w:hAnsi="Times New Roman" w:cs="Times New Roman"/>
          <w:sz w:val="24"/>
          <w:szCs w:val="24"/>
        </w:rPr>
        <w:t>Nunes &amp;</w:t>
      </w:r>
      <w:r w:rsidRPr="00117C12">
        <w:rPr>
          <w:rFonts w:ascii="Times New Roman" w:hAnsi="Times New Roman" w:cs="Times New Roman"/>
          <w:sz w:val="24"/>
          <w:szCs w:val="24"/>
        </w:rPr>
        <w:t xml:space="preserve"> </w:t>
      </w:r>
      <w:r w:rsidR="008C51EE" w:rsidRPr="00117C12">
        <w:rPr>
          <w:rFonts w:ascii="Times New Roman" w:hAnsi="Times New Roman" w:cs="Times New Roman"/>
          <w:sz w:val="24"/>
          <w:szCs w:val="24"/>
        </w:rPr>
        <w:t>Silveira</w:t>
      </w:r>
      <w:r w:rsidRPr="00117C12">
        <w:rPr>
          <w:rFonts w:ascii="Times New Roman" w:hAnsi="Times New Roman" w:cs="Times New Roman"/>
          <w:sz w:val="24"/>
          <w:szCs w:val="24"/>
        </w:rPr>
        <w:t>, 2009)</w:t>
      </w:r>
      <w:r w:rsidR="008C51EE" w:rsidRPr="00117C12">
        <w:rPr>
          <w:rFonts w:ascii="Times New Roman" w:hAnsi="Times New Roman" w:cs="Times New Roman"/>
          <w:sz w:val="24"/>
          <w:szCs w:val="24"/>
        </w:rPr>
        <w:t>.</w:t>
      </w:r>
    </w:p>
    <w:p w14:paraId="5FEC6908" w14:textId="77777777" w:rsidR="00733F49" w:rsidRPr="00117C12" w:rsidRDefault="00733F49" w:rsidP="00191B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A maioria da população, portanto, está nesta fase da vida e representa a culminação do desenvolvimento cognitivo no nível evolutivo. Nesta etapa de Piaget, a pessoa já é capaz de recorrer à sua capacidade total de abstração e ao uso da lógica para resolver problemas.</w:t>
      </w:r>
    </w:p>
    <w:p w14:paraId="000B714D" w14:textId="37B818D0" w:rsidR="005B3BE0" w:rsidRPr="00117C12" w:rsidRDefault="00733F49" w:rsidP="00191B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É assim que o pensamento hipotético-dedutivo toma importância nessa fase da vida. Baseia-se na ideia de que uma pessoa gera hipóteses para tentar explicar o que observa, sendo que experimentação e raciocínio são os meios para prová-la. Embora algumas pessoas permaneçam egocêntricas, isso não é mais uma característica definidora desse estágio. As pessoas no estágio das operações formais são capazes de condicionar seu pensamento ou comportamento por motivos que vão além de sua pessoa.</w:t>
      </w:r>
      <w:r w:rsidR="00002832"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14:paraId="7471581F" w14:textId="48335EBA" w:rsidR="001375A6" w:rsidRPr="00117C12" w:rsidRDefault="005B3BE0" w:rsidP="001375A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C12">
        <w:rPr>
          <w:rFonts w:ascii="Times New Roman" w:eastAsia="Times New Roman" w:hAnsi="Times New Roman" w:cs="Times New Roman"/>
          <w:sz w:val="24"/>
          <w:szCs w:val="24"/>
          <w:lang w:eastAsia="pt-BR"/>
        </w:rPr>
        <w:t>Piaget enfatizava a aprendizagem por descoberta como a ideal.</w:t>
      </w:r>
      <w:r w:rsidR="001375A6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</w:t>
      </w:r>
      <w:r w:rsidR="0053527B" w:rsidRPr="00117C12">
        <w:rPr>
          <w:rFonts w:ascii="Times New Roman" w:eastAsia="Times New Roman" w:hAnsi="Times New Roman" w:cs="Times New Roman"/>
          <w:sz w:val="24"/>
          <w:szCs w:val="24"/>
          <w:lang w:eastAsia="pt-BR"/>
        </w:rPr>
        <w:t>Esta</w:t>
      </w:r>
      <w:r w:rsidR="001375A6" w:rsidRPr="00117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teoria se preocupou principalmente com o desenvolvimento cognitivo</w:t>
      </w:r>
      <w:r w:rsidR="0053527B" w:rsidRPr="00117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1375A6" w:rsidRPr="00117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3527B" w:rsidRPr="00117C12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  <w:r w:rsidR="001375A6" w:rsidRPr="00117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aplicada diretamente em sala de aula, mas com certeza ela ajudou a dar uma </w:t>
      </w:r>
      <w:r w:rsidR="0053527B" w:rsidRPr="00117C12">
        <w:rPr>
          <w:rFonts w:ascii="Times New Roman" w:eastAsia="Times New Roman" w:hAnsi="Times New Roman" w:cs="Times New Roman"/>
          <w:sz w:val="24"/>
          <w:szCs w:val="24"/>
          <w:lang w:eastAsia="pt-BR"/>
        </w:rPr>
        <w:t>série</w:t>
      </w:r>
      <w:r w:rsidR="001375A6" w:rsidRPr="00117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53527B" w:rsidRPr="00117C12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explicações</w:t>
      </w:r>
      <w:r w:rsidR="001375A6" w:rsidRPr="00117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acerca do desenvolvimento da </w:t>
      </w:r>
      <w:r w:rsidR="0053527B" w:rsidRPr="00117C12">
        <w:rPr>
          <w:rFonts w:ascii="Times New Roman" w:eastAsia="Times New Roman" w:hAnsi="Times New Roman" w:cs="Times New Roman"/>
          <w:sz w:val="24"/>
          <w:szCs w:val="24"/>
          <w:lang w:eastAsia="pt-BR"/>
        </w:rPr>
        <w:t>criança</w:t>
      </w:r>
      <w:r w:rsidR="001375A6" w:rsidRPr="00117C1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70EF0F" w14:textId="77777777" w:rsidR="00191B0F" w:rsidRPr="00117C12" w:rsidRDefault="00191B0F" w:rsidP="00191B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87B5B4F" w14:textId="2CF61135" w:rsidR="00C36CBB" w:rsidRPr="00117C12" w:rsidRDefault="009313E1" w:rsidP="00191B0F">
      <w:pPr>
        <w:pStyle w:val="ListParagraph"/>
        <w:numPr>
          <w:ilvl w:val="1"/>
          <w:numId w:val="2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 xml:space="preserve"> </w:t>
      </w:r>
      <w:r w:rsidR="00C36CBB" w:rsidRPr="00117C12">
        <w:rPr>
          <w:rFonts w:ascii="Times New Roman" w:hAnsi="Times New Roman" w:cs="Times New Roman"/>
          <w:sz w:val="24"/>
          <w:szCs w:val="24"/>
        </w:rPr>
        <w:t xml:space="preserve">Abordagem de David Ausubel (1918-2008) </w:t>
      </w:r>
    </w:p>
    <w:p w14:paraId="1D5B9CF6" w14:textId="77777777" w:rsidR="00802CA0" w:rsidRPr="00117C12" w:rsidRDefault="00C36CBB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hAnsi="Times New Roman" w:cs="Times New Roman"/>
          <w:sz w:val="24"/>
          <w:szCs w:val="24"/>
        </w:rPr>
        <w:t>O conceito central da teoria de Ausubel é o de aprendizagem significativa, um processo através do qual uma nova informação se relaciona de maneira não arbitrária e substantiva a um aspecto relevante da estrutura cognitiva do indivíduo.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hAnsi="Times New Roman" w:cs="Times New Roman"/>
          <w:sz w:val="24"/>
          <w:szCs w:val="24"/>
        </w:rPr>
        <w:t>Neste processo a nova informação interage com uma estrutura de conhecimento específica, a qual Ausubel chama de "subsunçor", existente na estrutura cognitiva de quem aprende.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O "subsunçor" é um conceito, uma idéia, uma proposição já existente na estrutura cognitiva, capaz de servir de "ancoradouro" a uma nova informação de modo que ela adquira, assim, significado para o indivíduo: a aprendizagem significativa ocorre quando a nova informação "ancora-se" em conceitos relevantes preexistentes na estrutura cognitiva</w:t>
      </w:r>
      <w:r w:rsidR="001A41C6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adquirir e reter a vasta quantidade de informações de um corpo de conhecimentos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.  </w:t>
      </w:r>
    </w:p>
    <w:p w14:paraId="7E6C48AD" w14:textId="2418AF20" w:rsidR="00802CA0" w:rsidRPr="00117C12" w:rsidRDefault="00802CA0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Segundo a Teoria de Ausubel, os principais conceitos relativos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à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aprendizagens se articulam</w:t>
      </w:r>
      <w:r w:rsidR="009313E1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, como segue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:</w:t>
      </w:r>
    </w:p>
    <w:p w14:paraId="0FF063DB" w14:textId="071318CE" w:rsidR="00802CA0" w:rsidRPr="00117C12" w:rsidRDefault="0041378E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a)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Estrutura</w:t>
      </w:r>
      <w:r w:rsidR="00802CA0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cognitiva</w:t>
      </w:r>
    </w:p>
    <w:p w14:paraId="14338687" w14:textId="5CDD8370" w:rsidR="00802CA0" w:rsidRPr="00117C12" w:rsidRDefault="00802CA0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 estrutura cognitiva é o conteúdo total e organizado de ideias de um dado indivíduo; ou, no contexto da aprendizagem de certos assuntos, refere-se ao conteúdo e organização de suas ideias naquela área particular de conhecimento.</w:t>
      </w:r>
    </w:p>
    <w:p w14:paraId="17BCA4D7" w14:textId="407843D0" w:rsidR="00802CA0" w:rsidRPr="00117C12" w:rsidRDefault="00802CA0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A estrutura cognitiva de cada indivíduo é extremamente organizada e hierarquizada, no sentido que as várias ideias se encadeiam de acordo com a relação que se estabelece entre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lastRenderedPageBreak/>
        <w:t>elas. Além disso, é nesta estrutura que se ancoram e se reordenam novos conceitos e ideias que o indivíduo vai progressivamente internalizando, aprendendo.</w:t>
      </w:r>
    </w:p>
    <w:p w14:paraId="3B0C7DA2" w14:textId="26E0A2AB" w:rsidR="00802CA0" w:rsidRPr="00117C12" w:rsidRDefault="0041378E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b)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Aprendizagem</w:t>
      </w:r>
    </w:p>
    <w:p w14:paraId="693C8C29" w14:textId="2F03301F" w:rsidR="00802CA0" w:rsidRPr="00117C12" w:rsidRDefault="00802CA0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 aprendizagem consiste na “ampliação” da estrutura cognitiva, através da incorporação de novas ideias a ela. Dependendo do tipo de relacionamento que se tem entre as ideias ja existentes nesta estrutura e as novas que se estão internalizando, pode ocorrer um aprendizado que varia do mecânico ao significativo.</w:t>
      </w:r>
    </w:p>
    <w:p w14:paraId="3C2949BD" w14:textId="469928EE" w:rsidR="00802CA0" w:rsidRPr="00117C12" w:rsidRDefault="0041378E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c)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Aprendizagem</w:t>
      </w:r>
      <w:r w:rsidR="00802CA0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significativa</w:t>
      </w:r>
    </w:p>
    <w:p w14:paraId="0F26FC3E" w14:textId="2F4541FD" w:rsidR="00802CA0" w:rsidRPr="00117C12" w:rsidRDefault="00802CA0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A aprendizagem significativa tem lugar quando as novas ideias vão se relacionando de formação - arbitrária e substantiva com as ideias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já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existentes. Por “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não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-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arbitrariedade entende-se que existe uma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relação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lógica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explícita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entre a nova ideia e alguma(s) outra(s)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já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existente(s) na estrutura cognitiva do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indivíduo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.</w:t>
      </w:r>
    </w:p>
    <w:p w14:paraId="65A78ABF" w14:textId="32F58C60" w:rsidR="00802CA0" w:rsidRPr="00117C12" w:rsidRDefault="00756A09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Além</w:t>
      </w:r>
      <w:r w:rsidR="00802CA0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de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não </w:t>
      </w:r>
      <w:r w:rsidR="00802CA0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-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arbitrária</w:t>
      </w:r>
      <w:r w:rsidR="00802CA0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, para ser significativa, a aprendizagem precisa ser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também</w:t>
      </w:r>
      <w:r w:rsidR="00802CA0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substantiva, ou seja, uma vez aprendido determinado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conteúdo</w:t>
      </w:r>
      <w:r w:rsidR="00802CA0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desta forma, o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indivíduo</w:t>
      </w:r>
      <w:r w:rsidR="00802CA0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conseguira´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explicá-lo</w:t>
      </w:r>
      <w:r w:rsidR="00802CA0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com as suas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próprias</w:t>
      </w:r>
      <w:r w:rsidR="00802CA0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palavras. A “substantividade” do aprendizado significa que o aprendiz apreendeu o sentido, o significado daquilo que se ensinou, de modo que pode expressar este significado com as mais diversas palavras.</w:t>
      </w:r>
    </w:p>
    <w:p w14:paraId="6782B260" w14:textId="1E227148" w:rsidR="00802CA0" w:rsidRPr="00117C12" w:rsidRDefault="00802CA0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O objetivo maior do ensino ´e que todas as ideias sejam aprendidas de forma significativa. Isso porque ´e somente deste jeito que estas novas ideias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serão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“armazenadas” por bastante tempo e de maneira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estável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.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Além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disso, a aprendizagem significativa permite ao aprendiz o uso do novo conceito de forma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inédita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, independentemente do contexto em que este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conteúdo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foi primeiramente aprendido.</w:t>
      </w:r>
    </w:p>
    <w:p w14:paraId="1C0209C8" w14:textId="0EDCA928" w:rsidR="00802CA0" w:rsidRPr="00117C12" w:rsidRDefault="0041378E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d)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="00802CA0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Aprendizagem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mecânica</w:t>
      </w:r>
    </w:p>
    <w:p w14:paraId="153E0FA1" w14:textId="0EA6E207" w:rsidR="00802CA0" w:rsidRPr="00117C12" w:rsidRDefault="00802CA0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O extremo oposto da aprendizagem significativa ´e a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mecânica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. Neste caso, as novas ideias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não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se relacionam de forma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lógica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 clara com nenhuma ideia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já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existente na estrutura cognitiva do sujeito, mas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são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“decoradas”. Desta maneira, elas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são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armazenadas de forma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arbitrária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, o que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não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garante flexibilidade no seu uso, nem longevidade.</w:t>
      </w:r>
    </w:p>
    <w:p w14:paraId="08EA6264" w14:textId="5E339E92" w:rsidR="00802CA0" w:rsidRPr="00117C12" w:rsidRDefault="00802CA0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Como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consequência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dessa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não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flexibilidade (o aprendizado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não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´e substantivo), o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indivíduo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não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´e capaz de expressar o novo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conteúdo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com linguagem diferente daquela com que este material foi primeiramente aprendido. De fato, ele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não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aprendeu o significado, o sentido do novo material, mas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tão 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somente decorou a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sequência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de palavras que o definia. Por conta disso, ele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será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incapaz de utilizar este conhecimento em contexto diferente daquele no qual fora primeiramente apresentado a estes conceitos/ ideias.</w:t>
      </w:r>
    </w:p>
    <w:p w14:paraId="22CD5412" w14:textId="03A08DD4" w:rsidR="00802CA0" w:rsidRPr="00117C12" w:rsidRDefault="00802CA0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lastRenderedPageBreak/>
        <w:t xml:space="preserve">Apesar de Ausubel ter enfatizado sobremaneira a aprendizagem significativa, ele compreendia que no processo de ensino-aprendizagem existem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circunstâncias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em que a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mecânica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 xml:space="preserve"> era </w:t>
      </w:r>
      <w:r w:rsidR="00756A09"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inevitável</w:t>
      </w:r>
      <w:r w:rsidRPr="00117C12">
        <w:rPr>
          <w:rFonts w:ascii="Times New Roman" w:eastAsia="Calibri" w:hAnsi="Times New Roman" w:cs="Times New Roman"/>
          <w:sz w:val="24"/>
          <w:szCs w:val="24"/>
          <w:lang w:eastAsia="pt-PT"/>
        </w:rPr>
        <w:t>.</w:t>
      </w:r>
    </w:p>
    <w:p w14:paraId="416DB34A" w14:textId="77777777" w:rsidR="00147CD2" w:rsidRPr="00117C12" w:rsidRDefault="00147CD2" w:rsidP="00191B0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</w:p>
    <w:p w14:paraId="47B62899" w14:textId="5B5419E6" w:rsidR="00147CD2" w:rsidRPr="00117C12" w:rsidRDefault="00540205" w:rsidP="00191B0F">
      <w:pPr>
        <w:keepNext/>
        <w:keepLines/>
        <w:spacing w:after="0" w:line="360" w:lineRule="auto"/>
        <w:jc w:val="both"/>
        <w:outlineLvl w:val="2"/>
        <w:rPr>
          <w:rFonts w:ascii="Times New Roman" w:eastAsia="Cambria" w:hAnsi="Times New Roman" w:cs="Times New Roman"/>
          <w:sz w:val="24"/>
          <w:szCs w:val="24"/>
          <w:lang w:eastAsia="pt-PT"/>
        </w:rPr>
      </w:pPr>
      <w:bookmarkStart w:id="32" w:name="_Toc166074214"/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3.4.1.</w:t>
      </w:r>
      <w:r w:rsidR="00147CD2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Tipos de aprendizagem segundo Ausubel</w:t>
      </w:r>
      <w:bookmarkEnd w:id="32"/>
    </w:p>
    <w:p w14:paraId="4265B64F" w14:textId="5288D7BC" w:rsidR="00147CD2" w:rsidRPr="00117C12" w:rsidRDefault="00147CD2" w:rsidP="00191B0F">
      <w:pPr>
        <w:keepNext/>
        <w:keepLines/>
        <w:spacing w:after="0" w:line="360" w:lineRule="auto"/>
        <w:jc w:val="both"/>
        <w:outlineLvl w:val="2"/>
        <w:rPr>
          <w:rFonts w:ascii="Times New Roman" w:eastAsia="Cambria" w:hAnsi="Times New Roman" w:cs="Times New Roman"/>
          <w:sz w:val="24"/>
          <w:szCs w:val="24"/>
          <w:lang w:eastAsia="pt-PT"/>
        </w:rPr>
      </w:pPr>
      <w:bookmarkStart w:id="33" w:name="_Toc166074215"/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Segundo Ausubel (Ausubel, 2000)</w:t>
      </w:r>
      <w:r w:rsidR="0051251C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citado pelo (Prass, 2012)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, a aprendizagem pode se processar por:</w:t>
      </w:r>
      <w:bookmarkEnd w:id="33"/>
    </w:p>
    <w:p w14:paraId="4101F854" w14:textId="10B84B00" w:rsidR="00147CD2" w:rsidRPr="00117C12" w:rsidRDefault="0051251C" w:rsidP="00191B0F">
      <w:pPr>
        <w:keepNext/>
        <w:keepLines/>
        <w:spacing w:after="0" w:line="360" w:lineRule="auto"/>
        <w:jc w:val="both"/>
        <w:outlineLvl w:val="2"/>
        <w:rPr>
          <w:rFonts w:ascii="Times New Roman" w:eastAsia="Cambria" w:hAnsi="Times New Roman" w:cs="Times New Roman"/>
          <w:sz w:val="24"/>
          <w:szCs w:val="24"/>
          <w:lang w:eastAsia="pt-PT"/>
        </w:rPr>
      </w:pPr>
      <w:bookmarkStart w:id="34" w:name="_Toc166074216"/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a)</w:t>
      </w:r>
      <w:r w:rsidR="0041378E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</w:t>
      </w:r>
      <w:r w:rsidR="00147CD2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Descoberta: o aluno deve aprender “sozinho”, deve descobrir algum princípio, relação, lei, como pode acontecer na solução de um problema.</w:t>
      </w:r>
      <w:bookmarkEnd w:id="34"/>
    </w:p>
    <w:p w14:paraId="04A055FB" w14:textId="39958EDC" w:rsidR="005B3BE0" w:rsidRPr="00117C12" w:rsidRDefault="00147CD2" w:rsidP="00191B0F">
      <w:pPr>
        <w:spacing w:after="0" w:line="360" w:lineRule="auto"/>
        <w:ind w:right="310"/>
        <w:jc w:val="both"/>
        <w:rPr>
          <w:rFonts w:ascii="Times New Roman" w:eastAsia="Cambria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b)</w:t>
      </w:r>
      <w:r w:rsidR="0041378E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Recepção: recebe-se a informação pronta (como em uma aula expositiva) e o trabalho do aluno consiste em actuar a</w:t>
      </w:r>
      <w:r w:rsidR="005B3BE0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c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tivamente sobre esse material, a fim de relacioná-lo a ideias relevantes disponíveis em sua estrutura cognitiva.</w:t>
      </w:r>
    </w:p>
    <w:p w14:paraId="339A61BB" w14:textId="399669B6" w:rsidR="00A47DC4" w:rsidRPr="00117C12" w:rsidRDefault="005B3BE0" w:rsidP="00191B0F">
      <w:pPr>
        <w:spacing w:after="0" w:line="360" w:lineRule="auto"/>
        <w:ind w:right="310"/>
        <w:jc w:val="both"/>
        <w:rPr>
          <w:rFonts w:ascii="Times New Roman" w:eastAsia="Cambria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Segundo Prass (2012), refere que Piaget enfatizava a aprendizagem por descoberta como a ideal.  Ausubel não só propõe o inverso para o contexto da sala de aula, como alerta para fato de que ambas podem ser mecânicas. Isso aconteceria, por exemplo, caso as relações entre as ideias pré-existentes na estrutura cognitiva e esta nova que se está intentando aprender não possuísse relações lógicas e claras para o aluno.</w:t>
      </w:r>
    </w:p>
    <w:p w14:paraId="398F491F" w14:textId="6785DFE9" w:rsidR="00A47DC4" w:rsidRPr="00117C12" w:rsidRDefault="00DD1068" w:rsidP="00191B0F">
      <w:pPr>
        <w:spacing w:after="0" w:line="360" w:lineRule="auto"/>
        <w:ind w:right="310"/>
        <w:jc w:val="both"/>
        <w:rPr>
          <w:rFonts w:ascii="Times New Roman" w:eastAsia="Cambria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A</w:t>
      </w:r>
      <w:r w:rsidR="00A47DC4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teoria de Ausubel é uma das teorias mais completas para uso em sala de aula. Por tratar-se de uma teoria realmente de ensino e aprendizagem, e não uma teoria comportamental ou psicológica.</w:t>
      </w:r>
    </w:p>
    <w:p w14:paraId="315A1FF5" w14:textId="5B638BB0" w:rsidR="00415113" w:rsidRPr="00117C12" w:rsidRDefault="00A47DC4" w:rsidP="00191B0F">
      <w:pPr>
        <w:spacing w:after="0" w:line="360" w:lineRule="auto"/>
        <w:ind w:right="310"/>
        <w:jc w:val="both"/>
        <w:rPr>
          <w:rFonts w:ascii="Times New Roman" w:eastAsia="Cambria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As ideias de Ausubel possuem boa consistência “lógica”, sob o ponto de vista de professores interessados em aplicar de imediato os modelos teóricos, o que muitas vezes não acontece com outras teorias.</w:t>
      </w:r>
    </w:p>
    <w:p w14:paraId="14F2B2C9" w14:textId="77777777" w:rsidR="00191B0F" w:rsidRPr="00117C12" w:rsidRDefault="00191B0F" w:rsidP="00191B0F">
      <w:pPr>
        <w:spacing w:after="0" w:line="360" w:lineRule="auto"/>
        <w:ind w:right="310"/>
        <w:jc w:val="both"/>
        <w:rPr>
          <w:rFonts w:ascii="Times New Roman" w:eastAsia="Cambria" w:hAnsi="Times New Roman" w:cs="Times New Roman"/>
          <w:sz w:val="24"/>
          <w:szCs w:val="24"/>
          <w:lang w:eastAsia="pt-PT"/>
        </w:rPr>
      </w:pPr>
    </w:p>
    <w:p w14:paraId="328F04E9" w14:textId="763652AC" w:rsidR="00415113" w:rsidRPr="00117C12" w:rsidRDefault="00540205" w:rsidP="00117C12">
      <w:pPr>
        <w:spacing w:after="0" w:line="360" w:lineRule="auto"/>
        <w:ind w:right="310"/>
        <w:jc w:val="both"/>
        <w:rPr>
          <w:rFonts w:ascii="Times New Roman" w:eastAsia="Cambria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3.4.2. 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Papel do professor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segundo Ausubel</w:t>
      </w:r>
    </w:p>
    <w:p w14:paraId="4C3627D8" w14:textId="321BEC96" w:rsidR="00415113" w:rsidRPr="00117C12" w:rsidRDefault="00540205" w:rsidP="00117C12">
      <w:pPr>
        <w:spacing w:after="0" w:line="360" w:lineRule="auto"/>
        <w:ind w:right="310"/>
        <w:jc w:val="both"/>
        <w:rPr>
          <w:rFonts w:ascii="Times New Roman" w:eastAsia="Cambria" w:hAnsi="Times New Roman" w:cs="Times New Roman"/>
          <w:sz w:val="24"/>
          <w:szCs w:val="24"/>
          <w:lang w:eastAsia="pt-PT"/>
        </w:rPr>
      </w:pP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A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teoria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de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Ausubel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, segundo Prass (2012),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trata mais det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alha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damente da aprendizagem significativa por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recepção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, do tipo que pode ser potencializada em uma aula expositiva preparada para tal, em detrimento da por descoberta.</w:t>
      </w:r>
      <w:r w:rsidR="00B20997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Um dos maiores trabalhos do professor consiste,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então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, em auxiliar o aluno a assimilar a estrutura das disciplinas e a reorganizar sua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própria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estrutura cognitiva, mediante a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aquisição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de novos significados que podem gerar conceitos e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princípios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.</w:t>
      </w:r>
      <w:r w:rsidR="00B20997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Não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basta ter-se um material ou uma aula potencialmente significativa, caso o aprendiz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não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possua determinadas ideias que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servirão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de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âncora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para a aprendizagem do novo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conteúdo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lastRenderedPageBreak/>
        <w:t xml:space="preserve">(segundo a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estratégia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dos organizadores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prévios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), e/ou se ele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não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apresenta real interesse em aprender significativamente, ele </w:t>
      </w:r>
      <w:r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>poderá</w:t>
      </w:r>
      <w:r w:rsidR="00415113" w:rsidRPr="00117C12">
        <w:rPr>
          <w:rFonts w:ascii="Times New Roman" w:eastAsia="Cambria" w:hAnsi="Times New Roman" w:cs="Times New Roman"/>
          <w:sz w:val="24"/>
          <w:szCs w:val="24"/>
          <w:lang w:eastAsia="pt-PT"/>
        </w:rPr>
        <w:t xml:space="preserve"> aprender mecanicamente.</w:t>
      </w:r>
    </w:p>
    <w:p w14:paraId="3104024E" w14:textId="77777777" w:rsidR="00415113" w:rsidRPr="00117C12" w:rsidRDefault="00415113" w:rsidP="00191B0F">
      <w:pPr>
        <w:spacing w:line="360" w:lineRule="auto"/>
        <w:ind w:right="310"/>
        <w:jc w:val="both"/>
        <w:rPr>
          <w:rFonts w:ascii="Times New Roman" w:eastAsia="Cambria" w:hAnsi="Times New Roman" w:cs="Times New Roman"/>
          <w:sz w:val="24"/>
          <w:szCs w:val="24"/>
          <w:lang w:eastAsia="pt-PT"/>
        </w:rPr>
      </w:pPr>
    </w:p>
    <w:p w14:paraId="6597B91E" w14:textId="77777777" w:rsidR="00A47DC4" w:rsidRPr="00117C12" w:rsidRDefault="00A47DC4" w:rsidP="00191B0F">
      <w:pPr>
        <w:spacing w:line="360" w:lineRule="auto"/>
        <w:ind w:right="310"/>
        <w:jc w:val="both"/>
        <w:rPr>
          <w:rFonts w:ascii="Times New Roman" w:eastAsia="Cambria" w:hAnsi="Times New Roman" w:cs="Times New Roman"/>
          <w:sz w:val="24"/>
          <w:szCs w:val="24"/>
          <w:lang w:eastAsia="pt-PT"/>
        </w:rPr>
      </w:pPr>
    </w:p>
    <w:p w14:paraId="516AC542" w14:textId="77777777" w:rsidR="005B3BE0" w:rsidRPr="00117C12" w:rsidRDefault="005B3BE0" w:rsidP="00191B0F">
      <w:pPr>
        <w:spacing w:line="360" w:lineRule="auto"/>
        <w:ind w:right="310"/>
        <w:jc w:val="both"/>
        <w:rPr>
          <w:rFonts w:ascii="Times New Roman" w:eastAsia="Cambria" w:hAnsi="Times New Roman" w:cs="Times New Roman"/>
          <w:sz w:val="24"/>
          <w:szCs w:val="24"/>
          <w:lang w:eastAsia="pt-PT"/>
        </w:rPr>
      </w:pPr>
    </w:p>
    <w:p w14:paraId="2C1E1BC5" w14:textId="77777777" w:rsidR="00802CA0" w:rsidRPr="00117C12" w:rsidRDefault="00802CA0" w:rsidP="00191B0F">
      <w:p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</w:p>
    <w:p w14:paraId="1821D045" w14:textId="77777777" w:rsidR="00802CA0" w:rsidRPr="00117C12" w:rsidRDefault="00802CA0" w:rsidP="00191B0F">
      <w:p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pt-PT"/>
        </w:rPr>
      </w:pPr>
    </w:p>
    <w:p w14:paraId="06FBADF3" w14:textId="77777777" w:rsidR="00802CA0" w:rsidRPr="00117C12" w:rsidRDefault="00802CA0" w:rsidP="00191B0F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E3B2E" w14:textId="77777777" w:rsidR="00C36CBB" w:rsidRPr="00117C12" w:rsidRDefault="00C36CBB" w:rsidP="00191B0F">
      <w:pPr>
        <w:pStyle w:val="ListParagraph"/>
        <w:shd w:val="clear" w:color="auto" w:fill="FFFFF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B1234A" w14:textId="77777777" w:rsidR="009D695F" w:rsidRPr="00117C12" w:rsidRDefault="009D695F" w:rsidP="00191B0F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17C12">
        <w:rPr>
          <w:rFonts w:ascii="Times New Roman" w:hAnsi="Times New Roman" w:cs="Times New Roman"/>
          <w:sz w:val="24"/>
          <w:szCs w:val="24"/>
        </w:rPr>
        <w:br w:type="page"/>
      </w:r>
    </w:p>
    <w:p w14:paraId="02A37D9E" w14:textId="77777777" w:rsidR="009D695F" w:rsidRPr="00117C12" w:rsidRDefault="006672CA" w:rsidP="007717F4">
      <w:pPr>
        <w:pStyle w:val="Heading1"/>
        <w:rPr>
          <w:lang w:val="pt-BR"/>
        </w:rPr>
      </w:pPr>
      <w:bookmarkStart w:id="35" w:name="_Toc145760300"/>
      <w:bookmarkStart w:id="36" w:name="_Toc165979251"/>
      <w:bookmarkStart w:id="37" w:name="_Toc166074217"/>
      <w:r w:rsidRPr="00117C12">
        <w:rPr>
          <w:lang w:val="pt-BR"/>
        </w:rPr>
        <w:lastRenderedPageBreak/>
        <w:t>CONCLUSÃO</w:t>
      </w:r>
      <w:bookmarkEnd w:id="35"/>
      <w:bookmarkEnd w:id="36"/>
      <w:bookmarkEnd w:id="37"/>
    </w:p>
    <w:p w14:paraId="44BA324A" w14:textId="0FD61F01" w:rsidR="00F259A9" w:rsidRPr="00117C12" w:rsidRDefault="00AC0DC4" w:rsidP="00B209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No geral, concluímos que as teorias cognitivas são uma forma de crítica ao comportamentalismo, que postulava, em linhas gerais, a </w:t>
      </w:r>
      <w:hyperlink r:id="rId14" w:history="1">
        <w:r w:rsidRPr="00117C12">
          <w:rPr>
            <w:rStyle w:val="Hyperlink"/>
            <w:rFonts w:ascii="Times New Roman" w:eastAsiaTheme="majorEastAsia" w:hAnsi="Times New Roman" w:cs="Times New Roman"/>
            <w:color w:val="auto"/>
            <w:sz w:val="24"/>
            <w:szCs w:val="24"/>
            <w:u w:val="none"/>
          </w:rPr>
          <w:t>aprendizagem</w:t>
        </w:r>
      </w:hyperlink>
      <w:r w:rsidRPr="00117C12">
        <w:rPr>
          <w:rFonts w:ascii="Times New Roman" w:hAnsi="Times New Roman" w:cs="Times New Roman"/>
          <w:sz w:val="24"/>
          <w:szCs w:val="24"/>
        </w:rPr>
        <w:t> como resultado do condicionamento de indivíduos quando expostos a uma situação de estímulo e resposta.</w:t>
      </w:r>
      <w:r w:rsidR="002E3531" w:rsidRPr="00117C12">
        <w:rPr>
          <w:rFonts w:ascii="Times New Roman" w:hAnsi="Times New Roman" w:cs="Times New Roman"/>
          <w:sz w:val="24"/>
          <w:szCs w:val="24"/>
        </w:rPr>
        <w:t xml:space="preserve"> </w:t>
      </w:r>
      <w:r w:rsidR="00C85AC0" w:rsidRPr="00117C12">
        <w:rPr>
          <w:rFonts w:ascii="Times New Roman" w:hAnsi="Times New Roman" w:cs="Times New Roman"/>
          <w:sz w:val="24"/>
          <w:szCs w:val="24"/>
        </w:rPr>
        <w:t>Os quatro períodos de desenvolvimento mental indicam uma forma de amadurecimento da mente, dentro de um contexto biológico.</w:t>
      </w:r>
      <w:r w:rsidR="002E3531" w:rsidRPr="00117C12">
        <w:rPr>
          <w:rFonts w:ascii="Times New Roman" w:hAnsi="Times New Roman" w:cs="Times New Roman"/>
          <w:sz w:val="24"/>
          <w:szCs w:val="24"/>
        </w:rPr>
        <w:t xml:space="preserve"> </w:t>
      </w:r>
      <w:r w:rsidR="003503A9" w:rsidRPr="00117C12">
        <w:rPr>
          <w:rFonts w:ascii="Times New Roman" w:hAnsi="Times New Roman" w:cs="Times New Roman"/>
          <w:sz w:val="24"/>
          <w:szCs w:val="24"/>
        </w:rPr>
        <w:t>O ser humano dispõe de fartas capacidades para se desenvolver, construindo relações, modificando a realidade, e melhorando a sua qualidade de vida. Aprender é uma característica notável, e estudo aprofundado sobre como se dá este processo é de extrema importância para o sucesso do processo de ensino. As teorias de aprendizagem (TA) procuram compreender a síntese do ensinar com</w:t>
      </w:r>
      <w:r w:rsidR="00117C12" w:rsidRPr="00117C12">
        <w:rPr>
          <w:rFonts w:ascii="Times New Roman" w:hAnsi="Times New Roman" w:cs="Times New Roman"/>
          <w:sz w:val="24"/>
          <w:szCs w:val="24"/>
        </w:rPr>
        <w:t xml:space="preserve"> o</w:t>
      </w:r>
      <w:r w:rsidR="003503A9" w:rsidRPr="00117C12">
        <w:rPr>
          <w:rFonts w:ascii="Times New Roman" w:hAnsi="Times New Roman" w:cs="Times New Roman"/>
          <w:sz w:val="24"/>
          <w:szCs w:val="24"/>
        </w:rPr>
        <w:t xml:space="preserve"> aprender, visando explicar a relação entre o conhecimento pré</w:t>
      </w:r>
      <w:r w:rsidR="00117C12" w:rsidRPr="00117C12">
        <w:rPr>
          <w:rFonts w:ascii="Times New Roman" w:hAnsi="Times New Roman" w:cs="Times New Roman"/>
          <w:sz w:val="24"/>
          <w:szCs w:val="24"/>
        </w:rPr>
        <w:t>-</w:t>
      </w:r>
      <w:r w:rsidR="003503A9" w:rsidRPr="00117C12">
        <w:rPr>
          <w:rFonts w:ascii="Times New Roman" w:hAnsi="Times New Roman" w:cs="Times New Roman"/>
          <w:sz w:val="24"/>
          <w:szCs w:val="24"/>
        </w:rPr>
        <w:t>existente e o novo conhecimento.</w:t>
      </w:r>
      <w:r w:rsidR="002E3531" w:rsidRPr="00117C12">
        <w:rPr>
          <w:rFonts w:ascii="Times New Roman" w:hAnsi="Times New Roman" w:cs="Times New Roman"/>
          <w:sz w:val="24"/>
          <w:szCs w:val="24"/>
        </w:rPr>
        <w:t xml:space="preserve"> </w:t>
      </w:r>
      <w:r w:rsidR="00F259A9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2E3531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259A9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F259A9" w:rsidRPr="00117C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teoria</w:t>
      </w:r>
      <w:r w:rsidR="002E3531" w:rsidRPr="00117C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</w:t>
      </w:r>
      <w:r w:rsidR="00F259A9" w:rsidRPr="00117C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cognitiva</w:t>
      </w:r>
      <w:r w:rsidR="002E3531" w:rsidRPr="00117C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 de aprendizagem</w:t>
      </w:r>
      <w:r w:rsidR="00F259A9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 estabelece</w:t>
      </w:r>
      <w:r w:rsidR="002E3531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F259A9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 processo de diferentes etapas para a construção do conhecimento. Este processo se aplica desde a primeira infância, em que se aprendem as funções motoras, até a idade adulta com conceitos mais complexos, como a resolução de um problema.</w:t>
      </w:r>
      <w:r w:rsidR="002E3531" w:rsidRPr="00117C12">
        <w:rPr>
          <w:rFonts w:ascii="Times New Roman" w:hAnsi="Times New Roman" w:cs="Times New Roman"/>
          <w:sz w:val="24"/>
          <w:szCs w:val="24"/>
        </w:rPr>
        <w:t xml:space="preserve"> </w:t>
      </w:r>
      <w:r w:rsidR="00F259A9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De acordo com a</w:t>
      </w:r>
      <w:r w:rsidR="00117C12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</w:t>
      </w:r>
      <w:r w:rsidR="00F259A9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Teoria</w:t>
      </w:r>
      <w:r w:rsidR="00117C12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259A9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Cognitiva</w:t>
      </w:r>
      <w:r w:rsidR="00117C12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259A9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="00117C12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F259A9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Aprendizagem (TCA), aprender é construir o conhecimento, de maneira significativa, a partir do que já se sabe. As chamadas operações cognitivas – pensar, raciocinar, tomar decisões – são valorizadas, e não somente os resultados ou a mudança de comportamento</w:t>
      </w:r>
      <w:r w:rsidR="00117C12" w:rsidRPr="00117C12">
        <w:rPr>
          <w:rFonts w:ascii="Times New Roman" w:hAnsi="Times New Roman" w:cs="Times New Roman"/>
          <w:sz w:val="24"/>
          <w:szCs w:val="24"/>
          <w:shd w:val="clear" w:color="auto" w:fill="FFFFFF"/>
        </w:rPr>
        <w:t>, tanto que entendemos que o processo de ensino e aprendizagem acontece nas diferentes teorias onde o aluno assim como o professor tem sim um papel crucial.</w:t>
      </w:r>
    </w:p>
    <w:p w14:paraId="362810C2" w14:textId="77777777" w:rsidR="009D695F" w:rsidRPr="00117C12" w:rsidRDefault="009D695F" w:rsidP="00B209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br w:type="page"/>
      </w:r>
    </w:p>
    <w:p w14:paraId="3A17AE14" w14:textId="77777777" w:rsidR="009D695F" w:rsidRPr="00117C12" w:rsidRDefault="006672CA" w:rsidP="00831C86">
      <w:pPr>
        <w:pStyle w:val="Heading2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pt-BR"/>
        </w:rPr>
      </w:pPr>
      <w:bookmarkStart w:id="38" w:name="_Toc145760301"/>
      <w:bookmarkStart w:id="39" w:name="_Toc165979252"/>
      <w:bookmarkStart w:id="40" w:name="_Toc166074218"/>
      <w:r w:rsidRPr="00117C12">
        <w:rPr>
          <w:rFonts w:ascii="Times New Roman" w:hAnsi="Times New Roman" w:cs="Times New Roman"/>
          <w:b w:val="0"/>
          <w:color w:val="auto"/>
          <w:sz w:val="24"/>
          <w:szCs w:val="24"/>
          <w:lang w:val="pt-BR"/>
        </w:rPr>
        <w:lastRenderedPageBreak/>
        <w:t>REFERÊNCIAS BIBLIOGRÁFICAS</w:t>
      </w:r>
      <w:bookmarkEnd w:id="38"/>
      <w:bookmarkEnd w:id="39"/>
      <w:bookmarkEnd w:id="40"/>
      <w:r w:rsidRPr="00117C12">
        <w:rPr>
          <w:rFonts w:ascii="Times New Roman" w:hAnsi="Times New Roman" w:cs="Times New Roman"/>
          <w:b w:val="0"/>
          <w:color w:val="auto"/>
          <w:sz w:val="24"/>
          <w:szCs w:val="24"/>
          <w:lang w:val="pt-BR"/>
        </w:rPr>
        <w:t xml:space="preserve"> </w:t>
      </w:r>
    </w:p>
    <w:p w14:paraId="5B7B2916" w14:textId="205FAA51" w:rsidR="00831C86" w:rsidRPr="00117C12" w:rsidRDefault="00831C86" w:rsidP="00831C8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Barros, C. S. G. (1998). Pontos de Psicologia Escolar. Sa˜o Paulo: Editora Atica.</w:t>
      </w:r>
      <w:r w:rsidR="001D0CF5"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14:paraId="397E19AC" w14:textId="4006AF2D" w:rsidR="003E0C95" w:rsidRPr="00117C12" w:rsidRDefault="001D0CF5" w:rsidP="00831C86">
      <w:pPr>
        <w:shd w:val="clear" w:color="auto" w:fill="FFFFFF"/>
        <w:spacing w:after="0" w:line="360" w:lineRule="auto"/>
        <w:jc w:val="both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Enedina Silva e </w:t>
      </w:r>
      <w:r w:rsidR="00B20997"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Boer</w:t>
      </w:r>
      <w:r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Noemi. </w:t>
      </w:r>
      <w:r w:rsidR="003E0C95"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(2012). </w:t>
      </w:r>
      <w:r w:rsidRPr="00117C12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Aprendizagem e Desenvolvimento na perspectiva interacionista de Piaget, Vygotsky e Wallon</w:t>
      </w:r>
      <w:r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. XVI Jornada Nacional de Educação. Centro Universitário Franciscano (UNIFRA). Santa Maria, RS. Disponível em: </w:t>
      </w:r>
      <w:hyperlink r:id="rId15" w:history="1">
        <w:r w:rsidR="00834FD6" w:rsidRPr="00117C1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val="pt-BR" w:eastAsia="pt-BR"/>
          </w:rPr>
          <w:t>http://jne.unifra.br/artigos/4742.pdf</w:t>
        </w:r>
      </w:hyperlink>
    </w:p>
    <w:p w14:paraId="22AB528E" w14:textId="749C0458" w:rsidR="00831C86" w:rsidRPr="00117C12" w:rsidRDefault="00000000" w:rsidP="00831C8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</w:rPr>
      </w:pPr>
      <w:hyperlink r:id="rId16" w:history="1">
        <w:r w:rsidR="003E0C95" w:rsidRPr="00117C1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val="pt-BR" w:eastAsia="pt-BR"/>
          </w:rPr>
          <w:t>https://www.cegesp.com.br/gestao-de-pessoas/como-as-teorias-motivacionais-podem-ajudar-a-sua-organizacao</w:t>
        </w:r>
      </w:hyperlink>
    </w:p>
    <w:p w14:paraId="679C3B9B" w14:textId="0C42AAB8" w:rsidR="00831C86" w:rsidRPr="00117C12" w:rsidRDefault="00B20997" w:rsidP="00831C8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Lakomy</w:t>
      </w:r>
      <w:r w:rsidR="003E0C95"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Ana Maria. (2008). </w:t>
      </w:r>
      <w:r w:rsidR="003E0C95" w:rsidRPr="00117C12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Teorias Cognitivas da Aprendizagem</w:t>
      </w:r>
      <w:r w:rsidR="003E0C95" w:rsidRPr="00117C1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 Ediora IBPEX. Curitiba.</w:t>
      </w:r>
    </w:p>
    <w:p w14:paraId="0C784B47" w14:textId="33DEFAA7" w:rsidR="00831C86" w:rsidRPr="00117C12" w:rsidRDefault="00B20997" w:rsidP="00831C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Munari</w:t>
      </w:r>
      <w:r w:rsidR="00834FD6" w:rsidRPr="00117C12">
        <w:rPr>
          <w:rFonts w:ascii="Times New Roman" w:hAnsi="Times New Roman" w:cs="Times New Roman"/>
          <w:sz w:val="24"/>
          <w:szCs w:val="24"/>
        </w:rPr>
        <w:t xml:space="preserve">, Alberto. Jean Piaget. </w:t>
      </w:r>
      <w:r w:rsidR="00EE795C" w:rsidRPr="00117C12">
        <w:rPr>
          <w:rFonts w:ascii="Times New Roman" w:hAnsi="Times New Roman" w:cs="Times New Roman"/>
          <w:sz w:val="24"/>
          <w:szCs w:val="24"/>
        </w:rPr>
        <w:t xml:space="preserve">(2010). </w:t>
      </w:r>
      <w:r w:rsidR="00834FD6" w:rsidRPr="00117C12">
        <w:rPr>
          <w:rFonts w:ascii="Times New Roman" w:hAnsi="Times New Roman" w:cs="Times New Roman"/>
          <w:sz w:val="24"/>
          <w:szCs w:val="24"/>
        </w:rPr>
        <w:t>Tradução e Organização de Daniele Saheb. Recife: Fundação Joaquim Nabuco Editora Massangana.</w:t>
      </w:r>
    </w:p>
    <w:p w14:paraId="770BB538" w14:textId="1E0EABBC" w:rsidR="00831C86" w:rsidRPr="00117C12" w:rsidRDefault="00B20997" w:rsidP="00831C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Moreira</w:t>
      </w:r>
      <w:r w:rsidR="00834FD6" w:rsidRPr="00117C12">
        <w:rPr>
          <w:rFonts w:ascii="Times New Roman" w:hAnsi="Times New Roman" w:cs="Times New Roman"/>
          <w:sz w:val="24"/>
          <w:szCs w:val="24"/>
        </w:rPr>
        <w:t>, Marco; M</w:t>
      </w:r>
      <w:r w:rsidRPr="00117C12">
        <w:rPr>
          <w:rFonts w:ascii="Times New Roman" w:hAnsi="Times New Roman" w:cs="Times New Roman"/>
          <w:sz w:val="24"/>
          <w:szCs w:val="24"/>
        </w:rPr>
        <w:t>asson</w:t>
      </w:r>
      <w:r w:rsidR="00834FD6" w:rsidRPr="00117C12">
        <w:rPr>
          <w:rFonts w:ascii="Times New Roman" w:hAnsi="Times New Roman" w:cs="Times New Roman"/>
          <w:sz w:val="24"/>
          <w:szCs w:val="24"/>
        </w:rPr>
        <w:t xml:space="preserve">I, Neusa. </w:t>
      </w:r>
      <w:r w:rsidR="00EE795C" w:rsidRPr="00117C12">
        <w:rPr>
          <w:rFonts w:ascii="Times New Roman" w:hAnsi="Times New Roman" w:cs="Times New Roman"/>
          <w:sz w:val="24"/>
          <w:szCs w:val="24"/>
        </w:rPr>
        <w:t xml:space="preserve">(2015). </w:t>
      </w:r>
      <w:r w:rsidR="00834FD6" w:rsidRPr="00117C12">
        <w:rPr>
          <w:rFonts w:ascii="Times New Roman" w:hAnsi="Times New Roman" w:cs="Times New Roman"/>
          <w:sz w:val="24"/>
          <w:szCs w:val="24"/>
        </w:rPr>
        <w:t>Interfaces entre teorias de aprendizagem e Ensino de Ciências/Física. Textos de apoio ao professor de Física, Porto Alegre, v. 26, n. 6.</w:t>
      </w:r>
    </w:p>
    <w:p w14:paraId="29D49ED0" w14:textId="7DEC8DE0" w:rsidR="00834FD6" w:rsidRPr="00117C12" w:rsidRDefault="00B20997" w:rsidP="00831C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Nunes</w:t>
      </w:r>
      <w:r w:rsidR="00834FD6" w:rsidRPr="00117C12">
        <w:rPr>
          <w:rFonts w:ascii="Times New Roman" w:hAnsi="Times New Roman" w:cs="Times New Roman"/>
          <w:sz w:val="24"/>
          <w:szCs w:val="24"/>
        </w:rPr>
        <w:t>, Ana; S</w:t>
      </w:r>
      <w:r w:rsidRPr="00117C12">
        <w:rPr>
          <w:rFonts w:ascii="Times New Roman" w:hAnsi="Times New Roman" w:cs="Times New Roman"/>
          <w:sz w:val="24"/>
          <w:szCs w:val="24"/>
        </w:rPr>
        <w:t>ilveira</w:t>
      </w:r>
      <w:r w:rsidR="00834FD6" w:rsidRPr="00117C12">
        <w:rPr>
          <w:rFonts w:ascii="Times New Roman" w:hAnsi="Times New Roman" w:cs="Times New Roman"/>
          <w:sz w:val="24"/>
          <w:szCs w:val="24"/>
        </w:rPr>
        <w:t xml:space="preserve">, Rosemary. </w:t>
      </w:r>
      <w:r w:rsidR="00EE795C" w:rsidRPr="00117C12">
        <w:rPr>
          <w:rFonts w:ascii="Times New Roman" w:hAnsi="Times New Roman" w:cs="Times New Roman"/>
          <w:sz w:val="24"/>
          <w:szCs w:val="24"/>
        </w:rPr>
        <w:t xml:space="preserve">(2009). </w:t>
      </w:r>
      <w:r w:rsidR="00834FD6" w:rsidRPr="00117C12">
        <w:rPr>
          <w:rFonts w:ascii="Times New Roman" w:hAnsi="Times New Roman" w:cs="Times New Roman"/>
          <w:sz w:val="24"/>
          <w:szCs w:val="24"/>
        </w:rPr>
        <w:t>Psicologia da Aprendizagem: processos, teorias e contextos. Brasília: Líber.</w:t>
      </w:r>
    </w:p>
    <w:p w14:paraId="5CDD47A9" w14:textId="77777777" w:rsidR="00D85833" w:rsidRPr="00117C12" w:rsidRDefault="00D85833" w:rsidP="00831C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41" w:name="_Hlk166024425"/>
      <w:r w:rsidRPr="00117C12">
        <w:rPr>
          <w:rFonts w:ascii="Times New Roman" w:hAnsi="Times New Roman" w:cs="Times New Roman"/>
          <w:sz w:val="24"/>
          <w:szCs w:val="24"/>
        </w:rPr>
        <w:t xml:space="preserve">Osterman, Fernanda e Claudio J.H. Cavalcanti. (2010). </w:t>
      </w:r>
      <w:bookmarkEnd w:id="41"/>
      <w:r w:rsidRPr="00117C12">
        <w:rPr>
          <w:rFonts w:ascii="Times New Roman" w:hAnsi="Times New Roman" w:cs="Times New Roman"/>
          <w:sz w:val="24"/>
          <w:szCs w:val="24"/>
        </w:rPr>
        <w:t>Teorias de Aprendizagem. Universidade Federal</w:t>
      </w:r>
      <w:r w:rsidR="00122A83" w:rsidRPr="00117C12">
        <w:rPr>
          <w:rFonts w:ascii="Times New Roman" w:hAnsi="Times New Roman" w:cs="Times New Roman"/>
          <w:sz w:val="24"/>
          <w:szCs w:val="24"/>
        </w:rPr>
        <w:t xml:space="preserve"> do Rio Grande do Sul-Instituto de física.</w:t>
      </w:r>
    </w:p>
    <w:p w14:paraId="3012FDC8" w14:textId="77777777" w:rsidR="00B11521" w:rsidRPr="00117C12" w:rsidRDefault="00A7057D" w:rsidP="00831C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7C12">
        <w:rPr>
          <w:rFonts w:ascii="Times New Roman" w:hAnsi="Times New Roman" w:cs="Times New Roman"/>
          <w:sz w:val="24"/>
          <w:szCs w:val="24"/>
        </w:rPr>
        <w:t>Prass, Alberto Ricardo. (2012). Teorias de Aprendizagem. ScriniaLibris.com</w:t>
      </w:r>
    </w:p>
    <w:p w14:paraId="639E9DE6" w14:textId="77777777" w:rsidR="00A7057D" w:rsidRPr="00117C12" w:rsidRDefault="00A7057D" w:rsidP="00831C86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7057D" w:rsidRPr="00117C12" w:rsidSect="00256CCD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AA8B0" w14:textId="77777777" w:rsidR="00256CCD" w:rsidRDefault="00256CCD" w:rsidP="00DF64A5">
      <w:pPr>
        <w:spacing w:after="0" w:line="240" w:lineRule="auto"/>
      </w:pPr>
      <w:r>
        <w:separator/>
      </w:r>
    </w:p>
  </w:endnote>
  <w:endnote w:type="continuationSeparator" w:id="0">
    <w:p w14:paraId="617E02C6" w14:textId="77777777" w:rsidR="00256CCD" w:rsidRDefault="00256CCD" w:rsidP="00DF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012C4" w14:textId="1095906F" w:rsidR="0053527B" w:rsidRDefault="0053527B">
    <w:pPr>
      <w:pStyle w:val="Footer"/>
      <w:jc w:val="right"/>
    </w:pPr>
  </w:p>
  <w:p w14:paraId="29ACD3C1" w14:textId="77777777" w:rsidR="0053527B" w:rsidRDefault="00535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40D20" w14:textId="77777777" w:rsidR="0053527B" w:rsidRDefault="0053527B" w:rsidP="0053527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3786682"/>
      <w:docPartObj>
        <w:docPartGallery w:val="Page Numbers (Bottom of Page)"/>
        <w:docPartUnique/>
      </w:docPartObj>
    </w:sdtPr>
    <w:sdtContent>
      <w:p w14:paraId="747B16EE" w14:textId="77777777" w:rsidR="0053527B" w:rsidRDefault="0053527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26EF">
          <w:rPr>
            <w:noProof/>
            <w:lang w:val="pt-BR"/>
          </w:rPr>
          <w:t>1</w:t>
        </w:r>
        <w:r>
          <w:fldChar w:fldCharType="end"/>
        </w:r>
      </w:p>
    </w:sdtContent>
  </w:sdt>
  <w:p w14:paraId="312BAD9C" w14:textId="77777777" w:rsidR="0053527B" w:rsidRDefault="00535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DE20B" w14:textId="77777777" w:rsidR="00256CCD" w:rsidRDefault="00256CCD" w:rsidP="00DF64A5">
      <w:pPr>
        <w:spacing w:after="0" w:line="240" w:lineRule="auto"/>
      </w:pPr>
      <w:r>
        <w:separator/>
      </w:r>
    </w:p>
  </w:footnote>
  <w:footnote w:type="continuationSeparator" w:id="0">
    <w:p w14:paraId="118BCF70" w14:textId="77777777" w:rsidR="00256CCD" w:rsidRDefault="00256CCD" w:rsidP="00DF64A5">
      <w:pPr>
        <w:spacing w:after="0" w:line="240" w:lineRule="auto"/>
      </w:pPr>
      <w:r>
        <w:continuationSeparator/>
      </w:r>
    </w:p>
  </w:footnote>
  <w:footnote w:id="1">
    <w:p w14:paraId="2BDD6E32" w14:textId="77777777" w:rsidR="0053527B" w:rsidRPr="00266B12" w:rsidRDefault="005352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E795C">
          <w:rPr>
            <w:rStyle w:val="Hyperlink"/>
            <w:color w:val="000000" w:themeColor="text1"/>
          </w:rPr>
          <w:t>https://www.google.com/search?q=surgimento+da+teoria+de+aprendizagem+cognitiva&amp;oq=surgimento+da+teoria+de+aprendizagem+cognit&amp;gs</w:t>
        </w:r>
      </w:hyperlink>
      <w:r w:rsidRPr="00EE795C">
        <w:rPr>
          <w:color w:val="000000" w:themeColor="text1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492F6" w14:textId="77777777" w:rsidR="0053527B" w:rsidRDefault="0053527B">
    <w:pPr>
      <w:pStyle w:val="Header"/>
      <w:jc w:val="right"/>
    </w:pPr>
  </w:p>
  <w:p w14:paraId="3F16E253" w14:textId="77777777" w:rsidR="0053527B" w:rsidRDefault="005352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43429" w14:textId="77777777" w:rsidR="0053527B" w:rsidRDefault="00535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E4D"/>
    <w:multiLevelType w:val="hybridMultilevel"/>
    <w:tmpl w:val="E4205100"/>
    <w:lvl w:ilvl="0" w:tplc="F46A2570">
      <w:start w:val="1"/>
      <w:numFmt w:val="decimal"/>
      <w:lvlText w:val="%1."/>
      <w:lvlJc w:val="left"/>
      <w:pPr>
        <w:ind w:left="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A40FE4">
      <w:start w:val="1"/>
      <w:numFmt w:val="upperLetter"/>
      <w:lvlText w:val="%2"/>
      <w:lvlJc w:val="left"/>
      <w:pPr>
        <w:ind w:left="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96A78C">
      <w:start w:val="1"/>
      <w:numFmt w:val="lowerRoman"/>
      <w:lvlText w:val="%3"/>
      <w:lvlJc w:val="left"/>
      <w:pPr>
        <w:ind w:left="1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12B822">
      <w:start w:val="1"/>
      <w:numFmt w:val="decimal"/>
      <w:lvlText w:val="%4"/>
      <w:lvlJc w:val="left"/>
      <w:pPr>
        <w:ind w:left="2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B08D06">
      <w:start w:val="1"/>
      <w:numFmt w:val="lowerLetter"/>
      <w:lvlText w:val="%5"/>
      <w:lvlJc w:val="left"/>
      <w:pPr>
        <w:ind w:left="2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A4C0DA">
      <w:start w:val="1"/>
      <w:numFmt w:val="lowerRoman"/>
      <w:lvlText w:val="%6"/>
      <w:lvlJc w:val="left"/>
      <w:pPr>
        <w:ind w:left="3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E0F43C">
      <w:start w:val="1"/>
      <w:numFmt w:val="decimal"/>
      <w:lvlText w:val="%7"/>
      <w:lvlJc w:val="left"/>
      <w:pPr>
        <w:ind w:left="4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2C6F4">
      <w:start w:val="1"/>
      <w:numFmt w:val="lowerLetter"/>
      <w:lvlText w:val="%8"/>
      <w:lvlJc w:val="left"/>
      <w:pPr>
        <w:ind w:left="4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E5866">
      <w:start w:val="1"/>
      <w:numFmt w:val="lowerRoman"/>
      <w:lvlText w:val="%9"/>
      <w:lvlJc w:val="left"/>
      <w:pPr>
        <w:ind w:left="5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63723D"/>
    <w:multiLevelType w:val="hybridMultilevel"/>
    <w:tmpl w:val="D14007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35116"/>
    <w:multiLevelType w:val="hybridMultilevel"/>
    <w:tmpl w:val="D4F8BD3C"/>
    <w:lvl w:ilvl="0" w:tplc="4B2A1D78">
      <w:start w:val="1"/>
      <w:numFmt w:val="lowerLetter"/>
      <w:lvlText w:val="%1."/>
      <w:lvlJc w:val="left"/>
      <w:pPr>
        <w:ind w:left="401"/>
      </w:pPr>
      <w:rPr>
        <w:rFonts w:ascii="Times New Roman" w:eastAsia="Calibri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2E15A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8659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B6C22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B6BCB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D2A51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32C41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AE2D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F0758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8C2486"/>
    <w:multiLevelType w:val="hybridMultilevel"/>
    <w:tmpl w:val="088ADB4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429F9"/>
    <w:multiLevelType w:val="hybridMultilevel"/>
    <w:tmpl w:val="DE5896C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E4524C"/>
    <w:multiLevelType w:val="hybridMultilevel"/>
    <w:tmpl w:val="0706DBBA"/>
    <w:lvl w:ilvl="0" w:tplc="0B4A5192">
      <w:start w:val="1"/>
      <w:numFmt w:val="decimal"/>
      <w:lvlText w:val="%1."/>
      <w:lvlJc w:val="left"/>
      <w:pPr>
        <w:ind w:left="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D673D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2A1B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E4B01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409FF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A9A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476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F8EAC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1CE0B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8E4111"/>
    <w:multiLevelType w:val="hybridMultilevel"/>
    <w:tmpl w:val="8FC632B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1321A"/>
    <w:multiLevelType w:val="hybridMultilevel"/>
    <w:tmpl w:val="DBCA5CDA"/>
    <w:lvl w:ilvl="0" w:tplc="42040F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70A6"/>
    <w:multiLevelType w:val="multilevel"/>
    <w:tmpl w:val="99FA9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1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9B12522"/>
    <w:multiLevelType w:val="hybridMultilevel"/>
    <w:tmpl w:val="AB58BA0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2AED77E9"/>
    <w:multiLevelType w:val="multilevel"/>
    <w:tmpl w:val="0A90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46E39"/>
    <w:multiLevelType w:val="multilevel"/>
    <w:tmpl w:val="A69C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19400C"/>
    <w:multiLevelType w:val="multilevel"/>
    <w:tmpl w:val="7F8A5A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39D27F13"/>
    <w:multiLevelType w:val="multilevel"/>
    <w:tmpl w:val="99FA9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1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01C32DA"/>
    <w:multiLevelType w:val="multilevel"/>
    <w:tmpl w:val="1E2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2329B"/>
    <w:multiLevelType w:val="multilevel"/>
    <w:tmpl w:val="5BEE185C"/>
    <w:lvl w:ilvl="0">
      <w:start w:val="3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HAns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  <w:b w:val="0"/>
      </w:rPr>
    </w:lvl>
    <w:lvl w:ilvl="3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  <w:b w:val="0"/>
      </w:rPr>
    </w:lvl>
  </w:abstractNum>
  <w:abstractNum w:abstractNumId="16" w15:restartNumberingAfterBreak="0">
    <w:nsid w:val="422370A0"/>
    <w:multiLevelType w:val="hybridMultilevel"/>
    <w:tmpl w:val="031803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64E36"/>
    <w:multiLevelType w:val="hybridMultilevel"/>
    <w:tmpl w:val="F6EC72B8"/>
    <w:lvl w:ilvl="0" w:tplc="6570FB2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35594"/>
    <w:multiLevelType w:val="hybridMultilevel"/>
    <w:tmpl w:val="6F940BFE"/>
    <w:lvl w:ilvl="0" w:tplc="DC4E54CC">
      <w:start w:val="1"/>
      <w:numFmt w:val="lowerLetter"/>
      <w:lvlText w:val="%1)"/>
      <w:lvlJc w:val="left"/>
      <w:pPr>
        <w:ind w:left="720" w:hanging="360"/>
      </w:pPr>
      <w:rPr>
        <w:rFonts w:ascii="Cambria" w:hAnsi="Cambria" w:cs="Cambria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37760"/>
    <w:multiLevelType w:val="hybridMultilevel"/>
    <w:tmpl w:val="22A2F084"/>
    <w:lvl w:ilvl="0" w:tplc="B896085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24E67"/>
    <w:multiLevelType w:val="multilevel"/>
    <w:tmpl w:val="A69C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83ECB"/>
    <w:multiLevelType w:val="hybridMultilevel"/>
    <w:tmpl w:val="631A35EA"/>
    <w:lvl w:ilvl="0" w:tplc="9F4CAA38">
      <w:start w:val="1"/>
      <w:numFmt w:val="decimal"/>
      <w:lvlText w:val="%1."/>
      <w:lvlJc w:val="left"/>
      <w:pPr>
        <w:ind w:left="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94A90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E3F2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EC883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FC6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0EB70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04C48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58CC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1E167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F232D31"/>
    <w:multiLevelType w:val="hybridMultilevel"/>
    <w:tmpl w:val="06EA79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C3527"/>
    <w:multiLevelType w:val="multilevel"/>
    <w:tmpl w:val="A8D68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1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6636493"/>
    <w:multiLevelType w:val="hybridMultilevel"/>
    <w:tmpl w:val="73F04932"/>
    <w:lvl w:ilvl="0" w:tplc="79D2103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47271"/>
    <w:multiLevelType w:val="hybridMultilevel"/>
    <w:tmpl w:val="0484B0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258F3"/>
    <w:multiLevelType w:val="hybridMultilevel"/>
    <w:tmpl w:val="C9D8D96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EB385D"/>
    <w:multiLevelType w:val="multilevel"/>
    <w:tmpl w:val="E91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C329BB"/>
    <w:multiLevelType w:val="multilevel"/>
    <w:tmpl w:val="60EC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D24FA9"/>
    <w:multiLevelType w:val="multilevel"/>
    <w:tmpl w:val="B8120F76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E5C0F2D"/>
    <w:multiLevelType w:val="hybridMultilevel"/>
    <w:tmpl w:val="B732AC42"/>
    <w:lvl w:ilvl="0" w:tplc="C1625E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4308"/>
    <w:multiLevelType w:val="hybridMultilevel"/>
    <w:tmpl w:val="31BC4162"/>
    <w:lvl w:ilvl="0" w:tplc="7B6C6A7E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EF028">
      <w:start w:val="1"/>
      <w:numFmt w:val="lowerRoman"/>
      <w:lvlText w:val="%2."/>
      <w:lvlJc w:val="left"/>
      <w:pPr>
        <w:ind w:left="715"/>
      </w:pPr>
      <w:rPr>
        <w:rFonts w:ascii="Times New Roman" w:eastAsia="Calibri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E2F99E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ECE6A2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D2B52A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F49C50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61B14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C2EBD6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8386C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6987FBF"/>
    <w:multiLevelType w:val="multilevel"/>
    <w:tmpl w:val="149C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BC1930"/>
    <w:multiLevelType w:val="hybridMultilevel"/>
    <w:tmpl w:val="B30682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45403">
    <w:abstractNumId w:val="24"/>
  </w:num>
  <w:num w:numId="2" w16cid:durableId="32074319">
    <w:abstractNumId w:val="28"/>
  </w:num>
  <w:num w:numId="3" w16cid:durableId="1041436567">
    <w:abstractNumId w:val="9"/>
  </w:num>
  <w:num w:numId="4" w16cid:durableId="1087459533">
    <w:abstractNumId w:val="23"/>
  </w:num>
  <w:num w:numId="5" w16cid:durableId="350835302">
    <w:abstractNumId w:val="13"/>
  </w:num>
  <w:num w:numId="6" w16cid:durableId="806630849">
    <w:abstractNumId w:val="8"/>
  </w:num>
  <w:num w:numId="7" w16cid:durableId="677388548">
    <w:abstractNumId w:val="22"/>
  </w:num>
  <w:num w:numId="8" w16cid:durableId="403651129">
    <w:abstractNumId w:val="32"/>
  </w:num>
  <w:num w:numId="9" w16cid:durableId="1254359264">
    <w:abstractNumId w:val="19"/>
  </w:num>
  <w:num w:numId="10" w16cid:durableId="1204555670">
    <w:abstractNumId w:val="14"/>
  </w:num>
  <w:num w:numId="11" w16cid:durableId="1425682284">
    <w:abstractNumId w:val="25"/>
  </w:num>
  <w:num w:numId="12" w16cid:durableId="289287167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559971875">
    <w:abstractNumId w:val="20"/>
  </w:num>
  <w:num w:numId="14" w16cid:durableId="615451552">
    <w:abstractNumId w:val="10"/>
  </w:num>
  <w:num w:numId="15" w16cid:durableId="2124108541">
    <w:abstractNumId w:val="27"/>
  </w:num>
  <w:num w:numId="16" w16cid:durableId="2080787631">
    <w:abstractNumId w:val="4"/>
  </w:num>
  <w:num w:numId="17" w16cid:durableId="320236380">
    <w:abstractNumId w:val="7"/>
  </w:num>
  <w:num w:numId="18" w16cid:durableId="484707918">
    <w:abstractNumId w:val="17"/>
  </w:num>
  <w:num w:numId="19" w16cid:durableId="1442070862">
    <w:abstractNumId w:val="30"/>
  </w:num>
  <w:num w:numId="20" w16cid:durableId="1328441887">
    <w:abstractNumId w:val="33"/>
  </w:num>
  <w:num w:numId="21" w16cid:durableId="243417142">
    <w:abstractNumId w:val="6"/>
  </w:num>
  <w:num w:numId="22" w16cid:durableId="2010523531">
    <w:abstractNumId w:val="12"/>
  </w:num>
  <w:num w:numId="23" w16cid:durableId="2112701736">
    <w:abstractNumId w:val="15"/>
  </w:num>
  <w:num w:numId="24" w16cid:durableId="1121071819">
    <w:abstractNumId w:val="26"/>
  </w:num>
  <w:num w:numId="25" w16cid:durableId="140736969">
    <w:abstractNumId w:val="0"/>
  </w:num>
  <w:num w:numId="26" w16cid:durableId="1250503828">
    <w:abstractNumId w:val="29"/>
  </w:num>
  <w:num w:numId="27" w16cid:durableId="1858693584">
    <w:abstractNumId w:val="21"/>
  </w:num>
  <w:num w:numId="28" w16cid:durableId="1474560486">
    <w:abstractNumId w:val="18"/>
  </w:num>
  <w:num w:numId="29" w16cid:durableId="2134861695">
    <w:abstractNumId w:val="3"/>
  </w:num>
  <w:num w:numId="30" w16cid:durableId="1203905868">
    <w:abstractNumId w:val="5"/>
  </w:num>
  <w:num w:numId="31" w16cid:durableId="140194566">
    <w:abstractNumId w:val="31"/>
  </w:num>
  <w:num w:numId="32" w16cid:durableId="1739667287">
    <w:abstractNumId w:val="16"/>
  </w:num>
  <w:num w:numId="33" w16cid:durableId="440927498">
    <w:abstractNumId w:val="1"/>
  </w:num>
  <w:num w:numId="34" w16cid:durableId="616719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81"/>
    <w:rsid w:val="00002832"/>
    <w:rsid w:val="0001579E"/>
    <w:rsid w:val="00026994"/>
    <w:rsid w:val="00040DC3"/>
    <w:rsid w:val="00055280"/>
    <w:rsid w:val="0005531E"/>
    <w:rsid w:val="0005598B"/>
    <w:rsid w:val="000A5C0B"/>
    <w:rsid w:val="000C31B0"/>
    <w:rsid w:val="000D4982"/>
    <w:rsid w:val="000F3388"/>
    <w:rsid w:val="00117C12"/>
    <w:rsid w:val="00122A83"/>
    <w:rsid w:val="00130F71"/>
    <w:rsid w:val="001375A6"/>
    <w:rsid w:val="0014454A"/>
    <w:rsid w:val="00147CD2"/>
    <w:rsid w:val="00154CEE"/>
    <w:rsid w:val="00191B0F"/>
    <w:rsid w:val="001923D7"/>
    <w:rsid w:val="001A41C6"/>
    <w:rsid w:val="001D0CF5"/>
    <w:rsid w:val="001E4F20"/>
    <w:rsid w:val="00210BCC"/>
    <w:rsid w:val="00213DA7"/>
    <w:rsid w:val="00215D0C"/>
    <w:rsid w:val="00220C61"/>
    <w:rsid w:val="00256CCD"/>
    <w:rsid w:val="00264E15"/>
    <w:rsid w:val="00266B12"/>
    <w:rsid w:val="00266DA8"/>
    <w:rsid w:val="002C43BC"/>
    <w:rsid w:val="002D0559"/>
    <w:rsid w:val="002E3531"/>
    <w:rsid w:val="002E5E72"/>
    <w:rsid w:val="002F6FAA"/>
    <w:rsid w:val="00313756"/>
    <w:rsid w:val="003153DE"/>
    <w:rsid w:val="00316652"/>
    <w:rsid w:val="0034763A"/>
    <w:rsid w:val="00347B8C"/>
    <w:rsid w:val="003503A9"/>
    <w:rsid w:val="0038486C"/>
    <w:rsid w:val="00394930"/>
    <w:rsid w:val="003A0459"/>
    <w:rsid w:val="003C3D94"/>
    <w:rsid w:val="003E0189"/>
    <w:rsid w:val="003E0C95"/>
    <w:rsid w:val="003E3030"/>
    <w:rsid w:val="003E30D6"/>
    <w:rsid w:val="00403660"/>
    <w:rsid w:val="0041378E"/>
    <w:rsid w:val="00413C09"/>
    <w:rsid w:val="00415113"/>
    <w:rsid w:val="0042649A"/>
    <w:rsid w:val="00456D33"/>
    <w:rsid w:val="00481804"/>
    <w:rsid w:val="00494802"/>
    <w:rsid w:val="004D373B"/>
    <w:rsid w:val="004D65BD"/>
    <w:rsid w:val="0051251C"/>
    <w:rsid w:val="00517839"/>
    <w:rsid w:val="0053527B"/>
    <w:rsid w:val="00540205"/>
    <w:rsid w:val="00545D2D"/>
    <w:rsid w:val="00551D8A"/>
    <w:rsid w:val="00553F09"/>
    <w:rsid w:val="005555AD"/>
    <w:rsid w:val="00576961"/>
    <w:rsid w:val="005B3BE0"/>
    <w:rsid w:val="005B4353"/>
    <w:rsid w:val="005E4D3C"/>
    <w:rsid w:val="006017AA"/>
    <w:rsid w:val="00606CEA"/>
    <w:rsid w:val="00607E0B"/>
    <w:rsid w:val="006568F4"/>
    <w:rsid w:val="006672CA"/>
    <w:rsid w:val="00670F10"/>
    <w:rsid w:val="00686C8F"/>
    <w:rsid w:val="0069334F"/>
    <w:rsid w:val="006A3B24"/>
    <w:rsid w:val="00720FB3"/>
    <w:rsid w:val="00722EF1"/>
    <w:rsid w:val="00733F49"/>
    <w:rsid w:val="007361D3"/>
    <w:rsid w:val="00751179"/>
    <w:rsid w:val="0075696A"/>
    <w:rsid w:val="00756A09"/>
    <w:rsid w:val="00765B69"/>
    <w:rsid w:val="007717F4"/>
    <w:rsid w:val="007806A2"/>
    <w:rsid w:val="00787D03"/>
    <w:rsid w:val="0079491F"/>
    <w:rsid w:val="007D0E1C"/>
    <w:rsid w:val="007F26F7"/>
    <w:rsid w:val="00802CA0"/>
    <w:rsid w:val="00831C86"/>
    <w:rsid w:val="00833DDF"/>
    <w:rsid w:val="00834FD6"/>
    <w:rsid w:val="00846170"/>
    <w:rsid w:val="008554AB"/>
    <w:rsid w:val="00855759"/>
    <w:rsid w:val="008B3F07"/>
    <w:rsid w:val="008B5286"/>
    <w:rsid w:val="008C2CE8"/>
    <w:rsid w:val="008C51EE"/>
    <w:rsid w:val="008C7515"/>
    <w:rsid w:val="008F58C6"/>
    <w:rsid w:val="00907377"/>
    <w:rsid w:val="00927E80"/>
    <w:rsid w:val="009307F9"/>
    <w:rsid w:val="009313E1"/>
    <w:rsid w:val="009362BE"/>
    <w:rsid w:val="00955DDB"/>
    <w:rsid w:val="009626EF"/>
    <w:rsid w:val="009C00E7"/>
    <w:rsid w:val="009C3C2B"/>
    <w:rsid w:val="009D695F"/>
    <w:rsid w:val="009E129D"/>
    <w:rsid w:val="009E2562"/>
    <w:rsid w:val="009F5F3D"/>
    <w:rsid w:val="00A174FD"/>
    <w:rsid w:val="00A47DC4"/>
    <w:rsid w:val="00A5068F"/>
    <w:rsid w:val="00A7057D"/>
    <w:rsid w:val="00A76BBF"/>
    <w:rsid w:val="00AC0DC4"/>
    <w:rsid w:val="00AC1272"/>
    <w:rsid w:val="00AD3677"/>
    <w:rsid w:val="00AE2F9A"/>
    <w:rsid w:val="00B11521"/>
    <w:rsid w:val="00B17D1B"/>
    <w:rsid w:val="00B20997"/>
    <w:rsid w:val="00B36570"/>
    <w:rsid w:val="00B46FDA"/>
    <w:rsid w:val="00B51D6B"/>
    <w:rsid w:val="00BA42F4"/>
    <w:rsid w:val="00BB354E"/>
    <w:rsid w:val="00BE3818"/>
    <w:rsid w:val="00C220DC"/>
    <w:rsid w:val="00C336F6"/>
    <w:rsid w:val="00C36CBB"/>
    <w:rsid w:val="00C441B2"/>
    <w:rsid w:val="00C44364"/>
    <w:rsid w:val="00C50D4E"/>
    <w:rsid w:val="00C66FC7"/>
    <w:rsid w:val="00C745C7"/>
    <w:rsid w:val="00C85AC0"/>
    <w:rsid w:val="00CD4681"/>
    <w:rsid w:val="00CE336F"/>
    <w:rsid w:val="00CE3AF7"/>
    <w:rsid w:val="00D06462"/>
    <w:rsid w:val="00D116DB"/>
    <w:rsid w:val="00D13AB1"/>
    <w:rsid w:val="00D15718"/>
    <w:rsid w:val="00D34122"/>
    <w:rsid w:val="00D41A00"/>
    <w:rsid w:val="00D42C50"/>
    <w:rsid w:val="00D801C0"/>
    <w:rsid w:val="00D835D4"/>
    <w:rsid w:val="00D84C76"/>
    <w:rsid w:val="00D85833"/>
    <w:rsid w:val="00DD1068"/>
    <w:rsid w:val="00DE38CE"/>
    <w:rsid w:val="00DF64A5"/>
    <w:rsid w:val="00E1207B"/>
    <w:rsid w:val="00E20468"/>
    <w:rsid w:val="00E411EE"/>
    <w:rsid w:val="00E45FFE"/>
    <w:rsid w:val="00E4616A"/>
    <w:rsid w:val="00E711ED"/>
    <w:rsid w:val="00EA4023"/>
    <w:rsid w:val="00EE795C"/>
    <w:rsid w:val="00EF156F"/>
    <w:rsid w:val="00EF7C73"/>
    <w:rsid w:val="00F02ED6"/>
    <w:rsid w:val="00F118DA"/>
    <w:rsid w:val="00F259A9"/>
    <w:rsid w:val="00F35775"/>
    <w:rsid w:val="00F50FF2"/>
    <w:rsid w:val="00FB25E9"/>
    <w:rsid w:val="00FC73AA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88C3"/>
  <w15:docId w15:val="{68ACEA67-F520-4E6E-B1C7-AADF8D3A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4A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ListParagraph">
    <w:name w:val="List Paragraph"/>
    <w:basedOn w:val="Normal"/>
    <w:uiPriority w:val="1"/>
    <w:qFormat/>
    <w:rsid w:val="00CD46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4930"/>
    <w:rPr>
      <w:rFonts w:asciiTheme="majorHAnsi" w:eastAsiaTheme="majorEastAsia" w:hAnsiTheme="majorHAnsi" w:cstheme="majorBidi"/>
      <w:b/>
      <w:bCs/>
      <w:color w:val="4F81BD" w:themeColor="accent1"/>
      <w:lang w:val="pt-PT"/>
    </w:rPr>
  </w:style>
  <w:style w:type="paragraph" w:styleId="NormalWeb">
    <w:name w:val="Normal (Web)"/>
    <w:basedOn w:val="Normal"/>
    <w:uiPriority w:val="99"/>
    <w:unhideWhenUsed/>
    <w:rsid w:val="0039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Strong">
    <w:name w:val="Strong"/>
    <w:basedOn w:val="DefaultParagraphFont"/>
    <w:uiPriority w:val="22"/>
    <w:qFormat/>
    <w:rsid w:val="0039493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0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40366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411EE"/>
    <w:pPr>
      <w:outlineLvl w:val="9"/>
    </w:pPr>
    <w:rPr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411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11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11E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1EE"/>
    <w:rPr>
      <w:rFonts w:ascii="Tahoma" w:hAnsi="Tahoma" w:cs="Tahoma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unhideWhenUsed/>
    <w:rsid w:val="00DF64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64A5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DF64A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C3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B0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0C3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B0"/>
    <w:rPr>
      <w:lang w:val="pt-PT"/>
    </w:rPr>
  </w:style>
  <w:style w:type="paragraph" w:customStyle="1" w:styleId="jsx-3897347038">
    <w:name w:val="jsx-3897347038"/>
    <w:basedOn w:val="Normal"/>
    <w:rsid w:val="00BA4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jsx-3784101263">
    <w:name w:val="jsx-3784101263"/>
    <w:basedOn w:val="DefaultParagraphFont"/>
    <w:rsid w:val="00BA42F4"/>
  </w:style>
  <w:style w:type="table" w:styleId="TableGrid">
    <w:name w:val="Table Grid"/>
    <w:basedOn w:val="TableNormal"/>
    <w:uiPriority w:val="39"/>
    <w:rsid w:val="000F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516">
              <w:marLeft w:val="0"/>
              <w:marRight w:val="0"/>
              <w:marTop w:val="120"/>
              <w:marBottom w:val="180"/>
              <w:divBdr>
                <w:top w:val="none" w:sz="0" w:space="3" w:color="auto"/>
                <w:left w:val="single" w:sz="24" w:space="15" w:color="95E7D4"/>
                <w:bottom w:val="none" w:sz="0" w:space="3" w:color="auto"/>
                <w:right w:val="none" w:sz="0" w:space="6" w:color="auto"/>
              </w:divBdr>
            </w:div>
          </w:divsChild>
        </w:div>
      </w:divsChild>
    </w:div>
    <w:div w:id="733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nfoescola.com/psicologia/cognicao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foescola.com/educacao/aprendizage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cegesp.com.br/gestao-de-pessoas/como-as-teorias-motivacionais-podem-ajudar-a-sua-organizaca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jne.unifra.br/artigos/4742.pdf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infoescola.com/educacao/aprendizagem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ogle.com/search?q=surgimento+da+teoria+de+aprendizagem+cognitiva&amp;oq=surgimento+da+teoria+de+aprendizagem+cognit&amp;g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E4172-313C-41DD-924A-452BC4A4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18</Pages>
  <Words>4422</Words>
  <Characters>25207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DE JESUS</dc:creator>
  <cp:lastModifiedBy>kizito albert</cp:lastModifiedBy>
  <cp:revision>6</cp:revision>
  <cp:lastPrinted>2024-05-06T22:14:00Z</cp:lastPrinted>
  <dcterms:created xsi:type="dcterms:W3CDTF">2024-05-07T19:36:00Z</dcterms:created>
  <dcterms:modified xsi:type="dcterms:W3CDTF">2024-05-08T13:24:00Z</dcterms:modified>
</cp:coreProperties>
</file>