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SENTINEL — AUTONOMOUS SRE</w:t>
      </w:r>
    </w:p>
    <w:p>
      <w:pPr>
        <w:jc w:val="center"/>
      </w:pPr>
      <w:r>
        <w:rPr>
          <w:i/>
          <w:sz w:val="24"/>
        </w:rPr>
        <w:t>Project Structure &amp; MVP Development Document</w:t>
      </w:r>
    </w:p>
    <w:p/>
    <w:p>
      <w:pPr>
        <w:pStyle w:val="Heading1"/>
      </w:pPr>
      <w:r>
        <w:t>1. Project Overview</w:t>
      </w:r>
    </w:p>
    <w:p>
      <w:r>
        <w:t>Sentinel is an AI-powered autonomous Site Reliability Engineering (SRE) system that detects software incidents, investigates their root causes using logs, metrics and health information, creates remediation plans, evaluates proposed actions through a policy-driven safety engine, executes permitted recovery actions, and verifies whether the system has recovered. High-risk actions are blocked or routed for human approval.</w:t>
      </w:r>
    </w:p>
    <w:p>
      <w:pPr>
        <w:pStyle w:val="Heading1"/>
      </w:pPr>
      <w:r>
        <w:t>2. Core Objective</w:t>
      </w:r>
    </w:p>
    <w:p>
      <w:r>
        <w:t>Build a working closed-loop autonomous incident recovery system that can demonstrate real failure detection, AI-driven investigation, controlled remediation, safety governance, and post-action verification within a 36-hour hackathon.</w:t>
      </w:r>
    </w:p>
    <w:p>
      <w:r>
        <w:rPr>
          <w:b/>
        </w:rPr>
        <w:t xml:space="preserve">Core Loop: </w:t>
      </w:r>
      <w:r>
        <w:t>DETECT → INVESTIGATE → PLAN → GOVERN → EXECUTE → VERIFY → RECOVER</w:t>
      </w:r>
    </w:p>
    <w:p>
      <w:pPr>
        <w:pStyle w:val="Heading1"/>
      </w:pPr>
      <w:r>
        <w:t>3. Problem Statement</w:t>
      </w:r>
    </w:p>
    <w:p>
      <w:r>
        <w:t>When production software fails, engineers often need to inspect multiple sources such as application logs, metrics, service health, database status and recent system events before deciding how to recover the service. This manual investigation increases Mean Time to Recovery (MTTR), especially when incidents happen outside normal working hours.</w:t>
      </w:r>
    </w:p>
    <w:p>
      <w:pPr>
        <w:pStyle w:val="Heading1"/>
      </w:pPr>
      <w:r>
        <w:t>4. Proposed Solution</w:t>
      </w:r>
    </w:p>
    <w:p>
      <w:r>
        <w:t>Sentinel acts as an AI first responder for software incidents. It continuously observes a controlled application environment, identifies abnormal conditions, gathers evidence, reasons about likely root causes, proposes remediation, passes the action through safety policies, executes approved operations, and verifies recovery. If recovery fails, Sentinel can re-investigate, attempt another permitted remediation, roll back supported actions, or escalate to a human.</w:t>
      </w:r>
    </w:p>
    <w:p>
      <w:pPr>
        <w:pStyle w:val="Heading1"/>
      </w:pPr>
      <w:r>
        <w:t>5. Overall System Architecture</w:t>
      </w:r>
    </w:p>
    <w:p>
      <w:pPr/>
      <w:r>
        <w:rPr>
          <w:rFonts w:ascii="Consolas" w:hAnsi="Consolas"/>
          <w:sz w:val="18"/>
        </w:rPr>
        <w:t>USER / JURY</w:t>
        <w:br/>
        <w:t xml:space="preserve">    ↓</w:t>
        <w:br/>
        <w:t>SENTINEL DASHBOARD</w:t>
        <w:br/>
        <w:t xml:space="preserve">    ↓</w:t>
        <w:br/>
        <w:t>SENTINEL BACKEND</w:t>
        <w:br/>
        <w:t xml:space="preserve">    ├── Incident Detection Engine</w:t>
        <w:br/>
        <w:t xml:space="preserve">    ├── AI SRE Agent</w:t>
        <w:br/>
        <w:t xml:space="preserve">    ├── Safety / Policy Engine</w:t>
        <w:br/>
        <w:t xml:space="preserve">    ├── Tool Executor</w:t>
        <w:br/>
        <w:t xml:space="preserve">    └── Verification / Rollback Engine</w:t>
        <w:br/>
        <w:t xml:space="preserve">    ↓</w:t>
        <w:br/>
        <w:t>DEMO INFRASTRUCTURE</w:t>
        <w:br/>
        <w:t xml:space="preserve">    ├── Frontend Application</w:t>
        <w:br/>
        <w:t xml:space="preserve">    ├── Backend API</w:t>
        <w:br/>
        <w:t xml:space="preserve">    └── PostgreSQL Database</w:t>
        <w:br/>
        <w:t xml:space="preserve">    ↓</w:t>
        <w:br/>
        <w:t>MONITORING DATA</w:t>
        <w:br/>
        <w:t xml:space="preserve">    ├── Health Checks</w:t>
        <w:br/>
        <w:t xml:space="preserve">    ├── Logs</w:t>
        <w:br/>
        <w:t xml:space="preserve">    └── Metrics</w:t>
      </w:r>
    </w:p>
    <w:p>
      <w:pPr>
        <w:pStyle w:val="Heading1"/>
      </w:pPr>
      <w:r>
        <w:t>6. Major Modules to Develop</w:t>
      </w:r>
    </w:p>
    <w:p>
      <w:pPr>
        <w:pStyle w:val="Heading2"/>
      </w:pPr>
      <w:r>
        <w:t>6.1 Demo Application</w:t>
      </w:r>
    </w:p>
    <w:p>
      <w:pPr>
        <w:pStyle w:val="ListBullet"/>
      </w:pPr>
      <w:r>
        <w:t>Frontend application</w:t>
      </w:r>
    </w:p>
    <w:p>
      <w:pPr>
        <w:pStyle w:val="ListBullet"/>
      </w:pPr>
      <w:r>
        <w:t>Backend REST API</w:t>
      </w:r>
    </w:p>
    <w:p>
      <w:pPr>
        <w:pStyle w:val="ListBullet"/>
      </w:pPr>
      <w:r>
        <w:t>PostgreSQL database</w:t>
      </w:r>
    </w:p>
    <w:p>
      <w:pPr>
        <w:pStyle w:val="ListBullet"/>
      </w:pPr>
      <w:r>
        <w:t>Docker-based deployment</w:t>
      </w:r>
    </w:p>
    <w:p>
      <w:pPr>
        <w:pStyle w:val="Heading2"/>
      </w:pPr>
      <w:r>
        <w:t>6.2 Monitoring Engine</w:t>
      </w:r>
    </w:p>
    <w:p>
      <w:pPr>
        <w:pStyle w:val="ListBullet"/>
      </w:pPr>
      <w:r>
        <w:t>Service health checks</w:t>
      </w:r>
    </w:p>
    <w:p>
      <w:pPr>
        <w:pStyle w:val="ListBullet"/>
      </w:pPr>
      <w:r>
        <w:t>API response/error monitoring</w:t>
      </w:r>
    </w:p>
    <w:p>
      <w:pPr>
        <w:pStyle w:val="ListBullet"/>
      </w:pPr>
      <w:r>
        <w:t>CPU/memory or basic system metrics</w:t>
      </w:r>
    </w:p>
    <w:p>
      <w:pPr>
        <w:pStyle w:val="ListBullet"/>
      </w:pPr>
      <w:r>
        <w:t>Application and container logs</w:t>
      </w:r>
    </w:p>
    <w:p>
      <w:pPr>
        <w:pStyle w:val="Heading2"/>
      </w:pPr>
      <w:r>
        <w:t>6.3 Incident Detection Engine</w:t>
      </w:r>
    </w:p>
    <w:p>
      <w:pPr>
        <w:pStyle w:val="ListBullet"/>
      </w:pPr>
      <w:r>
        <w:t>Detect failed health checks and abnormal error rates</w:t>
      </w:r>
    </w:p>
    <w:p>
      <w:pPr>
        <w:pStyle w:val="ListBullet"/>
      </w:pPr>
      <w:r>
        <w:t>Create incident records</w:t>
      </w:r>
    </w:p>
    <w:p>
      <w:pPr>
        <w:pStyle w:val="ListBullet"/>
      </w:pPr>
      <w:r>
        <w:t>Assign severity</w:t>
      </w:r>
    </w:p>
    <w:p>
      <w:pPr>
        <w:pStyle w:val="ListBullet"/>
      </w:pPr>
      <w:r>
        <w:t>Trigger the AI investigation workflow</w:t>
      </w:r>
    </w:p>
    <w:p>
      <w:pPr>
        <w:pStyle w:val="Heading2"/>
      </w:pPr>
      <w:r>
        <w:t>6.4 AI SRE Agent</w:t>
      </w:r>
    </w:p>
    <w:p>
      <w:pPr>
        <w:pStyle w:val="ListBullet"/>
      </w:pPr>
      <w:r>
        <w:t>Receive incident context</w:t>
      </w:r>
    </w:p>
    <w:p>
      <w:pPr>
        <w:pStyle w:val="ListBullet"/>
      </w:pPr>
      <w:r>
        <w:t>Investigate using controlled tools</w:t>
      </w:r>
    </w:p>
    <w:p>
      <w:pPr>
        <w:pStyle w:val="ListBullet"/>
      </w:pPr>
      <w:r>
        <w:t>Analyze logs, metrics and service state</w:t>
      </w:r>
    </w:p>
    <w:p>
      <w:pPr>
        <w:pStyle w:val="ListBullet"/>
      </w:pPr>
      <w:r>
        <w:t>Perform evidence-based root-cause analysis</w:t>
      </w:r>
    </w:p>
    <w:p>
      <w:pPr>
        <w:pStyle w:val="ListBullet"/>
      </w:pPr>
      <w:r>
        <w:t>Generate remediation plans</w:t>
      </w:r>
    </w:p>
    <w:p>
      <w:pPr>
        <w:pStyle w:val="ListBullet"/>
      </w:pPr>
      <w:r>
        <w:t>Choose appropriate tools through function/tool calling</w:t>
      </w:r>
    </w:p>
    <w:p>
      <w:pPr>
        <w:pStyle w:val="Heading2"/>
      </w:pPr>
      <w:r>
        <w:t>6.5 Agent Tool Layer</w:t>
      </w:r>
    </w:p>
    <w:p>
      <w:pPr>
        <w:pStyle w:val="ListBullet"/>
      </w:pPr>
      <w:r>
        <w:t>get_system_status()</w:t>
      </w:r>
    </w:p>
    <w:p>
      <w:pPr>
        <w:pStyle w:val="ListBullet"/>
      </w:pPr>
      <w:r>
        <w:t>get_service_logs()</w:t>
      </w:r>
    </w:p>
    <w:p>
      <w:pPr>
        <w:pStyle w:val="ListBullet"/>
      </w:pPr>
      <w:r>
        <w:t>get_metrics()</w:t>
      </w:r>
    </w:p>
    <w:p>
      <w:pPr>
        <w:pStyle w:val="ListBullet"/>
      </w:pPr>
      <w:r>
        <w:t>check_database()</w:t>
      </w:r>
    </w:p>
    <w:p>
      <w:pPr>
        <w:pStyle w:val="ListBullet"/>
      </w:pPr>
      <w:r>
        <w:t>check_service()</w:t>
      </w:r>
    </w:p>
    <w:p>
      <w:pPr>
        <w:pStyle w:val="ListBullet"/>
      </w:pPr>
      <w:r>
        <w:t>restart_service()</w:t>
      </w:r>
    </w:p>
    <w:p>
      <w:pPr>
        <w:pStyle w:val="ListBullet"/>
      </w:pPr>
      <w:r>
        <w:t>rollback_service()</w:t>
      </w:r>
    </w:p>
    <w:p>
      <w:pPr>
        <w:pStyle w:val="ListBullet"/>
      </w:pPr>
      <w:r>
        <w:t>verify_recovery()</w:t>
      </w:r>
    </w:p>
    <w:p>
      <w:pPr>
        <w:pStyle w:val="Heading2"/>
      </w:pPr>
      <w:r>
        <w:t>6.6 Safety / Guardrail Engine</w:t>
      </w:r>
    </w:p>
    <w:p>
      <w:pPr>
        <w:pStyle w:val="ListBullet"/>
      </w:pPr>
      <w:r>
        <w:t>Classify proposed actions by risk</w:t>
      </w:r>
    </w:p>
    <w:p>
      <w:pPr>
        <w:pStyle w:val="ListBullet"/>
      </w:pPr>
      <w:r>
        <w:t>Apply explicit execution policies</w:t>
      </w:r>
    </w:p>
    <w:p>
      <w:pPr>
        <w:pStyle w:val="ListBullet"/>
      </w:pPr>
      <w:r>
        <w:t>Automatically allow safe actions</w:t>
      </w:r>
    </w:p>
    <w:p>
      <w:pPr>
        <w:pStyle w:val="ListBullet"/>
      </w:pPr>
      <w:r>
        <w:t>Require human approval for higher-risk actions</w:t>
      </w:r>
    </w:p>
    <w:p>
      <w:pPr>
        <w:pStyle w:val="ListBullet"/>
      </w:pPr>
      <w:r>
        <w:t>Block critical/destructive operations</w:t>
      </w:r>
    </w:p>
    <w:p>
      <w:pPr>
        <w:pStyle w:val="ListBullet"/>
      </w:pPr>
      <w:r>
        <w:t>Maintain an auditable decision record</w:t>
      </w:r>
    </w:p>
    <w:p>
      <w:pPr>
        <w:pStyle w:val="Heading2"/>
      </w:pPr>
      <w:r>
        <w:t>6.7 Tool Executor</w:t>
      </w:r>
    </w:p>
    <w:p>
      <w:pPr>
        <w:pStyle w:val="ListBullet"/>
      </w:pPr>
      <w:r>
        <w:t>Execute only approved tools</w:t>
      </w:r>
    </w:p>
    <w:p>
      <w:pPr>
        <w:pStyle w:val="ListBullet"/>
      </w:pPr>
      <w:r>
        <w:t>Interact with Docker/containerized services</w:t>
      </w:r>
    </w:p>
    <w:p>
      <w:pPr>
        <w:pStyle w:val="ListBullet"/>
      </w:pPr>
      <w:r>
        <w:t>Return real execution results to the agent</w:t>
      </w:r>
    </w:p>
    <w:p>
      <w:pPr>
        <w:pStyle w:val="Heading2"/>
      </w:pPr>
      <w:r>
        <w:t>6.8 Verification Engine</w:t>
      </w:r>
    </w:p>
    <w:p>
      <w:pPr>
        <w:pStyle w:val="ListBullet"/>
      </w:pPr>
      <w:r>
        <w:t>Check database recovery</w:t>
      </w:r>
    </w:p>
    <w:p>
      <w:pPr>
        <w:pStyle w:val="ListBullet"/>
      </w:pPr>
      <w:r>
        <w:t>Check API health</w:t>
      </w:r>
    </w:p>
    <w:p>
      <w:pPr>
        <w:pStyle w:val="ListBullet"/>
      </w:pPr>
      <w:r>
        <w:t>Check application health</w:t>
      </w:r>
    </w:p>
    <w:p>
      <w:pPr>
        <w:pStyle w:val="ListBullet"/>
      </w:pPr>
      <w:r>
        <w:t>Confirm error-rate recovery</w:t>
      </w:r>
    </w:p>
    <w:p>
      <w:pPr>
        <w:pStyle w:val="ListBullet"/>
      </w:pPr>
      <w:r>
        <w:t>Mark incidents resolved only after verification</w:t>
      </w:r>
    </w:p>
    <w:p>
      <w:pPr>
        <w:pStyle w:val="Heading2"/>
      </w:pPr>
      <w:r>
        <w:t>6.9 Rollback System</w:t>
      </w:r>
    </w:p>
    <w:p>
      <w:pPr>
        <w:pStyle w:val="ListBullet"/>
      </w:pPr>
      <w:r>
        <w:t>Restore supported previous states</w:t>
      </w:r>
    </w:p>
    <w:p>
      <w:pPr>
        <w:pStyle w:val="ListBullet"/>
      </w:pPr>
      <w:r>
        <w:t>Stop repeated unsuccessful remediation</w:t>
      </w:r>
    </w:p>
    <w:p>
      <w:pPr>
        <w:pStyle w:val="ListBullet"/>
      </w:pPr>
      <w:r>
        <w:t>Escalate when recovery cannot be safely completed</w:t>
      </w:r>
    </w:p>
    <w:p>
      <w:pPr>
        <w:pStyle w:val="Heading2"/>
      </w:pPr>
      <w:r>
        <w:t>6.10 Failure Simulation Panel</w:t>
      </w:r>
    </w:p>
    <w:p>
      <w:pPr>
        <w:pStyle w:val="ListBullet"/>
      </w:pPr>
      <w:r>
        <w:t>Kill database</w:t>
      </w:r>
    </w:p>
    <w:p>
      <w:pPr>
        <w:pStyle w:val="ListBullet"/>
      </w:pPr>
      <w:r>
        <w:t>Break API</w:t>
      </w:r>
    </w:p>
    <w:p>
      <w:pPr>
        <w:pStyle w:val="ListBullet"/>
      </w:pPr>
      <w:r>
        <w:t>Generate high error rate</w:t>
      </w:r>
    </w:p>
    <w:p>
      <w:pPr>
        <w:pStyle w:val="ListBullet"/>
      </w:pPr>
      <w:r>
        <w:t>Break selected configuration</w:t>
      </w:r>
    </w:p>
    <w:p>
      <w:pPr>
        <w:pStyle w:val="ListBullet"/>
      </w:pPr>
      <w:r>
        <w:t>Reset demo environment</w:t>
      </w:r>
    </w:p>
    <w:p>
      <w:pPr>
        <w:pStyle w:val="Heading2"/>
      </w:pPr>
      <w:r>
        <w:t>6.11 SRE Dashboard</w:t>
      </w:r>
    </w:p>
    <w:p>
      <w:pPr>
        <w:pStyle w:val="ListBullet"/>
      </w:pPr>
      <w:r>
        <w:t>System health overview</w:t>
      </w:r>
    </w:p>
    <w:p>
      <w:pPr>
        <w:pStyle w:val="ListBullet"/>
      </w:pPr>
      <w:r>
        <w:t>Active incident view</w:t>
      </w:r>
    </w:p>
    <w:p>
      <w:pPr>
        <w:pStyle w:val="ListBullet"/>
      </w:pPr>
      <w:r>
        <w:t>AI investigation timeline</w:t>
      </w:r>
    </w:p>
    <w:p>
      <w:pPr>
        <w:pStyle w:val="ListBullet"/>
      </w:pPr>
      <w:r>
        <w:t>Root-cause analysis card</w:t>
      </w:r>
    </w:p>
    <w:p>
      <w:pPr>
        <w:pStyle w:val="ListBullet"/>
      </w:pPr>
      <w:r>
        <w:t>Remediation recommendation</w:t>
      </w:r>
    </w:p>
    <w:p>
      <w:pPr>
        <w:pStyle w:val="ListBullet"/>
      </w:pPr>
      <w:r>
        <w:t>Risk level and policy decision</w:t>
      </w:r>
    </w:p>
    <w:p>
      <w:pPr>
        <w:pStyle w:val="ListBullet"/>
      </w:pPr>
      <w:r>
        <w:t>Human approval controls</w:t>
      </w:r>
    </w:p>
    <w:p>
      <w:pPr>
        <w:pStyle w:val="ListBullet"/>
      </w:pPr>
      <w:r>
        <w:t>Execution logs</w:t>
      </w:r>
    </w:p>
    <w:p>
      <w:pPr>
        <w:pStyle w:val="ListBullet"/>
      </w:pPr>
      <w:r>
        <w:t>Recovery/MTTR display</w:t>
      </w:r>
    </w:p>
    <w:p>
      <w:pPr>
        <w:pStyle w:val="ListBullet"/>
      </w:pPr>
      <w:r>
        <w:t>Incident history</w:t>
      </w:r>
    </w:p>
    <w:p>
      <w:pPr>
        <w:pStyle w:val="Heading1"/>
      </w:pPr>
      <w:r>
        <w:t>7. End-to-End Operational Flow</w:t>
      </w:r>
    </w:p>
    <w:p>
      <w:r>
        <w:t>1. Application is running normally.</w:t>
      </w:r>
    </w:p>
    <w:p>
      <w:r>
        <w:t>2. A failure is introduced or naturally detected.</w:t>
      </w:r>
    </w:p>
    <w:p>
      <w:r>
        <w:t>3. Monitoring identifies abnormal system state.</w:t>
      </w:r>
    </w:p>
    <w:p>
      <w:r>
        <w:t>4. Incident Detection Engine creates an incident.</w:t>
      </w:r>
    </w:p>
    <w:p>
      <w:r>
        <w:t>5. AI SRE Agent receives the incident context.</w:t>
      </w:r>
    </w:p>
    <w:p>
      <w:r>
        <w:t>6. Agent collects evidence through controlled tools.</w:t>
      </w:r>
    </w:p>
    <w:p>
      <w:r>
        <w:t>7. Agent determines the most likely root cause and confidence.</w:t>
      </w:r>
    </w:p>
    <w:p>
      <w:r>
        <w:t>8. Agent creates a remediation plan.</w:t>
      </w:r>
    </w:p>
    <w:p>
      <w:r>
        <w:t>9. Safety Engine evaluates the proposed action.</w:t>
      </w:r>
    </w:p>
    <w:p>
      <w:r>
        <w:t>10. Safe actions are automatically executed; risky actions require approval; critical actions are blocked.</w:t>
      </w:r>
    </w:p>
    <w:p>
      <w:r>
        <w:t>11. Tool Executor performs the approved operation.</w:t>
      </w:r>
    </w:p>
    <w:p>
      <w:r>
        <w:t>12. Verification Engine checks whether the system recovered.</w:t>
      </w:r>
    </w:p>
    <w:p>
      <w:r>
        <w:t>13. If successful, the incident is closed.</w:t>
      </w:r>
    </w:p>
    <w:p>
      <w:r>
        <w:t>14. If unsuccessful, the agent re-investigates and may attempt another permitted action or rollback.</w:t>
      </w:r>
    </w:p>
    <w:p>
      <w:r>
        <w:t>15. If safe recovery is not possible, the system escalates to a human.</w:t>
      </w:r>
    </w:p>
    <w:p>
      <w:pPr>
        <w:pStyle w:val="Heading1"/>
      </w:pPr>
      <w:r>
        <w:t>8. Primary Live Demo Scenarios</w:t>
      </w:r>
    </w:p>
    <w:p>
      <w:pPr>
        <w:pStyle w:val="Heading2"/>
      </w:pPr>
      <w:r>
        <w:t>Scenario 1 — Database Failure and Autonomous Recovery</w:t>
      </w:r>
    </w:p>
    <w:p>
      <w:r>
        <w:t>The team clicks 'Kill Database'. PostgreSQL is stopped. Sentinel detects the resulting health failure and API error spike, investigates logs and database status, identifies the database as the likely root cause, proposes a low-risk service restart, passes the action through the safety engine, executes the restart, and verifies API/database recovery.</w:t>
      </w:r>
    </w:p>
    <w:p>
      <w:pPr>
        <w:pStyle w:val="Heading2"/>
      </w:pPr>
      <w:r>
        <w:t>Scenario 2 — Dangerous Action Blocked</w:t>
      </w:r>
    </w:p>
    <w:p>
      <w:r>
        <w:t>The agent proposes a higher-risk configuration change. The safety engine classifies the operation as high risk and prevents automatic execution. The dashboard shows that human approval is required.</w:t>
      </w:r>
    </w:p>
    <w:p>
      <w:pPr>
        <w:pStyle w:val="Heading2"/>
      </w:pPr>
      <w:r>
        <w:t>Scenario 3 — Failed Remediation and Re-investigation</w:t>
      </w:r>
    </w:p>
    <w:p>
      <w:r>
        <w:t>A first remediation attempt does not restore the system. Sentinel observes the failed result, collects new evidence, updates its diagnosis, and proposes a second permitted remediation or rollback. This demonstrates a closed-loop agent rather than a fixed if-then script.</w:t>
      </w:r>
    </w:p>
    <w:p>
      <w:pPr>
        <w:pStyle w:val="Heading1"/>
      </w:pPr>
      <w:r>
        <w:t>9. Proposed Technology Stack</w:t>
      </w:r>
    </w:p>
    <w:p>
      <w:r>
        <w:rPr>
          <w:b/>
        </w:rPr>
        <w:t xml:space="preserve">Frontend: </w:t>
      </w:r>
      <w:r>
        <w:t>React + TypeScript + Tailwind CSS + Recharts</w:t>
      </w:r>
    </w:p>
    <w:p>
      <w:r>
        <w:rPr>
          <w:b/>
        </w:rPr>
        <w:t xml:space="preserve">Backend: </w:t>
      </w:r>
      <w:r>
        <w:t>Node.js + Express</w:t>
      </w:r>
    </w:p>
    <w:p>
      <w:r>
        <w:rPr>
          <w:b/>
        </w:rPr>
        <w:t xml:space="preserve">Real-time updates: </w:t>
      </w:r>
      <w:r>
        <w:t>WebSocket / Socket.IO</w:t>
      </w:r>
    </w:p>
    <w:p>
      <w:r>
        <w:rPr>
          <w:b/>
        </w:rPr>
        <w:t xml:space="preserve">AI: </w:t>
      </w:r>
      <w:r>
        <w:t>LLM with tool/function calling</w:t>
      </w:r>
    </w:p>
    <w:p>
      <w:r>
        <w:rPr>
          <w:b/>
        </w:rPr>
        <w:t xml:space="preserve">Infrastructure: </w:t>
      </w:r>
      <w:r>
        <w:t>Docker + Docker Compose</w:t>
      </w:r>
    </w:p>
    <w:p>
      <w:r>
        <w:rPr>
          <w:b/>
        </w:rPr>
        <w:t xml:space="preserve">Database: </w:t>
      </w:r>
      <w:r>
        <w:t>PostgreSQL</w:t>
      </w:r>
    </w:p>
    <w:p>
      <w:r>
        <w:rPr>
          <w:b/>
        </w:rPr>
        <w:t xml:space="preserve">Monitoring: </w:t>
      </w:r>
      <w:r>
        <w:t>Prometheus or lightweight custom metrics/health collector</w:t>
      </w:r>
    </w:p>
    <w:p>
      <w:r>
        <w:rPr>
          <w:b/>
        </w:rPr>
        <w:t xml:space="preserve">Logs: </w:t>
      </w:r>
      <w:r>
        <w:t>Docker/container logs</w:t>
      </w:r>
    </w:p>
    <w:p>
      <w:r>
        <w:rPr>
          <w:b/>
        </w:rPr>
        <w:t xml:space="preserve">Version control: </w:t>
      </w:r>
      <w:r>
        <w:t>Git + GitHub</w:t>
      </w:r>
    </w:p>
    <w:p>
      <w:pPr>
        <w:pStyle w:val="Heading1"/>
      </w:pPr>
      <w:r>
        <w:t>10. AI Agent Decision Flow</w:t>
      </w:r>
    </w:p>
    <w:p>
      <w:r>
        <w:rPr>
          <w:rFonts w:ascii="Consolas" w:hAnsi="Consolas"/>
          <w:sz w:val="18"/>
        </w:rPr>
        <w:t>INCIDENT</w:t>
        <w:br/>
        <w:t xml:space="preserve">   ↓</w:t>
        <w:br/>
        <w:t>OBSERVE</w:t>
        <w:br/>
        <w:t xml:space="preserve">   ├── Logs</w:t>
        <w:br/>
        <w:t xml:space="preserve">   ├── Metrics</w:t>
        <w:br/>
        <w:t xml:space="preserve">   ├── Health</w:t>
        <w:br/>
        <w:t xml:space="preserve">   └── Service State</w:t>
        <w:br/>
        <w:t xml:space="preserve">   ↓</w:t>
        <w:br/>
        <w:t>ANALYZE</w:t>
        <w:br/>
        <w:t xml:space="preserve">   ↓</w:t>
        <w:br/>
        <w:t>ROOT CAUSE + CONFIDENCE</w:t>
        <w:br/>
        <w:t xml:space="preserve">   ↓</w:t>
        <w:br/>
        <w:t>REMEDIATION PLAN</w:t>
        <w:br/>
        <w:t xml:space="preserve">   ↓</w:t>
        <w:br/>
        <w:t>SAFETY / POLICY CHECK</w:t>
        <w:br/>
        <w:t xml:space="preserve">   ├── LOW RISK → AUTO EXECUTE</w:t>
        <w:br/>
        <w:t xml:space="preserve">   ├── MEDIUM/HIGH RISK → HUMAN APPROVAL</w:t>
        <w:br/>
        <w:t xml:space="preserve">   └── CRITICAL → BLOCK</w:t>
        <w:br/>
        <w:t xml:space="preserve">   ↓</w:t>
        <w:br/>
        <w:t>EXECUTE</w:t>
        <w:br/>
        <w:t xml:space="preserve">   ↓</w:t>
        <w:br/>
        <w:t>VERIFY</w:t>
        <w:br/>
        <w:t xml:space="preserve">   ├── SUCCESS → CLOSE INCIDENT</w:t>
        <w:br/>
        <w:t xml:space="preserve">   └── FAILURE → RE-INVESTIGATE / ROLLBACK / ESCALATE</w:t>
      </w:r>
    </w:p>
    <w:p>
      <w:pPr>
        <w:pStyle w:val="Heading1"/>
      </w:pPr>
      <w:r>
        <w:t>11. Safety Policy Matrix</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Action</w:t>
            </w:r>
          </w:p>
        </w:tc>
        <w:tc>
          <w:tcPr>
            <w:tcW w:type="dxa" w:w="2484"/>
          </w:tcPr>
          <w:p>
            <w:r>
              <w:t>Risk</w:t>
            </w:r>
          </w:p>
        </w:tc>
        <w:tc>
          <w:tcPr>
            <w:tcW w:type="dxa" w:w="2484"/>
          </w:tcPr>
          <w:p>
            <w:r>
              <w:t>Default Decision</w:t>
            </w:r>
          </w:p>
        </w:tc>
        <w:tc>
          <w:tcPr>
            <w:tcW w:type="dxa" w:w="2484"/>
          </w:tcPr>
          <w:p>
            <w:r>
              <w:t>Example</w:t>
            </w:r>
          </w:p>
        </w:tc>
      </w:tr>
      <w:tr>
        <w:tc>
          <w:tcPr>
            <w:tcW w:type="dxa" w:w="2484"/>
          </w:tcPr>
          <w:p>
            <w:r>
              <w:t>Read logs</w:t>
            </w:r>
          </w:p>
        </w:tc>
        <w:tc>
          <w:tcPr>
            <w:tcW w:type="dxa" w:w="2484"/>
          </w:tcPr>
          <w:p>
            <w:r>
              <w:t>Low</w:t>
            </w:r>
          </w:p>
        </w:tc>
        <w:tc>
          <w:tcPr>
            <w:tcW w:type="dxa" w:w="2484"/>
          </w:tcPr>
          <w:p>
            <w:r>
              <w:t>Automatic</w:t>
            </w:r>
          </w:p>
        </w:tc>
        <w:tc>
          <w:tcPr>
            <w:tcW w:type="dxa" w:w="2484"/>
          </w:tcPr>
          <w:p>
            <w:r>
              <w:t>Collect evidence</w:t>
            </w:r>
          </w:p>
        </w:tc>
      </w:tr>
      <w:tr>
        <w:tc>
          <w:tcPr>
            <w:tcW w:type="dxa" w:w="2484"/>
          </w:tcPr>
          <w:p>
            <w:r>
              <w:t>Health check</w:t>
            </w:r>
          </w:p>
        </w:tc>
        <w:tc>
          <w:tcPr>
            <w:tcW w:type="dxa" w:w="2484"/>
          </w:tcPr>
          <w:p>
            <w:r>
              <w:t>Low</w:t>
            </w:r>
          </w:p>
        </w:tc>
        <w:tc>
          <w:tcPr>
            <w:tcW w:type="dxa" w:w="2484"/>
          </w:tcPr>
          <w:p>
            <w:r>
              <w:t>Automatic</w:t>
            </w:r>
          </w:p>
        </w:tc>
        <w:tc>
          <w:tcPr>
            <w:tcW w:type="dxa" w:w="2484"/>
          </w:tcPr>
          <w:p>
            <w:r>
              <w:t>Verify service</w:t>
            </w:r>
          </w:p>
        </w:tc>
      </w:tr>
      <w:tr>
        <w:tc>
          <w:tcPr>
            <w:tcW w:type="dxa" w:w="2484"/>
          </w:tcPr>
          <w:p>
            <w:r>
              <w:t>Restart service</w:t>
            </w:r>
          </w:p>
        </w:tc>
        <w:tc>
          <w:tcPr>
            <w:tcW w:type="dxa" w:w="2484"/>
          </w:tcPr>
          <w:p>
            <w:r>
              <w:t>Low/Medium</w:t>
            </w:r>
          </w:p>
        </w:tc>
        <w:tc>
          <w:tcPr>
            <w:tcW w:type="dxa" w:w="2484"/>
          </w:tcPr>
          <w:p>
            <w:r>
              <w:t>Automatic if policy allows</w:t>
            </w:r>
          </w:p>
        </w:tc>
        <w:tc>
          <w:tcPr>
            <w:tcW w:type="dxa" w:w="2484"/>
          </w:tcPr>
          <w:p>
            <w:r>
              <w:t>Restart PostgreSQL</w:t>
            </w:r>
          </w:p>
        </w:tc>
      </w:tr>
      <w:tr>
        <w:tc>
          <w:tcPr>
            <w:tcW w:type="dxa" w:w="2484"/>
          </w:tcPr>
          <w:p>
            <w:r>
              <w:t>Scale service</w:t>
            </w:r>
          </w:p>
        </w:tc>
        <w:tc>
          <w:tcPr>
            <w:tcW w:type="dxa" w:w="2484"/>
          </w:tcPr>
          <w:p>
            <w:r>
              <w:t>Medium</w:t>
            </w:r>
          </w:p>
        </w:tc>
        <w:tc>
          <w:tcPr>
            <w:tcW w:type="dxa" w:w="2484"/>
          </w:tcPr>
          <w:p>
            <w:r>
              <w:t>Approval</w:t>
            </w:r>
          </w:p>
        </w:tc>
        <w:tc>
          <w:tcPr>
            <w:tcW w:type="dxa" w:w="2484"/>
          </w:tcPr>
          <w:p>
            <w:r>
              <w:t>Increase replicas</w:t>
            </w:r>
          </w:p>
        </w:tc>
      </w:tr>
      <w:tr>
        <w:tc>
          <w:tcPr>
            <w:tcW w:type="dxa" w:w="2484"/>
          </w:tcPr>
          <w:p>
            <w:r>
              <w:t>Change configuration</w:t>
            </w:r>
          </w:p>
        </w:tc>
        <w:tc>
          <w:tcPr>
            <w:tcW w:type="dxa" w:w="2484"/>
          </w:tcPr>
          <w:p>
            <w:r>
              <w:t>High</w:t>
            </w:r>
          </w:p>
        </w:tc>
        <w:tc>
          <w:tcPr>
            <w:tcW w:type="dxa" w:w="2484"/>
          </w:tcPr>
          <w:p>
            <w:r>
              <w:t>Human approval</w:t>
            </w:r>
          </w:p>
        </w:tc>
        <w:tc>
          <w:tcPr>
            <w:tcW w:type="dxa" w:w="2484"/>
          </w:tcPr>
          <w:p>
            <w:r>
              <w:t>Modify production config</w:t>
            </w:r>
          </w:p>
        </w:tc>
      </w:tr>
      <w:tr>
        <w:tc>
          <w:tcPr>
            <w:tcW w:type="dxa" w:w="2484"/>
          </w:tcPr>
          <w:p>
            <w:r>
              <w:t>Delete database/resource</w:t>
            </w:r>
          </w:p>
        </w:tc>
        <w:tc>
          <w:tcPr>
            <w:tcW w:type="dxa" w:w="2484"/>
          </w:tcPr>
          <w:p>
            <w:r>
              <w:t>Critical</w:t>
            </w:r>
          </w:p>
        </w:tc>
        <w:tc>
          <w:tcPr>
            <w:tcW w:type="dxa" w:w="2484"/>
          </w:tcPr>
          <w:p>
            <w:r>
              <w:t>Blocked</w:t>
            </w:r>
          </w:p>
        </w:tc>
        <w:tc>
          <w:tcPr>
            <w:tcW w:type="dxa" w:w="2484"/>
          </w:tcPr>
          <w:p>
            <w:r>
              <w:t>Destructive operation</w:t>
            </w:r>
          </w:p>
        </w:tc>
      </w:tr>
    </w:tbl>
    <w:p>
      <w:pPr>
        <w:pStyle w:val="Heading1"/>
      </w:pPr>
      <w:r>
        <w:t>12. MVP Scope for 36 Hours</w:t>
      </w:r>
    </w:p>
    <w:p>
      <w:r>
        <w:t>The project will prioritize a reliable end-to-end demonstration over enterprise-scale breadth.</w:t>
      </w:r>
    </w:p>
    <w:p>
      <w:pPr>
        <w:pStyle w:val="Heading2"/>
      </w:pPr>
      <w:r>
        <w:t>Must Have</w:t>
      </w:r>
    </w:p>
    <w:p>
      <w:pPr>
        <w:pStyle w:val="ListBullet"/>
      </w:pPr>
      <w:r>
        <w:t>Containerized demo application</w:t>
      </w:r>
    </w:p>
    <w:p>
      <w:pPr>
        <w:pStyle w:val="ListBullet"/>
      </w:pPr>
      <w:r>
        <w:t>Database failure simulation</w:t>
      </w:r>
    </w:p>
    <w:p>
      <w:pPr>
        <w:pStyle w:val="ListBullet"/>
      </w:pPr>
      <w:r>
        <w:t>Monitoring and incident detection</w:t>
      </w:r>
    </w:p>
    <w:p>
      <w:pPr>
        <w:pStyle w:val="ListBullet"/>
      </w:pPr>
      <w:r>
        <w:t>AI investigation with tool calling</w:t>
      </w:r>
    </w:p>
    <w:p>
      <w:pPr>
        <w:pStyle w:val="ListBullet"/>
      </w:pPr>
      <w:r>
        <w:t>Root-cause analysis</w:t>
      </w:r>
    </w:p>
    <w:p>
      <w:pPr>
        <w:pStyle w:val="ListBullet"/>
      </w:pPr>
      <w:r>
        <w:t>Safety policy engine</w:t>
      </w:r>
    </w:p>
    <w:p>
      <w:pPr>
        <w:pStyle w:val="ListBullet"/>
      </w:pPr>
      <w:r>
        <w:t>Automatic restart of a permitted service</w:t>
      </w:r>
    </w:p>
    <w:p>
      <w:pPr>
        <w:pStyle w:val="ListBullet"/>
      </w:pPr>
      <w:r>
        <w:t>Post-action verification</w:t>
      </w:r>
    </w:p>
    <w:p>
      <w:pPr>
        <w:pStyle w:val="ListBullet"/>
      </w:pPr>
      <w:r>
        <w:t>Human approval/blocking flow</w:t>
      </w:r>
    </w:p>
    <w:p>
      <w:pPr>
        <w:pStyle w:val="ListBullet"/>
      </w:pPr>
      <w:r>
        <w:t>Professional dashboard</w:t>
      </w:r>
    </w:p>
    <w:p>
      <w:pPr>
        <w:pStyle w:val="Heading2"/>
      </w:pPr>
      <w:r>
        <w:t>Should Have</w:t>
      </w:r>
    </w:p>
    <w:p>
      <w:pPr>
        <w:pStyle w:val="ListBullet"/>
      </w:pPr>
      <w:r>
        <w:t>API failure scenario</w:t>
      </w:r>
    </w:p>
    <w:p>
      <w:pPr>
        <w:pStyle w:val="ListBullet"/>
      </w:pPr>
      <w:r>
        <w:t>Configuration failure scenario</w:t>
      </w:r>
    </w:p>
    <w:p>
      <w:pPr>
        <w:pStyle w:val="ListBullet"/>
      </w:pPr>
      <w:r>
        <w:t>Rollback</w:t>
      </w:r>
    </w:p>
    <w:p>
      <w:pPr>
        <w:pStyle w:val="ListBullet"/>
      </w:pPr>
      <w:r>
        <w:t>Second remediation attempt</w:t>
      </w:r>
    </w:p>
    <w:p>
      <w:pPr>
        <w:pStyle w:val="ListBullet"/>
      </w:pPr>
      <w:r>
        <w:t>Incident history</w:t>
      </w:r>
    </w:p>
    <w:p>
      <w:pPr>
        <w:pStyle w:val="ListBullet"/>
      </w:pPr>
      <w:r>
        <w:t>Metrics charts</w:t>
      </w:r>
    </w:p>
    <w:p>
      <w:pPr>
        <w:pStyle w:val="Heading2"/>
      </w:pPr>
      <w:r>
        <w:t>Do Not Build for MVP</w:t>
      </w:r>
    </w:p>
    <w:p>
      <w:pPr>
        <w:pStyle w:val="ListBullet"/>
      </w:pPr>
      <w:r>
        <w:t>Full enterprise Kubernetes platform</w:t>
      </w:r>
    </w:p>
    <w:p>
      <w:pPr>
        <w:pStyle w:val="ListBullet"/>
      </w:pPr>
      <w:r>
        <w:t>Full AWS/Azure/GCP integration</w:t>
      </w:r>
    </w:p>
    <w:p>
      <w:pPr>
        <w:pStyle w:val="ListBullet"/>
      </w:pPr>
      <w:r>
        <w:t>Custom-trained LLM</w:t>
      </w:r>
    </w:p>
    <w:p>
      <w:pPr>
        <w:pStyle w:val="ListBullet"/>
      </w:pPr>
      <w:r>
        <w:t>Large-scale distributed monitoring platform</w:t>
      </w:r>
    </w:p>
    <w:p>
      <w:pPr>
        <w:pStyle w:val="ListBullet"/>
      </w:pPr>
      <w:r>
        <w:t>Unrestricted shell access for the LLM</w:t>
      </w:r>
    </w:p>
    <w:p>
      <w:pPr>
        <w:pStyle w:val="ListBullet"/>
      </w:pPr>
      <w:r>
        <w:t>Dozens of failure scenarios</w:t>
      </w:r>
    </w:p>
    <w:p>
      <w:pPr>
        <w:pStyle w:val="Heading1"/>
      </w:pPr>
      <w:r>
        <w:t>13. 36-Hour Development Plan</w:t>
      </w:r>
    </w:p>
    <w:tbl>
      <w:tblPr>
        <w:tblStyle w:val="TableGrid"/>
        <w:tblW w:type="auto" w:w="0"/>
        <w:tblLook w:firstColumn="1" w:firstRow="1" w:lastColumn="0" w:lastRow="0" w:noHBand="0" w:noVBand="1" w:val="04A0"/>
      </w:tblPr>
      <w:tblGrid>
        <w:gridCol w:w="3312"/>
        <w:gridCol w:w="3312"/>
        <w:gridCol w:w="3312"/>
      </w:tblGrid>
      <w:tr>
        <w:tc>
          <w:tcPr>
            <w:tcW w:type="dxa" w:w="3312"/>
          </w:tcPr>
          <w:p>
            <w:r>
              <w:t>Time</w:t>
            </w:r>
          </w:p>
        </w:tc>
        <w:tc>
          <w:tcPr>
            <w:tcW w:type="dxa" w:w="3312"/>
          </w:tcPr>
          <w:p>
            <w:r>
              <w:t>Focus</w:t>
            </w:r>
          </w:p>
        </w:tc>
        <w:tc>
          <w:tcPr>
            <w:tcW w:type="dxa" w:w="3312"/>
          </w:tcPr>
          <w:p>
            <w:r>
              <w:t>Deliverable</w:t>
            </w:r>
          </w:p>
        </w:tc>
      </w:tr>
      <w:tr>
        <w:tc>
          <w:tcPr>
            <w:tcW w:type="dxa" w:w="3312"/>
          </w:tcPr>
          <w:p>
            <w:r>
              <w:t>Hours 0–3</w:t>
            </w:r>
          </w:p>
        </w:tc>
        <w:tc>
          <w:tcPr>
            <w:tcW w:type="dxa" w:w="3312"/>
          </w:tcPr>
          <w:p>
            <w:r>
              <w:t>Project foundation</w:t>
            </w:r>
          </w:p>
        </w:tc>
        <w:tc>
          <w:tcPr>
            <w:tcW w:type="dxa" w:w="3312"/>
          </w:tcPr>
          <w:p>
            <w:r>
              <w:t>Git repository, Docker Compose, frontend, backend, PostgreSQL.</w:t>
            </w:r>
          </w:p>
        </w:tc>
      </w:tr>
      <w:tr>
        <w:tc>
          <w:tcPr>
            <w:tcW w:type="dxa" w:w="3312"/>
          </w:tcPr>
          <w:p>
            <w:r>
              <w:t>Hours 3–7</w:t>
            </w:r>
          </w:p>
        </w:tc>
        <w:tc>
          <w:tcPr>
            <w:tcW w:type="dxa" w:w="3312"/>
          </w:tcPr>
          <w:p>
            <w:r>
              <w:t>Failure simulation</w:t>
            </w:r>
          </w:p>
        </w:tc>
        <w:tc>
          <w:tcPr>
            <w:tcW w:type="dxa" w:w="3312"/>
          </w:tcPr>
          <w:p>
            <w:r>
              <w:t>Implement database/API failure controls and reliable reset.</w:t>
            </w:r>
          </w:p>
        </w:tc>
      </w:tr>
      <w:tr>
        <w:tc>
          <w:tcPr>
            <w:tcW w:type="dxa" w:w="3312"/>
          </w:tcPr>
          <w:p>
            <w:r>
              <w:t>Hours 7–11</w:t>
            </w:r>
          </w:p>
        </w:tc>
        <w:tc>
          <w:tcPr>
            <w:tcW w:type="dxa" w:w="3312"/>
          </w:tcPr>
          <w:p>
            <w:r>
              <w:t>Monitoring</w:t>
            </w:r>
          </w:p>
        </w:tc>
        <w:tc>
          <w:tcPr>
            <w:tcW w:type="dxa" w:w="3312"/>
          </w:tcPr>
          <w:p>
            <w:r>
              <w:t>Health checks, logs, metrics, incident detection.</w:t>
            </w:r>
          </w:p>
        </w:tc>
      </w:tr>
      <w:tr>
        <w:tc>
          <w:tcPr>
            <w:tcW w:type="dxa" w:w="3312"/>
          </w:tcPr>
          <w:p>
            <w:r>
              <w:t>Hours 11–16</w:t>
            </w:r>
          </w:p>
        </w:tc>
        <w:tc>
          <w:tcPr>
            <w:tcW w:type="dxa" w:w="3312"/>
          </w:tcPr>
          <w:p>
            <w:r>
              <w:t>AI Agent</w:t>
            </w:r>
          </w:p>
        </w:tc>
        <w:tc>
          <w:tcPr>
            <w:tcW w:type="dxa" w:w="3312"/>
          </w:tcPr>
          <w:p>
            <w:r>
              <w:t>LLM integration, investigation tools, root-cause workflow.</w:t>
            </w:r>
          </w:p>
        </w:tc>
      </w:tr>
      <w:tr>
        <w:tc>
          <w:tcPr>
            <w:tcW w:type="dxa" w:w="3312"/>
          </w:tcPr>
          <w:p>
            <w:r>
              <w:t>Hours 16–20</w:t>
            </w:r>
          </w:p>
        </w:tc>
        <w:tc>
          <w:tcPr>
            <w:tcW w:type="dxa" w:w="3312"/>
          </w:tcPr>
          <w:p>
            <w:r>
              <w:t>Remediation</w:t>
            </w:r>
          </w:p>
        </w:tc>
        <w:tc>
          <w:tcPr>
            <w:tcW w:type="dxa" w:w="3312"/>
          </w:tcPr>
          <w:p>
            <w:r>
              <w:t>Controlled restart tool, execution flow, recovery verification.</w:t>
            </w:r>
          </w:p>
        </w:tc>
      </w:tr>
      <w:tr>
        <w:tc>
          <w:tcPr>
            <w:tcW w:type="dxa" w:w="3312"/>
          </w:tcPr>
          <w:p>
            <w:r>
              <w:t>Hours 20–23</w:t>
            </w:r>
          </w:p>
        </w:tc>
        <w:tc>
          <w:tcPr>
            <w:tcW w:type="dxa" w:w="3312"/>
          </w:tcPr>
          <w:p>
            <w:r>
              <w:t>Guardrails</w:t>
            </w:r>
          </w:p>
        </w:tc>
        <w:tc>
          <w:tcPr>
            <w:tcW w:type="dxa" w:w="3312"/>
          </w:tcPr>
          <w:p>
            <w:r>
              <w:t>Risk classification, policies, approval and blocking.</w:t>
            </w:r>
          </w:p>
        </w:tc>
      </w:tr>
      <w:tr>
        <w:tc>
          <w:tcPr>
            <w:tcW w:type="dxa" w:w="3312"/>
          </w:tcPr>
          <w:p>
            <w:r>
              <w:t>Hours 23–27</w:t>
            </w:r>
          </w:p>
        </w:tc>
        <w:tc>
          <w:tcPr>
            <w:tcW w:type="dxa" w:w="3312"/>
          </w:tcPr>
          <w:p>
            <w:r>
              <w:t>Additional scenarios</w:t>
            </w:r>
          </w:p>
        </w:tc>
        <w:tc>
          <w:tcPr>
            <w:tcW w:type="dxa" w:w="3312"/>
          </w:tcPr>
          <w:p>
            <w:r>
              <w:t>API/configuration failures and supporting recovery paths.</w:t>
            </w:r>
          </w:p>
        </w:tc>
      </w:tr>
      <w:tr>
        <w:tc>
          <w:tcPr>
            <w:tcW w:type="dxa" w:w="3312"/>
          </w:tcPr>
          <w:p>
            <w:r>
              <w:t>Hours 27–30</w:t>
            </w:r>
          </w:p>
        </w:tc>
        <w:tc>
          <w:tcPr>
            <w:tcW w:type="dxa" w:w="3312"/>
          </w:tcPr>
          <w:p>
            <w:r>
              <w:t>Closed-loop recovery</w:t>
            </w:r>
          </w:p>
        </w:tc>
        <w:tc>
          <w:tcPr>
            <w:tcW w:type="dxa" w:w="3312"/>
          </w:tcPr>
          <w:p>
            <w:r>
              <w:t>Failed remediation, re-investigation, rollback/escalation.</w:t>
            </w:r>
          </w:p>
        </w:tc>
      </w:tr>
      <w:tr>
        <w:tc>
          <w:tcPr>
            <w:tcW w:type="dxa" w:w="3312"/>
          </w:tcPr>
          <w:p>
            <w:r>
              <w:t>Hours 30–33</w:t>
            </w:r>
          </w:p>
        </w:tc>
        <w:tc>
          <w:tcPr>
            <w:tcW w:type="dxa" w:w="3312"/>
          </w:tcPr>
          <w:p>
            <w:r>
              <w:t>UI polish</w:t>
            </w:r>
          </w:p>
        </w:tc>
        <w:tc>
          <w:tcPr>
            <w:tcW w:type="dxa" w:w="3312"/>
          </w:tcPr>
          <w:p>
            <w:r>
              <w:t>Dashboard, investigation trace, timeline, approval UX.</w:t>
            </w:r>
          </w:p>
        </w:tc>
      </w:tr>
      <w:tr>
        <w:tc>
          <w:tcPr>
            <w:tcW w:type="dxa" w:w="3312"/>
          </w:tcPr>
          <w:p>
            <w:r>
              <w:t>Hours 33–35</w:t>
            </w:r>
          </w:p>
        </w:tc>
        <w:tc>
          <w:tcPr>
            <w:tcW w:type="dxa" w:w="3312"/>
          </w:tcPr>
          <w:p>
            <w:r>
              <w:t>Demo hardening</w:t>
            </w:r>
          </w:p>
        </w:tc>
        <w:tc>
          <w:tcPr>
            <w:tcW w:type="dxa" w:w="3312"/>
          </w:tcPr>
          <w:p>
            <w:r>
              <w:t>Repeat the complete demo until reliable.</w:t>
            </w:r>
          </w:p>
        </w:tc>
      </w:tr>
      <w:tr>
        <w:tc>
          <w:tcPr>
            <w:tcW w:type="dxa" w:w="3312"/>
          </w:tcPr>
          <w:p>
            <w:r>
              <w:t>Hours 35–36</w:t>
            </w:r>
          </w:p>
        </w:tc>
        <w:tc>
          <w:tcPr>
            <w:tcW w:type="dxa" w:w="3312"/>
          </w:tcPr>
          <w:p>
            <w:r>
              <w:t>Presentation</w:t>
            </w:r>
          </w:p>
        </w:tc>
        <w:tc>
          <w:tcPr>
            <w:tcW w:type="dxa" w:w="3312"/>
          </w:tcPr>
          <w:p>
            <w:r>
              <w:t>Pitch, architecture explanation, demo sequence, jury Q&amp;A.</w:t>
            </w:r>
          </w:p>
        </w:tc>
      </w:tr>
    </w:tbl>
    <w:p>
      <w:pPr>
        <w:pStyle w:val="Heading1"/>
      </w:pPr>
      <w:r>
        <w:t>14. Technical Differentiation</w:t>
      </w:r>
    </w:p>
    <w:p>
      <w:pPr>
        <w:pStyle w:val="ListBullet"/>
      </w:pPr>
      <w:r>
        <w:t>Evidence-driven root-cause analysis rather than answer-only AI.</w:t>
      </w:r>
    </w:p>
    <w:p>
      <w:pPr>
        <w:pStyle w:val="ListBullet"/>
      </w:pPr>
      <w:r>
        <w:t>Tool-based agent execution rather than a chatbot-only interface.</w:t>
      </w:r>
    </w:p>
    <w:p>
      <w:pPr>
        <w:pStyle w:val="ListBullet"/>
      </w:pPr>
      <w:r>
        <w:t>Policy-governed autonomy: the AI proposes, but the safety engine governs.</w:t>
      </w:r>
    </w:p>
    <w:p>
      <w:pPr>
        <w:pStyle w:val="ListBullet"/>
      </w:pPr>
      <w:r>
        <w:t>Closed-loop verification after every remediation.</w:t>
      </w:r>
    </w:p>
    <w:p>
      <w:pPr>
        <w:pStyle w:val="ListBullet"/>
      </w:pPr>
      <w:r>
        <w:t>Re-investigation when the first remediation fails.</w:t>
      </w:r>
    </w:p>
    <w:p>
      <w:pPr>
        <w:pStyle w:val="ListBullet"/>
      </w:pPr>
      <w:r>
        <w:t>Rollback/escalation rather than uncontrolled repeated execution.</w:t>
      </w:r>
    </w:p>
    <w:p>
      <w:pPr>
        <w:pStyle w:val="ListBullet"/>
      </w:pPr>
      <w:r>
        <w:t>Vendor-neutral, lightweight architecture suitable for a reproducible hackathon environment.</w:t>
      </w:r>
    </w:p>
    <w:p>
      <w:pPr>
        <w:pStyle w:val="ListBullet"/>
      </w:pPr>
      <w:r>
        <w:t>Visible audit trail showing evidence, reasoning outcome, risk, action and result.</w:t>
      </w:r>
    </w:p>
    <w:p>
      <w:pPr>
        <w:pStyle w:val="Heading1"/>
      </w:pPr>
      <w:r>
        <w:t>15. Expected Jury Questions and Defense</w:t>
      </w:r>
    </w:p>
    <w:p>
      <w:r>
        <w:rPr>
          <w:b/>
        </w:rPr>
        <w:t>“AWS/Datadog/Microsoft already do this. What is new?”</w:t>
      </w:r>
    </w:p>
    <w:p>
      <w:r>
        <w:t>We do not claim to invent autonomous SRE. Sentinel demonstrates a lightweight, vendor-neutral architecture centered on transparent evidence, explicit risk governance, controlled tools and closed-loop recovery.</w:t>
      </w:r>
    </w:p>
    <w:p>
      <w:r>
        <w:rPr>
          <w:b/>
        </w:rPr>
        <w:t>“What happens if the AI makes a wrong decision?”</w:t>
      </w:r>
    </w:p>
    <w:p>
      <w:r>
        <w:t>The LLM does not receive unrestricted infrastructure access. Every action passes through the policy engine, which can allow, require approval, or block it.</w:t>
      </w:r>
    </w:p>
    <w:p>
      <w:r>
        <w:rPr>
          <w:b/>
        </w:rPr>
        <w:t>“Why not use traditional automation?”</w:t>
      </w:r>
    </w:p>
    <w:p>
      <w:r>
        <w:t>Traditional automation follows predefined rules. Sentinel uses an agentic investigation loop to gather evidence, form a diagnosis, choose tools and adapt when a remediation fails.</w:t>
      </w:r>
    </w:p>
    <w:p>
      <w:r>
        <w:rPr>
          <w:b/>
        </w:rPr>
        <w:t>“How do you measure success?”</w:t>
      </w:r>
    </w:p>
    <w:p>
      <w:r>
        <w:t>Primary KPI is MTTR in the controlled benchmark. Additional metrics include detection time, diagnosis time, remediation time, successful recovery rate and human escalation rate.</w:t>
      </w:r>
    </w:p>
    <w:p>
      <w:pPr>
        <w:pStyle w:val="Heading1"/>
      </w:pPr>
      <w:r>
        <w:t>16. MVP Success Criteria</w:t>
      </w:r>
    </w:p>
    <w:p>
      <w:pPr>
        <w:pStyle w:val="ListNumber"/>
      </w:pPr>
      <w:r>
        <w:t>A real application can be deliberately broken.</w:t>
      </w:r>
    </w:p>
    <w:p>
      <w:pPr>
        <w:pStyle w:val="ListNumber"/>
      </w:pPr>
      <w:r>
        <w:t>Sentinel detects the failure automatically.</w:t>
      </w:r>
    </w:p>
    <w:p>
      <w:pPr>
        <w:pStyle w:val="ListNumber"/>
      </w:pPr>
      <w:r>
        <w:t>The AI gathers real evidence from the environment.</w:t>
      </w:r>
    </w:p>
    <w:p>
      <w:pPr>
        <w:pStyle w:val="ListNumber"/>
      </w:pPr>
      <w:r>
        <w:t>The AI produces a defensible root-cause explanation.</w:t>
      </w:r>
    </w:p>
    <w:p>
      <w:pPr>
        <w:pStyle w:val="ListNumber"/>
      </w:pPr>
      <w:r>
        <w:t>The AI proposes a remediation action.</w:t>
      </w:r>
    </w:p>
    <w:p>
      <w:pPr>
        <w:pStyle w:val="ListNumber"/>
      </w:pPr>
      <w:r>
        <w:t>The safety engine prevents unsafe execution.</w:t>
      </w:r>
    </w:p>
    <w:p>
      <w:pPr>
        <w:pStyle w:val="ListNumber"/>
      </w:pPr>
      <w:r>
        <w:t>A permitted recovery action is actually executed.</w:t>
      </w:r>
    </w:p>
    <w:p>
      <w:pPr>
        <w:pStyle w:val="ListNumber"/>
      </w:pPr>
      <w:r>
        <w:t>The system verifies recovery using real health checks.</w:t>
      </w:r>
    </w:p>
    <w:p>
      <w:pPr>
        <w:pStyle w:val="ListNumber"/>
      </w:pPr>
      <w:r>
        <w:t>A failed remediation can trigger re-investigation or escalation.</w:t>
      </w:r>
    </w:p>
    <w:p>
      <w:pPr>
        <w:pStyle w:val="ListNumber"/>
      </w:pPr>
      <w:r>
        <w:t>The dashboard clearly displays the complete incident lifecycle.</w:t>
      </w:r>
    </w:p>
    <w:p>
      <w:pPr>
        <w:pStyle w:val="Heading1"/>
      </w:pPr>
      <w:r>
        <w:t>17. Final Project Pitch</w:t>
      </w:r>
    </w:p>
    <w:p>
      <w:r>
        <w:rPr>
          <w:b/>
        </w:rPr>
        <w:t>“Sentinel is a policy-governed autonomous SRE agent that detects software incidents, investigates them using real operational evidence, plans and executes safe remediation, and verifies recovery. The AI reasons, the policy engine governs, the executor acts, and the verifier decides whether recovery actually happened.”</w:t>
      </w:r>
    </w:p>
    <w:p>
      <w:pPr>
        <w:pStyle w:val="Heading1"/>
      </w:pPr>
      <w:r>
        <w:t>18. Final Product Identity</w:t>
      </w:r>
    </w:p>
    <w:p>
      <w:r>
        <w:rPr>
          <w:b/>
        </w:rPr>
        <w:t xml:space="preserve">Project: </w:t>
      </w:r>
      <w:r>
        <w:t>Sentinel — Autonomous SRE</w:t>
      </w:r>
    </w:p>
    <w:p>
      <w:r>
        <w:rPr>
          <w:b/>
        </w:rPr>
        <w:t xml:space="preserve">Tagline: </w:t>
      </w:r>
      <w:r>
        <w:t>Detect. Diagnose. Safely Recover. Verify.</w:t>
      </w:r>
    </w:p>
    <w:p>
      <w:r>
        <w:rPr>
          <w:b/>
        </w:rPr>
        <w:t xml:space="preserve">Core Value Proposition: </w:t>
      </w:r>
      <w:r>
        <w:t>Reduce incident recovery time while keeping AI autonomy controlled, explainable and auditable.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Sentinel — Autonomous SRE | 36-Hour Hackathon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