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firstLine="0"/>
        <w:jc w:val="center"/>
        <w:spacing w:line="240" w:lineRule="atLeast"/>
        <w:rPr>
          <w:lang w:eastAsia="ko-KR"/>
          <w:rFonts w:hint="eastAsia"/>
          <w:rtl w:val="off"/>
        </w:rPr>
      </w:pPr>
    </w:p>
    <w:p>
      <w:pPr>
        <w:ind w:firstLine="0"/>
        <w:jc w:val="center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8"/>
          <w:szCs w:val="30"/>
          <w:rtl w:val="off"/>
        </w:rPr>
        <w:t>개발팀 연구성과 보고의 건</w:t>
      </w:r>
    </w:p>
    <w:p>
      <w:pPr>
        <w:ind w:firstLine="0"/>
        <w:jc w:val="center"/>
        <w:spacing w:line="240" w:lineRule="atLeast"/>
        <w:rPr>
          <w:lang w:eastAsia="ko-KR"/>
          <w:rFonts w:hint="eastAsia"/>
          <w:rtl w:val="off"/>
        </w:rPr>
      </w:pPr>
    </w:p>
    <w:p>
      <w:pPr>
        <w:ind w:left="0" w:right="0" w:firstLine="751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작성자 : 개발팀_김재성 팀원</w:t>
      </w:r>
    </w:p>
    <w:p>
      <w:pPr>
        <w:ind w:left="0" w:right="0" w:firstLine="751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작성일 : 2022.10.19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개요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- 2022 경일게임아카데미 기업협약 프로젝트 진행 간, 기업과의 중간 회의에 앞서 VPS1팀 개발팀의 연구성과 보고를 위함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항목별 사진자료 및 참고자료는 각 항목의 하단에 첨부 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</w:p>
    <w:p>
      <w:pPr>
        <w:ind w:firstLine="0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4"/>
          <w:szCs w:val="26"/>
          <w:rtl w:val="off"/>
        </w:rPr>
        <w:t>내용</w:t>
      </w:r>
    </w:p>
    <w:p>
      <w:pPr>
        <w:ind w:firstLine="0"/>
        <w:jc w:val="left"/>
        <w:spacing w:line="240" w:lineRule="atLeast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1. ARCore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color w:val="FF6600"/>
          <w:rtl w:val="off"/>
        </w:rPr>
      </w:pPr>
      <w:r>
        <w:rPr>
          <w:lang w:eastAsia="ko-KR"/>
          <w:rFonts w:hint="eastAsia"/>
          <w:b w:val="0"/>
          <w:bCs w:val="0"/>
          <w:color w:val="FF6600"/>
          <w:rtl w:val="off"/>
        </w:rPr>
        <w:t>1.1. ARCore의 기능을 사용한 평면(Plane) 인식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color w:val="000000"/>
          <w:rtl w:val="off"/>
        </w:rPr>
        <w:t>1.2. Plane, 즉 인식 평면과 물체를 기반으로 한 Occulusion Culling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1.3. Plane 기준 Occulusion Culling의 새로운 방안 탐구 (Material 활용)</w:t>
      </w:r>
    </w:p>
    <w:p>
      <w:pPr>
        <w:ind w:left="599" w:right="0" w:hanging="385"/>
        <w:jc w:val="left"/>
        <w:spacing w:line="240" w:lineRule="atLeast"/>
        <w:rPr>
          <w:lang w:eastAsia="ko-KR"/>
          <w:rFonts/>
          <w:b w:val="0"/>
          <w:bCs w:val="0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1.4. GPS센서상의 좌표(위/경도)및 ARCore Extension의 추가 기능(지자기 및 자이로 센서)을 이용한 자북방위각 반환을 위한 모듈(스크립트)제작</w:t>
      </w:r>
    </w:p>
    <w:tbl>
      <w:tblPr>
        <w:tblStyle w:val="a6"/>
        <w:tblInd w:w="599" w:type="dxa"/>
        <w:tblLook w:val="04A0" w:firstRow="1" w:lastRow="0" w:firstColumn="1" w:lastColumn="0" w:noHBand="0" w:noVBand="1"/>
        <w:tblLayout w:type="autofit"/>
      </w:tblPr>
      <w:tblGrid>
        <w:gridCol w:w="4803"/>
        <w:gridCol w:w="4803"/>
      </w:tblGrid>
      <w:tr>
        <w:trPr>
          <w:trHeight w:val="3386" w:hRule="atLeast"/>
        </w:trPr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drawing>
                <wp:inline distT="0" distB="0" distL="0" distR="0">
                  <wp:extent cx="2912745" cy="2272484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724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drawing>
                <wp:inline distT="0" distB="0" distL="0" distR="0">
                  <wp:extent cx="2912745" cy="2299970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999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 xml:space="preserve">▲ Material 활용 </w:t>
            </w:r>
            <w:r>
              <w:rPr>
                <w:lang w:eastAsia="ko-KR"/>
                <w:rFonts w:hint="eastAsia"/>
                <w:b w:val="0"/>
                <w:bCs w:val="0"/>
                <w:rtl w:val="off"/>
              </w:rPr>
              <w:t>Occulusion Culling</w:t>
            </w:r>
          </w:p>
        </w:tc>
        <w:tc>
          <w:tcPr>
            <w:tcW w:w="4803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/>
                <w:b w:val="0"/>
                <w:bCs w:val="0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Position Sensor 모듈</w:t>
            </w:r>
          </w:p>
        </w:tc>
      </w:tr>
    </w:tbl>
    <w:p>
      <w:pPr>
        <w:ind w:left="599" w:right="0" w:hanging="385"/>
        <w:jc w:val="left"/>
        <w:spacing w:line="240" w:lineRule="atLeast"/>
        <w:rPr>
          <w:lang w:eastAsia="ko-KR"/>
          <w:rFonts/>
          <w:b w:val="0"/>
          <w:bCs w:val="0"/>
          <w:rtl w:val="off"/>
        </w:rPr>
      </w:pP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</w:p>
    <w:p>
      <w:pPr>
        <w:ind w:left="598" w:right="0" w:hanging="598"/>
        <w:jc w:val="left"/>
        <w:spacing w:line="240" w:lineRule="atLeast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br w:type="page"/>
      </w:r>
    </w:p>
    <w:p>
      <w:pPr>
        <w:ind w:left="598" w:right="0" w:hanging="598"/>
        <w:jc w:val="left"/>
        <w:spacing w:line="240" w:lineRule="atLeast"/>
        <w:rPr>
          <w:lang w:eastAsia="ko-KR"/>
          <w:rFonts w:hint="eastAsia"/>
          <w:b w:val="0"/>
          <w:bCs w:val="0"/>
          <w:rtl w:val="off"/>
        </w:rPr>
      </w:pPr>
      <w:r>
        <w:rPr>
          <w:lang w:eastAsia="ko-KR"/>
          <w:rFonts w:hint="eastAsia"/>
          <w:b/>
          <w:bCs/>
          <w:rtl w:val="off"/>
        </w:rPr>
        <w:t>2. Google Maps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color w:val="0000FF"/>
          <w:rtl w:val="off"/>
        </w:rPr>
      </w:pPr>
      <w:r>
        <w:rPr>
          <w:lang w:eastAsia="ko-KR"/>
          <w:rFonts w:hint="eastAsia"/>
          <w:b w:val="0"/>
          <w:bCs w:val="0"/>
          <w:rtl w:val="off"/>
        </w:rPr>
        <w:t>2.1. Google Maps API Sample App R&amp;D 및 지도 데이터 상의 건물 렌더링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2.2. Google Maps API 건물 렌더링 맵에서의 NavMesh 구현(길찾기)</w:t>
      </w:r>
    </w:p>
    <w:p>
      <w:pPr>
        <w:ind w:left="599" w:right="0" w:hanging="385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2.3. Google Maps API 렌더링 맵 내부에서의 AR 적용 진행중</w:t>
      </w:r>
    </w:p>
    <w:p>
      <w:pPr>
        <w:ind w:left="1012" w:right="0" w:hanging="484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2.3.1 자북방위각 기준 맵/AR카메라 각도 회전 및 현실과의 연동성 개선 추가연구중, 기기 센서 자체의 오차율로 인해 세밀 각도는 사용자가 직접 맞추는 방향으로 진행중</w:t>
      </w:r>
    </w:p>
    <w:tbl>
      <w:tblPr>
        <w:tblStyle w:val="a6"/>
        <w:tblInd w:w="1012" w:type="dxa"/>
        <w:tblLook w:val="04A0" w:firstRow="1" w:lastRow="0" w:firstColumn="1" w:lastColumn="0" w:noHBand="0" w:noVBand="1"/>
        <w:tblLayout w:type="autofit"/>
      </w:tblPr>
      <w:tblGrid>
        <w:gridCol w:w="3064"/>
        <w:gridCol w:w="1532"/>
        <w:gridCol w:w="1532"/>
        <w:gridCol w:w="3064"/>
      </w:tblGrid>
      <w:tr>
        <w:trPr>
          <w:trHeight w:val="2346" w:hRule="atLeast"/>
        </w:trPr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1842203" cy="1720494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03" cy="17204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1808480" cy="1761490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61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1808480" cy="1727835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278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현대백화점 매칭</w:t>
            </w:r>
          </w:p>
        </w:tc>
        <w:tc>
          <w:tcPr>
            <w:tcW w:w="3064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부근 건물 매칭</w:t>
            </w:r>
          </w:p>
        </w:tc>
        <w:tc>
          <w:tcPr>
            <w:tcW w:w="3064" w:type="dxa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부근 건물 매칭</w:t>
            </w:r>
          </w:p>
        </w:tc>
      </w:tr>
      <w:tr>
        <w:trPr>
          <w:trHeight w:val="2506" w:hRule="atLeast"/>
        </w:trPr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2781300" cy="1904365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043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 w:hint="eastAsia"/>
                <w:rtl w:val="off"/>
              </w:rPr>
              <w:drawing>
                <wp:inline distT="0" distB="0" distL="0" distR="0">
                  <wp:extent cx="2781300" cy="1864541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8645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미니맵 출력기능 개발 진행중</w:t>
            </w:r>
          </w:p>
        </w:tc>
        <w:tc>
          <w:tcPr>
            <w:tcW w:w="4596" w:type="dxa"/>
            <w:gridSpan w:val="2"/>
          </w:tcPr>
          <w:p>
            <w:pPr>
              <w:ind w:leftChars="0" w:left="0" w:right="0" w:hanging="0" w:firstLineChars="0" w:firstLine="0"/>
              <w:jc w:val="left"/>
              <w:spacing w:line="240" w:lineRule="atLeas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천호역 부근 렌더링 건물 기반 네브메시</w:t>
            </w:r>
          </w:p>
        </w:tc>
      </w:tr>
    </w:tbl>
    <w:p>
      <w:pPr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="599" w:right="0" w:hanging="599"/>
        <w:jc w:val="left"/>
        <w:spacing w:line="240" w:lineRule="atLeast"/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>3. Etc.</w:t>
      </w:r>
    </w:p>
    <w:p>
      <w:pPr>
        <w:ind w:left="598" w:right="0" w:hanging="399"/>
        <w:jc w:val="left"/>
        <w:spacing w:line="240" w:lineRule="atLeast"/>
        <w:rPr>
          <w:lang w:eastAsia="ko-KR"/>
          <w:rtl w:val="off"/>
        </w:rPr>
      </w:pPr>
      <w:r>
        <w:rPr>
          <w:lang w:eastAsia="ko-KR"/>
          <w:rtl w:val="off"/>
        </w:rPr>
        <w:t>3.1. 선물 시스템 기획서를 토대로 동작 가능한 인벤토리 구현 완료.</w:t>
      </w:r>
    </w:p>
    <w:p>
      <w:pPr>
        <w:ind w:left="598" w:right="0" w:hanging="399"/>
        <w:jc w:val="left"/>
        <w:spacing w:line="240" w:lineRule="atLeast"/>
        <w:rPr>
          <w:lang w:eastAsia="ko-KR"/>
          <w:rFonts w:hint="eastAsia"/>
          <w:color w:val="0000FF"/>
          <w:rtl w:val="off"/>
        </w:rPr>
      </w:pPr>
      <w:r>
        <w:rPr>
          <w:lang w:eastAsia="ko-KR"/>
          <w:rtl w:val="off"/>
        </w:rPr>
        <w:t xml:space="preserve">   3.1.1 UI 배치 및 스케일 관련해서는 계속해서 수정 진행중</w:t>
      </w:r>
    </w:p>
    <w:p>
      <w:pPr>
        <w:ind w:left="598" w:right="0" w:hanging="399"/>
        <w:jc w:val="left"/>
        <w:spacing w:line="240"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3.2. 기획서 업데이트에 따라 프로토타입 제작 착수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5103"/>
        <w:gridCol w:w="5103"/>
      </w:tblGrid>
      <w:tr>
        <w:trPr>
          <w:trHeight w:val="5706" w:hRule="atLeast"/>
        </w:trPr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drawing>
                <wp:inline distT="0" distB="0" distL="180" distR="180">
                  <wp:extent cx="3103245" cy="3401422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014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drawing>
                <wp:inline distT="0" distB="0" distL="180" distR="180">
                  <wp:extent cx="3103245" cy="3398706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3987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인벤토리 구현 진행중</w:t>
            </w:r>
          </w:p>
        </w:tc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UI 구현 진행중</w:t>
            </w:r>
          </w:p>
        </w:tc>
      </w:tr>
      <w:tr>
        <w:trPr>
          <w:trHeight w:val="5546" w:hRule="atLeast"/>
        </w:trPr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drawing>
                <wp:inline distT="0" distB="0" distL="180" distR="180">
                  <wp:extent cx="3103245" cy="3462206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622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drawing>
                <wp:inline distT="0" distB="0" distL="180" distR="180">
                  <wp:extent cx="3103245" cy="3453132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531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UI 구현 진행중</w:t>
            </w:r>
          </w:p>
        </w:tc>
        <w:tc>
          <w:tcPr>
            <w:tcW w:w="5103" w:type="dxa"/>
          </w:tcPr>
          <w:p>
            <w:pPr>
              <w:jc w:val="left"/>
              <w:spacing w:line="240" w:lineRule="atLeast"/>
            </w:pPr>
            <w:r>
              <w:rPr>
                <w:lang w:eastAsia="ko-KR"/>
                <w:rFonts/>
                <w:b w:val="0"/>
                <w:bCs w:val="0"/>
                <w:rtl w:val="off"/>
              </w:rPr>
              <w:t>▲ UI 구현 진행중</w:t>
            </w:r>
          </w:p>
        </w:tc>
      </w:tr>
    </w:tbl>
    <w:p>
      <w:pPr>
        <w:jc w:val="left"/>
        <w:spacing w:line="240" w:lineRule="atLeast"/>
      </w:pPr>
    </w:p>
    <w:sectPr>
      <w:pgSz w:w="11906" w:h="16838"/>
      <w:pgMar w:top="850" w:right="850" w:bottom="850" w:left="85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uiPriority w:val="39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9" Type="http://schemas.openxmlformats.org/officeDocument/2006/relationships/image" Target="media/image8.jpeg" /><Relationship Id="rId8" Type="http://schemas.openxmlformats.org/officeDocument/2006/relationships/image" Target="media/image9.pn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styles" Target="styles.xml" /><Relationship Id="rId13" Type="http://schemas.openxmlformats.org/officeDocument/2006/relationships/settings" Target="settings.xml" /><Relationship Id="rId14" Type="http://schemas.openxmlformats.org/officeDocument/2006/relationships/fontTable" Target="fontTable.xml" /><Relationship Id="rId15" Type="http://schemas.openxmlformats.org/officeDocument/2006/relationships/webSettings" Target="webSettings.xml" /><Relationship Id="rId1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 Seong</dc:creator>
  <cp:keywords/>
  <dc:description/>
  <cp:lastModifiedBy>Kim Jae Seong</cp:lastModifiedBy>
  <cp:revision>1</cp:revision>
  <dcterms:created xsi:type="dcterms:W3CDTF">2022-10-19T19:09:14Z</dcterms:created>
  <dcterms:modified xsi:type="dcterms:W3CDTF">2022-10-20T02:59:10Z</dcterms:modified>
  <cp:version>1100.0100.01</cp:version>
</cp:coreProperties>
</file>