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E90" w:rsidRDefault="00B15E90" w:rsidP="006D67CD">
      <w:pPr>
        <w:pStyle w:val="KeinLeerraum"/>
      </w:pPr>
    </w:p>
    <w:p w:rsidR="006D67CD" w:rsidRPr="00437969" w:rsidRDefault="0044519D" w:rsidP="006D67CD">
      <w:pPr>
        <w:pStyle w:val="KeinLeerraum"/>
        <w:jc w:val="center"/>
      </w:pPr>
      <w:r>
        <w:rPr>
          <w:u w:val="single"/>
        </w:rPr>
        <w:t>4</w:t>
      </w:r>
      <w:r w:rsidR="006D67CD" w:rsidRPr="00437969">
        <w:rPr>
          <w:u w:val="single"/>
        </w:rPr>
        <w:t xml:space="preserve">. </w:t>
      </w:r>
      <w:r w:rsidR="00437969">
        <w:rPr>
          <w:bCs/>
          <w:u w:val="single"/>
        </w:rPr>
        <w:t>Z</w:t>
      </w:r>
      <w:r w:rsidR="00437969" w:rsidRPr="00437969">
        <w:rPr>
          <w:bCs/>
          <w:u w:val="single"/>
        </w:rPr>
        <w:t>yklische, kommunizierende Tasks</w:t>
      </w:r>
    </w:p>
    <w:p w:rsidR="006D67CD" w:rsidRDefault="006D67CD" w:rsidP="006D67CD">
      <w:pPr>
        <w:pStyle w:val="KeinLeerraum"/>
      </w:pPr>
    </w:p>
    <w:p w:rsidR="006D67CD" w:rsidRPr="00DF18B6" w:rsidRDefault="00DF18B6" w:rsidP="006D67CD">
      <w:pPr>
        <w:pStyle w:val="KeinLeerraum"/>
        <w:numPr>
          <w:ilvl w:val="0"/>
          <w:numId w:val="1"/>
        </w:numPr>
      </w:pPr>
      <w:r>
        <w:rPr>
          <w:i/>
        </w:rPr>
        <w:t>Erstellung der Tasks</w:t>
      </w:r>
    </w:p>
    <w:p w:rsidR="00DF18B6" w:rsidRDefault="00DF18B6" w:rsidP="00DF18B6">
      <w:pPr>
        <w:pStyle w:val="KeinLeerraum"/>
        <w:ind w:left="720"/>
      </w:pPr>
    </w:p>
    <w:p w:rsidR="00DF18B6" w:rsidRDefault="00DF18B6" w:rsidP="00DF18B6">
      <w:pPr>
        <w:pStyle w:val="KeinLeerraum"/>
        <w:ind w:left="720"/>
      </w:pPr>
      <w:r>
        <w:t xml:space="preserve">In der </w:t>
      </w:r>
      <w:proofErr w:type="spellStart"/>
      <w:r>
        <w:rPr>
          <w:i/>
        </w:rPr>
        <w:t>main</w:t>
      </w:r>
      <w:proofErr w:type="spellEnd"/>
      <w:r>
        <w:t xml:space="preserve">-Funktion werden zwei Threads erstellt: </w:t>
      </w:r>
      <w:proofErr w:type="spellStart"/>
      <w:r>
        <w:rPr>
          <w:i/>
        </w:rPr>
        <w:t>threadSetSemaphore</w:t>
      </w:r>
      <w:proofErr w:type="spellEnd"/>
      <w:r>
        <w:rPr>
          <w:i/>
        </w:rPr>
        <w:t xml:space="preserve"> </w:t>
      </w:r>
      <w:r>
        <w:t xml:space="preserve"> und </w:t>
      </w:r>
      <w:proofErr w:type="spellStart"/>
      <w:r>
        <w:rPr>
          <w:i/>
        </w:rPr>
        <w:t>threadWaitForSemaphore</w:t>
      </w:r>
      <w:proofErr w:type="spellEnd"/>
      <w:r>
        <w:t xml:space="preserve">. Sie werden beide mit </w:t>
      </w:r>
      <w:proofErr w:type="spellStart"/>
      <w:r>
        <w:rPr>
          <w:i/>
        </w:rPr>
        <w:t>pthread_create</w:t>
      </w:r>
      <w:proofErr w:type="spellEnd"/>
      <w:r>
        <w:t xml:space="preserve"> gestartet und am Ende der Funktion über </w:t>
      </w:r>
      <w:proofErr w:type="spellStart"/>
      <w:r>
        <w:rPr>
          <w:i/>
        </w:rPr>
        <w:t>pthread_join</w:t>
      </w:r>
      <w:proofErr w:type="spellEnd"/>
      <w:r>
        <w:t> wieder beendet</w:t>
      </w:r>
      <w:r w:rsidR="00B43C23">
        <w:t xml:space="preserve">, sobald beide Tasks ihre Schleifen abgearbeitet haben. </w:t>
      </w:r>
    </w:p>
    <w:p w:rsidR="00B43C23" w:rsidRDefault="00B43C23" w:rsidP="00DF18B6">
      <w:pPr>
        <w:pStyle w:val="KeinLeerraum"/>
        <w:ind w:left="720"/>
      </w:pPr>
    </w:p>
    <w:p w:rsidR="00DF18B6" w:rsidRDefault="00DF18B6" w:rsidP="00C90DD4">
      <w:pPr>
        <w:pStyle w:val="KeinLeerraum"/>
        <w:ind w:left="720"/>
      </w:pPr>
      <w:proofErr w:type="spellStart"/>
      <w:r>
        <w:rPr>
          <w:i/>
        </w:rPr>
        <w:t>threadSetSemaphore</w:t>
      </w:r>
      <w:proofErr w:type="spellEnd"/>
      <w:r>
        <w:t xml:space="preserve"> erhält zu </w:t>
      </w:r>
      <w:r w:rsidR="00B43C23">
        <w:t>Beginn</w:t>
      </w:r>
      <w:r>
        <w:t xml:space="preserve"> die Priorität </w:t>
      </w:r>
      <w:r w:rsidR="00B43C23">
        <w:t xml:space="preserve">50. Anschließend startet eine Schleife, die 1000-mal durchlaufen wird, um eine ausreichend lange Laufzeit für den </w:t>
      </w:r>
      <w:proofErr w:type="spellStart"/>
      <w:r w:rsidR="00B43C23">
        <w:t>Kernel</w:t>
      </w:r>
      <w:proofErr w:type="spellEnd"/>
      <w:r w:rsidR="00B43C23">
        <w:t xml:space="preserve"> Tracer zu erreichen. Mit jedem Schleifendurchlauf </w:t>
      </w:r>
      <w:r w:rsidR="00C90DD4">
        <w:t xml:space="preserve">wird die aktuelle Zeit gemessen und in der Variable </w:t>
      </w:r>
      <w:proofErr w:type="spellStart"/>
      <w:r w:rsidR="00C90DD4">
        <w:rPr>
          <w:i/>
        </w:rPr>
        <w:t>deadline</w:t>
      </w:r>
      <w:proofErr w:type="spellEnd"/>
      <w:r w:rsidR="00C90DD4">
        <w:t xml:space="preserve"> die absolute </w:t>
      </w:r>
      <w:proofErr w:type="spellStart"/>
      <w:r w:rsidR="00C90DD4">
        <w:t>Zielzeit</w:t>
      </w:r>
      <w:proofErr w:type="spellEnd"/>
      <w:r w:rsidR="00C90DD4">
        <w:t xml:space="preserve"> in vier Millisekunden gespeichert. Anschließend wird versucht mit </w:t>
      </w:r>
      <w:proofErr w:type="spellStart"/>
      <w:r w:rsidR="00C90DD4">
        <w:rPr>
          <w:i/>
        </w:rPr>
        <w:t>waste_msec</w:t>
      </w:r>
      <w:proofErr w:type="spellEnd"/>
      <w:r w:rsidR="00C90DD4">
        <w:t xml:space="preserve"> annähernd zwei Millisekunden zu arbeiten und mit </w:t>
      </w:r>
      <w:proofErr w:type="spellStart"/>
      <w:r w:rsidR="00C90DD4">
        <w:rPr>
          <w:i/>
        </w:rPr>
        <w:t>clock_nanosleep</w:t>
      </w:r>
      <w:proofErr w:type="spellEnd"/>
      <w:r w:rsidR="00C90DD4">
        <w:t xml:space="preserve"> die verbleibenden Millisekunden zu schlafen. </w:t>
      </w:r>
      <w:r w:rsidR="00B43C23">
        <w:t xml:space="preserve">Jeden dritten Schleifendurchlauf wird die Semaphore für den anderen Thread freigegeben. </w:t>
      </w:r>
    </w:p>
    <w:p w:rsidR="00B43C23" w:rsidRDefault="00B43C23" w:rsidP="00DF18B6">
      <w:pPr>
        <w:pStyle w:val="KeinLeerraum"/>
        <w:ind w:left="720"/>
      </w:pPr>
    </w:p>
    <w:p w:rsidR="00B43C23" w:rsidRDefault="00B43C23" w:rsidP="00DF18B6">
      <w:pPr>
        <w:pStyle w:val="KeinLeerraum"/>
        <w:ind w:left="720"/>
      </w:pPr>
      <w:proofErr w:type="spellStart"/>
      <w:r>
        <w:rPr>
          <w:i/>
        </w:rPr>
        <w:t>threadWaitForSemaphore</w:t>
      </w:r>
      <w:proofErr w:type="spellEnd"/>
      <w:r>
        <w:t xml:space="preserve"> erhält zu Beginn die Priorität 100, wird also bei der Abarbeitung bevorzugt vor dem ersten Thread behandelt. Anschließend durchläuft auch dieser Thread 1000-mal eine Schleife, in der auf die Freigabe der Semaphore getestet wird. Wenn die Semaphore freigegeben wurde, arbeitet der Thread drei </w:t>
      </w:r>
      <w:r w:rsidR="00C90DD4">
        <w:t>Millisekunden</w:t>
      </w:r>
      <w:r>
        <w:t xml:space="preserve"> mit der </w:t>
      </w:r>
      <w:proofErr w:type="spellStart"/>
      <w:r>
        <w:rPr>
          <w:i/>
        </w:rPr>
        <w:t>waste_msecs</w:t>
      </w:r>
      <w:proofErr w:type="spellEnd"/>
      <w:r>
        <w:rPr>
          <w:i/>
        </w:rPr>
        <w:noBreakHyphen/>
      </w:r>
      <w:r>
        <w:t xml:space="preserve">Funktion. </w:t>
      </w:r>
    </w:p>
    <w:p w:rsidR="00B43C23" w:rsidRDefault="00B43C23" w:rsidP="00DF18B6">
      <w:pPr>
        <w:pStyle w:val="KeinLeerraum"/>
        <w:ind w:left="720"/>
      </w:pPr>
    </w:p>
    <w:p w:rsidR="00B43C23" w:rsidRDefault="00B43C23" w:rsidP="00B43C23">
      <w:pPr>
        <w:pStyle w:val="KeinLeerraum"/>
        <w:numPr>
          <w:ilvl w:val="0"/>
          <w:numId w:val="1"/>
        </w:numPr>
      </w:pPr>
      <w:r>
        <w:rPr>
          <w:i/>
        </w:rPr>
        <w:t>Semaphore</w:t>
      </w:r>
    </w:p>
    <w:p w:rsidR="00B43C23" w:rsidRDefault="00B43C23" w:rsidP="00B43C23">
      <w:pPr>
        <w:pStyle w:val="KeinLeerraum"/>
        <w:ind w:left="720"/>
      </w:pPr>
    </w:p>
    <w:p w:rsidR="00B43C23" w:rsidRPr="00D57AD1" w:rsidRDefault="00B43C23" w:rsidP="00B43C23">
      <w:pPr>
        <w:pStyle w:val="KeinLeerraum"/>
        <w:ind w:left="720"/>
      </w:pPr>
      <w:r>
        <w:t xml:space="preserve">Die Semaphore </w:t>
      </w:r>
      <w:proofErr w:type="gramStart"/>
      <w:r>
        <w:t xml:space="preserve">wird initialisiert mit </w:t>
      </w:r>
      <w:proofErr w:type="spellStart"/>
      <w:r>
        <w:rPr>
          <w:i/>
        </w:rPr>
        <w:t>sem_init</w:t>
      </w:r>
      <w:proofErr w:type="spellEnd"/>
      <w:r>
        <w:t xml:space="preserve"> in der </w:t>
      </w:r>
      <w:proofErr w:type="spellStart"/>
      <w:r>
        <w:rPr>
          <w:i/>
        </w:rPr>
        <w:t>main</w:t>
      </w:r>
      <w:proofErr w:type="spellEnd"/>
      <w:r>
        <w:t>-Methode</w:t>
      </w:r>
      <w:proofErr w:type="gramEnd"/>
      <w:r>
        <w:t xml:space="preserve">, nachdem die Semaphore selbst </w:t>
      </w:r>
      <w:r w:rsidR="00D57AD1">
        <w:t xml:space="preserve">als global deklariert wurde und aus jeder Stelle des Programms darauf zugegriffen werden kann. </w:t>
      </w:r>
      <w:proofErr w:type="spellStart"/>
      <w:r w:rsidR="00D57AD1">
        <w:rPr>
          <w:i/>
        </w:rPr>
        <w:t>threadSetSemaphore</w:t>
      </w:r>
      <w:proofErr w:type="spellEnd"/>
      <w:r w:rsidR="00D57AD1">
        <w:t xml:space="preserve"> gibt die Semaphore mit </w:t>
      </w:r>
      <w:proofErr w:type="spellStart"/>
      <w:r w:rsidR="00D57AD1">
        <w:rPr>
          <w:i/>
        </w:rPr>
        <w:t>sem_post</w:t>
      </w:r>
      <w:proofErr w:type="spellEnd"/>
      <w:r w:rsidR="00D57AD1">
        <w:t xml:space="preserve"> frei, </w:t>
      </w:r>
      <w:proofErr w:type="spellStart"/>
      <w:r w:rsidR="00D57AD1">
        <w:rPr>
          <w:i/>
        </w:rPr>
        <w:t>threadWaitForSemaphore</w:t>
      </w:r>
      <w:proofErr w:type="spellEnd"/>
      <w:r w:rsidR="00D57AD1">
        <w:t xml:space="preserve"> wartet mit </w:t>
      </w:r>
      <w:proofErr w:type="spellStart"/>
      <w:r w:rsidR="00D57AD1">
        <w:rPr>
          <w:i/>
        </w:rPr>
        <w:t>sem_wait</w:t>
      </w:r>
      <w:proofErr w:type="spellEnd"/>
      <w:r w:rsidR="00D57AD1">
        <w:t xml:space="preserve"> auf die Freigabe.</w:t>
      </w:r>
    </w:p>
    <w:p w:rsidR="006D67CD" w:rsidRPr="006D67CD" w:rsidRDefault="006D67CD" w:rsidP="006D67CD">
      <w:pPr>
        <w:pStyle w:val="KeinLeerraum"/>
        <w:ind w:left="720"/>
      </w:pPr>
    </w:p>
    <w:p w:rsidR="00600DAC" w:rsidRDefault="00600DAC" w:rsidP="00600DAC">
      <w:pPr>
        <w:pStyle w:val="KeinLeerraum"/>
        <w:ind w:left="720"/>
      </w:pPr>
    </w:p>
    <w:p w:rsidR="00D57AD1" w:rsidRDefault="00D57AD1" w:rsidP="00D57AD1">
      <w:pPr>
        <w:pStyle w:val="KeinLeerraum"/>
        <w:numPr>
          <w:ilvl w:val="0"/>
          <w:numId w:val="1"/>
        </w:numPr>
      </w:pPr>
      <w:proofErr w:type="spellStart"/>
      <w:r>
        <w:rPr>
          <w:i/>
        </w:rPr>
        <w:t>Kernel</w:t>
      </w:r>
      <w:proofErr w:type="spellEnd"/>
      <w:r>
        <w:rPr>
          <w:i/>
        </w:rPr>
        <w:t xml:space="preserve"> Tracer</w:t>
      </w:r>
    </w:p>
    <w:p w:rsidR="00D57AD1" w:rsidRDefault="00D57AD1" w:rsidP="00D57AD1">
      <w:pPr>
        <w:pStyle w:val="KeinLeerraum"/>
        <w:ind w:left="720"/>
      </w:pPr>
    </w:p>
    <w:p w:rsidR="00D57AD1" w:rsidRDefault="00D57AD1" w:rsidP="00D57AD1">
      <w:pPr>
        <w:pStyle w:val="KeinLeerraum"/>
        <w:ind w:left="720"/>
      </w:pPr>
      <w:r>
        <w:t xml:space="preserve">Die Ausgabe des </w:t>
      </w:r>
      <w:proofErr w:type="spellStart"/>
      <w:r>
        <w:rPr>
          <w:i/>
        </w:rPr>
        <w:t>Kernel</w:t>
      </w:r>
      <w:proofErr w:type="spellEnd"/>
      <w:r>
        <w:rPr>
          <w:i/>
        </w:rPr>
        <w:t xml:space="preserve"> Tracers</w:t>
      </w:r>
      <w:r>
        <w:t xml:space="preserve"> zeigt gut, dass der erste Thread, </w:t>
      </w:r>
      <w:proofErr w:type="spellStart"/>
      <w:r>
        <w:rPr>
          <w:i/>
        </w:rPr>
        <w:t>threadSetSemaphore</w:t>
      </w:r>
      <w:proofErr w:type="spellEnd"/>
      <w:r>
        <w:t xml:space="preserve">, drei </w:t>
      </w:r>
      <w:r w:rsidR="00C90DD4">
        <w:t>Millisekunden</w:t>
      </w:r>
      <w:r>
        <w:t xml:space="preserve"> </w:t>
      </w:r>
      <w:proofErr w:type="spellStart"/>
      <w:r>
        <w:rPr>
          <w:i/>
        </w:rPr>
        <w:t>ready</w:t>
      </w:r>
      <w:proofErr w:type="spellEnd"/>
      <w:r>
        <w:t xml:space="preserve"> ist, in denen der zweite Thread, </w:t>
      </w:r>
      <w:proofErr w:type="spellStart"/>
      <w:r>
        <w:rPr>
          <w:i/>
        </w:rPr>
        <w:t>threadWaitForSeaphore</w:t>
      </w:r>
      <w:proofErr w:type="spellEnd"/>
      <w:r>
        <w:t xml:space="preserve">, die Möglichkeit zu arbeiten hat. Anschließend arbeitet der erste Thread zwei Millisekunden, anschließend schläft er zwei Millisekunden und solange die Semaphore nicht alle drei Durchläufe freigegeben wird, wechseln sich </w:t>
      </w:r>
      <w:r w:rsidR="00C90DD4">
        <w:t>A</w:t>
      </w:r>
      <w:r>
        <w:t xml:space="preserve">rbeiten und </w:t>
      </w:r>
      <w:r w:rsidR="00C90DD4">
        <w:t>S</w:t>
      </w:r>
      <w:r>
        <w:t xml:space="preserve">chlafen des ersten Threads ab, bis der zweite Thread wieder drei Millisekunden arbeiten kann und der erste Thread solange </w:t>
      </w:r>
      <w:proofErr w:type="spellStart"/>
      <w:r>
        <w:rPr>
          <w:i/>
        </w:rPr>
        <w:t>ready</w:t>
      </w:r>
      <w:proofErr w:type="spellEnd"/>
      <w:r>
        <w:t xml:space="preserve"> ist. </w:t>
      </w:r>
    </w:p>
    <w:p w:rsidR="00D57AD1" w:rsidRDefault="00D57AD1" w:rsidP="00D57AD1">
      <w:pPr>
        <w:pStyle w:val="KeinLeerraum"/>
        <w:ind w:left="720"/>
      </w:pPr>
    </w:p>
    <w:p w:rsidR="00C90DD4" w:rsidRDefault="00C90DD4" w:rsidP="00D57AD1">
      <w:pPr>
        <w:pStyle w:val="KeinLeerraum"/>
        <w:ind w:left="720"/>
      </w:pPr>
    </w:p>
    <w:p w:rsidR="00C90DD4" w:rsidRDefault="00C90DD4" w:rsidP="00D57AD1">
      <w:pPr>
        <w:pStyle w:val="KeinLeerraum"/>
        <w:ind w:left="720"/>
      </w:pPr>
    </w:p>
    <w:p w:rsidR="00C90DD4" w:rsidRDefault="00C90DD4" w:rsidP="00D57AD1">
      <w:pPr>
        <w:pStyle w:val="KeinLeerraum"/>
        <w:ind w:left="720"/>
      </w:pPr>
    </w:p>
    <w:p w:rsidR="00C90DD4" w:rsidRDefault="00C90DD4" w:rsidP="00D57AD1">
      <w:pPr>
        <w:pStyle w:val="KeinLeerraum"/>
        <w:ind w:left="720"/>
      </w:pPr>
    </w:p>
    <w:p w:rsidR="00C90DD4" w:rsidRDefault="00C90DD4" w:rsidP="00D57AD1">
      <w:pPr>
        <w:pStyle w:val="KeinLeerraum"/>
        <w:ind w:left="720"/>
      </w:pPr>
    </w:p>
    <w:p w:rsidR="009B757E" w:rsidRDefault="009B757E">
      <w:pPr>
        <w:rPr>
          <w:rFonts w:ascii="Times New Roman" w:hAnsi="Times New Roman"/>
          <w:sz w:val="24"/>
        </w:rPr>
      </w:pPr>
      <w:r>
        <w:br w:type="page"/>
      </w:r>
    </w:p>
    <w:p w:rsidR="009B757E" w:rsidRDefault="009B757E" w:rsidP="00D57AD1">
      <w:pPr>
        <w:pStyle w:val="KeinLeerraum"/>
        <w:ind w:left="720"/>
        <w:sectPr w:rsidR="009B757E" w:rsidSect="00B15E9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C90DD4" w:rsidRDefault="00C90DD4" w:rsidP="00D57AD1">
      <w:pPr>
        <w:pStyle w:val="KeinLeerraum"/>
        <w:ind w:left="720"/>
      </w:pPr>
    </w:p>
    <w:p w:rsidR="00C90DD4" w:rsidRDefault="00C90DD4" w:rsidP="00D57AD1">
      <w:pPr>
        <w:pStyle w:val="KeinLeerraum"/>
        <w:ind w:left="720"/>
      </w:pPr>
    </w:p>
    <w:p w:rsidR="00C90DD4" w:rsidRDefault="00C90DD4" w:rsidP="00D57AD1">
      <w:pPr>
        <w:pStyle w:val="KeinLeerraum"/>
        <w:ind w:left="720"/>
      </w:pPr>
    </w:p>
    <w:p w:rsidR="00C90DD4" w:rsidRDefault="00C90DD4" w:rsidP="00D57AD1">
      <w:pPr>
        <w:pStyle w:val="KeinLeerraum"/>
        <w:ind w:left="720"/>
      </w:pPr>
    </w:p>
    <w:p w:rsidR="00C90DD4" w:rsidRDefault="009B757E" w:rsidP="00D57AD1">
      <w:pPr>
        <w:pStyle w:val="KeinLeerraum"/>
        <w:ind w:left="720"/>
      </w:pP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-469029</wp:posOffset>
            </wp:positionH>
            <wp:positionV relativeFrom="paragraph">
              <wp:posOffset>64192</wp:posOffset>
            </wp:positionV>
            <wp:extent cx="10370419" cy="1699146"/>
            <wp:effectExtent l="19050" t="0" r="0" b="0"/>
            <wp:wrapNone/>
            <wp:docPr id="3" name="Bild 3" descr="C:\Users\Lisa\AppData\Local\Microsoft\Windows\INetCache\Content.Word\schönerKerneltra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sa\AppData\Local\Microsoft\Windows\INetCache\Content.Word\schönerKerneltracer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0419" cy="1699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90DD4" w:rsidRDefault="00C90DD4" w:rsidP="00D57AD1">
      <w:pPr>
        <w:pStyle w:val="KeinLeerraum"/>
        <w:ind w:left="720"/>
      </w:pPr>
    </w:p>
    <w:p w:rsidR="00C90DD4" w:rsidRDefault="00C90DD4" w:rsidP="00D57AD1">
      <w:pPr>
        <w:pStyle w:val="KeinLeerraum"/>
        <w:ind w:left="720"/>
      </w:pPr>
    </w:p>
    <w:p w:rsidR="00C90DD4" w:rsidRDefault="00C90DD4" w:rsidP="00D57AD1">
      <w:pPr>
        <w:pStyle w:val="KeinLeerraum"/>
        <w:ind w:left="720"/>
      </w:pPr>
    </w:p>
    <w:p w:rsidR="00C90DD4" w:rsidRDefault="00C90DD4" w:rsidP="00D57AD1">
      <w:pPr>
        <w:pStyle w:val="KeinLeerraum"/>
        <w:ind w:left="720"/>
      </w:pPr>
    </w:p>
    <w:p w:rsidR="00C90DD4" w:rsidRDefault="00C90DD4" w:rsidP="00D57AD1">
      <w:pPr>
        <w:pStyle w:val="KeinLeerraum"/>
        <w:ind w:left="720"/>
      </w:pPr>
    </w:p>
    <w:p w:rsidR="00C90DD4" w:rsidRDefault="00C90DD4" w:rsidP="00D57AD1">
      <w:pPr>
        <w:pStyle w:val="KeinLeerraum"/>
        <w:ind w:left="720"/>
      </w:pPr>
    </w:p>
    <w:p w:rsidR="00C90DD4" w:rsidRDefault="00C90DD4" w:rsidP="00D57AD1">
      <w:pPr>
        <w:pStyle w:val="KeinLeerraum"/>
        <w:ind w:left="720"/>
      </w:pPr>
    </w:p>
    <w:p w:rsidR="00C90DD4" w:rsidRDefault="00C90DD4" w:rsidP="00D57AD1">
      <w:pPr>
        <w:pStyle w:val="KeinLeerraum"/>
        <w:ind w:left="720"/>
      </w:pPr>
    </w:p>
    <w:p w:rsidR="00C90DD4" w:rsidRDefault="00C90DD4" w:rsidP="00D57AD1">
      <w:pPr>
        <w:pStyle w:val="KeinLeerraum"/>
        <w:ind w:left="720"/>
      </w:pPr>
    </w:p>
    <w:p w:rsidR="00C90DD4" w:rsidRDefault="00C90DD4" w:rsidP="00D57AD1">
      <w:pPr>
        <w:pStyle w:val="KeinLeerraum"/>
        <w:ind w:left="720"/>
      </w:pPr>
    </w:p>
    <w:p w:rsidR="00C90DD4" w:rsidRDefault="00C90DD4" w:rsidP="00D57AD1">
      <w:pPr>
        <w:pStyle w:val="KeinLeerraum"/>
        <w:ind w:left="720"/>
      </w:pPr>
    </w:p>
    <w:p w:rsidR="00C90DD4" w:rsidRDefault="00C90DD4" w:rsidP="00D57AD1">
      <w:pPr>
        <w:pStyle w:val="KeinLeerraum"/>
        <w:ind w:left="720"/>
      </w:pPr>
    </w:p>
    <w:p w:rsidR="00C90DD4" w:rsidRDefault="00C90DD4" w:rsidP="00D57AD1">
      <w:pPr>
        <w:pStyle w:val="KeinLeerraum"/>
        <w:ind w:left="720"/>
      </w:pPr>
    </w:p>
    <w:p w:rsidR="00D57AD1" w:rsidRPr="00D57AD1" w:rsidRDefault="00D57AD1" w:rsidP="00D57AD1">
      <w:pPr>
        <w:pStyle w:val="KeinLeerraum"/>
        <w:ind w:left="720"/>
      </w:pPr>
    </w:p>
    <w:sectPr w:rsidR="00D57AD1" w:rsidRPr="00D57AD1" w:rsidSect="009B757E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3357" w:rsidRDefault="00203357" w:rsidP="006D67CD">
      <w:pPr>
        <w:spacing w:after="0" w:line="240" w:lineRule="auto"/>
      </w:pPr>
      <w:r>
        <w:separator/>
      </w:r>
    </w:p>
  </w:endnote>
  <w:endnote w:type="continuationSeparator" w:id="0">
    <w:p w:rsidR="00203357" w:rsidRDefault="00203357" w:rsidP="006D6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C23" w:rsidRDefault="00B43C23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</w:rPr>
      <w:id w:val="142408016"/>
      <w:docPartObj>
        <w:docPartGallery w:val="Page Numbers (Bottom of Page)"/>
        <w:docPartUnique/>
      </w:docPartObj>
    </w:sdtPr>
    <w:sdtContent>
      <w:p w:rsidR="00B43C23" w:rsidRPr="00C57A12" w:rsidRDefault="007C3487">
        <w:pPr>
          <w:pStyle w:val="Fuzeile"/>
          <w:jc w:val="center"/>
          <w:rPr>
            <w:rFonts w:ascii="Times New Roman" w:hAnsi="Times New Roman" w:cs="Times New Roman"/>
          </w:rPr>
        </w:pPr>
        <w:r w:rsidRPr="00C57A12">
          <w:rPr>
            <w:rFonts w:ascii="Times New Roman" w:hAnsi="Times New Roman" w:cs="Times New Roman"/>
          </w:rPr>
          <w:fldChar w:fldCharType="begin"/>
        </w:r>
        <w:r w:rsidR="00B43C23" w:rsidRPr="00C57A12">
          <w:rPr>
            <w:rFonts w:ascii="Times New Roman" w:hAnsi="Times New Roman" w:cs="Times New Roman"/>
          </w:rPr>
          <w:instrText xml:space="preserve"> PAGE   \* MERGEFORMAT </w:instrText>
        </w:r>
        <w:r w:rsidRPr="00C57A12">
          <w:rPr>
            <w:rFonts w:ascii="Times New Roman" w:hAnsi="Times New Roman" w:cs="Times New Roman"/>
          </w:rPr>
          <w:fldChar w:fldCharType="separate"/>
        </w:r>
        <w:r w:rsidR="00701CD3">
          <w:rPr>
            <w:rFonts w:ascii="Times New Roman" w:hAnsi="Times New Roman" w:cs="Times New Roman"/>
            <w:noProof/>
          </w:rPr>
          <w:t>1</w:t>
        </w:r>
        <w:r w:rsidRPr="00C57A12">
          <w:rPr>
            <w:rFonts w:ascii="Times New Roman" w:hAnsi="Times New Roman" w:cs="Times New Roman"/>
          </w:rPr>
          <w:fldChar w:fldCharType="end"/>
        </w:r>
      </w:p>
    </w:sdtContent>
  </w:sdt>
  <w:p w:rsidR="00B43C23" w:rsidRDefault="00B43C23">
    <w:pPr>
      <w:pStyle w:val="Fuzeil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C23" w:rsidRDefault="00B43C23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3357" w:rsidRDefault="00203357" w:rsidP="006D67CD">
      <w:pPr>
        <w:spacing w:after="0" w:line="240" w:lineRule="auto"/>
      </w:pPr>
      <w:r>
        <w:separator/>
      </w:r>
    </w:p>
  </w:footnote>
  <w:footnote w:type="continuationSeparator" w:id="0">
    <w:p w:rsidR="00203357" w:rsidRDefault="00203357" w:rsidP="006D6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C23" w:rsidRDefault="00B43C23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C23" w:rsidRDefault="00701CD3" w:rsidP="006D67CD">
    <w:pPr>
      <w:pStyle w:val="KeinLeerraum"/>
    </w:pPr>
    <w:r>
      <w:t>Lisa Obermaier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>05.06</w:t>
    </w:r>
    <w:r w:rsidR="00B43C23">
      <w:t>.2019</w:t>
    </w:r>
  </w:p>
  <w:p w:rsidR="00B43C23" w:rsidRDefault="00B43C23" w:rsidP="006D67CD">
    <w:pPr>
      <w:pStyle w:val="KeinLeerraum"/>
    </w:pPr>
    <w:r>
      <w:t xml:space="preserve">Simon Thum </w:t>
    </w:r>
    <w:r>
      <w:tab/>
    </w:r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C23" w:rsidRDefault="00B43C23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B6290E"/>
    <w:multiLevelType w:val="hybridMultilevel"/>
    <w:tmpl w:val="5B50A77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D67CD"/>
    <w:rsid w:val="00203357"/>
    <w:rsid w:val="003C68FB"/>
    <w:rsid w:val="003F52C6"/>
    <w:rsid w:val="00437969"/>
    <w:rsid w:val="0044519D"/>
    <w:rsid w:val="004B3DA9"/>
    <w:rsid w:val="00600DAC"/>
    <w:rsid w:val="006D67CD"/>
    <w:rsid w:val="00701CD3"/>
    <w:rsid w:val="007C3487"/>
    <w:rsid w:val="009B757E"/>
    <w:rsid w:val="00AE4022"/>
    <w:rsid w:val="00B15E90"/>
    <w:rsid w:val="00B43C23"/>
    <w:rsid w:val="00C57A12"/>
    <w:rsid w:val="00C90DD4"/>
    <w:rsid w:val="00CB4CB1"/>
    <w:rsid w:val="00D223EA"/>
    <w:rsid w:val="00D57AD1"/>
    <w:rsid w:val="00D728EF"/>
    <w:rsid w:val="00DF1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15E9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3F52C6"/>
    <w:pPr>
      <w:spacing w:after="0" w:line="240" w:lineRule="auto"/>
    </w:pPr>
    <w:rPr>
      <w:rFonts w:ascii="Times New Roman" w:hAnsi="Times New Roman"/>
      <w:sz w:val="24"/>
    </w:rPr>
  </w:style>
  <w:style w:type="paragraph" w:styleId="Kopfzeile">
    <w:name w:val="header"/>
    <w:basedOn w:val="Standard"/>
    <w:link w:val="KopfzeileZchn"/>
    <w:uiPriority w:val="99"/>
    <w:semiHidden/>
    <w:unhideWhenUsed/>
    <w:rsid w:val="006D67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6D67CD"/>
  </w:style>
  <w:style w:type="paragraph" w:styleId="Fuzeile">
    <w:name w:val="footer"/>
    <w:basedOn w:val="Standard"/>
    <w:link w:val="FuzeileZchn"/>
    <w:uiPriority w:val="99"/>
    <w:unhideWhenUsed/>
    <w:rsid w:val="006D67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D67C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90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90D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</dc:creator>
  <cp:lastModifiedBy>Lisa</cp:lastModifiedBy>
  <cp:revision>8</cp:revision>
  <cp:lastPrinted>2019-06-05T11:58:00Z</cp:lastPrinted>
  <dcterms:created xsi:type="dcterms:W3CDTF">2019-05-29T19:05:00Z</dcterms:created>
  <dcterms:modified xsi:type="dcterms:W3CDTF">2019-06-05T11:59:00Z</dcterms:modified>
</cp:coreProperties>
</file>