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520"/>
        </w:tabs>
        <w:jc w:val="center"/>
        <w:rPr>
          <w:rFonts w:ascii="Open Sans" w:cs="Open Sans" w:eastAsia="Open Sans" w:hAnsi="Open Sans"/>
          <w:b w:val="1"/>
          <w:sz w:val="56"/>
          <w:szCs w:val="56"/>
        </w:rPr>
      </w:pPr>
      <w:r w:rsidDel="00000000" w:rsidR="00000000" w:rsidRPr="00000000">
        <w:rPr>
          <w:rFonts w:ascii="Open Sans" w:cs="Open Sans" w:eastAsia="Open Sans" w:hAnsi="Open Sans"/>
          <w:b w:val="1"/>
          <w:sz w:val="56"/>
          <w:szCs w:val="56"/>
          <w:rtl w:val="0"/>
        </w:rPr>
        <w:t xml:space="preserve">Kjetil Indrehus</w:t>
      </w:r>
    </w:p>
    <w:p w:rsidR="00000000" w:rsidDel="00000000" w:rsidP="00000000" w:rsidRDefault="00000000" w:rsidRPr="00000000" w14:paraId="00000002">
      <w:pPr>
        <w:tabs>
          <w:tab w:val="left" w:pos="2520"/>
        </w:tabs>
        <w:spacing w:line="28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Gaddevåggata 3a, 6900 Florø</w:t>
      </w:r>
    </w:p>
    <w:p w:rsidR="00000000" w:rsidDel="00000000" w:rsidP="00000000" w:rsidRDefault="00000000" w:rsidRPr="00000000" w14:paraId="00000003">
      <w:pPr>
        <w:tabs>
          <w:tab w:val="left" w:pos="2520"/>
        </w:tabs>
        <w:spacing w:line="28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90819586 | kjetilindrehus@gmail.com</w:t>
      </w:r>
    </w:p>
    <w:p w:rsidR="00000000" w:rsidDel="00000000" w:rsidP="00000000" w:rsidRDefault="00000000" w:rsidRPr="00000000" w14:paraId="00000004">
      <w:pPr>
        <w:tabs>
          <w:tab w:val="left" w:pos="2520"/>
          <w:tab w:val="left" w:pos="2700"/>
        </w:tabs>
        <w:spacing w:line="280" w:lineRule="auto"/>
        <w:jc w:val="center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Født: 29. Mars 2002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8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80" w:lineRule="auto"/>
        <w:ind w:left="6660" w:hanging="66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line="280" w:lineRule="auto"/>
        <w:ind w:left="6660" w:hanging="6660"/>
        <w:rPr>
          <w:rFonts w:ascii="Open Sans" w:cs="Open Sans" w:eastAsia="Open Sans" w:hAnsi="Open Sans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vertAlign w:val="baseline"/>
          <w:rtl w:val="0"/>
        </w:rPr>
        <w:t xml:space="preserve">Utdanning</w:t>
      </w:r>
    </w:p>
    <w:p w:rsidR="00000000" w:rsidDel="00000000" w:rsidP="00000000" w:rsidRDefault="00000000" w:rsidRPr="00000000" w14:paraId="00000008">
      <w:pPr>
        <w:spacing w:line="280" w:lineRule="auto"/>
        <w:ind w:left="6660" w:hanging="66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0.0" w:type="dxa"/>
        <w:tblLayout w:type="fixed"/>
        <w:tblLook w:val="0000"/>
      </w:tblPr>
      <w:tblGrid>
        <w:gridCol w:w="2587"/>
        <w:gridCol w:w="6483"/>
        <w:tblGridChange w:id="0">
          <w:tblGrid>
            <w:gridCol w:w="2587"/>
            <w:gridCol w:w="6483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tabs>
                <w:tab w:val="left" w:pos="252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Aug 2018–mai 2020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Flora Videregående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2520"/>
              </w:tabs>
              <w:spacing w:after="120"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Studiespesialisering med R1 Matte</w:t>
            </w:r>
          </w:p>
          <w:p w:rsidR="00000000" w:rsidDel="00000000" w:rsidP="00000000" w:rsidRDefault="00000000" w:rsidRPr="00000000" w14:paraId="0000000E">
            <w:pPr>
              <w:tabs>
                <w:tab w:val="left" w:pos="2520"/>
              </w:tabs>
              <w:spacing w:after="120"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2520"/>
              </w:tabs>
              <w:spacing w:after="120"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pos="2520"/>
        </w:tabs>
        <w:spacing w:line="280" w:lineRule="auto"/>
        <w:rPr>
          <w:rFonts w:ascii="Open Sans" w:cs="Open Sans" w:eastAsia="Open Sans" w:hAnsi="Open Sans"/>
          <w:b w:val="1"/>
          <w:color w:val="7f7f7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7f7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tabs>
          <w:tab w:val="left" w:pos="2520"/>
        </w:tabs>
        <w:spacing w:line="280" w:lineRule="auto"/>
        <w:ind w:left="6660" w:hanging="66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spacing w:line="280" w:lineRule="auto"/>
        <w:rPr>
          <w:rFonts w:ascii="Open Sans" w:cs="Open Sans" w:eastAsia="Open Sans" w:hAnsi="Open Sans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vertAlign w:val="baseline"/>
          <w:rtl w:val="0"/>
        </w:rPr>
        <w:t xml:space="preserve">Erfaring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Ind w:w="0.0" w:type="dxa"/>
        <w:tblLayout w:type="fixed"/>
        <w:tblLook w:val="0000"/>
      </w:tblPr>
      <w:tblGrid>
        <w:gridCol w:w="2590"/>
        <w:gridCol w:w="6480"/>
        <w:tblGridChange w:id="0">
          <w:tblGrid>
            <w:gridCol w:w="2590"/>
            <w:gridCol w:w="6480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tabs>
                <w:tab w:val="left" w:pos="2520"/>
                <w:tab w:val="left" w:pos="270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Juni 2017–Juli 2017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Trener i Seilforening,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sommerskole med barn fra alderen 8-12 år. Jobben gjekk ut på å lære dei ferdigheter på sjøen. 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520"/>
                <w:tab w:val="left" w:pos="2700"/>
              </w:tabs>
              <w:spacing w:after="120"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tabs>
                <w:tab w:val="left" w:pos="2520"/>
                <w:tab w:val="left" w:pos="270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Juli 2017–Aug 2017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Sagbruk,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innleid som Sommervikar der arbeidet gjekk ut på stabling av materialer, maling og arbeid på gard.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tabs>
                <w:tab w:val="left" w:pos="2520"/>
                <w:tab w:val="left" w:pos="270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Juni 2018–Juli 2018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Trener i Seilforening,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sommerskole med barn fra alderen 8-12 år. Jobben gjekk ut på å gjøre barn komfortable på sjøen.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tabs>
                <w:tab w:val="left" w:pos="2520"/>
                <w:tab w:val="left" w:pos="270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Juli 2018–Aug 2018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Sagbruk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, innleid som Sommervikar der arbeidet gjekk ut på stabling av materialer, maling og arbeid på gard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tabs>
                <w:tab w:val="left" w:pos="2520"/>
                <w:tab w:val="left" w:pos="270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  Vår 2018 og Høst 2018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Seiltrener,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lærte barn seile ferdigheter og bli meir komfortable på sjøen. </w:t>
            </w:r>
          </w:p>
          <w:p w:rsidR="00000000" w:rsidDel="00000000" w:rsidP="00000000" w:rsidRDefault="00000000" w:rsidRPr="00000000" w14:paraId="00000028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           Juni 2020</w:t>
            </w:r>
          </w:p>
          <w:p w:rsidR="00000000" w:rsidDel="00000000" w:rsidP="00000000" w:rsidRDefault="00000000" w:rsidRPr="00000000" w14:paraId="0000002A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        Juli &amp; Aug 2020</w:t>
            </w:r>
          </w:p>
          <w:p w:rsidR="00000000" w:rsidDel="00000000" w:rsidP="00000000" w:rsidRDefault="00000000" w:rsidRPr="00000000" w14:paraId="0000002D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Seiltrener,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nybegynnerkurs for nye seilere og holdt sommerskole kurs. </w:t>
            </w:r>
          </w:p>
          <w:p w:rsidR="00000000" w:rsidDel="00000000" w:rsidP="00000000" w:rsidRDefault="00000000" w:rsidRPr="00000000" w14:paraId="0000002F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Nortekstil Vaskeri,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var på avdeling reint, der eg fekk pakke og bruke maskinene som bretta sengetrekk.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bottom w:color="000000" w:space="1" w:sz="4" w:val="single"/>
        </w:pBdr>
        <w:spacing w:line="280" w:lineRule="auto"/>
        <w:rPr>
          <w:rFonts w:ascii="Open Sans" w:cs="Open Sans" w:eastAsia="Open Sans" w:hAnsi="Open Sans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vertAlign w:val="baseline"/>
          <w:rtl w:val="0"/>
        </w:rPr>
        <w:t xml:space="preserve">Annet                 </w:t>
      </w:r>
    </w:p>
    <w:p w:rsidR="00000000" w:rsidDel="00000000" w:rsidP="00000000" w:rsidRDefault="00000000" w:rsidRPr="00000000" w14:paraId="0000003F">
      <w:pPr>
        <w:spacing w:line="280" w:lineRule="auto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Ind w:w="0.0" w:type="dxa"/>
        <w:tblLayout w:type="fixed"/>
        <w:tblLook w:val="0000"/>
      </w:tblPr>
      <w:tblGrid>
        <w:gridCol w:w="2589"/>
        <w:gridCol w:w="6481"/>
        <w:tblGridChange w:id="0">
          <w:tblGrid>
            <w:gridCol w:w="2589"/>
            <w:gridCol w:w="6481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tabs>
                <w:tab w:val="left" w:pos="2520"/>
                <w:tab w:val="left" w:pos="270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Språk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Engelsk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nivå skriftlig er bra, nivå muntlig er godt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520"/>
                <w:tab w:val="left" w:pos="270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Tysk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nivå skriftlig er middels godt, nivå muntlig er middels godt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tabs>
                <w:tab w:val="left" w:pos="252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                                                </w:t>
            </w:r>
          </w:p>
          <w:p w:rsidR="00000000" w:rsidDel="00000000" w:rsidP="00000000" w:rsidRDefault="00000000" w:rsidRPr="00000000" w14:paraId="00000045">
            <w:pPr>
              <w:tabs>
                <w:tab w:val="left" w:pos="252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Kurs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Båtførerkurs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båtsertifikat for båter opp til 15 meter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Trener leder kurs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fekk opplæring i treningsaktiviteter for barn i alderen mellom 8-12 år </w:t>
            </w:r>
          </w:p>
          <w:p w:rsidR="00000000" w:rsidDel="00000000" w:rsidP="00000000" w:rsidRDefault="00000000" w:rsidRPr="00000000" w14:paraId="0000004A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Førarkort</w:t>
            </w:r>
          </w:p>
        </w:tc>
      </w:tr>
    </w:tbl>
    <w:p w:rsidR="00000000" w:rsidDel="00000000" w:rsidP="00000000" w:rsidRDefault="00000000" w:rsidRPr="00000000" w14:paraId="0000004B">
      <w:pPr>
        <w:spacing w:line="28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4" w:val="single"/>
        </w:pBdr>
        <w:spacing w:line="280" w:lineRule="auto"/>
        <w:rPr>
          <w:rFonts w:ascii="Open Sans" w:cs="Open Sans" w:eastAsia="Open Sans" w:hAnsi="Open Sans"/>
          <w:sz w:val="20"/>
          <w:szCs w:val="20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vertAlign w:val="baseline"/>
          <w:rtl w:val="0"/>
        </w:rPr>
        <w:t xml:space="preserve">Referanser</w:t>
      </w:r>
      <w:r w:rsidDel="00000000" w:rsidR="00000000" w:rsidRPr="00000000">
        <w:rPr>
          <w:rtl w:val="0"/>
        </w:rPr>
      </w:r>
    </w:p>
    <w:tbl>
      <w:tblPr>
        <w:tblStyle w:val="Table4"/>
        <w:tblW w:w="9070.0" w:type="dxa"/>
        <w:jc w:val="left"/>
        <w:tblInd w:w="0.0" w:type="dxa"/>
        <w:tblLayout w:type="fixed"/>
        <w:tblLook w:val="0000"/>
      </w:tblPr>
      <w:tblGrid>
        <w:gridCol w:w="2649"/>
        <w:gridCol w:w="6421"/>
        <w:tblGridChange w:id="0">
          <w:tblGrid>
            <w:gridCol w:w="2649"/>
            <w:gridCol w:w="6421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tabs>
                <w:tab w:val="left" w:pos="252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br w:type="textWrapping"/>
              <w:t xml:space="preserve">Rune Indrehus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br w:type="textWrapping"/>
              <w:t xml:space="preserve">Daglig leder,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Indrehus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Sagbruk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tlf: 90893044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tabs>
                <w:tab w:val="left" w:pos="2520"/>
              </w:tabs>
              <w:spacing w:line="28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Frode Stavang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520"/>
              </w:tabs>
              <w:spacing w:line="28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Leder,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Florø Seilforening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tlf: 48152323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8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ab/>
        <w:t xml:space="preserve">    Merete Sande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   Daglig leder, Nortekstil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Jobb Tlf: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95194855</w:t>
      </w:r>
    </w:p>
    <w:sectPr>
      <w:pgSz w:h="16838" w:w="11906"/>
      <w:pgMar w:bottom="1418" w:top="720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b-N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