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160" w:before="0"/>
        <w:ind/>
        <w:jc w:val="left"/>
        <w:rPr/>
      </w:pPr>
      <w:r>
        <w:rPr>
          <w:rFonts w:ascii="Calibri" w:hAnsi="Calibri" w:eastAsia="Calibri" w:cs="Calibri"/>
          <w:b/>
          <w:bCs/>
          <w:color w:val="1f4e79"/>
          <w:sz w:val="56"/>
          <w:szCs w:val="56"/>
        </w:rPr>
        <w:t xml:space="preserve">FUNCTIONAL REQUIREMENTS DOCUMENT</w:t>
      </w:r>
      <w:r/>
    </w:p>
    <w:p>
      <w:pPr>
        <w:pBdr/>
        <w:spacing w:after="120" w:before="0"/>
        <w:ind/>
        <w:jc w:val="center"/>
        <w:rPr/>
      </w:pPr>
      <w:r>
        <w:rPr>
          <w:rFonts w:ascii="Calibri" w:hAnsi="Calibri" w:eastAsia="Calibri" w:cs="Calibri"/>
          <w:color w:val="2e75b6"/>
          <w:sz w:val="40"/>
          <w:szCs w:val="40"/>
        </w:rPr>
        <w:t xml:space="preserve">Industrial Equipment &amp; Hardware ERP System</w:t>
      </w:r>
      <w:r/>
    </w:p>
    <w:p>
      <w:pPr>
        <w:pBdr/>
        <w:spacing w:after="80" w:before="0"/>
        <w:ind/>
        <w:jc w:val="center"/>
        <w:rPr/>
      </w:pPr>
      <w:r>
        <w:rPr>
          <w:rFonts w:ascii="Calibri" w:hAnsi="Calibri" w:eastAsia="Calibri" w:cs="Calibri"/>
          <w:i/>
          <w:iCs/>
          <w:color w:val="6b7280"/>
          <w:sz w:val="24"/>
          <w:szCs w:val="24"/>
        </w:rPr>
        <w:t xml:space="preserve">Version 1.0  |  Based on BRD v1.2</w:t>
      </w:r>
      <w:r/>
    </w:p>
    <w:p>
      <w:pPr>
        <w:pBdr/>
        <w:spacing w:after="0" w:before="200"/>
        <w:ind/>
        <w:rPr/>
      </w:pPr>
      <w:r/>
      <w:r/>
    </w:p>
    <w:p>
      <w:pPr>
        <w:pBdr/>
        <w:spacing w:after="80" w:before="0"/>
        <w:ind/>
        <w:jc w:val="center"/>
        <w:rPr/>
      </w:pPr>
      <w:r>
        <w:rPr>
          <w:rFonts w:ascii="Calibri" w:hAnsi="Calibri" w:eastAsia="Calibri" w:cs="Calibri"/>
          <w:color w:val="374151"/>
          <w:sz w:val="22"/>
          <w:szCs w:val="22"/>
        </w:rPr>
        <w:t xml:space="preserve">Covers: 10 Functional Modules  ·  42 Screens  ·  Full Field &amp; Logic Specifications</w:t>
      </w:r>
      <w:r/>
      <w:r/>
      <w:r/>
      <w:r/>
    </w:p>
    <w:p>
      <w:pPr>
        <w:pStyle w:val="702"/>
        <w:pBdr>
          <w:bottom w:val="single" w:color="2e75b6" w:sz="12" w:space="6"/>
        </w:pBdr>
        <w:spacing w:after="160" w:before="480"/>
        <w:ind/>
        <w:rPr/>
      </w:pPr>
      <w:r>
        <w:rPr>
          <w:rFonts w:ascii="Calibri" w:hAnsi="Calibri" w:eastAsia="Calibri" w:cs="Calibri"/>
          <w:b/>
          <w:bCs/>
          <w:color w:val="1f4e79"/>
          <w:sz w:val="34"/>
          <w:szCs w:val="34"/>
        </w:rPr>
        <w:t xml:space="preserve">1. Document Overview</w:t>
      </w:r>
      <w:r/>
    </w:p>
    <w:p>
      <w:pPr>
        <w:pBdr/>
        <w:spacing w:after="80" w:before="60"/>
        <w:ind/>
        <w:rPr/>
      </w:pPr>
      <w:r>
        <w:rPr>
          <w:rFonts w:ascii="Calibri" w:hAnsi="Calibri" w:eastAsia="Calibri" w:cs="Calibri"/>
          <w:color w:val="111827"/>
          <w:sz w:val="22"/>
          <w:szCs w:val="22"/>
        </w:rPr>
        <w:t xml:space="preserve">This </w:t>
      </w:r>
      <w:r>
        <w:rPr>
          <w:rFonts w:ascii="Calibri" w:hAnsi="Calibri" w:eastAsia="Calibri" w:cs="Calibri"/>
          <w:color w:val="111827"/>
          <w:sz w:val="22"/>
          <w:szCs w:val="22"/>
        </w:rPr>
        <w:t xml:space="preserve">Functional Requirements Document (FRD) specifies the exact functional behaviour of every module and screen in the Industrial Equipment &amp; Hardware ERP System. It is derived from BRD v1.2 and is intended as the primary reference for development, QA, and UAT.</w:t>
      </w:r>
      <w:r/>
    </w:p>
    <w:p>
      <w:pPr>
        <w:pBdr/>
        <w:spacing w:after="0" w:before="80"/>
        <w:ind/>
        <w:rPr/>
      </w:pPr>
      <w:r/>
      <w:r/>
    </w:p>
    <w:p>
      <w:pPr>
        <w:pBdr/>
        <w:spacing w:after="80" w:before="60"/>
        <w:ind/>
        <w:rPr/>
      </w:pPr>
      <w:r>
        <w:rPr>
          <w:rFonts w:ascii="Calibri" w:hAnsi="Calibri" w:eastAsia="Calibri" w:cs="Calibri"/>
          <w:color w:val="111827"/>
          <w:sz w:val="22"/>
          <w:szCs w:val="22"/>
        </w:rPr>
        <w:t xml:space="preserve">Each module section covers: purpose, functional rules, and a screen-by-screen specification including fields, validations, actions, and system behaviour.</w:t>
      </w:r>
      <w:r/>
      <w:r/>
      <w:r/>
      <w:r/>
    </w:p>
    <w:p>
      <w:pPr>
        <w:pStyle w:val="703"/>
        <w:pBdr/>
        <w:spacing w:after="120" w:before="320"/>
        <w:ind/>
        <w:rPr/>
      </w:pPr>
      <w:r>
        <w:rPr>
          <w:rFonts w:ascii="Calibri" w:hAnsi="Calibri" w:eastAsia="Calibri" w:cs="Calibri"/>
          <w:b/>
          <w:bCs/>
          <w:color w:val="2e75b6"/>
          <w:sz w:val="28"/>
          <w:szCs w:val="28"/>
        </w:rPr>
        <w:t xml:space="preserve">1.1 Module Index</w:t>
      </w:r>
      <w:r/>
    </w:p>
    <w:tbl>
      <w:tblPr>
        <w:tblW w:w="7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600"/>
        <w:gridCol w:w="5400"/>
        <w:gridCol w:w="1000"/>
      </w:tblGrid>
      <w:tr>
        <w:trPr>
          <w:tblHeader/>
        </w:trPr>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00" w:type="dxa"/>
            <w:textDirection w:val="lrTb"/>
            <w:noWrap w:val="false"/>
          </w:tcPr>
          <w:p>
            <w:pPr>
              <w:pBdr/>
              <w:spacing/>
              <w:ind/>
              <w:rPr/>
            </w:pPr>
            <w:r>
              <w:rPr>
                <w:rFonts w:ascii="Calibri" w:hAnsi="Calibri" w:eastAsia="Calibri" w:cs="Calibri"/>
                <w:b/>
                <w:bCs/>
                <w:color w:val="ffffff"/>
                <w:sz w:val="20"/>
                <w:szCs w:val="20"/>
              </w:rPr>
              <w:t xml:space="preserve">#</w:t>
            </w:r>
            <w:r/>
          </w:p>
        </w:tc>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400" w:type="dxa"/>
            <w:textDirection w:val="lrTb"/>
            <w:noWrap w:val="false"/>
          </w:tcPr>
          <w:p>
            <w:pPr>
              <w:pBdr/>
              <w:spacing/>
              <w:ind/>
              <w:rPr/>
            </w:pPr>
            <w:r>
              <w:rPr>
                <w:rFonts w:ascii="Calibri" w:hAnsi="Calibri" w:eastAsia="Calibri" w:cs="Calibri"/>
                <w:b/>
                <w:bCs/>
                <w:color w:val="ffffff"/>
                <w:sz w:val="20"/>
                <w:szCs w:val="20"/>
              </w:rPr>
              <w:t xml:space="preserve">Module</w:t>
            </w:r>
            <w:r/>
          </w:p>
        </w:tc>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000" w:type="dxa"/>
            <w:textDirection w:val="lrTb"/>
            <w:noWrap w:val="false"/>
          </w:tcPr>
          <w:p>
            <w:pPr>
              <w:pBdr/>
              <w:spacing/>
              <w:ind/>
              <w:rPr/>
            </w:pPr>
            <w:r>
              <w:rPr>
                <w:rFonts w:ascii="Calibri" w:hAnsi="Calibri" w:eastAsia="Calibri" w:cs="Calibri"/>
                <w:b/>
                <w:bCs/>
                <w:color w:val="ffffff"/>
                <w:sz w:val="20"/>
                <w:szCs w:val="20"/>
              </w:rPr>
              <w:t xml:space="preserve">Screens</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00" w:type="dxa"/>
            <w:textDirection w:val="lrTb"/>
            <w:noWrap w:val="false"/>
          </w:tcPr>
          <w:p>
            <w:pPr>
              <w:pBdr/>
              <w:spacing/>
              <w:ind/>
              <w:rPr/>
            </w:pPr>
            <w:r>
              <w:rPr>
                <w:rFonts w:ascii="Calibri" w:hAnsi="Calibri" w:eastAsia="Calibri" w:cs="Calibri"/>
                <w:color w:val="111827"/>
                <w:sz w:val="20"/>
                <w:szCs w:val="20"/>
              </w:rPr>
              <w:t xml:space="preserve">M01</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400" w:type="dxa"/>
            <w:textDirection w:val="lrTb"/>
            <w:noWrap w:val="false"/>
          </w:tcPr>
          <w:p>
            <w:pPr>
              <w:pBdr/>
              <w:spacing/>
              <w:ind/>
              <w:rPr/>
            </w:pPr>
            <w:r>
              <w:rPr>
                <w:rFonts w:ascii="Calibri" w:hAnsi="Calibri" w:eastAsia="Calibri" w:cs="Calibri"/>
                <w:color w:val="111827"/>
                <w:sz w:val="20"/>
                <w:szCs w:val="20"/>
              </w:rPr>
              <w:t xml:space="preserve">Master Data — Products &amp; Categories</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000" w:type="dxa"/>
            <w:textDirection w:val="lrTb"/>
            <w:noWrap w:val="false"/>
          </w:tcPr>
          <w:p>
            <w:pPr>
              <w:pBdr/>
              <w:spacing/>
              <w:ind/>
              <w:rPr/>
            </w:pPr>
            <w:r>
              <w:rPr>
                <w:rFonts w:ascii="Calibri" w:hAnsi="Calibri" w:eastAsia="Calibri" w:cs="Calibri"/>
                <w:color w:val="111827"/>
                <w:sz w:val="20"/>
                <w:szCs w:val="20"/>
              </w:rPr>
              <w:t xml:space="preserve">5</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00" w:type="dxa"/>
            <w:textDirection w:val="lrTb"/>
            <w:noWrap w:val="false"/>
          </w:tcPr>
          <w:p>
            <w:pPr>
              <w:pBdr/>
              <w:spacing/>
              <w:ind/>
              <w:rPr/>
            </w:pPr>
            <w:r>
              <w:rPr>
                <w:rFonts w:ascii="Calibri" w:hAnsi="Calibri" w:eastAsia="Calibri" w:cs="Calibri"/>
                <w:color w:val="111827"/>
                <w:sz w:val="20"/>
                <w:szCs w:val="20"/>
              </w:rPr>
              <w:t xml:space="preserve">M02</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400" w:type="dxa"/>
            <w:textDirection w:val="lrTb"/>
            <w:noWrap w:val="false"/>
          </w:tcPr>
          <w:p>
            <w:pPr>
              <w:pBdr/>
              <w:spacing/>
              <w:ind/>
              <w:rPr/>
            </w:pPr>
            <w:r>
              <w:rPr>
                <w:rFonts w:ascii="Calibri" w:hAnsi="Calibri" w:eastAsia="Calibri" w:cs="Calibri"/>
                <w:color w:val="111827"/>
                <w:sz w:val="20"/>
                <w:szCs w:val="20"/>
              </w:rPr>
              <w:t xml:space="preserve">Outlets &amp; Warehouses</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000" w:type="dxa"/>
            <w:textDirection w:val="lrTb"/>
            <w:noWrap w:val="false"/>
          </w:tcPr>
          <w:p>
            <w:pPr>
              <w:pBdr/>
              <w:spacing/>
              <w:ind/>
              <w:rPr/>
            </w:pPr>
            <w:r>
              <w:rPr>
                <w:rFonts w:ascii="Calibri" w:hAnsi="Calibri" w:eastAsia="Calibri" w:cs="Calibri"/>
                <w:color w:val="111827"/>
                <w:sz w:val="20"/>
                <w:szCs w:val="20"/>
              </w:rPr>
              <w:t xml:space="preserve">3</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00" w:type="dxa"/>
            <w:textDirection w:val="lrTb"/>
            <w:noWrap w:val="false"/>
          </w:tcPr>
          <w:p>
            <w:pPr>
              <w:pBdr/>
              <w:spacing/>
              <w:ind/>
              <w:rPr/>
            </w:pPr>
            <w:r>
              <w:rPr>
                <w:rFonts w:ascii="Calibri" w:hAnsi="Calibri" w:eastAsia="Calibri" w:cs="Calibri"/>
                <w:color w:val="111827"/>
                <w:sz w:val="20"/>
                <w:szCs w:val="20"/>
              </w:rPr>
              <w:t xml:space="preserve">M03</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400" w:type="dxa"/>
            <w:textDirection w:val="lrTb"/>
            <w:noWrap w:val="false"/>
          </w:tcPr>
          <w:p>
            <w:pPr>
              <w:pBdr/>
              <w:spacing/>
              <w:ind/>
              <w:rPr/>
            </w:pPr>
            <w:r>
              <w:rPr>
                <w:rFonts w:ascii="Calibri" w:hAnsi="Calibri" w:eastAsia="Calibri" w:cs="Calibri"/>
                <w:color w:val="111827"/>
                <w:sz w:val="20"/>
                <w:szCs w:val="20"/>
              </w:rPr>
              <w:t xml:space="preserve">Inventory Management</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000" w:type="dxa"/>
            <w:textDirection w:val="lrTb"/>
            <w:noWrap w:val="false"/>
          </w:tcPr>
          <w:p>
            <w:pPr>
              <w:pBdr/>
              <w:spacing/>
              <w:ind/>
              <w:rPr/>
            </w:pPr>
            <w:r>
              <w:rPr>
                <w:rFonts w:ascii="Calibri" w:hAnsi="Calibri" w:eastAsia="Calibri" w:cs="Calibri"/>
                <w:color w:val="111827"/>
                <w:sz w:val="20"/>
                <w:szCs w:val="20"/>
              </w:rPr>
              <w:t xml:space="preserve">5</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00" w:type="dxa"/>
            <w:textDirection w:val="lrTb"/>
            <w:noWrap w:val="false"/>
          </w:tcPr>
          <w:p>
            <w:pPr>
              <w:pBdr/>
              <w:spacing/>
              <w:ind/>
              <w:rPr/>
            </w:pPr>
            <w:r>
              <w:rPr>
                <w:rFonts w:ascii="Calibri" w:hAnsi="Calibri" w:eastAsia="Calibri" w:cs="Calibri"/>
                <w:color w:val="111827"/>
                <w:sz w:val="20"/>
                <w:szCs w:val="20"/>
              </w:rPr>
              <w:t xml:space="preserve">M04</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400" w:type="dxa"/>
            <w:textDirection w:val="lrTb"/>
            <w:noWrap w:val="false"/>
          </w:tcPr>
          <w:p>
            <w:pPr>
              <w:pBdr/>
              <w:spacing/>
              <w:ind/>
              <w:rPr/>
            </w:pPr>
            <w:r>
              <w:rPr>
                <w:rFonts w:ascii="Calibri" w:hAnsi="Calibri" w:eastAsia="Calibri" w:cs="Calibri"/>
                <w:color w:val="111827"/>
                <w:sz w:val="20"/>
                <w:szCs w:val="20"/>
              </w:rPr>
              <w:t xml:space="preserve">Purchase Management</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000" w:type="dxa"/>
            <w:textDirection w:val="lrTb"/>
            <w:noWrap w:val="false"/>
          </w:tcPr>
          <w:p>
            <w:pPr>
              <w:pBdr/>
              <w:spacing/>
              <w:ind/>
              <w:rPr/>
            </w:pPr>
            <w:r>
              <w:rPr>
                <w:rFonts w:ascii="Calibri" w:hAnsi="Calibri" w:eastAsia="Calibri" w:cs="Calibri"/>
                <w:color w:val="111827"/>
                <w:sz w:val="20"/>
                <w:szCs w:val="20"/>
              </w:rPr>
              <w:t xml:space="preserve">6</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00" w:type="dxa"/>
            <w:textDirection w:val="lrTb"/>
            <w:noWrap w:val="false"/>
          </w:tcPr>
          <w:p>
            <w:pPr>
              <w:pBdr/>
              <w:spacing/>
              <w:ind/>
              <w:rPr/>
            </w:pPr>
            <w:r>
              <w:rPr>
                <w:rFonts w:ascii="Calibri" w:hAnsi="Calibri" w:eastAsia="Calibri" w:cs="Calibri"/>
                <w:color w:val="111827"/>
                <w:sz w:val="20"/>
                <w:szCs w:val="20"/>
              </w:rPr>
              <w:t xml:space="preserve">M05</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400" w:type="dxa"/>
            <w:textDirection w:val="lrTb"/>
            <w:noWrap w:val="false"/>
          </w:tcPr>
          <w:p>
            <w:pPr>
              <w:pBdr/>
              <w:spacing/>
              <w:ind/>
              <w:rPr/>
            </w:pPr>
            <w:r>
              <w:rPr>
                <w:rFonts w:ascii="Calibri" w:hAnsi="Calibri" w:eastAsia="Calibri" w:cs="Calibri"/>
                <w:color w:val="111827"/>
                <w:sz w:val="20"/>
                <w:szCs w:val="20"/>
              </w:rPr>
              <w:t xml:space="preserve">Sales &amp; Billing</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000" w:type="dxa"/>
            <w:textDirection w:val="lrTb"/>
            <w:noWrap w:val="false"/>
          </w:tcPr>
          <w:p>
            <w:pPr>
              <w:pBdr/>
              <w:spacing/>
              <w:ind/>
              <w:rPr/>
            </w:pPr>
            <w:r>
              <w:rPr>
                <w:rFonts w:ascii="Calibri" w:hAnsi="Calibri" w:eastAsia="Calibri" w:cs="Calibri"/>
                <w:color w:val="111827"/>
                <w:sz w:val="20"/>
                <w:szCs w:val="20"/>
              </w:rPr>
              <w:t xml:space="preserve">5</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00" w:type="dxa"/>
            <w:textDirection w:val="lrTb"/>
            <w:noWrap w:val="false"/>
          </w:tcPr>
          <w:p>
            <w:pPr>
              <w:pBdr/>
              <w:spacing/>
              <w:ind/>
              <w:rPr/>
            </w:pPr>
            <w:r>
              <w:rPr>
                <w:rFonts w:ascii="Calibri" w:hAnsi="Calibri" w:eastAsia="Calibri" w:cs="Calibri"/>
                <w:color w:val="111827"/>
                <w:sz w:val="20"/>
                <w:szCs w:val="20"/>
              </w:rPr>
              <w:t xml:space="preserve">M06</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400" w:type="dxa"/>
            <w:textDirection w:val="lrTb"/>
            <w:noWrap w:val="false"/>
          </w:tcPr>
          <w:p>
            <w:pPr>
              <w:pBdr/>
              <w:spacing/>
              <w:ind/>
              <w:rPr/>
            </w:pPr>
            <w:r>
              <w:rPr>
                <w:rFonts w:ascii="Calibri" w:hAnsi="Calibri" w:eastAsia="Calibri" w:cs="Calibri"/>
                <w:color w:val="111827"/>
                <w:sz w:val="20"/>
                <w:szCs w:val="20"/>
              </w:rPr>
              <w:t xml:space="preserve">Payment Management</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000" w:type="dxa"/>
            <w:textDirection w:val="lrTb"/>
            <w:noWrap w:val="false"/>
          </w:tcPr>
          <w:p>
            <w:pPr>
              <w:pBdr/>
              <w:spacing/>
              <w:ind/>
              <w:rPr/>
            </w:pPr>
            <w:r>
              <w:rPr>
                <w:rFonts w:ascii="Calibri" w:hAnsi="Calibri" w:eastAsia="Calibri" w:cs="Calibri"/>
                <w:color w:val="111827"/>
                <w:sz w:val="20"/>
                <w:szCs w:val="20"/>
              </w:rPr>
              <w:t xml:space="preserve">3</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00" w:type="dxa"/>
            <w:textDirection w:val="lrTb"/>
            <w:noWrap w:val="false"/>
          </w:tcPr>
          <w:p>
            <w:pPr>
              <w:pBdr/>
              <w:spacing/>
              <w:ind/>
              <w:rPr/>
            </w:pPr>
            <w:r>
              <w:rPr>
                <w:rFonts w:ascii="Calibri" w:hAnsi="Calibri" w:eastAsia="Calibri" w:cs="Calibri"/>
                <w:color w:val="111827"/>
                <w:sz w:val="20"/>
                <w:szCs w:val="20"/>
              </w:rPr>
              <w:t xml:space="preserve">M07</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400" w:type="dxa"/>
            <w:textDirection w:val="lrTb"/>
            <w:noWrap w:val="false"/>
          </w:tcPr>
          <w:p>
            <w:pPr>
              <w:pBdr/>
              <w:spacing/>
              <w:ind/>
              <w:rPr/>
            </w:pPr>
            <w:r>
              <w:rPr>
                <w:rFonts w:ascii="Calibri" w:hAnsi="Calibri" w:eastAsia="Calibri" w:cs="Calibri"/>
                <w:color w:val="111827"/>
                <w:sz w:val="20"/>
                <w:szCs w:val="20"/>
              </w:rPr>
              <w:t xml:space="preserve">Accounting &amp; Ledger</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000" w:type="dxa"/>
            <w:textDirection w:val="lrTb"/>
            <w:noWrap w:val="false"/>
          </w:tcPr>
          <w:p>
            <w:pPr>
              <w:pBdr/>
              <w:spacing/>
              <w:ind/>
              <w:rPr/>
            </w:pPr>
            <w:r>
              <w:rPr>
                <w:rFonts w:ascii="Calibri" w:hAnsi="Calibri" w:eastAsia="Calibri" w:cs="Calibri"/>
                <w:color w:val="111827"/>
                <w:sz w:val="20"/>
                <w:szCs w:val="20"/>
              </w:rPr>
              <w:t xml:space="preserve">4</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00" w:type="dxa"/>
            <w:textDirection w:val="lrTb"/>
            <w:noWrap w:val="false"/>
          </w:tcPr>
          <w:p>
            <w:pPr>
              <w:pBdr/>
              <w:spacing/>
              <w:ind/>
              <w:rPr/>
            </w:pPr>
            <w:r>
              <w:rPr>
                <w:rFonts w:ascii="Calibri" w:hAnsi="Calibri" w:eastAsia="Calibri" w:cs="Calibri"/>
                <w:color w:val="111827"/>
                <w:sz w:val="20"/>
                <w:szCs w:val="20"/>
              </w:rPr>
              <w:t xml:space="preserve">M08</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400" w:type="dxa"/>
            <w:textDirection w:val="lrTb"/>
            <w:noWrap w:val="false"/>
          </w:tcPr>
          <w:p>
            <w:pPr>
              <w:pBdr/>
              <w:spacing/>
              <w:ind/>
              <w:rPr/>
            </w:pPr>
            <w:r>
              <w:rPr>
                <w:rFonts w:ascii="Calibri" w:hAnsi="Calibri" w:eastAsia="Calibri" w:cs="Calibri"/>
                <w:color w:val="111827"/>
                <w:sz w:val="20"/>
                <w:szCs w:val="20"/>
              </w:rPr>
              <w:t xml:space="preserve">GST Reporting</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000" w:type="dxa"/>
            <w:textDirection w:val="lrTb"/>
            <w:noWrap w:val="false"/>
          </w:tcPr>
          <w:p>
            <w:pPr>
              <w:pBdr/>
              <w:spacing/>
              <w:ind/>
              <w:rPr/>
            </w:pPr>
            <w:r>
              <w:rPr>
                <w:rFonts w:ascii="Calibri" w:hAnsi="Calibri" w:eastAsia="Calibri" w:cs="Calibri"/>
                <w:color w:val="111827"/>
                <w:sz w:val="20"/>
                <w:szCs w:val="20"/>
              </w:rPr>
              <w:t xml:space="preserve">3</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00" w:type="dxa"/>
            <w:textDirection w:val="lrTb"/>
            <w:noWrap w:val="false"/>
          </w:tcPr>
          <w:p>
            <w:pPr>
              <w:pBdr/>
              <w:spacing/>
              <w:ind/>
              <w:rPr/>
            </w:pPr>
            <w:r>
              <w:rPr>
                <w:rFonts w:ascii="Calibri" w:hAnsi="Calibri" w:eastAsia="Calibri" w:cs="Calibri"/>
                <w:color w:val="111827"/>
                <w:sz w:val="20"/>
                <w:szCs w:val="20"/>
              </w:rPr>
              <w:t xml:space="preserve">M09</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400" w:type="dxa"/>
            <w:textDirection w:val="lrTb"/>
            <w:noWrap w:val="false"/>
          </w:tcPr>
          <w:p>
            <w:pPr>
              <w:pBdr/>
              <w:spacing/>
              <w:ind/>
              <w:rPr/>
            </w:pPr>
            <w:r>
              <w:rPr>
                <w:rFonts w:ascii="Calibri" w:hAnsi="Calibri" w:eastAsia="Calibri" w:cs="Calibri"/>
                <w:color w:val="111827"/>
                <w:sz w:val="20"/>
                <w:szCs w:val="20"/>
              </w:rPr>
              <w:t xml:space="preserve">User Management &amp; Access Control</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000" w:type="dxa"/>
            <w:textDirection w:val="lrTb"/>
            <w:noWrap w:val="false"/>
          </w:tcPr>
          <w:p>
            <w:pPr>
              <w:pBdr/>
              <w:spacing/>
              <w:ind/>
              <w:rPr/>
            </w:pPr>
            <w:r>
              <w:rPr>
                <w:rFonts w:ascii="Calibri" w:hAnsi="Calibri" w:eastAsia="Calibri" w:cs="Calibri"/>
                <w:color w:val="111827"/>
                <w:sz w:val="20"/>
                <w:szCs w:val="20"/>
              </w:rPr>
              <w:t xml:space="preserve">3</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00" w:type="dxa"/>
            <w:textDirection w:val="lrTb"/>
            <w:noWrap w:val="false"/>
          </w:tcPr>
          <w:p>
            <w:pPr>
              <w:pBdr/>
              <w:spacing/>
              <w:ind/>
              <w:rPr/>
            </w:pPr>
            <w:r>
              <w:rPr>
                <w:rFonts w:ascii="Calibri" w:hAnsi="Calibri" w:eastAsia="Calibri" w:cs="Calibri"/>
                <w:color w:val="111827"/>
                <w:sz w:val="20"/>
                <w:szCs w:val="20"/>
              </w:rPr>
              <w:t xml:space="preserve">M10</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400" w:type="dxa"/>
            <w:textDirection w:val="lrTb"/>
            <w:noWrap w:val="false"/>
          </w:tcPr>
          <w:p>
            <w:pPr>
              <w:pBdr/>
              <w:spacing/>
              <w:ind/>
              <w:rPr/>
            </w:pPr>
            <w:r>
              <w:rPr>
                <w:rFonts w:ascii="Calibri" w:hAnsi="Calibri" w:eastAsia="Calibri" w:cs="Calibri"/>
                <w:color w:val="111827"/>
                <w:sz w:val="20"/>
                <w:szCs w:val="20"/>
              </w:rPr>
              <w:t xml:space="preserve">System Settings</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000" w:type="dxa"/>
            <w:textDirection w:val="lrTb"/>
            <w:noWrap w:val="false"/>
          </w:tcPr>
          <w:p>
            <w:pPr>
              <w:pBdr/>
              <w:spacing/>
              <w:ind/>
              <w:rPr/>
            </w:pPr>
            <w:r>
              <w:rPr>
                <w:rFonts w:ascii="Calibri" w:hAnsi="Calibri" w:eastAsia="Calibri" w:cs="Calibri"/>
                <w:color w:val="111827"/>
                <w:sz w:val="20"/>
                <w:szCs w:val="20"/>
              </w:rPr>
              <w:t xml:space="preserve">3</w:t>
            </w:r>
            <w:r/>
          </w:p>
        </w:tc>
      </w:tr>
    </w:tbl>
    <w:p>
      <w:pPr>
        <w:pStyle w:val="703"/>
        <w:pBdr/>
        <w:spacing w:after="120" w:before="320"/>
        <w:ind/>
        <w:rPr/>
      </w:pPr>
      <w:r>
        <w:rPr>
          <w:rFonts w:ascii="Calibri" w:hAnsi="Calibri" w:eastAsia="Calibri" w:cs="Calibri"/>
          <w:b/>
          <w:bCs/>
          <w:color w:val="2e75b6"/>
          <w:sz w:val="28"/>
          <w:szCs w:val="28"/>
        </w:rPr>
        <w:t xml:space="preserve">1.2 Key Conventions</w:t>
      </w:r>
      <w:r/>
    </w:p>
    <w:p>
      <w:pPr>
        <w:pStyle w:val="697"/>
        <w:numPr>
          <w:ilvl w:val="0"/>
          <w:numId w:val="2"/>
        </w:numPr>
        <w:pBdr/>
        <w:spacing w:after="40" w:before="40"/>
        <w:ind/>
        <w:rPr/>
      </w:pPr>
      <w:r>
        <w:rPr>
          <w:rFonts w:ascii="Calibri" w:hAnsi="Calibri" w:eastAsia="Calibri" w:cs="Calibri"/>
          <w:color w:val="111827"/>
          <w:sz w:val="22"/>
          <w:szCs w:val="22"/>
        </w:rPr>
        <w:t xml:space="preserve">Fields marked * are mandatory — the system must prevent saving without them</w:t>
      </w:r>
      <w:r/>
    </w:p>
    <w:p>
      <w:pPr>
        <w:pStyle w:val="697"/>
        <w:numPr>
          <w:ilvl w:val="0"/>
          <w:numId w:val="2"/>
        </w:numPr>
        <w:pBdr/>
        <w:spacing w:after="40" w:before="40"/>
        <w:ind/>
        <w:rPr/>
      </w:pPr>
      <w:r>
        <w:rPr>
          <w:rFonts w:ascii="Calibri" w:hAnsi="Calibri" w:eastAsia="Calibri" w:cs="Calibri"/>
          <w:color w:val="111827"/>
          <w:sz w:val="22"/>
          <w:szCs w:val="22"/>
        </w:rPr>
        <w:t xml:space="preserve">Fields marked (auto) are system-generated and read-only to the user</w:t>
      </w:r>
      <w:r/>
    </w:p>
    <w:p>
      <w:pPr>
        <w:pStyle w:val="697"/>
        <w:numPr>
          <w:ilvl w:val="0"/>
          <w:numId w:val="2"/>
        </w:numPr>
        <w:pBdr/>
        <w:spacing w:after="40" w:before="40"/>
        <w:ind/>
        <w:rPr/>
      </w:pPr>
      <w:r>
        <w:rPr>
          <w:rFonts w:ascii="Calibri" w:hAnsi="Calibri" w:eastAsia="Calibri" w:cs="Calibri"/>
          <w:color w:val="111827"/>
          <w:sz w:val="22"/>
          <w:szCs w:val="22"/>
        </w:rPr>
        <w:t xml:space="preserve">All monetary amounts are in Indian Rupees (₹) using the lakh/crore number system</w:t>
      </w:r>
      <w:r/>
    </w:p>
    <w:p>
      <w:pPr>
        <w:pStyle w:val="697"/>
        <w:numPr>
          <w:ilvl w:val="0"/>
          <w:numId w:val="2"/>
        </w:numPr>
        <w:pBdr/>
        <w:spacing w:after="40" w:before="40"/>
        <w:ind/>
        <w:rPr/>
      </w:pPr>
      <w:r>
        <w:rPr>
          <w:rFonts w:ascii="Calibri" w:hAnsi="Calibri" w:eastAsia="Calibri" w:cs="Calibri"/>
          <w:color w:val="111827"/>
          <w:sz w:val="22"/>
          <w:szCs w:val="22"/>
        </w:rPr>
        <w:t xml:space="preserve">All dates are stored in ISO format (YYYY-MM-DD) and displayed as DD/MM/YYYY</w:t>
      </w:r>
      <w:r/>
    </w:p>
    <w:p>
      <w:pPr>
        <w:pStyle w:val="697"/>
        <w:numPr>
          <w:ilvl w:val="0"/>
          <w:numId w:val="2"/>
        </w:numPr>
        <w:pBdr/>
        <w:spacing w:after="40" w:before="40"/>
        <w:ind/>
        <w:rPr/>
      </w:pPr>
      <w:r>
        <w:rPr>
          <w:rFonts w:ascii="Calibri" w:hAnsi="Calibri" w:eastAsia="Calibri" w:cs="Calibri"/>
          <w:color w:val="111827"/>
          <w:sz w:val="22"/>
          <w:szCs w:val="22"/>
        </w:rPr>
        <w:t xml:space="preserve">Stock quantities are always stored and reported in the Base Unit</w:t>
      </w:r>
      <w:r/>
    </w:p>
    <w:p>
      <w:pPr>
        <w:pStyle w:val="697"/>
        <w:numPr>
          <w:ilvl w:val="0"/>
          <w:numId w:val="2"/>
        </w:numPr>
        <w:pBdr/>
        <w:spacing w:after="40" w:before="40"/>
        <w:ind/>
        <w:rPr/>
      </w:pPr>
      <w:r>
        <w:rPr>
          <w:rFonts w:ascii="Calibri" w:hAnsi="Calibri" w:eastAsia="Calibri" w:cs="Calibri"/>
          <w:color w:val="111827"/>
          <w:sz w:val="22"/>
          <w:szCs w:val="22"/>
        </w:rPr>
        <w:t xml:space="preserve">GST type (CGST+SGST vs IGST) is always system-determined — never user-selected</w:t>
      </w:r>
      <w:r/>
    </w:p>
    <w:p>
      <w:pPr>
        <w:pStyle w:val="697"/>
        <w:numPr>
          <w:ilvl w:val="0"/>
          <w:numId w:val="2"/>
        </w:numPr>
        <w:pBdr/>
        <w:spacing w:after="40" w:before="40"/>
        <w:ind/>
        <w:rPr/>
      </w:pPr>
      <w:r>
        <w:rPr>
          <w:rFonts w:ascii="Calibri" w:hAnsi="Calibri" w:eastAsia="Calibri" w:cs="Calibri"/>
          <w:color w:val="111827"/>
          <w:sz w:val="22"/>
          <w:szCs w:val="22"/>
        </w:rPr>
        <w:t xml:space="preserve">Every transaction generates double-entry accounting journal entries automatically</w:t>
      </w:r>
      <w:r/>
    </w:p>
    <w:p>
      <w:pPr>
        <w:pBdr/>
        <w:spacing/>
        <w:ind/>
        <w:rPr/>
      </w:pPr>
      <w:r>
        <w:br/>
      </w:r>
      <w:r/>
      <w:r>
        <w:rPr>
          <w:rFonts w:ascii="Calibri" w:hAnsi="Calibri" w:eastAsia="Calibri" w:cs="Calibri"/>
          <w:b/>
          <w:bCs/>
          <w:color w:val="1f4e79"/>
          <w:sz w:val="34"/>
          <w:szCs w:val="34"/>
        </w:rPr>
        <w:t xml:space="preserve">M01 — Master Data: Products &amp; Categories</w:t>
      </w:r>
      <w:r/>
      <w:r/>
    </w:p>
    <w:p>
      <w:pPr>
        <w:pBdr/>
        <w:spacing w:after="80" w:before="60"/>
        <w:ind/>
        <w:rPr/>
      </w:pPr>
      <w:r>
        <w:rPr>
          <w:rFonts w:ascii="Calibri" w:hAnsi="Calibri" w:eastAsia="Calibri" w:cs="Calibri"/>
          <w:color w:val="111827"/>
          <w:sz w:val="22"/>
          <w:szCs w:val="22"/>
        </w:rPr>
        <w:t xml:space="preserve">Master data is the foundation of all transactions. Products, categories, HSN codes, and units of measure must be configured before inventory or billing operations can begin. Changes to master data affect all historical and future records.</w:t>
      </w:r>
      <w:r/>
    </w:p>
    <w:p>
      <w:pPr>
        <w:pBdr/>
        <w:spacing w:after="0" w:before="80"/>
        <w:ind/>
        <w:rPr/>
      </w:pPr>
      <w:r/>
      <w:r/>
    </w:p>
    <w:p>
      <w:pPr>
        <w:pStyle w:val="703"/>
        <w:pBdr/>
        <w:spacing w:after="120" w:before="320"/>
        <w:ind/>
        <w:rPr/>
      </w:pPr>
      <w:r>
        <w:rPr>
          <w:rFonts w:ascii="Calibri" w:hAnsi="Calibri" w:eastAsia="Calibri" w:cs="Calibri"/>
          <w:b/>
          <w:bCs/>
          <w:color w:val="2e75b6"/>
          <w:sz w:val="28"/>
          <w:szCs w:val="28"/>
        </w:rPr>
        <w:t xml:space="preserve">M01 Functional Rules</w:t>
      </w:r>
      <w:r/>
    </w:p>
    <w:p>
      <w:pPr>
        <w:pBdr>
          <w:top w:val="none" w:color="ffffff" w:sz="0" w:space="0"/>
          <w:left w:val="single" w:color="2e75b6" w:sz="20" w:space="0"/>
          <w:bottom w:val="none" w:color="ffffff" w:sz="0" w:space="0"/>
          <w:right w:val="none" w:color="ffffff" w:sz="0" w:space="0"/>
        </w:pBdr>
        <w:shd w:val="clear" w:color="auto" w:fill="d6e4f0"/>
        <w:spacing w:after="120" w:before="120"/>
        <w:ind w:right="200" w:left="200"/>
        <w:rPr/>
      </w:pPr>
      <w:r>
        <w:rPr>
          <w:rFonts w:ascii="Calibri" w:hAnsi="Calibri" w:eastAsia="Calibri" w:cs="Calibri"/>
          <w:b/>
          <w:bCs/>
          <w:color w:val="2e75b6"/>
          <w:sz w:val="22"/>
          <w:szCs w:val="22"/>
        </w:rPr>
        <w:t xml:space="preserve">Rule: </w:t>
      </w:r>
      <w:r>
        <w:rPr>
          <w:rFonts w:ascii="Calibri" w:hAnsi="Calibri" w:eastAsia="Calibri" w:cs="Calibri"/>
          <w:color w:val="111827"/>
          <w:sz w:val="22"/>
          <w:szCs w:val="22"/>
        </w:rPr>
        <w:t xml:space="preserve">Every product must belong to exactly one category at each level. The category hierarchy is mandatory to Level 2; Level 3 is optional.</w:t>
      </w:r>
      <w:r/>
    </w:p>
    <w:p>
      <w:pPr>
        <w:pBdr>
          <w:top w:val="none" w:color="ffffff" w:sz="0" w:space="0"/>
          <w:left w:val="single" w:color="2e75b6" w:sz="20" w:space="0"/>
          <w:bottom w:val="none" w:color="ffffff" w:sz="0" w:space="0"/>
          <w:right w:val="none" w:color="ffffff" w:sz="0" w:space="0"/>
        </w:pBdr>
        <w:shd w:val="clear" w:color="auto" w:fill="d6e4f0"/>
        <w:spacing w:after="120" w:before="120"/>
        <w:ind w:right="200" w:left="200"/>
        <w:rPr/>
      </w:pPr>
      <w:r>
        <w:rPr>
          <w:rFonts w:ascii="Calibri" w:hAnsi="Calibri" w:eastAsia="Calibri" w:cs="Calibri"/>
          <w:b/>
          <w:bCs/>
          <w:color w:val="2e75b6"/>
          <w:sz w:val="22"/>
          <w:szCs w:val="22"/>
        </w:rPr>
        <w:t xml:space="preserve">Rule: </w:t>
      </w:r>
      <w:r>
        <w:rPr>
          <w:rFonts w:ascii="Calibri" w:hAnsi="Calibri" w:eastAsia="Calibri" w:cs="Calibri"/>
          <w:color w:val="111827"/>
          <w:sz w:val="22"/>
          <w:szCs w:val="22"/>
        </w:rPr>
        <w:t xml:space="preserve">Every product must have at least one variant. A product with a single specification still requires a variant record.</w:t>
      </w:r>
      <w:r/>
    </w:p>
    <w:p>
      <w:pPr>
        <w:pBdr>
          <w:top w:val="none" w:color="ffffff" w:sz="0" w:space="0"/>
          <w:left w:val="single" w:color="2e75b6" w:sz="20" w:space="0"/>
          <w:bottom w:val="none" w:color="ffffff" w:sz="0" w:space="0"/>
          <w:right w:val="none" w:color="ffffff" w:sz="0" w:space="0"/>
        </w:pBdr>
        <w:shd w:val="clear" w:color="auto" w:fill="d6e4f0"/>
        <w:spacing w:after="120" w:before="120"/>
        <w:ind w:right="200" w:left="200"/>
        <w:rPr/>
      </w:pPr>
      <w:r>
        <w:rPr>
          <w:rFonts w:ascii="Calibri" w:hAnsi="Calibri" w:eastAsia="Calibri" w:cs="Calibri"/>
          <w:b/>
          <w:bCs/>
          <w:color w:val="2e75b6"/>
          <w:sz w:val="22"/>
          <w:szCs w:val="22"/>
        </w:rPr>
        <w:t xml:space="preserve">Rule: </w:t>
      </w:r>
      <w:r>
        <w:rPr>
          <w:rFonts w:ascii="Calibri" w:hAnsi="Calibri" w:eastAsia="Calibri" w:cs="Calibri"/>
          <w:color w:val="111827"/>
          <w:sz w:val="22"/>
          <w:szCs w:val="22"/>
        </w:rPr>
      </w:r>
      <w:r>
        <w:rPr>
          <w:rFonts w:ascii="Calibri" w:hAnsi="Calibri" w:eastAsia="Calibri" w:cs="Calibri"/>
          <w:color w:val="111827"/>
          <w:sz w:val="22"/>
          <w:szCs w:val="22"/>
        </w:rPr>
        <w:t xml:space="preserve">HSN code is optional. If an HSN code is provided, it determines the GST rate (auto-filled, user-editable). If no HSN code is set, the system treats the product as 0% GST — no tax is applied on any invoice or purchase bill for that product. The GST Rate fiel</w:t>
      </w:r>
      <w:r>
        <w:rPr>
          <w:rFonts w:ascii="Calibri" w:hAnsi="Calibri" w:eastAsia="Calibri" w:cs="Calibri"/>
          <w:color w:val="111827"/>
          <w:sz w:val="22"/>
          <w:szCs w:val="22"/>
        </w:rPr>
        <w:t xml:space="preserve">d is hidden when HSN is blank.</w:t>
      </w:r>
      <w:r>
        <w:rPr>
          <w:rFonts w:ascii="Calibri" w:hAnsi="Calibri" w:eastAsia="Calibri" w:cs="Calibri"/>
          <w:color w:val="111827"/>
          <w:sz w:val="22"/>
          <w:szCs w:val="22"/>
        </w:rPr>
      </w:r>
      <w:r/>
    </w:p>
    <w:p>
      <w:pPr>
        <w:pBdr>
          <w:top w:val="none" w:color="ffffff" w:sz="0" w:space="0"/>
          <w:left w:val="single" w:color="2e75b6" w:sz="20" w:space="0"/>
          <w:bottom w:val="none" w:color="ffffff" w:sz="0" w:space="0"/>
          <w:right w:val="none" w:color="ffffff" w:sz="0" w:space="0"/>
        </w:pBdr>
        <w:shd w:val="clear" w:color="auto" w:fill="d6e4f0"/>
        <w:spacing w:after="120" w:before="120"/>
        <w:ind w:right="200" w:left="200"/>
        <w:rPr/>
      </w:pPr>
      <w:r>
        <w:rPr>
          <w:rFonts w:ascii="Calibri" w:hAnsi="Calibri" w:eastAsia="Calibri" w:cs="Calibri"/>
          <w:b/>
          <w:bCs/>
          <w:color w:val="2e75b6"/>
          <w:sz w:val="22"/>
          <w:szCs w:val="22"/>
        </w:rPr>
        <w:t xml:space="preserve">Rule: </w:t>
      </w:r>
      <w:r>
        <w:rPr>
          <w:rFonts w:ascii="Calibri" w:hAnsi="Calibri" w:eastAsia="Calibri" w:cs="Calibri"/>
          <w:color w:val="111827"/>
          <w:sz w:val="22"/>
          <w:szCs w:val="22"/>
        </w:rPr>
        <w:t xml:space="preserve">SKU codes must be unique across the entire system — not just per product, within outlet scope.</w:t>
      </w:r>
      <w:r/>
    </w:p>
    <w:p>
      <w:pPr>
        <w:pBdr>
          <w:top w:val="none" w:color="ffffff" w:sz="0" w:space="0"/>
          <w:left w:val="single" w:color="2e75b6" w:sz="20" w:space="0"/>
          <w:bottom w:val="none" w:color="ffffff" w:sz="0" w:space="0"/>
          <w:right w:val="none" w:color="ffffff" w:sz="0" w:space="0"/>
        </w:pBdr>
        <w:shd w:val="clear" w:color="auto" w:fill="d6e4f0"/>
        <w:spacing w:after="120" w:before="120"/>
        <w:ind w:right="200" w:left="200"/>
        <w:rPr/>
      </w:pPr>
      <w:r>
        <w:rPr>
          <w:rFonts w:ascii="Calibri" w:hAnsi="Calibri" w:eastAsia="Calibri" w:cs="Calibri"/>
          <w:b/>
          <w:bCs/>
          <w:color w:val="2e75b6"/>
          <w:sz w:val="22"/>
          <w:szCs w:val="22"/>
        </w:rPr>
        <w:t xml:space="preserve">Rule: </w:t>
      </w:r>
      <w:r>
        <w:rPr>
          <w:rFonts w:ascii="Calibri" w:hAnsi="Calibri" w:eastAsia="Calibri" w:cs="Calibri"/>
          <w:color w:val="111827"/>
          <w:sz w:val="22"/>
          <w:szCs w:val="22"/>
        </w:rPr>
        <w:t xml:space="preserve">A product variant cannot be deleted if it has any stock on hand or any linked transaction. It can only be deactivated.</w:t>
      </w:r>
      <w:r/>
    </w:p>
    <w:p>
      <w:pPr>
        <w:pBdr>
          <w:top w:val="none" w:color="ffffff" w:sz="0" w:space="0"/>
          <w:left w:val="single" w:color="2e75b6" w:sz="20" w:space="0"/>
          <w:bottom w:val="none" w:color="ffffff" w:sz="0" w:space="0"/>
          <w:right w:val="none" w:color="ffffff" w:sz="0" w:space="0"/>
        </w:pBdr>
        <w:shd w:val="clear" w:color="auto" w:fill="d6e4f0"/>
        <w:spacing w:after="120" w:before="120"/>
        <w:ind w:right="200" w:left="200"/>
        <w:rPr>
          <w:rFonts w:ascii="Calibri" w:hAnsi="Calibri" w:eastAsia="Calibri" w:cs="Calibri"/>
          <w:color w:val="111827"/>
          <w:sz w:val="22"/>
          <w:szCs w:val="22"/>
          <w:highlight w:val="none"/>
        </w:rPr>
      </w:pPr>
      <w:r>
        <w:rPr>
          <w:rFonts w:ascii="Calibri" w:hAnsi="Calibri" w:eastAsia="Calibri" w:cs="Calibri"/>
          <w:b/>
          <w:bCs/>
          <w:color w:val="2e75b6"/>
          <w:sz w:val="22"/>
          <w:szCs w:val="22"/>
        </w:rPr>
        <w:t xml:space="preserve">Rule: </w:t>
      </w:r>
      <w:r>
        <w:rPr>
          <w:rFonts w:ascii="Calibri" w:hAnsi="Calibri" w:eastAsia="Calibri" w:cs="Calibri"/>
          <w:color w:val="111827"/>
          <w:sz w:val="22"/>
          <w:szCs w:val="22"/>
        </w:rPr>
        <w:t xml:space="preserve">Unit of Measure: Base Unit is mandatory. Purchase Unit is required if goods are purchased in a different unit than they are stored or sold.</w:t>
      </w:r>
      <w:r/>
    </w:p>
    <w:p w14:paraId="5C38E901">
      <w:pPr>
        <w:pBdr>
          <w:top w:val="none" w:color="ffffff" w:sz="0" w:space="0"/>
          <w:left w:val="single" w:color="2e75b6" w:sz="20" w:space="0"/>
          <w:bottom w:val="none" w:color="ffffff" w:sz="0" w:space="0"/>
          <w:right w:val="none" w:color="ffffff" w:sz="0" w:space="0"/>
        </w:pBdr>
        <w:shd w:val="clear" w:color="auto" w:fill="d6e4f0"/>
        <w:spacing w:after="120" w:before="120"/>
        <w:ind w:right="200" w:left="200"/>
        <w:rPr/>
      </w:pPr>
      <w:r>
        <w:rPr>
          <w:rFonts w:ascii="Calibri" w:hAnsi="Calibri" w:eastAsia="Calibri" w:cs="Calibri"/>
          <w:color w:val="111827"/>
          <w:sz w:val="22"/>
          <w:szCs w:val="22"/>
          <w:highlight w:val="none"/>
        </w:rPr>
      </w:r>
      <w:r>
        <w:rPr>
          <w:b/>
          <w:bCs/>
          <w:color w:val="376092" w:themeColor="accent1" w:themeShade="BF"/>
        </w:rPr>
      </w:r>
      <w:r>
        <w:rPr>
          <w:rFonts w:ascii="Calibri" w:hAnsi="Calibri" w:eastAsia="Calibri" w:cs="Calibri"/>
          <w:b/>
          <w:bCs/>
          <w:color w:val="2e75b6"/>
          <w:sz w:val="22"/>
          <w:szCs w:val="22"/>
        </w:rPr>
        <w:t xml:space="preserve">Rule</w:t>
      </w:r>
      <w:r/>
      <w:r>
        <w:rPr>
          <w:b/>
          <w:bCs/>
          <w:color w:val="376092" w:themeColor="accent1" w:themeShade="BF"/>
        </w:rPr>
      </w:r>
      <w:r>
        <w:t xml:space="preserve">: GST rate is determined by HSN code. If no HSN code is set on a product, the system applies 0% GST (no tax) — no error, no block.</w:t>
      </w:r>
      <w:r>
        <w:rPr>
          <w:rFonts w:ascii="Calibri" w:hAnsi="Calibri" w:eastAsia="Calibri" w:cs="Calibri"/>
          <w:color w:val="111827"/>
          <w:sz w:val="22"/>
          <w:szCs w:val="22"/>
          <w:highlight w:val="none"/>
        </w:rPr>
      </w:r>
      <w:r>
        <w:rPr>
          <w:rFonts w:ascii="Calibri" w:hAnsi="Calibri" w:eastAsia="Calibri" w:cs="Calibri"/>
          <w:color w:val="111827"/>
          <w:sz w:val="22"/>
          <w:szCs w:val="22"/>
          <w:highlight w:val="none"/>
        </w:rPr>
      </w:r>
    </w:p>
    <w:p w14:paraId="15F487D6">
      <w:pPr>
        <w:pBdr/>
        <w:spacing w:after="0" w:before="80"/>
        <w:ind/>
        <w:rPr/>
      </w:pPr>
      <w:r/>
      <w:r/>
      <w:r/>
    </w:p>
    <w:p>
      <w:pPr>
        <w:pBdr/>
        <w:spacing w:after="0" w:before="80"/>
        <w:ind/>
        <w:rPr/>
      </w:pPr>
      <w:r/>
      <w:r/>
    </w:p>
    <w:p>
      <w:pPr>
        <w:pBdr/>
        <w:spacing w:after="0" w:before="160"/>
        <w:ind/>
        <w:rPr/>
      </w:pPr>
      <w:r/>
      <w:r/>
    </w:p>
    <w:p>
      <w:pPr>
        <w:pBdr/>
        <w:shd w:val="clear" w:color="auto" w:fill="1f4e79"/>
        <w:spacing w:after="0" w:before="0"/>
        <w:ind/>
        <w:rPr/>
      </w:pPr>
      <w:r>
        <w:rPr>
          <w:rFonts w:ascii="Calibri" w:hAnsi="Calibri" w:eastAsia="Calibri" w:cs="Calibri"/>
          <w:b/>
          <w:bCs/>
          <w:color w:val="ffffff"/>
          <w:sz w:val="22"/>
          <w:szCs w:val="22"/>
        </w:rPr>
        <w:t xml:space="preserve">  M01-S01    Category Management</w:t>
      </w:r>
      <w:r/>
    </w:p>
    <w:p>
      <w:pPr>
        <w:pBdr/>
        <w:shd w:val="clear" w:color="auto" w:fill="d6e4f0"/>
        <w:spacing w:after="80" w:before="0"/>
        <w:ind/>
        <w:rPr/>
      </w:pPr>
      <w:r>
        <w:rPr>
          <w:rFonts w:ascii="Calibri" w:hAnsi="Calibri" w:eastAsia="Calibri" w:cs="Calibri"/>
          <w:i/>
          <w:iCs/>
          <w:color w:val="1f4e79"/>
          <w:sz w:val="20"/>
          <w:szCs w:val="20"/>
        </w:rPr>
        <w:t xml:space="preserve">  Route: /settings/categories   |   Access: Admin</w:t>
      </w:r>
      <w:r/>
    </w:p>
    <w:p>
      <w:pPr>
        <w:pBdr>
          <w:top w:val="none" w:color="ffffff" w:sz="0" w:space="0"/>
          <w:left w:val="single" w:color="2e75b6" w:sz="20" w:space="0"/>
          <w:bottom w:val="none" w:color="ffffff" w:sz="0" w:space="0"/>
          <w:right w:val="none" w:color="ffffff" w:sz="0" w:space="0"/>
        </w:pBdr>
        <w:shd w:val="clear" w:color="auto" w:fill="d6e4f0"/>
        <w:spacing w:after="100" w:before="200"/>
        <w:ind w:left="180"/>
        <w:rPr/>
      </w:pPr>
      <w:r>
        <w:rPr>
          <w:rFonts w:ascii="Calibri" w:hAnsi="Calibri" w:eastAsia="Calibri" w:cs="Calibri"/>
          <w:b/>
          <w:bCs/>
          <w:color w:val="1f4e79"/>
          <w:sz w:val="22"/>
          <w:szCs w:val="22"/>
        </w:rPr>
        <w:t xml:space="preserve">Purpose</w:t>
      </w:r>
      <w:r/>
    </w:p>
    <w:p>
      <w:pPr>
        <w:pBdr/>
        <w:spacing w:after="80" w:before="60"/>
        <w:ind/>
        <w:rPr/>
      </w:pPr>
      <w:r>
        <w:rPr>
          <w:rFonts w:ascii="Calibri" w:hAnsi="Calibri" w:eastAsia="Calibri" w:cs="Calibri"/>
          <w:color w:val="111827"/>
          <w:sz w:val="22"/>
          <w:szCs w:val="22"/>
        </w:rPr>
        <w:t xml:space="preserve">Allows the admin to create and manage the 3-level product category hierarchy. This screen is accessed from Settings, not from the day-to-day product flow.</w:t>
      </w:r>
      <w:r/>
    </w:p>
    <w:p>
      <w:pPr>
        <w:pBdr/>
        <w:spacing w:after="0" w:before="60"/>
        <w:ind/>
        <w:rPr/>
      </w:pPr>
      <w:r/>
      <w:r/>
    </w:p>
    <w:p>
      <w:pPr>
        <w:pBdr>
          <w:top w:val="none" w:color="ffffff" w:sz="0" w:space="0"/>
          <w:left w:val="single" w:color="2e75b6" w:sz="20" w:space="0"/>
          <w:bottom w:val="none" w:color="ffffff" w:sz="0" w:space="0"/>
          <w:right w:val="none" w:color="ffffff" w:sz="0" w:space="0"/>
        </w:pBdr>
        <w:shd w:val="clear" w:color="auto" w:fill="d6e4f0"/>
        <w:spacing w:after="100" w:before="200"/>
        <w:ind w:left="180"/>
        <w:rPr/>
      </w:pPr>
      <w:r>
        <w:rPr>
          <w:rFonts w:ascii="Calibri" w:hAnsi="Calibri" w:eastAsia="Calibri" w:cs="Calibri"/>
          <w:b/>
          <w:bCs/>
          <w:color w:val="1f4e79"/>
          <w:sz w:val="22"/>
          <w:szCs w:val="22"/>
        </w:rPr>
        <w:t xml:space="preserve">Category Tree</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400"/>
        <w:gridCol w:w="1622"/>
        <w:gridCol w:w="5338"/>
      </w:tblGrid>
      <w:tr>
        <w:trPr>
          <w:tblHeader/>
        </w:trPr>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b/>
                <w:bCs/>
                <w:color w:val="ffffff"/>
                <w:sz w:val="20"/>
                <w:szCs w:val="20"/>
              </w:rPr>
              <w:t xml:space="preserve">Field</w:t>
            </w:r>
            <w:r/>
          </w:p>
        </w:tc>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622" w:type="dxa"/>
            <w:textDirection w:val="lrTb"/>
            <w:noWrap w:val="false"/>
          </w:tcPr>
          <w:p>
            <w:pPr>
              <w:pBdr/>
              <w:spacing/>
              <w:ind/>
              <w:rPr/>
            </w:pPr>
            <w:r>
              <w:rPr>
                <w:rFonts w:ascii="Calibri" w:hAnsi="Calibri" w:eastAsia="Calibri" w:cs="Calibri"/>
                <w:b/>
                <w:bCs/>
                <w:color w:val="ffffff"/>
                <w:sz w:val="20"/>
                <w:szCs w:val="20"/>
              </w:rPr>
              <w:t xml:space="preserve">Type</w:t>
            </w:r>
            <w:r/>
          </w:p>
        </w:tc>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338" w:type="dxa"/>
            <w:textDirection w:val="lrTb"/>
            <w:noWrap w:val="false"/>
          </w:tcPr>
          <w:p>
            <w:pPr>
              <w:pBdr/>
              <w:spacing/>
              <w:ind/>
              <w:rPr/>
            </w:pPr>
            <w:r>
              <w:rPr>
                <w:rFonts w:ascii="Calibri" w:hAnsi="Calibri" w:eastAsia="Calibri" w:cs="Calibri"/>
                <w:b/>
                <w:bCs/>
                <w:color w:val="ffffff"/>
                <w:sz w:val="20"/>
                <w:szCs w:val="20"/>
              </w:rPr>
              <w:t xml:space="preserve">Rules</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Category Name</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622" w:type="dxa"/>
            <w:textDirection w:val="lrTb"/>
            <w:noWrap w:val="false"/>
          </w:tcPr>
          <w:p>
            <w:pPr>
              <w:pBdr/>
              <w:spacing/>
              <w:ind/>
              <w:rPr/>
            </w:pPr>
            <w:r>
              <w:rPr>
                <w:rFonts w:ascii="Calibri" w:hAnsi="Calibri" w:eastAsia="Calibri" w:cs="Calibri"/>
                <w:color w:val="111827"/>
                <w:sz w:val="20"/>
                <w:szCs w:val="20"/>
              </w:rPr>
              <w:t xml:space="preserve">Text *</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338" w:type="dxa"/>
            <w:textDirection w:val="lrTb"/>
            <w:noWrap w:val="false"/>
          </w:tcPr>
          <w:p>
            <w:pPr>
              <w:pBdr/>
              <w:spacing/>
              <w:ind/>
              <w:rPr/>
            </w:pPr>
            <w:r>
              <w:rPr>
                <w:rFonts w:ascii="Calibri" w:hAnsi="Calibri" w:eastAsia="Calibri" w:cs="Calibri"/>
                <w:color w:val="111827"/>
                <w:sz w:val="20"/>
                <w:szCs w:val="20"/>
              </w:rPr>
              <w:t xml:space="preserve">Max 80 chars. Must be unique within its parent level and outlet level.</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Parent Category</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622" w:type="dxa"/>
            <w:textDirection w:val="lrTb"/>
            <w:noWrap w:val="false"/>
          </w:tcPr>
          <w:p>
            <w:pPr>
              <w:pBdr/>
              <w:spacing/>
              <w:ind/>
              <w:rPr/>
            </w:pPr>
            <w:r>
              <w:rPr>
                <w:rFonts w:ascii="Calibri" w:hAnsi="Calibri" w:eastAsia="Calibri" w:cs="Calibri"/>
                <w:color w:val="111827"/>
                <w:sz w:val="20"/>
                <w:szCs w:val="20"/>
              </w:rPr>
              <w:t xml:space="preserve">Select</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338" w:type="dxa"/>
            <w:textDirection w:val="lrTb"/>
            <w:noWrap w:val="false"/>
          </w:tcPr>
          <w:p>
            <w:pPr>
              <w:pBdr/>
              <w:spacing/>
              <w:ind/>
              <w:rPr/>
            </w:pPr>
            <w:r>
              <w:rPr>
                <w:rFonts w:ascii="Calibri" w:hAnsi="Calibri" w:eastAsia="Calibri" w:cs="Calibri"/>
                <w:color w:val="111827"/>
                <w:sz w:val="20"/>
                <w:szCs w:val="20"/>
              </w:rPr>
              <w:t xml:space="preserve">Empty = Level 1 root. Select L1 parent = creates L2. Select L2 parent = creates L3.</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Description</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622" w:type="dxa"/>
            <w:textDirection w:val="lrTb"/>
            <w:noWrap w:val="false"/>
          </w:tcPr>
          <w:p>
            <w:pPr>
              <w:pBdr/>
              <w:spacing/>
              <w:ind/>
              <w:rPr/>
            </w:pPr>
            <w:r>
              <w:rPr>
                <w:rFonts w:ascii="Calibri" w:hAnsi="Calibri" w:eastAsia="Calibri" w:cs="Calibri"/>
                <w:color w:val="111827"/>
                <w:sz w:val="20"/>
                <w:szCs w:val="20"/>
              </w:rPr>
              <w:t xml:space="preserve">Text</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338" w:type="dxa"/>
            <w:textDirection w:val="lrTb"/>
            <w:noWrap w:val="false"/>
          </w:tcPr>
          <w:p>
            <w:pPr>
              <w:pBdr/>
              <w:spacing/>
              <w:ind/>
              <w:rPr/>
            </w:pPr>
            <w:r>
              <w:rPr>
                <w:rFonts w:ascii="Calibri" w:hAnsi="Calibri" w:eastAsia="Calibri" w:cs="Calibri"/>
                <w:color w:val="111827"/>
                <w:sz w:val="20"/>
                <w:szCs w:val="20"/>
              </w:rPr>
              <w:t xml:space="preserve">Optional. Max 200 chars.</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Status</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622" w:type="dxa"/>
            <w:textDirection w:val="lrTb"/>
            <w:noWrap w:val="false"/>
          </w:tcPr>
          <w:p>
            <w:pPr>
              <w:pBdr/>
              <w:spacing/>
              <w:ind/>
              <w:rPr/>
            </w:pPr>
            <w:r>
              <w:rPr>
                <w:rFonts w:ascii="Calibri" w:hAnsi="Calibri" w:eastAsia="Calibri" w:cs="Calibri"/>
                <w:color w:val="111827"/>
                <w:sz w:val="20"/>
                <w:szCs w:val="20"/>
              </w:rPr>
              <w:t xml:space="preserve">Toggle</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338" w:type="dxa"/>
            <w:textDirection w:val="lrTb"/>
            <w:noWrap w:val="false"/>
          </w:tcPr>
          <w:p>
            <w:pPr>
              <w:pBdr/>
              <w:spacing/>
              <w:ind/>
              <w:rPr/>
            </w:pPr>
            <w:r>
              <w:rPr>
                <w:rFonts w:ascii="Calibri" w:hAnsi="Calibri" w:eastAsia="Calibri" w:cs="Calibri"/>
                <w:color w:val="111827"/>
                <w:sz w:val="20"/>
                <w:szCs w:val="20"/>
              </w:rPr>
              <w:t xml:space="preserve">Active (default) / Inactive. Inactive hides from product forms.</w:t>
            </w:r>
            <w:r/>
          </w:p>
        </w:tc>
      </w:tr>
    </w:tbl>
    <w:p>
      <w:pPr>
        <w:pBdr/>
        <w:spacing w:after="0" w:before="80"/>
        <w:ind/>
        <w:rPr/>
      </w:pPr>
      <w:r/>
      <w:r/>
    </w:p>
    <w:p>
      <w:pPr>
        <w:pBdr>
          <w:top w:val="none" w:color="ffffff" w:sz="0" w:space="0"/>
          <w:left w:val="single" w:color="2e75b6" w:sz="20" w:space="0"/>
          <w:bottom w:val="none" w:color="ffffff" w:sz="0" w:space="0"/>
          <w:right w:val="none" w:color="ffffff" w:sz="0" w:space="0"/>
        </w:pBdr>
        <w:shd w:val="clear" w:color="auto" w:fill="d6e4f0"/>
        <w:spacing w:after="100" w:before="200"/>
        <w:ind w:left="180"/>
        <w:rPr/>
      </w:pPr>
      <w:r>
        <w:rPr>
          <w:rFonts w:ascii="Calibri" w:hAnsi="Calibri" w:eastAsia="Calibri" w:cs="Calibri"/>
          <w:b/>
          <w:bCs/>
          <w:color w:val="1f4e79"/>
          <w:sz w:val="22"/>
          <w:szCs w:val="22"/>
        </w:rPr>
        <w:t xml:space="preserve">Actions</w:t>
      </w:r>
      <w:r/>
    </w:p>
    <w:p>
      <w:pPr>
        <w:pStyle w:val="697"/>
        <w:numPr>
          <w:ilvl w:val="0"/>
          <w:numId w:val="2"/>
        </w:numPr>
        <w:pBdr/>
        <w:spacing w:after="40" w:before="40"/>
        <w:ind/>
        <w:rPr/>
      </w:pPr>
      <w:r>
        <w:rPr>
          <w:rFonts w:ascii="Calibri" w:hAnsi="Calibri" w:eastAsia="Calibri" w:cs="Calibri"/>
          <w:color w:val="111827"/>
          <w:sz w:val="22"/>
          <w:szCs w:val="22"/>
        </w:rPr>
        <w:t xml:space="preserve">Create: opens inline form below the category tree. On save, tree refreshes.</w:t>
      </w:r>
      <w:r/>
    </w:p>
    <w:p>
      <w:pPr>
        <w:pStyle w:val="697"/>
        <w:numPr>
          <w:ilvl w:val="0"/>
          <w:numId w:val="2"/>
        </w:numPr>
        <w:pBdr/>
        <w:spacing w:after="40" w:before="40"/>
        <w:ind/>
        <w:rPr/>
      </w:pPr>
      <w:r>
        <w:rPr>
          <w:rFonts w:ascii="Calibri" w:hAnsi="Calibri" w:eastAsia="Calibri" w:cs="Calibri"/>
          <w:color w:val="111827"/>
          <w:sz w:val="22"/>
          <w:szCs w:val="22"/>
        </w:rPr>
        <w:t xml:space="preserve">Edit: inline editing of name and description. Cannot change parent (would restructure tree).</w:t>
      </w:r>
      <w:r/>
    </w:p>
    <w:p>
      <w:pPr>
        <w:pStyle w:val="697"/>
        <w:numPr>
          <w:ilvl w:val="0"/>
          <w:numId w:val="2"/>
        </w:numPr>
        <w:pBdr/>
        <w:spacing w:after="40" w:before="40"/>
        <w:ind/>
        <w:rPr/>
      </w:pPr>
      <w:r>
        <w:rPr>
          <w:rFonts w:ascii="Calibri" w:hAnsi="Calibri" w:eastAsia="Calibri" w:cs="Calibri"/>
          <w:color w:val="111827"/>
          <w:sz w:val="22"/>
          <w:szCs w:val="22"/>
        </w:rPr>
        <w:t xml:space="preserve">Deactivate: marks category as inactive. Validation: if any active product uses this category, block deactivation and show list of affected products.</w:t>
      </w:r>
      <w:r/>
    </w:p>
    <w:p>
      <w:pPr>
        <w:pStyle w:val="697"/>
        <w:numPr>
          <w:ilvl w:val="0"/>
          <w:numId w:val="2"/>
        </w:numPr>
        <w:pBdr/>
        <w:spacing w:after="40" w:before="40"/>
        <w:ind/>
        <w:rPr/>
      </w:pPr>
      <w:r>
        <w:rPr>
          <w:rFonts w:ascii="Calibri" w:hAnsi="Calibri" w:eastAsia="Calibri" w:cs="Calibri"/>
          <w:color w:val="111827"/>
          <w:sz w:val="22"/>
          <w:szCs w:val="22"/>
        </w:rPr>
        <w:t xml:space="preserve">Delete: only allowed if category has zero products and zero sub-categories.</w:t>
      </w:r>
      <w:r/>
    </w:p>
    <w:p>
      <w:pPr>
        <w:pBdr/>
        <w:spacing w:after="0" w:before="80"/>
        <w:ind/>
        <w:rPr/>
      </w:pPr>
      <w:r/>
      <w:r/>
    </w:p>
    <w:p>
      <w:pPr>
        <w:pBdr/>
        <w:spacing w:after="0" w:before="160"/>
        <w:ind/>
        <w:rPr/>
      </w:pPr>
      <w:r/>
      <w:r/>
    </w:p>
    <w:p>
      <w:pPr>
        <w:pBdr/>
        <w:shd w:val="clear" w:color="auto" w:fill="1f4e79"/>
        <w:spacing w:after="0" w:before="0"/>
        <w:ind/>
        <w:rPr/>
      </w:pPr>
      <w:r>
        <w:rPr>
          <w:rFonts w:ascii="Calibri" w:hAnsi="Calibri" w:eastAsia="Calibri" w:cs="Calibri"/>
          <w:b/>
          <w:bCs/>
          <w:color w:val="ffffff"/>
          <w:sz w:val="22"/>
          <w:szCs w:val="22"/>
        </w:rPr>
        <w:t xml:space="preserve">  M01-S02    Product List</w:t>
      </w:r>
      <w:r/>
    </w:p>
    <w:p>
      <w:pPr>
        <w:pBdr/>
        <w:shd w:val="clear" w:color="auto" w:fill="d6e4f0"/>
        <w:spacing w:after="80" w:before="0"/>
        <w:ind/>
        <w:rPr/>
      </w:pPr>
      <w:r>
        <w:rPr>
          <w:rFonts w:ascii="Calibri" w:hAnsi="Calibri" w:eastAsia="Calibri" w:cs="Calibri"/>
          <w:i/>
          <w:iCs/>
          <w:color w:val="1f4e79"/>
          <w:sz w:val="20"/>
          <w:szCs w:val="20"/>
        </w:rPr>
        <w:t xml:space="preserve">  Route: /products   |   Access: Admin, Inventory Manager, Sales (read)</w:t>
      </w:r>
      <w:r/>
    </w:p>
    <w:p>
      <w:pPr>
        <w:pBdr>
          <w:top w:val="none" w:color="ffffff" w:sz="0" w:space="0"/>
          <w:left w:val="single" w:color="2e75b6" w:sz="20" w:space="0"/>
          <w:bottom w:val="none" w:color="ffffff" w:sz="0" w:space="0"/>
          <w:right w:val="none" w:color="ffffff" w:sz="0" w:space="0"/>
        </w:pBdr>
        <w:shd w:val="clear" w:color="auto" w:fill="d6e4f0"/>
        <w:spacing w:after="100" w:before="200"/>
        <w:ind w:left="180"/>
        <w:rPr/>
      </w:pPr>
      <w:r>
        <w:rPr>
          <w:rFonts w:ascii="Calibri" w:hAnsi="Calibri" w:eastAsia="Calibri" w:cs="Calibri"/>
          <w:b/>
          <w:bCs/>
          <w:color w:val="1f4e79"/>
          <w:sz w:val="22"/>
          <w:szCs w:val="22"/>
        </w:rPr>
        <w:t xml:space="preserve">Purpose</w:t>
      </w:r>
      <w:r/>
    </w:p>
    <w:p>
      <w:pPr>
        <w:pBdr/>
        <w:spacing w:after="80" w:before="60"/>
        <w:ind/>
        <w:rPr/>
      </w:pPr>
      <w:r>
        <w:rPr>
          <w:rFonts w:ascii="Calibri" w:hAnsi="Calibri" w:eastAsia="Calibri" w:cs="Calibri"/>
          <w:color w:val="111827"/>
          <w:sz w:val="22"/>
          <w:szCs w:val="22"/>
        </w:rPr>
        <w:t xml:space="preserve">Primary screen for viewing all products. Serves as the entry point to product detail, editing, and variant management.</w:t>
      </w:r>
      <w:r/>
    </w:p>
    <w:p>
      <w:pPr>
        <w:pBdr/>
        <w:spacing w:after="0" w:before="60"/>
        <w:ind/>
        <w:rPr/>
      </w:pPr>
      <w:r/>
      <w:r/>
    </w:p>
    <w:p>
      <w:pPr>
        <w:pBdr>
          <w:top w:val="none" w:color="ffffff" w:sz="0" w:space="0"/>
          <w:left w:val="single" w:color="2e75b6" w:sz="20" w:space="0"/>
          <w:bottom w:val="none" w:color="ffffff" w:sz="0" w:space="0"/>
          <w:right w:val="none" w:color="ffffff" w:sz="0" w:space="0"/>
        </w:pBdr>
        <w:shd w:val="clear" w:color="auto" w:fill="d6e4f0"/>
        <w:spacing w:after="100" w:before="200"/>
        <w:ind w:left="180"/>
        <w:rPr/>
      </w:pPr>
      <w:r>
        <w:rPr>
          <w:rFonts w:ascii="Calibri" w:hAnsi="Calibri" w:eastAsia="Calibri" w:cs="Calibri"/>
          <w:b/>
          <w:bCs/>
          <w:color w:val="1f4e79"/>
          <w:sz w:val="22"/>
          <w:szCs w:val="22"/>
        </w:rPr>
        <w:t xml:space="preserve">Filters &amp; Search</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00"/>
        <w:gridCol w:w="2000"/>
        <w:gridCol w:w="5360"/>
      </w:tblGrid>
      <w:tr>
        <w:trPr>
          <w:tblHeader/>
        </w:trPr>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b/>
                <w:bCs/>
                <w:color w:val="ffffff"/>
                <w:sz w:val="20"/>
                <w:szCs w:val="20"/>
              </w:rPr>
              <w:t xml:space="preserve">Filter</w:t>
            </w:r>
            <w:r/>
          </w:p>
        </w:tc>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b/>
                <w:bCs/>
                <w:color w:val="ffffff"/>
                <w:sz w:val="20"/>
                <w:szCs w:val="20"/>
              </w:rPr>
              <w:t xml:space="preserve">Type</w:t>
            </w:r>
            <w:r/>
          </w:p>
        </w:tc>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360" w:type="dxa"/>
            <w:textDirection w:val="lrTb"/>
            <w:noWrap w:val="false"/>
          </w:tcPr>
          <w:p>
            <w:pPr>
              <w:pBdr/>
              <w:spacing/>
              <w:ind/>
              <w:rPr/>
            </w:pPr>
            <w:r>
              <w:rPr>
                <w:rFonts w:ascii="Calibri" w:hAnsi="Calibri" w:eastAsia="Calibri" w:cs="Calibri"/>
                <w:b/>
                <w:bCs/>
                <w:color w:val="ffffff"/>
                <w:sz w:val="20"/>
                <w:szCs w:val="20"/>
              </w:rPr>
              <w:t xml:space="preserve">Behaviour</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color w:val="111827"/>
                <w:sz w:val="20"/>
                <w:szCs w:val="20"/>
              </w:rPr>
              <w:t xml:space="preserve">Search</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color w:val="111827"/>
                <w:sz w:val="20"/>
                <w:szCs w:val="20"/>
              </w:rPr>
              <w:t xml:space="preserve">Text input</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360" w:type="dxa"/>
            <w:textDirection w:val="lrTb"/>
            <w:noWrap w:val="false"/>
          </w:tcPr>
          <w:p>
            <w:pPr>
              <w:pBdr/>
              <w:spacing/>
              <w:ind/>
              <w:rPr/>
            </w:pPr>
            <w:r>
              <w:rPr>
                <w:rFonts w:ascii="Calibri" w:hAnsi="Calibri" w:eastAsia="Calibri" w:cs="Calibri"/>
                <w:color w:val="111827"/>
                <w:sz w:val="20"/>
                <w:szCs w:val="20"/>
              </w:rPr>
              <w:t xml:space="preserve">Searches product name and all variant SKU codes. Debounce 300ms.</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color w:val="111827"/>
                <w:sz w:val="20"/>
                <w:szCs w:val="20"/>
              </w:rPr>
              <w:t xml:space="preserve">Category</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color w:val="111827"/>
                <w:sz w:val="20"/>
                <w:szCs w:val="20"/>
              </w:rPr>
              <w:t xml:space="preserve">Hierarchical select</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360" w:type="dxa"/>
            <w:textDirection w:val="lrTb"/>
            <w:noWrap w:val="false"/>
          </w:tcPr>
          <w:p>
            <w:pPr>
              <w:pBdr/>
              <w:spacing/>
              <w:ind/>
              <w:rPr/>
            </w:pPr>
            <w:r>
              <w:rPr>
                <w:rFonts w:ascii="Calibri" w:hAnsi="Calibri" w:eastAsia="Calibri" w:cs="Calibri"/>
                <w:color w:val="111827"/>
                <w:sz w:val="20"/>
                <w:szCs w:val="20"/>
              </w:rPr>
              <w:t xml:space="preserve">Selecting L1 shows all products in that category and all sub-categories.</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color w:val="111827"/>
                <w:sz w:val="20"/>
                <w:szCs w:val="20"/>
              </w:rPr>
              <w:t xml:space="preserve">Brand</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color w:val="111827"/>
                <w:sz w:val="20"/>
                <w:szCs w:val="20"/>
              </w:rPr>
              <w:t xml:space="preserve">Multi-select</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360" w:type="dxa"/>
            <w:textDirection w:val="lrTb"/>
            <w:noWrap w:val="false"/>
          </w:tcPr>
          <w:p>
            <w:pPr>
              <w:pBdr/>
              <w:spacing/>
              <w:ind/>
              <w:rPr/>
            </w:pPr>
            <w:r>
              <w:rPr>
                <w:rFonts w:ascii="Calibri" w:hAnsi="Calibri" w:eastAsia="Calibri" w:cs="Calibri"/>
                <w:color w:val="111827"/>
                <w:sz w:val="20"/>
                <w:szCs w:val="20"/>
              </w:rPr>
              <w:t xml:space="preserve">Filter by one or more brands.</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color w:val="111827"/>
                <w:sz w:val="20"/>
                <w:szCs w:val="20"/>
              </w:rPr>
              <w:t xml:space="preserve">GST Rate</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color w:val="111827"/>
                <w:sz w:val="20"/>
                <w:szCs w:val="20"/>
              </w:rPr>
              <w:t xml:space="preserve">Multi-select</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360" w:type="dxa"/>
            <w:textDirection w:val="lrTb"/>
            <w:noWrap w:val="false"/>
          </w:tcPr>
          <w:p>
            <w:pPr>
              <w:pBdr/>
              <w:spacing/>
              <w:ind/>
              <w:rPr/>
            </w:pPr>
            <w:r>
              <w:rPr>
                <w:rFonts w:ascii="Calibri" w:hAnsi="Calibri" w:eastAsia="Calibri" w:cs="Calibri"/>
                <w:color w:val="111827"/>
                <w:sz w:val="20"/>
                <w:szCs w:val="20"/>
              </w:rPr>
              <w:t xml:space="preserve">Filter by GST % (0, 5, 12, 18, 28).</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color w:val="111827"/>
                <w:sz w:val="20"/>
                <w:szCs w:val="20"/>
              </w:rPr>
              <w:t xml:space="preserve">Status</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color w:val="111827"/>
                <w:sz w:val="20"/>
                <w:szCs w:val="20"/>
              </w:rPr>
              <w:t xml:space="preserve">Toggle</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360" w:type="dxa"/>
            <w:textDirection w:val="lrTb"/>
            <w:noWrap w:val="false"/>
          </w:tcPr>
          <w:p>
            <w:pPr>
              <w:pBdr/>
              <w:spacing/>
              <w:ind/>
              <w:rPr/>
            </w:pPr>
            <w:r>
              <w:rPr>
                <w:rFonts w:ascii="Calibri" w:hAnsi="Calibri" w:eastAsia="Calibri" w:cs="Calibri"/>
                <w:color w:val="111827"/>
                <w:sz w:val="20"/>
                <w:szCs w:val="20"/>
              </w:rPr>
              <w:t xml:space="preserve">All / Active / Inactive.</w:t>
            </w:r>
            <w:r/>
          </w:p>
        </w:tc>
      </w:tr>
    </w:tbl>
    <w:p>
      <w:pPr>
        <w:pBdr/>
        <w:spacing w:after="0" w:before="80"/>
        <w:ind/>
        <w:rPr/>
      </w:pPr>
      <w:r/>
      <w:r/>
    </w:p>
    <w:p>
      <w:pPr>
        <w:pBdr>
          <w:top w:val="none" w:color="ffffff" w:sz="0" w:space="0"/>
          <w:left w:val="single" w:color="2e75b6" w:sz="20" w:space="0"/>
          <w:bottom w:val="none" w:color="ffffff" w:sz="0" w:space="0"/>
          <w:right w:val="none" w:color="ffffff" w:sz="0" w:space="0"/>
        </w:pBdr>
        <w:shd w:val="clear" w:color="auto" w:fill="d6e4f0"/>
        <w:spacing w:after="100" w:before="200"/>
        <w:ind w:left="180"/>
        <w:rPr/>
      </w:pPr>
      <w:r>
        <w:rPr>
          <w:rFonts w:ascii="Calibri" w:hAnsi="Calibri" w:eastAsia="Calibri" w:cs="Calibri"/>
          <w:b/>
          <w:bCs/>
          <w:color w:val="1f4e79"/>
          <w:sz w:val="22"/>
          <w:szCs w:val="22"/>
        </w:rPr>
        <w:t xml:space="preserve">Table Columns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00"/>
        <w:gridCol w:w="2400"/>
        <w:gridCol w:w="4960"/>
      </w:tblGrid>
      <w:tr>
        <w:trPr>
          <w:tblHeader/>
        </w:trPr>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b/>
                <w:bCs/>
                <w:color w:val="ffffff"/>
                <w:sz w:val="20"/>
                <w:szCs w:val="20"/>
              </w:rPr>
              <w:t xml:space="preserve">Column</w:t>
            </w:r>
            <w:r/>
          </w:p>
        </w:tc>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b/>
                <w:bCs/>
                <w:color w:val="ffffff"/>
                <w:sz w:val="20"/>
                <w:szCs w:val="20"/>
              </w:rPr>
              <w:t xml:space="preserve">Source</w:t>
            </w:r>
            <w:r/>
          </w:p>
        </w:tc>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4960" w:type="dxa"/>
            <w:textDirection w:val="lrTb"/>
            <w:noWrap w:val="false"/>
          </w:tcPr>
          <w:p>
            <w:pPr>
              <w:pBdr/>
              <w:spacing/>
              <w:ind/>
              <w:rPr/>
            </w:pPr>
            <w:r>
              <w:rPr>
                <w:rFonts w:ascii="Calibri" w:hAnsi="Calibri" w:eastAsia="Calibri" w:cs="Calibri"/>
                <w:b/>
                <w:bCs/>
                <w:color w:val="ffffff"/>
                <w:sz w:val="20"/>
                <w:szCs w:val="20"/>
              </w:rPr>
              <w:t xml:space="preserve">Notes</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color w:val="111827"/>
                <w:sz w:val="20"/>
                <w:szCs w:val="20"/>
              </w:rPr>
              <w:t xml:space="preserve">Product Name</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products.name</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4960" w:type="dxa"/>
            <w:textDirection w:val="lrTb"/>
            <w:noWrap w:val="false"/>
          </w:tcPr>
          <w:p>
            <w:pPr>
              <w:pBdr/>
              <w:spacing/>
              <w:ind/>
              <w:rPr/>
            </w:pPr>
            <w:r>
              <w:rPr>
                <w:rFonts w:ascii="Calibri" w:hAnsi="Calibri" w:eastAsia="Calibri" w:cs="Calibri"/>
                <w:color w:val="111827"/>
                <w:sz w:val="20"/>
                <w:szCs w:val="20"/>
              </w:rPr>
              <w:t xml:space="preserve">Bold. Click navigates to M01-S04 detail.</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color w:val="111827"/>
                <w:sz w:val="20"/>
                <w:szCs w:val="20"/>
              </w:rPr>
              <w:t xml:space="preserve">Category</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category path</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4960" w:type="dxa"/>
            <w:textDirection w:val="lrTb"/>
            <w:noWrap w:val="false"/>
          </w:tcPr>
          <w:p>
            <w:pPr>
              <w:pBdr/>
              <w:spacing/>
              <w:ind/>
              <w:rPr/>
            </w:pPr>
            <w:r>
              <w:rPr>
                <w:rFonts w:ascii="Calibri" w:hAnsi="Calibri" w:eastAsia="Calibri" w:cs="Calibri"/>
                <w:color w:val="111827"/>
                <w:sz w:val="20"/>
                <w:szCs w:val="20"/>
              </w:rPr>
              <w:t xml:space="preserve">Full path: Cat &gt; Sub &gt; Sub-sub.</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color w:val="111827"/>
                <w:sz w:val="20"/>
                <w:szCs w:val="20"/>
              </w:rPr>
              <w:t xml:space="preserve">Brand</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products.brand</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4960" w:type="dxa"/>
            <w:textDirection w:val="lrTb"/>
            <w:noWrap w:val="false"/>
          </w:tcPr>
          <w:p>
            <w:pPr>
              <w:pBdr/>
              <w:spacing/>
              <w:ind/>
              <w:rPr/>
            </w:pPr>
            <w:r>
              <w:rPr>
                <w:rFonts w:ascii="Calibri" w:hAnsi="Calibri" w:eastAsia="Calibri" w:cs="Calibri"/>
                <w:color w:val="111827"/>
                <w:sz w:val="20"/>
                <w:szCs w:val="20"/>
              </w:rPr>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color w:val="111827"/>
                <w:sz w:val="20"/>
                <w:szCs w:val="20"/>
              </w:rPr>
              <w:t xml:space="preserve">HSN Code</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products.hsn_code</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4960" w:type="dxa"/>
            <w:textDirection w:val="lrTb"/>
            <w:noWrap w:val="false"/>
          </w:tcPr>
          <w:p>
            <w:pPr>
              <w:pBdr/>
              <w:spacing/>
              <w:ind/>
              <w:rPr/>
            </w:pPr>
            <w:r>
              <w:rPr>
                <w:rFonts w:ascii="Calibri" w:hAnsi="Calibri" w:eastAsia="Calibri" w:cs="Calibri"/>
                <w:color w:val="111827"/>
                <w:sz w:val="20"/>
                <w:szCs w:val="20"/>
              </w:rPr>
              <w:t xml:space="preserve">Monospace font.</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color w:val="111827"/>
                <w:sz w:val="20"/>
                <w:szCs w:val="20"/>
              </w:rPr>
              <w:t xml:space="preserve">GST %</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products.gst_rate</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4960" w:type="dxa"/>
            <w:textDirection w:val="lrTb"/>
            <w:noWrap w:val="false"/>
          </w:tcPr>
          <w:p>
            <w:pPr>
              <w:pBdr/>
              <w:spacing/>
              <w:ind/>
              <w:rPr/>
            </w:pPr>
            <w:r>
              <w:rPr>
                <w:rFonts w:ascii="Calibri" w:hAnsi="Calibri" w:eastAsia="Calibri" w:cs="Calibri"/>
                <w:color w:val="111827"/>
                <w:sz w:val="20"/>
                <w:szCs w:val="20"/>
              </w:rPr>
              <w:t xml:space="preserve">Centred.</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color w:val="111827"/>
                <w:sz w:val="20"/>
                <w:szCs w:val="20"/>
              </w:rPr>
              <w:t xml:space="preserve">Variants</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COUNT(variants)</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4960" w:type="dxa"/>
            <w:textDirection w:val="lrTb"/>
            <w:noWrap w:val="false"/>
          </w:tcPr>
          <w:p>
            <w:pPr>
              <w:pBdr/>
              <w:spacing/>
              <w:ind/>
              <w:rPr/>
            </w:pPr>
            <w:r>
              <w:rPr>
                <w:rFonts w:ascii="Calibri" w:hAnsi="Calibri" w:eastAsia="Calibri" w:cs="Calibri"/>
                <w:color w:val="111827"/>
                <w:sz w:val="20"/>
                <w:szCs w:val="20"/>
              </w:rPr>
              <w:t xml:space="preserve">Count. Click expands inline variant row.</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color w:val="111827"/>
                <w:sz w:val="20"/>
                <w:szCs w:val="20"/>
              </w:rPr>
              <w:t xml:space="preserve">Status</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products.is_active</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4960" w:type="dxa"/>
            <w:textDirection w:val="lrTb"/>
            <w:noWrap w:val="false"/>
          </w:tcPr>
          <w:p>
            <w:pPr>
              <w:pBdr/>
              <w:spacing/>
              <w:ind/>
              <w:rPr/>
            </w:pPr>
            <w:r>
              <w:rPr>
                <w:rFonts w:ascii="Calibri" w:hAnsi="Calibri" w:eastAsia="Calibri" w:cs="Calibri"/>
                <w:color w:val="111827"/>
                <w:sz w:val="20"/>
                <w:szCs w:val="20"/>
              </w:rPr>
              <w:t xml:space="preserve">StatusBadge: Active (green) / Inactive (gray).</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color w:val="111827"/>
                <w:sz w:val="20"/>
                <w:szCs w:val="20"/>
              </w:rPr>
              <w:t xml:space="preserve">Actions</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4960" w:type="dxa"/>
            <w:textDirection w:val="lrTb"/>
            <w:noWrap w:val="false"/>
          </w:tcPr>
          <w:p>
            <w:pPr>
              <w:pBdr/>
              <w:spacing/>
              <w:ind/>
              <w:rPr/>
            </w:pPr>
            <w:r>
              <w:rPr>
                <w:rFonts w:ascii="Calibri" w:hAnsi="Calibri" w:eastAsia="Calibri" w:cs="Calibri"/>
                <w:color w:val="111827"/>
                <w:sz w:val="20"/>
                <w:szCs w:val="20"/>
              </w:rPr>
              <w:t xml:space="preserve">RowActions menu: Edit, Add Variant, Duplicate, Deactivate/Activate.</w:t>
            </w:r>
            <w:r/>
          </w:p>
        </w:tc>
      </w:tr>
    </w:tbl>
    <w:p>
      <w:pPr>
        <w:pBdr/>
        <w:spacing w:after="0" w:before="80"/>
        <w:ind/>
        <w:rPr/>
      </w:pPr>
      <w:r/>
      <w:r/>
    </w:p>
    <w:p>
      <w:pPr>
        <w:pBdr>
          <w:top w:val="none" w:color="ffffff" w:sz="0" w:space="0"/>
          <w:left w:val="single" w:color="2e75b6" w:sz="20" w:space="0"/>
          <w:bottom w:val="none" w:color="ffffff" w:sz="0" w:space="0"/>
          <w:right w:val="none" w:color="ffffff" w:sz="0" w:space="0"/>
        </w:pBdr>
        <w:shd w:val="clear" w:color="auto" w:fill="d6e4f0"/>
        <w:spacing w:after="100" w:before="200"/>
        <w:ind w:left="180"/>
        <w:rPr/>
      </w:pPr>
      <w:r>
        <w:rPr>
          <w:rFonts w:ascii="Calibri" w:hAnsi="Calibri" w:eastAsia="Calibri" w:cs="Calibri"/>
          <w:b/>
          <w:bCs/>
          <w:color w:val="1f4e79"/>
          <w:sz w:val="22"/>
          <w:szCs w:val="22"/>
        </w:rPr>
        <w:t xml:space="preserve">Inline Variant Expansion</w:t>
      </w:r>
      <w:r/>
    </w:p>
    <w:p>
      <w:pPr>
        <w:pBdr/>
        <w:spacing w:after="80" w:before="60"/>
        <w:ind/>
        <w:rPr/>
      </w:pPr>
      <w:r>
        <w:rPr>
          <w:rFonts w:ascii="Calibri" w:hAnsi="Calibri" w:eastAsia="Calibri" w:cs="Calibri"/>
          <w:color w:val="111827"/>
          <w:sz w:val="22"/>
          <w:szCs w:val="22"/>
        </w:rPr>
        <w:t xml:space="preserve">Clicking a product row expands a sub-table showing all variants for that product:</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800"/>
        <w:gridCol w:w="6560"/>
      </w:tblGrid>
      <w:tr>
        <w:trPr>
          <w:tblHeader/>
        </w:trPr>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800" w:type="dxa"/>
            <w:textDirection w:val="lrTb"/>
            <w:noWrap w:val="false"/>
          </w:tcPr>
          <w:p>
            <w:pPr>
              <w:pBdr/>
              <w:spacing/>
              <w:ind/>
              <w:rPr/>
            </w:pPr>
            <w:r>
              <w:rPr>
                <w:rFonts w:ascii="Calibri" w:hAnsi="Calibri" w:eastAsia="Calibri" w:cs="Calibri"/>
                <w:b/>
                <w:bCs/>
                <w:color w:val="ffffff"/>
                <w:sz w:val="20"/>
                <w:szCs w:val="20"/>
              </w:rPr>
              <w:t xml:space="preserve">Column</w:t>
            </w:r>
            <w:r/>
          </w:p>
        </w:tc>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560" w:type="dxa"/>
            <w:textDirection w:val="lrTb"/>
            <w:noWrap w:val="false"/>
          </w:tcPr>
          <w:p>
            <w:pPr>
              <w:pBdr/>
              <w:spacing/>
              <w:ind/>
              <w:rPr/>
            </w:pPr>
            <w:r>
              <w:rPr>
                <w:rFonts w:ascii="Calibri" w:hAnsi="Calibri" w:eastAsia="Calibri" w:cs="Calibri"/>
                <w:b/>
                <w:bCs/>
                <w:color w:val="ffffff"/>
                <w:sz w:val="20"/>
                <w:szCs w:val="20"/>
              </w:rPr>
              <w:t xml:space="preserve">Notes</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800" w:type="dxa"/>
            <w:textDirection w:val="lrTb"/>
            <w:noWrap w:val="false"/>
          </w:tcPr>
          <w:p>
            <w:pPr>
              <w:pBdr/>
              <w:spacing/>
              <w:ind/>
              <w:rPr/>
            </w:pPr>
            <w:r>
              <w:rPr>
                <w:rFonts w:ascii="Calibri" w:hAnsi="Calibri" w:eastAsia="Calibri" w:cs="Calibri"/>
                <w:color w:val="111827"/>
                <w:sz w:val="20"/>
                <w:szCs w:val="20"/>
              </w:rPr>
              <w:t xml:space="preserve">SKU Code</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560" w:type="dxa"/>
            <w:textDirection w:val="lrTb"/>
            <w:noWrap w:val="false"/>
          </w:tcPr>
          <w:p>
            <w:pPr>
              <w:pBdr/>
              <w:spacing/>
              <w:ind/>
              <w:rPr/>
            </w:pPr>
            <w:r>
              <w:rPr>
                <w:rFonts w:ascii="Calibri" w:hAnsi="Calibri" w:eastAsia="Calibri" w:cs="Calibri"/>
                <w:color w:val="111827"/>
                <w:sz w:val="20"/>
                <w:szCs w:val="20"/>
              </w:rPr>
              <w:t xml:space="preserve">Monospace font</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800" w:type="dxa"/>
            <w:textDirection w:val="lrTb"/>
            <w:noWrap w:val="false"/>
          </w:tcPr>
          <w:p>
            <w:pPr>
              <w:pBdr/>
              <w:spacing/>
              <w:ind/>
              <w:rPr/>
            </w:pPr>
            <w:r>
              <w:rPr>
                <w:rFonts w:ascii="Calibri" w:hAnsi="Calibri" w:eastAsia="Calibri" w:cs="Calibri"/>
                <w:color w:val="111827"/>
                <w:sz w:val="20"/>
                <w:szCs w:val="20"/>
              </w:rPr>
              <w:t xml:space="preserve">Specification</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560" w:type="dxa"/>
            <w:textDirection w:val="lrTb"/>
            <w:noWrap w:val="false"/>
          </w:tcPr>
          <w:p>
            <w:pPr>
              <w:pBdr/>
              <w:spacing/>
              <w:ind/>
              <w:rPr/>
            </w:pPr>
            <w:r>
              <w:rPr>
                <w:rFonts w:ascii="Calibri" w:hAnsi="Calibri" w:eastAsia="Calibri" w:cs="Calibri"/>
                <w:color w:val="111827"/>
                <w:sz w:val="20"/>
                <w:szCs w:val="20"/>
              </w:rPr>
              <w:t xml:space="preserve">e.g. 500W, 3/4 inch</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800" w:type="dxa"/>
            <w:textDirection w:val="lrTb"/>
            <w:noWrap w:val="false"/>
          </w:tcPr>
          <w:p>
            <w:pPr>
              <w:pBdr/>
              <w:spacing/>
              <w:ind/>
              <w:rPr/>
            </w:pPr>
            <w:r>
              <w:rPr>
                <w:rFonts w:ascii="Calibri" w:hAnsi="Calibri" w:eastAsia="Calibri" w:cs="Calibri"/>
                <w:color w:val="111827"/>
                <w:sz w:val="20"/>
                <w:szCs w:val="20"/>
              </w:rPr>
              <w:t xml:space="preserve">Purchase Price</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560" w:type="dxa"/>
            <w:textDirection w:val="lrTb"/>
            <w:noWrap w:val="false"/>
          </w:tcPr>
          <w:p>
            <w:pPr>
              <w:pBdr/>
              <w:spacing/>
              <w:ind/>
              <w:rPr/>
            </w:pPr>
            <w:r>
              <w:rPr>
                <w:rFonts w:ascii="Calibri" w:hAnsi="Calibri" w:eastAsia="Calibri" w:cs="Calibri"/>
                <w:color w:val="111827"/>
                <w:sz w:val="20"/>
                <w:szCs w:val="20"/>
              </w:rPr>
              <w:t xml:space="preserve">₹ formatted</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800" w:type="dxa"/>
            <w:textDirection w:val="lrTb"/>
            <w:noWrap w:val="false"/>
          </w:tcPr>
          <w:p>
            <w:pPr>
              <w:pBdr/>
              <w:spacing/>
              <w:ind/>
              <w:rPr/>
            </w:pPr>
            <w:r>
              <w:rPr>
                <w:rFonts w:ascii="Calibri" w:hAnsi="Calibri" w:eastAsia="Calibri" w:cs="Calibri"/>
                <w:color w:val="111827"/>
                <w:sz w:val="20"/>
                <w:szCs w:val="20"/>
              </w:rPr>
              <w:t xml:space="preserve">Selling Price</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560" w:type="dxa"/>
            <w:textDirection w:val="lrTb"/>
            <w:noWrap w:val="false"/>
          </w:tcPr>
          <w:p>
            <w:pPr>
              <w:pBdr/>
              <w:spacing/>
              <w:ind/>
              <w:rPr/>
            </w:pPr>
            <w:r>
              <w:rPr>
                <w:rFonts w:ascii="Calibri" w:hAnsi="Calibri" w:eastAsia="Calibri" w:cs="Calibri"/>
                <w:color w:val="111827"/>
                <w:sz w:val="20"/>
                <w:szCs w:val="20"/>
              </w:rPr>
              <w:t xml:space="preserve">₹ formatted. If markup-based, shows (20%) suffix.</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800" w:type="dxa"/>
            <w:textDirection w:val="lrTb"/>
            <w:noWrap w:val="false"/>
          </w:tcPr>
          <w:p>
            <w:pPr>
              <w:pBdr/>
              <w:spacing/>
              <w:ind/>
              <w:rPr/>
            </w:pPr>
            <w:r>
              <w:rPr>
                <w:rFonts w:ascii="Calibri" w:hAnsi="Calibri" w:eastAsia="Calibri" w:cs="Calibri"/>
                <w:color w:val="111827"/>
                <w:sz w:val="20"/>
                <w:szCs w:val="20"/>
              </w:rPr>
              <w:t xml:space="preserve">Stock (per location)</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560" w:type="dxa"/>
            <w:textDirection w:val="lrTb"/>
            <w:noWrap w:val="false"/>
          </w:tcPr>
          <w:p>
            <w:pPr>
              <w:pBdr/>
              <w:spacing/>
              <w:ind/>
              <w:rPr/>
            </w:pPr>
            <w:r>
              <w:rPr>
                <w:rFonts w:ascii="Calibri" w:hAnsi="Calibri" w:eastAsia="Calibri" w:cs="Calibri"/>
                <w:color w:val="111827"/>
                <w:sz w:val="20"/>
                <w:szCs w:val="20"/>
              </w:rPr>
              <w:t xml:space="preserve">QuantityDisplay — shown for active outlet's warehouse. Green/Orange/Red.</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800" w:type="dxa"/>
            <w:textDirection w:val="lrTb"/>
            <w:noWrap w:val="false"/>
          </w:tcPr>
          <w:p>
            <w:pPr>
              <w:pBdr/>
              <w:spacing/>
              <w:ind/>
              <w:rPr/>
            </w:pPr>
            <w:r>
              <w:rPr>
                <w:rFonts w:ascii="Calibri" w:hAnsi="Calibri" w:eastAsia="Calibri" w:cs="Calibri"/>
                <w:color w:val="111827"/>
                <w:sz w:val="20"/>
                <w:szCs w:val="20"/>
              </w:rPr>
              <w:t xml:space="preserve">Min Stock</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560" w:type="dxa"/>
            <w:textDirection w:val="lrTb"/>
            <w:noWrap w:val="false"/>
          </w:tcPr>
          <w:p>
            <w:pPr>
              <w:pBdr/>
              <w:spacing/>
              <w:ind/>
              <w:rPr/>
            </w:pPr>
            <w:r>
              <w:rPr>
                <w:rFonts w:ascii="Calibri" w:hAnsi="Calibri" w:eastAsia="Calibri" w:cs="Calibri"/>
                <w:color w:val="111827"/>
                <w:sz w:val="20"/>
                <w:szCs w:val="20"/>
              </w:rPr>
              <w:t xml:space="preserve">Plain number</w:t>
            </w:r>
            <w:r/>
          </w:p>
        </w:tc>
      </w:tr>
    </w:tbl>
    <w:p>
      <w:pPr>
        <w:pBdr/>
        <w:spacing w:after="0" w:before="80"/>
        <w:ind/>
        <w:rPr/>
      </w:pPr>
      <w:r/>
      <w:r/>
    </w:p>
    <w:p>
      <w:pPr>
        <w:pBdr/>
        <w:spacing w:after="0" w:before="160"/>
        <w:ind/>
        <w:rPr/>
      </w:pPr>
      <w:r/>
      <w:r/>
    </w:p>
    <w:p>
      <w:pPr>
        <w:pBdr/>
        <w:shd w:val="clear" w:color="auto" w:fill="1f4e79"/>
        <w:spacing w:after="0" w:before="0"/>
        <w:ind/>
        <w:rPr/>
      </w:pPr>
      <w:r>
        <w:rPr>
          <w:rFonts w:ascii="Calibri" w:hAnsi="Calibri" w:eastAsia="Calibri" w:cs="Calibri"/>
          <w:b/>
          <w:bCs/>
          <w:color w:val="ffffff"/>
          <w:sz w:val="22"/>
          <w:szCs w:val="22"/>
        </w:rPr>
        <w:t xml:space="preserve">  M01-S03    Product Create / Edit Form</w:t>
      </w:r>
      <w:r/>
    </w:p>
    <w:p>
      <w:pPr>
        <w:pBdr/>
        <w:shd w:val="clear" w:color="auto" w:fill="d6e4f0"/>
        <w:spacing w:after="80" w:before="0"/>
        <w:ind/>
        <w:rPr/>
      </w:pPr>
      <w:r>
        <w:rPr>
          <w:rFonts w:ascii="Calibri" w:hAnsi="Calibri" w:eastAsia="Calibri" w:cs="Calibri"/>
          <w:i/>
          <w:iCs/>
          <w:color w:val="1f4e79"/>
          <w:sz w:val="20"/>
          <w:szCs w:val="20"/>
        </w:rPr>
        <w:t xml:space="preserve">  Route: /products/new  |  /products/[id]/edit   |   Access: Admin, Inventory Manager</w:t>
      </w:r>
      <w:r/>
    </w:p>
    <w:p>
      <w:pPr>
        <w:pBdr>
          <w:top w:val="none" w:color="ffffff" w:sz="0" w:space="0"/>
          <w:left w:val="single" w:color="2e75b6" w:sz="20" w:space="0"/>
          <w:bottom w:val="none" w:color="ffffff" w:sz="0" w:space="0"/>
          <w:right w:val="none" w:color="ffffff" w:sz="0" w:space="0"/>
        </w:pBdr>
        <w:shd w:val="clear" w:color="auto" w:fill="d6e4f0"/>
        <w:spacing w:after="100" w:before="200"/>
        <w:ind w:left="180"/>
        <w:rPr/>
      </w:pPr>
      <w:r>
        <w:rPr>
          <w:rFonts w:ascii="Calibri" w:hAnsi="Calibri" w:eastAsia="Calibri" w:cs="Calibri"/>
          <w:b/>
          <w:bCs/>
          <w:color w:val="1f4e79"/>
          <w:sz w:val="22"/>
          <w:szCs w:val="22"/>
        </w:rPr>
        <w:t xml:space="preserve">Section 1 — Basic Information</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00"/>
        <w:gridCol w:w="2000"/>
        <w:gridCol w:w="4960"/>
      </w:tblGrid>
      <w:tr>
        <w:trPr>
          <w:tblHeader/>
        </w:trPr>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b/>
                <w:bCs/>
                <w:color w:val="ffffff"/>
                <w:sz w:val="20"/>
                <w:szCs w:val="20"/>
              </w:rPr>
              <w:t xml:space="preserve">Field</w:t>
            </w:r>
            <w:r/>
          </w:p>
        </w:tc>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b/>
                <w:bCs/>
                <w:color w:val="ffffff"/>
                <w:sz w:val="20"/>
                <w:szCs w:val="20"/>
              </w:rPr>
              <w:t xml:space="preserve">Type</w:t>
            </w:r>
            <w:r/>
          </w:p>
        </w:tc>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4960" w:type="dxa"/>
            <w:textDirection w:val="lrTb"/>
            <w:noWrap w:val="false"/>
          </w:tcPr>
          <w:p>
            <w:pPr>
              <w:pBdr/>
              <w:spacing/>
              <w:ind/>
              <w:rPr/>
            </w:pPr>
            <w:r>
              <w:rPr>
                <w:rFonts w:ascii="Calibri" w:hAnsi="Calibri" w:eastAsia="Calibri" w:cs="Calibri"/>
                <w:b/>
                <w:bCs/>
                <w:color w:val="ffffff"/>
                <w:sz w:val="20"/>
                <w:szCs w:val="20"/>
              </w:rPr>
              <w:t xml:space="preserve">Validation</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Product Name *</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color w:val="111827"/>
                <w:sz w:val="20"/>
                <w:szCs w:val="20"/>
              </w:rPr>
              <w:t xml:space="preserve">Text</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4960" w:type="dxa"/>
            <w:textDirection w:val="lrTb"/>
            <w:noWrap w:val="false"/>
          </w:tcPr>
          <w:p>
            <w:pPr>
              <w:pBdr/>
              <w:spacing/>
              <w:ind/>
              <w:rPr/>
            </w:pPr>
            <w:r>
              <w:rPr>
                <w:rFonts w:ascii="Calibri" w:hAnsi="Calibri" w:eastAsia="Calibri" w:cs="Calibri"/>
                <w:color w:val="111827"/>
                <w:sz w:val="20"/>
                <w:szCs w:val="20"/>
              </w:rPr>
              <w:t xml:space="preserve">Required. Max 120 chars. Must be unique.</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Brand *</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color w:val="111827"/>
                <w:sz w:val="20"/>
                <w:szCs w:val="20"/>
              </w:rPr>
              <w:t xml:space="preserve">SearchSelect + Add New</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4960" w:type="dxa"/>
            <w:textDirection w:val="lrTb"/>
            <w:noWrap w:val="false"/>
          </w:tcPr>
          <w:p>
            <w:pPr>
              <w:pBdr/>
              <w:spacing/>
              <w:ind/>
              <w:rPr/>
            </w:pPr>
            <w:r>
              <w:rPr>
                <w:rFonts w:ascii="Calibri" w:hAnsi="Calibri" w:eastAsia="Calibri" w:cs="Calibri"/>
                <w:color w:val="111827"/>
                <w:sz w:val="20"/>
                <w:szCs w:val="20"/>
              </w:rPr>
              <w:t xml:space="preserve">Required. Can type a new brand inline — creates brand master record.</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Category (L1) *</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color w:val="111827"/>
                <w:sz w:val="20"/>
                <w:szCs w:val="20"/>
              </w:rPr>
              <w:t xml:space="preserve">Select</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4960" w:type="dxa"/>
            <w:textDirection w:val="lrTb"/>
            <w:noWrap w:val="false"/>
          </w:tcPr>
          <w:p>
            <w:pPr>
              <w:pBdr/>
              <w:spacing/>
              <w:ind/>
              <w:rPr/>
            </w:pPr>
            <w:r>
              <w:rPr>
                <w:rFonts w:ascii="Calibri" w:hAnsi="Calibri" w:eastAsia="Calibri" w:cs="Calibri"/>
                <w:color w:val="111827"/>
                <w:sz w:val="20"/>
                <w:szCs w:val="20"/>
              </w:rPr>
              <w:t xml:space="preserve">Required. Populated from category master.</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Category (L2) *</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color w:val="111827"/>
                <w:sz w:val="20"/>
                <w:szCs w:val="20"/>
              </w:rPr>
              <w:t xml:space="preserve">Select</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4960" w:type="dxa"/>
            <w:textDirection w:val="lrTb"/>
            <w:noWrap w:val="false"/>
          </w:tcPr>
          <w:p>
            <w:pPr>
              <w:pBdr/>
              <w:spacing/>
              <w:ind/>
              <w:rPr/>
            </w:pPr>
            <w:r>
              <w:rPr>
                <w:rFonts w:ascii="Calibri" w:hAnsi="Calibri" w:eastAsia="Calibri" w:cs="Calibri"/>
                <w:color w:val="111827"/>
                <w:sz w:val="20"/>
                <w:szCs w:val="20"/>
              </w:rPr>
              <w:t xml:space="preserve">Required. Populated after L1 selection.</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Category (L3)</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color w:val="111827"/>
                <w:sz w:val="20"/>
                <w:szCs w:val="20"/>
              </w:rPr>
              <w:t xml:space="preserve">Select</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4960" w:type="dxa"/>
            <w:textDirection w:val="lrTb"/>
            <w:noWrap w:val="false"/>
          </w:tcPr>
          <w:p>
            <w:pPr>
              <w:pBdr/>
              <w:spacing/>
              <w:ind/>
              <w:rPr/>
            </w:pPr>
            <w:r>
              <w:rPr>
                <w:rFonts w:ascii="Calibri" w:hAnsi="Calibri" w:eastAsia="Calibri" w:cs="Calibri"/>
                <w:color w:val="111827"/>
                <w:sz w:val="20"/>
                <w:szCs w:val="20"/>
              </w:rPr>
              <w:t xml:space="preserve">Optional. Populated after L2 selection.</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Status</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color w:val="111827"/>
                <w:sz w:val="20"/>
                <w:szCs w:val="20"/>
              </w:rPr>
              <w:t xml:space="preserve">Toggle</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4960" w:type="dxa"/>
            <w:textDirection w:val="lrTb"/>
            <w:noWrap w:val="false"/>
          </w:tcPr>
          <w:p>
            <w:pPr>
              <w:pBdr/>
              <w:spacing/>
              <w:ind/>
              <w:rPr/>
            </w:pPr>
            <w:r>
              <w:rPr>
                <w:rFonts w:ascii="Calibri" w:hAnsi="Calibri" w:eastAsia="Calibri" w:cs="Calibri"/>
                <w:color w:val="111827"/>
                <w:sz w:val="20"/>
                <w:szCs w:val="20"/>
              </w:rPr>
              <w:t xml:space="preserve">Active / Inactive. Default: Active.</w:t>
            </w:r>
            <w:r/>
          </w:p>
        </w:tc>
      </w:tr>
    </w:tbl>
    <w:p>
      <w:pPr>
        <w:pBdr/>
        <w:spacing w:after="0" w:before="80"/>
        <w:ind/>
        <w:rPr/>
      </w:pPr>
      <w:r/>
      <w:r/>
    </w:p>
    <w:p>
      <w:pPr>
        <w:pBdr>
          <w:top w:val="none" w:color="ffffff" w:sz="0" w:space="0"/>
          <w:left w:val="single" w:color="2e75b6" w:sz="20" w:space="0"/>
          <w:bottom w:val="none" w:color="ffffff" w:sz="0" w:space="0"/>
          <w:right w:val="none" w:color="ffffff" w:sz="0" w:space="0"/>
        </w:pBdr>
        <w:shd w:val="clear" w:color="auto" w:fill="d6e4f0"/>
        <w:spacing w:after="100" w:before="200"/>
        <w:ind w:left="180"/>
        <w:rPr/>
      </w:pPr>
      <w:r>
        <w:rPr>
          <w:rFonts w:ascii="Calibri" w:hAnsi="Calibri" w:eastAsia="Calibri" w:cs="Calibri"/>
          <w:b/>
          <w:bCs/>
          <w:color w:val="1f4e79"/>
          <w:sz w:val="22"/>
          <w:szCs w:val="22"/>
        </w:rPr>
        <w:t xml:space="preserve">Section 2 — Tax &amp; Compliance</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00"/>
        <w:gridCol w:w="2000"/>
        <w:gridCol w:w="4960"/>
      </w:tblGrid>
      <w:tr>
        <w:trPr>
          <w:tblHeader/>
        </w:trPr>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b/>
                <w:bCs/>
                <w:color w:val="ffffff"/>
                <w:sz w:val="20"/>
                <w:szCs w:val="20"/>
              </w:rPr>
              <w:t xml:space="preserve">Field</w:t>
            </w:r>
            <w:r/>
          </w:p>
        </w:tc>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b/>
                <w:bCs/>
                <w:color w:val="ffffff"/>
                <w:sz w:val="20"/>
                <w:szCs w:val="20"/>
              </w:rPr>
              <w:t xml:space="preserve">Type</w:t>
            </w:r>
            <w:r/>
          </w:p>
        </w:tc>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4960" w:type="dxa"/>
            <w:textDirection w:val="lrTb"/>
            <w:noWrap w:val="false"/>
          </w:tcPr>
          <w:p>
            <w:pPr>
              <w:pBdr/>
              <w:spacing/>
              <w:ind/>
              <w:rPr/>
            </w:pPr>
            <w:r>
              <w:rPr>
                <w:rFonts w:ascii="Calibri" w:hAnsi="Calibri" w:eastAsia="Calibri" w:cs="Calibri"/>
                <w:b/>
                <w:bCs/>
                <w:color w:val="ffffff"/>
                <w:sz w:val="20"/>
                <w:szCs w:val="20"/>
              </w:rPr>
              <w:t xml:space="preserve">Validation</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HSN Code *</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color w:val="111827"/>
                <w:sz w:val="20"/>
                <w:szCs w:val="20"/>
              </w:rPr>
              <w:t xml:space="preserve">Text + async lookup</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4960" w:type="dxa"/>
            <w:textDirection w:val="lrTb"/>
            <w:noWrap w:val="false"/>
          </w:tcPr>
          <w:p>
            <w:pPr>
              <w:pBdr/>
              <w:spacing/>
              <w:ind/>
              <w:rPr/>
            </w:pPr>
            <w:r>
              <w:rPr>
                <w:rFonts w:ascii="Calibri" w:hAnsi="Calibri" w:eastAsia="Calibri" w:cs="Calibri"/>
                <w:color w:val="111827"/>
                <w:sz w:val="20"/>
                <w:szCs w:val="20"/>
              </w:rPr>
              <w:t xml:space="preserve">Optional. On blur: if a valid HSN is entered, auto-fills GST Rate. If left blank, GST Rate is set to 0% and the GST Rate field is hidden.</w:t>
            </w:r>
            <w:r>
              <w:rPr>
                <w:rFonts w:ascii="Calibri" w:hAnsi="Calibri" w:eastAsia="Calibri" w:cs="Calibri"/>
                <w:color w:val="111827"/>
                <w:sz w:val="20"/>
                <w:szCs w:val="20"/>
              </w:rPr>
              <w:t xml:space="preserve">.</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GST Rate *</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color w:val="111827"/>
                <w:sz w:val="20"/>
                <w:szCs w:val="20"/>
              </w:rPr>
              <w:t xml:space="preserve">Select (fixed options)</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4960" w:type="dxa"/>
            <w:textDirection w:val="lrTb"/>
            <w:noWrap w:val="false"/>
          </w:tcPr>
          <w:p>
            <w:pPr>
              <w:pBdr/>
              <w:spacing/>
              <w:ind/>
              <w:rPr/>
            </w:pPr>
            <w:r>
              <w:rPr>
                <w:rFonts w:ascii="Calibri" w:hAnsi="Calibri" w:eastAsia="Calibri" w:cs="Calibri"/>
                <w:color w:val="111827"/>
                <w:sz w:val="20"/>
                <w:szCs w:val="20"/>
              </w:rPr>
            </w:r>
            <w:r>
              <w:rPr>
                <w:rFonts w:ascii="Calibri" w:hAnsi="Calibri" w:eastAsia="Calibri" w:cs="Calibri"/>
                <w:color w:val="111827"/>
                <w:sz w:val="20"/>
                <w:szCs w:val="20"/>
              </w:rPr>
              <w:t xml:space="preserve">Shown only when HSN Code is filled. Options: 0%, 0.25%, 3%, 5%, 12%, 18%, 28% only. Auto-filled from HSN lookup, editable. Hidden when HSN is blank.</w:t>
            </w:r>
            <w:r>
              <w:rPr>
                <w:rFonts w:ascii="Calibri" w:hAnsi="Calibri" w:eastAsia="Calibri" w:cs="Calibri"/>
                <w:color w:val="111827"/>
                <w:sz w:val="20"/>
                <w:szCs w:val="20"/>
              </w:rPr>
              <w:t xml:space="preserve">.</w:t>
            </w:r>
            <w:r/>
          </w:p>
        </w:tc>
      </w:tr>
    </w:tbl>
    <w:p w14:paraId="3AAA28A3">
      <w:pPr>
        <w:pBdr/>
        <w:spacing w:after="0" w:before="80"/>
        <w:ind/>
        <w:rPr/>
      </w:pPr>
      <w:r/>
      <w:r/>
      <w:r/>
    </w:p>
    <w:p w14:paraId="3D543F53">
      <w:pPr>
        <w:pBdr/>
        <w:spacing w:after="0" w:before="80"/>
        <w:ind/>
        <w:rPr/>
      </w:pPr>
      <w:r/>
      <w:r/>
      <w:r/>
    </w:p>
    <w:p w14:paraId="4F787F54">
      <w:pPr>
        <w:pBdr/>
        <w:spacing w:after="0" w:before="80"/>
        <w:ind/>
        <w:rPr/>
      </w:pPr>
      <w:r/>
      <w:r/>
      <w:r/>
    </w:p>
    <w:p>
      <w:pPr>
        <w:pBdr/>
        <w:spacing w:after="0" w:before="80"/>
        <w:ind/>
        <w:rPr/>
      </w:pPr>
      <w:r/>
      <w:r/>
    </w:p>
    <w:p>
      <w:pPr>
        <w:pBdr>
          <w:top w:val="none" w:color="ffffff" w:sz="0" w:space="0"/>
          <w:left w:val="single" w:color="2e75b6" w:sz="20" w:space="0"/>
          <w:bottom w:val="none" w:color="ffffff" w:sz="0" w:space="0"/>
          <w:right w:val="none" w:color="ffffff" w:sz="0" w:space="0"/>
        </w:pBdr>
        <w:shd w:val="clear" w:color="auto" w:fill="d6e4f0"/>
        <w:spacing w:after="100" w:before="200"/>
        <w:ind w:left="180"/>
        <w:rPr/>
      </w:pPr>
      <w:r>
        <w:rPr>
          <w:rFonts w:ascii="Calibri" w:hAnsi="Calibri" w:eastAsia="Calibri" w:cs="Calibri"/>
          <w:b/>
          <w:bCs/>
          <w:color w:val="1f4e79"/>
          <w:sz w:val="22"/>
          <w:szCs w:val="22"/>
        </w:rPr>
        <w:t xml:space="preserve">Section 3 — Units of Measure</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00"/>
        <w:gridCol w:w="2000"/>
        <w:gridCol w:w="4960"/>
      </w:tblGrid>
      <w:tr>
        <w:trPr>
          <w:tblHeader/>
        </w:trPr>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b/>
                <w:bCs/>
                <w:color w:val="ffffff"/>
                <w:sz w:val="20"/>
                <w:szCs w:val="20"/>
              </w:rPr>
              <w:t xml:space="preserve">Field</w:t>
            </w:r>
            <w:r/>
          </w:p>
        </w:tc>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b/>
                <w:bCs/>
                <w:color w:val="ffffff"/>
                <w:sz w:val="20"/>
                <w:szCs w:val="20"/>
              </w:rPr>
              <w:t xml:space="preserve">Type</w:t>
            </w:r>
            <w:r/>
          </w:p>
        </w:tc>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4960" w:type="dxa"/>
            <w:textDirection w:val="lrTb"/>
            <w:noWrap w:val="false"/>
          </w:tcPr>
          <w:p>
            <w:pPr>
              <w:pBdr/>
              <w:spacing/>
              <w:ind/>
              <w:rPr/>
            </w:pPr>
            <w:r>
              <w:rPr>
                <w:rFonts w:ascii="Calibri" w:hAnsi="Calibri" w:eastAsia="Calibri" w:cs="Calibri"/>
                <w:b/>
                <w:bCs/>
                <w:color w:val="ffffff"/>
                <w:sz w:val="20"/>
                <w:szCs w:val="20"/>
              </w:rPr>
              <w:t xml:space="preserve">Validation</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Base Unit *</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color w:val="111827"/>
                <w:sz w:val="20"/>
                <w:szCs w:val="20"/>
              </w:rPr>
              <w:t xml:space="preserve">Select</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4960" w:type="dxa"/>
            <w:textDirection w:val="lrTb"/>
            <w:noWrap w:val="false"/>
          </w:tcPr>
          <w:p>
            <w:pPr>
              <w:pBdr/>
              <w:spacing/>
              <w:ind/>
              <w:rPr/>
            </w:pPr>
            <w:r>
              <w:rPr>
                <w:rFonts w:ascii="Calibri" w:hAnsi="Calibri" w:eastAsia="Calibri" w:cs="Calibri"/>
                <w:color w:val="111827"/>
                <w:sz w:val="20"/>
                <w:szCs w:val="20"/>
              </w:rPr>
              <w:t xml:space="preserve">Required. The unit in which stock is stored internally (e.g., Piece).</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Purchase Unit</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color w:val="111827"/>
                <w:sz w:val="20"/>
                <w:szCs w:val="20"/>
              </w:rPr>
              <w:t xml:space="preserve">Select</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4960" w:type="dxa"/>
            <w:textDirection w:val="lrTb"/>
            <w:noWrap w:val="false"/>
          </w:tcPr>
          <w:p>
            <w:pPr>
              <w:pBdr/>
              <w:spacing/>
              <w:ind/>
              <w:rPr/>
            </w:pPr>
            <w:r>
              <w:rPr>
                <w:rFonts w:ascii="Calibri" w:hAnsi="Calibri" w:eastAsia="Calibri" w:cs="Calibri"/>
                <w:color w:val="111827"/>
                <w:sz w:val="20"/>
                <w:szCs w:val="20"/>
              </w:rPr>
              <w:t xml:space="preserve">Unit used on purchase orders (e.g., Box). If same as Base Unit, leave blank.</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Live Preview</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color w:val="111827"/>
                <w:sz w:val="20"/>
                <w:szCs w:val="20"/>
              </w:rPr>
              <w:t xml:space="preserve">(auto)</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4960" w:type="dxa"/>
            <w:textDirection w:val="lrTb"/>
            <w:noWrap w:val="false"/>
          </w:tcPr>
          <w:p>
            <w:pPr>
              <w:pBdr/>
              <w:spacing/>
              <w:ind/>
              <w:rPr/>
            </w:pPr>
            <w:r>
              <w:rPr>
                <w:rFonts w:ascii="Calibri" w:hAnsi="Calibri" w:eastAsia="Calibri" w:cs="Calibri"/>
                <w:color w:val="111827"/>
                <w:sz w:val="20"/>
                <w:szCs w:val="20"/>
              </w:rPr>
              <w:t xml:space="preserve">System shows: 'Purchasing 5 Box adds 50 Piece to stock'. Updates as fields change.</w:t>
            </w:r>
            <w:r/>
          </w:p>
        </w:tc>
      </w:tr>
    </w:tbl>
    <w:p>
      <w:pPr>
        <w:pBdr/>
        <w:spacing w:after="0" w:before="80"/>
        <w:ind/>
        <w:rPr/>
      </w:pPr>
      <w:r/>
      <w:r/>
    </w:p>
    <w:p>
      <w:pPr>
        <w:pBdr>
          <w:top w:val="none" w:color="ffffff" w:sz="0" w:space="0"/>
          <w:left w:val="single" w:color="2e75b6" w:sz="20" w:space="0"/>
          <w:bottom w:val="none" w:color="ffffff" w:sz="0" w:space="0"/>
          <w:right w:val="none" w:color="ffffff" w:sz="0" w:space="0"/>
        </w:pBdr>
        <w:shd w:val="clear" w:color="auto" w:fill="d6e4f0"/>
        <w:spacing w:after="100" w:before="200"/>
        <w:ind w:left="180"/>
        <w:rPr/>
      </w:pPr>
      <w:r>
        <w:rPr>
          <w:rFonts w:ascii="Calibri" w:hAnsi="Calibri" w:eastAsia="Calibri" w:cs="Calibri"/>
          <w:b/>
          <w:bCs/>
          <w:color w:val="1f4e79"/>
          <w:sz w:val="22"/>
          <w:szCs w:val="22"/>
        </w:rPr>
        <w:t xml:space="preserve">Section 4 — Variants</w:t>
      </w:r>
      <w:r/>
    </w:p>
    <w:p>
      <w:pPr>
        <w:pBdr/>
        <w:spacing w:after="80" w:before="60"/>
        <w:ind/>
        <w:rPr/>
      </w:pPr>
      <w:r>
        <w:rPr>
          <w:rFonts w:ascii="Calibri" w:hAnsi="Calibri" w:eastAsia="Calibri" w:cs="Calibri"/>
          <w:color w:val="111827"/>
          <w:sz w:val="22"/>
          <w:szCs w:val="22"/>
        </w:rPr>
        <w:t xml:space="preserve">Each row in the variants table is one distinct stock-keeping unit. Minimum 1 variant required.</w:t>
      </w:r>
      <w:r/>
    </w:p>
    <w:p>
      <w:pPr>
        <w:pBdr/>
        <w:spacing w:after="0" w:before="4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00"/>
        <w:gridCol w:w="2000"/>
        <w:gridCol w:w="4960"/>
      </w:tblGrid>
      <w:tr>
        <w:trPr>
          <w:tblHeader/>
        </w:trPr>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b/>
                <w:bCs/>
                <w:color w:val="ffffff"/>
                <w:sz w:val="20"/>
                <w:szCs w:val="20"/>
              </w:rPr>
              <w:t xml:space="preserve">Field</w:t>
            </w:r>
            <w:r/>
          </w:p>
        </w:tc>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b/>
                <w:bCs/>
                <w:color w:val="ffffff"/>
                <w:sz w:val="20"/>
                <w:szCs w:val="20"/>
              </w:rPr>
              <w:t xml:space="preserve">Type</w:t>
            </w:r>
            <w:r/>
          </w:p>
        </w:tc>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4960" w:type="dxa"/>
            <w:textDirection w:val="lrTb"/>
            <w:noWrap w:val="false"/>
          </w:tcPr>
          <w:p>
            <w:pPr>
              <w:pBdr/>
              <w:spacing/>
              <w:ind/>
              <w:rPr/>
            </w:pPr>
            <w:r>
              <w:rPr>
                <w:rFonts w:ascii="Calibri" w:hAnsi="Calibri" w:eastAsia="Calibri" w:cs="Calibri"/>
                <w:b/>
                <w:bCs/>
                <w:color w:val="ffffff"/>
                <w:sz w:val="20"/>
                <w:szCs w:val="20"/>
              </w:rPr>
              <w:t xml:space="preserve">Validation</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SKU Code *</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color w:val="111827"/>
                <w:sz w:val="20"/>
                <w:szCs w:val="20"/>
              </w:rPr>
              <w:t xml:space="preserve">Text</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4960" w:type="dxa"/>
            <w:textDirection w:val="lrTb"/>
            <w:noWrap w:val="false"/>
          </w:tcPr>
          <w:p>
            <w:pPr>
              <w:pBdr/>
              <w:spacing/>
              <w:ind/>
              <w:rPr/>
            </w:pPr>
            <w:r>
              <w:rPr>
                <w:rFonts w:ascii="Calibri" w:hAnsi="Calibri" w:eastAsia="Calibri" w:cs="Calibri"/>
                <w:color w:val="111827"/>
                <w:sz w:val="20"/>
                <w:szCs w:val="20"/>
              </w:rPr>
              <w:t xml:space="preserve">Required. System suggests one (Product prefix + sequence). Must be globally unique.</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Specification</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color w:val="111827"/>
                <w:sz w:val="20"/>
                <w:szCs w:val="20"/>
              </w:rPr>
              <w:t xml:space="preserve">Text</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4960" w:type="dxa"/>
            <w:textDirection w:val="lrTb"/>
            <w:noWrap w:val="false"/>
          </w:tcPr>
          <w:p>
            <w:pPr>
              <w:pBdr/>
              <w:spacing/>
              <w:ind/>
              <w:rPr/>
            </w:pPr>
            <w:r>
              <w:rPr>
                <w:rFonts w:ascii="Calibri" w:hAnsi="Calibri" w:eastAsia="Calibri" w:cs="Calibri"/>
                <w:color w:val="111827"/>
                <w:sz w:val="20"/>
                <w:szCs w:val="20"/>
              </w:rPr>
              <w:t xml:space="preserve">Max 120 chars. Describes what makes this variant different (e.g., '500W', 'Large', 'Model XR').</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Purchase Price *</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color w:val="111827"/>
                <w:sz w:val="20"/>
                <w:szCs w:val="20"/>
              </w:rPr>
              <w:t xml:space="preserve">Currency</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4960" w:type="dxa"/>
            <w:textDirection w:val="lrTb"/>
            <w:noWrap w:val="false"/>
          </w:tcPr>
          <w:p>
            <w:pPr>
              <w:pBdr/>
              <w:spacing/>
              <w:ind/>
              <w:rPr/>
            </w:pPr>
            <w:r>
              <w:rPr>
                <w:rFonts w:ascii="Calibri" w:hAnsi="Calibri" w:eastAsia="Calibri" w:cs="Calibri"/>
                <w:color w:val="111827"/>
                <w:sz w:val="20"/>
                <w:szCs w:val="20"/>
              </w:rPr>
              <w:t xml:space="preserve">Required. ₹ prefix. Must be &gt; 0.</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Selling Price Method *</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color w:val="111827"/>
                <w:sz w:val="20"/>
                <w:szCs w:val="20"/>
              </w:rPr>
              <w:t xml:space="preserve">Toggle</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4960" w:type="dxa"/>
            <w:textDirection w:val="lrTb"/>
            <w:noWrap w:val="false"/>
          </w:tcPr>
          <w:p>
            <w:pPr>
              <w:pBdr/>
              <w:spacing/>
              <w:ind/>
              <w:rPr/>
            </w:pPr>
            <w:r>
              <w:rPr>
                <w:rFonts w:ascii="Calibri" w:hAnsi="Calibri" w:eastAsia="Calibri" w:cs="Calibri"/>
                <w:color w:val="111827"/>
                <w:sz w:val="20"/>
                <w:szCs w:val="20"/>
              </w:rPr>
              <w:t xml:space="preserve">Manual: user enters ₹ amount. Markup: user enters % — system shows calculated price live.</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Selling Price / Markup *</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color w:val="111827"/>
                <w:sz w:val="20"/>
                <w:szCs w:val="20"/>
              </w:rPr>
              <w:t xml:space="preserve">Currency or %</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4960" w:type="dxa"/>
            <w:textDirection w:val="lrTb"/>
            <w:noWrap w:val="false"/>
          </w:tcPr>
          <w:p>
            <w:pPr>
              <w:pBdr/>
              <w:spacing/>
              <w:ind/>
              <w:rPr/>
            </w:pPr>
            <w:r>
              <w:rPr>
                <w:rFonts w:ascii="Calibri" w:hAnsi="Calibri" w:eastAsia="Calibri" w:cs="Calibri"/>
                <w:color w:val="111827"/>
                <w:sz w:val="20"/>
                <w:szCs w:val="20"/>
              </w:rPr>
              <w:t xml:space="preserve">Required. If markup, calculated price shown as read-only alongside.</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Min Stock Level</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color w:val="111827"/>
                <w:sz w:val="20"/>
                <w:szCs w:val="20"/>
              </w:rPr>
              <w:t xml:space="preserve">Number</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4960" w:type="dxa"/>
            <w:textDirection w:val="lrTb"/>
            <w:noWrap w:val="false"/>
          </w:tcPr>
          <w:p>
            <w:pPr>
              <w:pBdr/>
              <w:spacing/>
              <w:ind/>
              <w:rPr/>
            </w:pPr>
            <w:r>
              <w:rPr>
                <w:rFonts w:ascii="Calibri" w:hAnsi="Calibri" w:eastAsia="Calibri" w:cs="Calibri"/>
                <w:color w:val="111827"/>
                <w:sz w:val="20"/>
                <w:szCs w:val="20"/>
              </w:rPr>
              <w:t xml:space="preserve">Triggers low-stock alerts. Default 0.</w:t>
            </w:r>
            <w:r/>
          </w:p>
        </w:tc>
      </w:tr>
    </w:tbl>
    <w:p>
      <w:pPr>
        <w:pBdr/>
        <w:spacing w:after="0" w:before="80"/>
        <w:ind/>
        <w:rPr/>
      </w:pPr>
      <w:r/>
      <w:r/>
    </w:p>
    <w:p>
      <w:pPr>
        <w:pBdr>
          <w:top w:val="none" w:color="ffffff" w:sz="0" w:space="0"/>
          <w:left w:val="single" w:color="ffc107" w:sz="20" w:space="0"/>
          <w:bottom w:val="none" w:color="ffffff" w:sz="0" w:space="0"/>
          <w:right w:val="none" w:color="ffffff" w:sz="0" w:space="0"/>
        </w:pBdr>
        <w:shd w:val="clear" w:color="auto" w:fill="fff3cd"/>
        <w:spacing w:after="120" w:before="120"/>
        <w:ind w:right="200" w:left="200"/>
        <w:rPr/>
      </w:pPr>
      <w:r>
        <w:rPr>
          <w:rFonts w:ascii="Calibri" w:hAnsi="Calibri" w:eastAsia="Calibri" w:cs="Calibri"/>
          <w:b/>
          <w:bCs/>
          <w:color w:val="ffc107"/>
          <w:sz w:val="22"/>
          <w:szCs w:val="22"/>
        </w:rPr>
        <w:t xml:space="preserve">Note: </w:t>
      </w:r>
      <w:r>
        <w:rPr>
          <w:rFonts w:ascii="Calibri" w:hAnsi="Calibri" w:eastAsia="Calibri" w:cs="Calibri"/>
          <w:color w:val="111827"/>
          <w:sz w:val="22"/>
          <w:szCs w:val="22"/>
        </w:rPr>
        <w:t xml:space="preserve">When Markup pricing is active: updating the purchase price on a new purchase bill will recalculate and update the selling price automatically. A notification is shown to the user before saving.</w:t>
      </w:r>
      <w:r/>
    </w:p>
    <w:p>
      <w:pPr>
        <w:pBdr/>
        <w:spacing w:after="0" w:before="80"/>
        <w:ind/>
        <w:rPr/>
      </w:pPr>
      <w:r/>
      <w:r/>
    </w:p>
    <w:p>
      <w:pPr>
        <w:pBdr>
          <w:top w:val="none" w:color="ffffff" w:sz="0" w:space="0"/>
          <w:left w:val="single" w:color="2e75b6" w:sz="20" w:space="0"/>
          <w:bottom w:val="none" w:color="ffffff" w:sz="0" w:space="0"/>
          <w:right w:val="none" w:color="ffffff" w:sz="0" w:space="0"/>
        </w:pBdr>
        <w:shd w:val="clear" w:color="auto" w:fill="d6e4f0"/>
        <w:spacing w:after="100" w:before="200"/>
        <w:ind w:left="180"/>
        <w:rPr/>
      </w:pPr>
      <w:r>
        <w:rPr>
          <w:rFonts w:ascii="Calibri" w:hAnsi="Calibri" w:eastAsia="Calibri" w:cs="Calibri"/>
          <w:b/>
          <w:bCs/>
          <w:color w:val="1f4e79"/>
          <w:sz w:val="22"/>
          <w:szCs w:val="22"/>
        </w:rPr>
        <w:t xml:space="preserve">Form Actions</w:t>
      </w:r>
      <w:r/>
    </w:p>
    <w:p>
      <w:pPr>
        <w:pStyle w:val="697"/>
        <w:numPr>
          <w:ilvl w:val="0"/>
          <w:numId w:val="2"/>
        </w:numPr>
        <w:pBdr/>
        <w:spacing w:after="40" w:before="40"/>
        <w:ind/>
        <w:rPr/>
      </w:pPr>
      <w:r>
        <w:rPr>
          <w:rFonts w:ascii="Calibri" w:hAnsi="Calibri" w:eastAsia="Calibri" w:cs="Calibri"/>
          <w:color w:val="111827"/>
          <w:sz w:val="22"/>
          <w:szCs w:val="22"/>
        </w:rPr>
        <w:t xml:space="preserve">Save Draft: saves product as Inactive. Can be edited later before activation.</w:t>
      </w:r>
      <w:r/>
    </w:p>
    <w:p>
      <w:pPr>
        <w:pStyle w:val="697"/>
        <w:numPr>
          <w:ilvl w:val="0"/>
          <w:numId w:val="2"/>
        </w:numPr>
        <w:pBdr/>
        <w:spacing w:after="40" w:before="40"/>
        <w:ind/>
        <w:rPr/>
      </w:pPr>
      <w:r>
        <w:rPr>
          <w:rFonts w:ascii="Calibri" w:hAnsi="Calibri" w:eastAsia="Calibri" w:cs="Calibri"/>
          <w:color w:val="111827"/>
          <w:sz w:val="22"/>
          <w:szCs w:val="22"/>
        </w:rPr>
        <w:t xml:space="preserve">Save &amp; Activate: saves and marks product as Active. Validates all required fields and at least 1 complete variant.</w:t>
      </w:r>
      <w:r/>
    </w:p>
    <w:p>
      <w:pPr>
        <w:pStyle w:val="697"/>
        <w:numPr>
          <w:ilvl w:val="0"/>
          <w:numId w:val="2"/>
        </w:numPr>
        <w:pBdr/>
        <w:spacing w:after="40" w:before="40"/>
        <w:ind/>
        <w:rPr/>
      </w:pPr>
      <w:r>
        <w:rPr>
          <w:rFonts w:ascii="Calibri" w:hAnsi="Calibri" w:eastAsia="Calibri" w:cs="Calibri"/>
          <w:color w:val="111827"/>
          <w:sz w:val="22"/>
          <w:szCs w:val="22"/>
        </w:rPr>
        <w:t xml:space="preserve">Cancel: shows discard-changes confirmation if form is dirty.</w:t>
      </w:r>
      <w:r/>
    </w:p>
    <w:p>
      <w:pPr>
        <w:pBdr/>
        <w:spacing w:after="0" w:before="80"/>
        <w:ind/>
        <w:rPr/>
      </w:pPr>
      <w:r/>
      <w:r/>
    </w:p>
    <w:p>
      <w:pPr>
        <w:pBdr/>
        <w:spacing w:after="0" w:before="160"/>
        <w:ind/>
        <w:rPr/>
      </w:pPr>
      <w:r/>
      <w:r/>
    </w:p>
    <w:p>
      <w:pPr>
        <w:pBdr/>
        <w:shd w:val="clear" w:color="auto" w:fill="1f4e79"/>
        <w:spacing w:after="0" w:before="0"/>
        <w:ind/>
        <w:rPr/>
      </w:pPr>
      <w:r>
        <w:rPr>
          <w:rFonts w:ascii="Calibri" w:hAnsi="Calibri" w:eastAsia="Calibri" w:cs="Calibri"/>
          <w:b/>
          <w:bCs/>
          <w:color w:val="ffffff"/>
          <w:sz w:val="22"/>
          <w:szCs w:val="22"/>
        </w:rPr>
        <w:t xml:space="preserve">  M01-S04    Product Detail View</w:t>
      </w:r>
      <w:r/>
    </w:p>
    <w:p>
      <w:pPr>
        <w:pBdr/>
        <w:shd w:val="clear" w:color="auto" w:fill="d6e4f0"/>
        <w:spacing w:after="80" w:before="0"/>
        <w:ind/>
        <w:rPr/>
      </w:pPr>
      <w:r>
        <w:rPr>
          <w:rFonts w:ascii="Calibri" w:hAnsi="Calibri" w:eastAsia="Calibri" w:cs="Calibri"/>
          <w:i/>
          <w:iCs/>
          <w:color w:val="1f4e79"/>
          <w:sz w:val="20"/>
          <w:szCs w:val="20"/>
        </w:rPr>
        <w:t xml:space="preserve">  Route: /products/[id]   |   Access: All roles (read). Admin + Inventory Manager (edit).</w:t>
      </w:r>
      <w:r/>
    </w:p>
    <w:p>
      <w:pPr>
        <w:pBdr>
          <w:top w:val="none" w:color="ffffff" w:sz="0" w:space="0"/>
          <w:left w:val="single" w:color="2e75b6" w:sz="20" w:space="0"/>
          <w:bottom w:val="none" w:color="ffffff" w:sz="0" w:space="0"/>
          <w:right w:val="none" w:color="ffffff" w:sz="0" w:space="0"/>
        </w:pBdr>
        <w:shd w:val="clear" w:color="auto" w:fill="d6e4f0"/>
        <w:spacing w:after="100" w:before="200"/>
        <w:ind w:left="180"/>
        <w:rPr/>
      </w:pPr>
      <w:r>
        <w:rPr>
          <w:rFonts w:ascii="Calibri" w:hAnsi="Calibri" w:eastAsia="Calibri" w:cs="Calibri"/>
          <w:b/>
          <w:bCs/>
          <w:color w:val="1f4e79"/>
          <w:sz w:val="22"/>
          <w:szCs w:val="22"/>
        </w:rPr>
        <w:t xml:space="preserve">Purpose</w:t>
      </w:r>
      <w:r/>
    </w:p>
    <w:p>
      <w:pPr>
        <w:pBdr/>
        <w:spacing w:after="80" w:before="60"/>
        <w:ind/>
        <w:rPr/>
      </w:pPr>
      <w:r>
        <w:rPr>
          <w:rFonts w:ascii="Calibri" w:hAnsi="Calibri" w:eastAsia="Calibri" w:cs="Calibri"/>
          <w:color w:val="111827"/>
          <w:sz w:val="22"/>
          <w:szCs w:val="22"/>
        </w:rPr>
        <w:t xml:space="preserve">Read-only summary of a product with all its variants, current stock levels across locations, and recent transactions. Serves as the product profile page.</w:t>
      </w:r>
      <w:r/>
    </w:p>
    <w:p>
      <w:pPr>
        <w:pBdr/>
        <w:spacing w:after="0" w:before="60"/>
        <w:ind/>
        <w:rPr/>
      </w:pPr>
      <w:r/>
      <w:r/>
    </w:p>
    <w:p>
      <w:pPr>
        <w:pBdr>
          <w:top w:val="none" w:color="ffffff" w:sz="0" w:space="0"/>
          <w:left w:val="single" w:color="2e75b6" w:sz="20" w:space="0"/>
          <w:bottom w:val="none" w:color="ffffff" w:sz="0" w:space="0"/>
          <w:right w:val="none" w:color="ffffff" w:sz="0" w:space="0"/>
        </w:pBdr>
        <w:shd w:val="clear" w:color="auto" w:fill="d6e4f0"/>
        <w:spacing w:after="100" w:before="200"/>
        <w:ind w:left="180"/>
        <w:rPr/>
      </w:pPr>
      <w:r>
        <w:rPr>
          <w:rFonts w:ascii="Calibri" w:hAnsi="Calibri" w:eastAsia="Calibri" w:cs="Calibri"/>
          <w:b/>
          <w:bCs/>
          <w:color w:val="1f4e79"/>
          <w:sz w:val="22"/>
          <w:szCs w:val="22"/>
        </w:rPr>
        <w:t xml:space="preserve">Content Sections</w:t>
      </w:r>
      <w:r/>
    </w:p>
    <w:p>
      <w:pPr>
        <w:pStyle w:val="697"/>
        <w:numPr>
          <w:ilvl w:val="0"/>
          <w:numId w:val="2"/>
        </w:numPr>
        <w:pBdr/>
        <w:spacing w:after="40" w:before="40"/>
        <w:ind/>
        <w:rPr/>
      </w:pPr>
      <w:r>
        <w:rPr>
          <w:rFonts w:ascii="Calibri" w:hAnsi="Calibri" w:eastAsia="Calibri" w:cs="Calibri"/>
          <w:color w:val="111827"/>
          <w:sz w:val="22"/>
          <w:szCs w:val="22"/>
        </w:rPr>
        <w:t xml:space="preserve">Product header: Name, Category path, Brand, HSN, GST Rate, Status badge</w:t>
      </w:r>
      <w:r/>
    </w:p>
    <w:p>
      <w:pPr>
        <w:pStyle w:val="697"/>
        <w:numPr>
          <w:ilvl w:val="0"/>
          <w:numId w:val="2"/>
        </w:numPr>
        <w:pBdr/>
        <w:spacing w:after="40" w:before="40"/>
        <w:ind/>
        <w:rPr/>
      </w:pPr>
      <w:r>
        <w:rPr>
          <w:rFonts w:ascii="Calibri" w:hAnsi="Calibri" w:eastAsia="Calibri" w:cs="Calibri"/>
          <w:color w:val="111827"/>
          <w:sz w:val="22"/>
          <w:szCs w:val="22"/>
        </w:rPr>
        <w:t xml:space="preserve">Unit configuration: Base Unit, Purchase Unit, Conversion Ratio</w:t>
      </w:r>
      <w:r/>
    </w:p>
    <w:p>
      <w:pPr>
        <w:pStyle w:val="697"/>
        <w:numPr>
          <w:ilvl w:val="0"/>
          <w:numId w:val="2"/>
        </w:numPr>
        <w:pBdr/>
        <w:spacing w:after="40" w:before="40"/>
        <w:ind/>
        <w:rPr/>
      </w:pPr>
      <w:r>
        <w:rPr>
          <w:rFonts w:ascii="Calibri" w:hAnsi="Calibri" w:eastAsia="Calibri" w:cs="Calibri"/>
          <w:color w:val="111827"/>
          <w:sz w:val="22"/>
          <w:szCs w:val="22"/>
        </w:rPr>
        <w:t xml:space="preserve">Variants table: all variants with current stock per warehouse (expandable)</w:t>
      </w:r>
      <w:r/>
    </w:p>
    <w:p>
      <w:pPr>
        <w:pStyle w:val="697"/>
        <w:numPr>
          <w:ilvl w:val="0"/>
          <w:numId w:val="2"/>
        </w:numPr>
        <w:pBdr/>
        <w:spacing w:after="40" w:before="40"/>
        <w:ind/>
        <w:rPr/>
      </w:pPr>
      <w:r>
        <w:rPr>
          <w:rFonts w:ascii="Calibri" w:hAnsi="Calibri" w:eastAsia="Calibri" w:cs="Calibri"/>
          <w:color w:val="111827"/>
          <w:sz w:val="22"/>
          <w:szCs w:val="22"/>
        </w:rPr>
        <w:t xml:space="preserve">Recent stock movements: last 10 movements for any variant of this product</w:t>
      </w:r>
      <w:r/>
    </w:p>
    <w:p>
      <w:pPr>
        <w:pStyle w:val="697"/>
        <w:numPr>
          <w:ilvl w:val="0"/>
          <w:numId w:val="2"/>
        </w:numPr>
        <w:pBdr/>
        <w:spacing w:after="40" w:before="40"/>
        <w:ind/>
        <w:rPr/>
      </w:pPr>
      <w:r>
        <w:rPr>
          <w:rFonts w:ascii="Calibri" w:hAnsi="Calibri" w:eastAsia="Calibri" w:cs="Calibri"/>
          <w:color w:val="111827"/>
          <w:sz w:val="22"/>
          <w:szCs w:val="22"/>
        </w:rPr>
        <w:t xml:space="preserve">Action buttons: Edit Product, Add Variant, View Full Ledger</w:t>
      </w:r>
      <w:r/>
    </w:p>
    <w:p>
      <w:pPr>
        <w:pBdr/>
        <w:spacing w:after="0" w:before="80"/>
        <w:ind/>
        <w:rPr/>
      </w:pPr>
      <w:r/>
      <w:r/>
    </w:p>
    <w:p>
      <w:pPr>
        <w:pBdr/>
        <w:spacing w:after="0" w:before="160"/>
        <w:ind/>
        <w:rPr/>
      </w:pPr>
      <w:r/>
      <w:r/>
    </w:p>
    <w:p>
      <w:pPr>
        <w:pBdr/>
        <w:shd w:val="clear" w:color="auto" w:fill="1f4e79"/>
        <w:spacing w:after="0" w:before="0"/>
        <w:ind/>
        <w:rPr/>
      </w:pPr>
      <w:r>
        <w:rPr>
          <w:rFonts w:ascii="Calibri" w:hAnsi="Calibri" w:eastAsia="Calibri" w:cs="Calibri"/>
          <w:b/>
          <w:bCs/>
          <w:color w:val="ffffff"/>
          <w:sz w:val="22"/>
          <w:szCs w:val="22"/>
        </w:rPr>
        <w:t xml:space="preserve">  M01-S05    Brand &amp; Unit Master</w:t>
      </w:r>
      <w:r/>
    </w:p>
    <w:p>
      <w:pPr>
        <w:pBdr/>
        <w:shd w:val="clear" w:color="auto" w:fill="d6e4f0"/>
        <w:spacing w:after="80" w:before="0"/>
        <w:ind/>
        <w:rPr/>
      </w:pPr>
      <w:r>
        <w:rPr>
          <w:rFonts w:ascii="Calibri" w:hAnsi="Calibri" w:eastAsia="Calibri" w:cs="Calibri"/>
          <w:i/>
          <w:iCs/>
          <w:color w:val="1f4e79"/>
          <w:sz w:val="20"/>
          <w:szCs w:val="20"/>
        </w:rPr>
        <w:t xml:space="preserve">  Route: /settings/masters   |   Access: Admin</w:t>
      </w:r>
      <w:r/>
    </w:p>
    <w:p>
      <w:pPr>
        <w:pBdr>
          <w:top w:val="none" w:color="ffffff" w:sz="0" w:space="0"/>
          <w:left w:val="single" w:color="2e75b6" w:sz="20" w:space="0"/>
          <w:bottom w:val="none" w:color="ffffff" w:sz="0" w:space="0"/>
          <w:right w:val="none" w:color="ffffff" w:sz="0" w:space="0"/>
        </w:pBdr>
        <w:shd w:val="clear" w:color="auto" w:fill="d6e4f0"/>
        <w:spacing w:after="100" w:before="200"/>
        <w:ind w:left="180"/>
        <w:rPr/>
      </w:pPr>
      <w:r>
        <w:rPr>
          <w:rFonts w:ascii="Calibri" w:hAnsi="Calibri" w:eastAsia="Calibri" w:cs="Calibri"/>
          <w:b/>
          <w:bCs/>
          <w:color w:val="1f4e79"/>
          <w:sz w:val="22"/>
          <w:szCs w:val="22"/>
        </w:rPr>
        <w:t xml:space="preserve">Purpose</w:t>
      </w:r>
      <w:r/>
    </w:p>
    <w:p>
      <w:pPr>
        <w:pBdr/>
        <w:spacing w:after="80" w:before="60"/>
        <w:ind/>
        <w:rPr/>
      </w:pPr>
      <w:r>
        <w:rPr>
          <w:rFonts w:ascii="Calibri" w:hAnsi="Calibri" w:eastAsia="Calibri" w:cs="Calibri"/>
          <w:color w:val="111827"/>
          <w:sz w:val="22"/>
          <w:szCs w:val="22"/>
        </w:rPr>
        <w:t xml:space="preserve">Manage the dropdown lists for Brands and Units of Measure. Simple list screens with Create / Edit / Deactivate.</w:t>
      </w:r>
      <w:r/>
    </w:p>
    <w:p>
      <w:pPr>
        <w:pBdr/>
        <w:spacing w:after="0" w:before="60"/>
        <w:ind/>
        <w:rPr/>
      </w:pPr>
      <w:r/>
      <w:r/>
    </w:p>
    <w:p>
      <w:pPr>
        <w:pBdr>
          <w:top w:val="none" w:color="ffffff" w:sz="0" w:space="0"/>
          <w:left w:val="single" w:color="2e75b6" w:sz="20" w:space="0"/>
          <w:bottom w:val="none" w:color="ffffff" w:sz="0" w:space="0"/>
          <w:right w:val="none" w:color="ffffff" w:sz="0" w:space="0"/>
        </w:pBdr>
        <w:shd w:val="clear" w:color="auto" w:fill="d6e4f0"/>
        <w:spacing w:after="100" w:before="200"/>
        <w:ind w:left="180"/>
        <w:rPr/>
      </w:pPr>
      <w:r>
        <w:rPr>
          <w:rFonts w:ascii="Calibri" w:hAnsi="Calibri" w:eastAsia="Calibri" w:cs="Calibri"/>
          <w:b/>
          <w:bCs/>
          <w:color w:val="1f4e79"/>
          <w:sz w:val="22"/>
          <w:szCs w:val="22"/>
        </w:rPr>
        <w:t xml:space="preserve">Brand Master Fields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00"/>
        <w:gridCol w:w="2000"/>
        <w:gridCol w:w="4960"/>
      </w:tblGrid>
      <w:tr>
        <w:trPr>
          <w:tblHeader/>
        </w:trPr>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b/>
                <w:bCs/>
                <w:color w:val="ffffff"/>
                <w:sz w:val="20"/>
                <w:szCs w:val="20"/>
              </w:rPr>
              <w:t xml:space="preserve">Field</w:t>
            </w:r>
            <w:r/>
          </w:p>
        </w:tc>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b/>
                <w:bCs/>
                <w:color w:val="ffffff"/>
                <w:sz w:val="20"/>
                <w:szCs w:val="20"/>
              </w:rPr>
              <w:t xml:space="preserve">Type</w:t>
            </w:r>
            <w:r/>
          </w:p>
        </w:tc>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4960" w:type="dxa"/>
            <w:textDirection w:val="lrTb"/>
            <w:noWrap w:val="false"/>
          </w:tcPr>
          <w:p>
            <w:pPr>
              <w:pBdr/>
              <w:spacing/>
              <w:ind/>
              <w:rPr/>
            </w:pPr>
            <w:r>
              <w:rPr>
                <w:rFonts w:ascii="Calibri" w:hAnsi="Calibri" w:eastAsia="Calibri" w:cs="Calibri"/>
                <w:b/>
                <w:bCs/>
                <w:color w:val="ffffff"/>
                <w:sz w:val="20"/>
                <w:szCs w:val="20"/>
              </w:rPr>
              <w:t xml:space="preserve">Validation</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Brand Name *</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color w:val="111827"/>
                <w:sz w:val="20"/>
                <w:szCs w:val="20"/>
              </w:rPr>
              <w:t xml:space="preserve">Text</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4960" w:type="dxa"/>
            <w:textDirection w:val="lrTb"/>
            <w:noWrap w:val="false"/>
          </w:tcPr>
          <w:p>
            <w:pPr>
              <w:pBdr/>
              <w:spacing/>
              <w:ind/>
              <w:rPr/>
            </w:pPr>
            <w:r>
              <w:rPr>
                <w:rFonts w:ascii="Calibri" w:hAnsi="Calibri" w:eastAsia="Calibri" w:cs="Calibri"/>
                <w:color w:val="111827"/>
                <w:sz w:val="20"/>
                <w:szCs w:val="20"/>
              </w:rPr>
              <w:t xml:space="preserve">Required. Max 80 chars. Must be unique.</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Status</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color w:val="111827"/>
                <w:sz w:val="20"/>
                <w:szCs w:val="20"/>
              </w:rPr>
              <w:t xml:space="preserve">Toggle</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4960" w:type="dxa"/>
            <w:textDirection w:val="lrTb"/>
            <w:noWrap w:val="false"/>
          </w:tcPr>
          <w:p>
            <w:pPr>
              <w:pBdr/>
              <w:spacing/>
              <w:ind/>
              <w:rPr/>
            </w:pPr>
            <w:r>
              <w:rPr>
                <w:rFonts w:ascii="Calibri" w:hAnsi="Calibri" w:eastAsia="Calibri" w:cs="Calibri"/>
                <w:color w:val="111827"/>
                <w:sz w:val="20"/>
                <w:szCs w:val="20"/>
              </w:rPr>
              <w:t xml:space="preserve">Active / Inactive.</w:t>
            </w:r>
            <w:r/>
          </w:p>
        </w:tc>
      </w:tr>
    </w:tbl>
    <w:p>
      <w:pPr>
        <w:pBdr/>
        <w:spacing w:after="0" w:before="60"/>
        <w:ind/>
        <w:rPr/>
      </w:pPr>
      <w:r/>
      <w:r/>
    </w:p>
    <w:p>
      <w:pPr>
        <w:pBdr>
          <w:top w:val="none" w:color="ffffff" w:sz="0" w:space="0"/>
          <w:left w:val="single" w:color="2e75b6" w:sz="20" w:space="0"/>
          <w:bottom w:val="none" w:color="ffffff" w:sz="0" w:space="0"/>
          <w:right w:val="none" w:color="ffffff" w:sz="0" w:space="0"/>
        </w:pBdr>
        <w:shd w:val="clear" w:color="auto" w:fill="d6e4f0"/>
        <w:spacing w:after="100" w:before="200"/>
        <w:ind w:left="180"/>
        <w:rPr/>
      </w:pPr>
      <w:r>
        <w:rPr>
          <w:rFonts w:ascii="Calibri" w:hAnsi="Calibri" w:eastAsia="Calibri" w:cs="Calibri"/>
          <w:b/>
          <w:bCs/>
          <w:color w:val="1f4e79"/>
          <w:sz w:val="22"/>
          <w:szCs w:val="22"/>
        </w:rPr>
        <w:t xml:space="preserve">Unit of Measure Master Fields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00"/>
        <w:gridCol w:w="2000"/>
        <w:gridCol w:w="4960"/>
      </w:tblGrid>
      <w:tr>
        <w:trPr>
          <w:tblHeader/>
        </w:trPr>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b/>
                <w:bCs/>
                <w:color w:val="ffffff"/>
                <w:sz w:val="20"/>
                <w:szCs w:val="20"/>
              </w:rPr>
              <w:t xml:space="preserve">Field</w:t>
            </w:r>
            <w:r/>
          </w:p>
        </w:tc>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b/>
                <w:bCs/>
                <w:color w:val="ffffff"/>
                <w:sz w:val="20"/>
                <w:szCs w:val="20"/>
              </w:rPr>
              <w:t xml:space="preserve">Type</w:t>
            </w:r>
            <w:r/>
          </w:p>
        </w:tc>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4960" w:type="dxa"/>
            <w:textDirection w:val="lrTb"/>
            <w:noWrap w:val="false"/>
          </w:tcPr>
          <w:p>
            <w:pPr>
              <w:pBdr/>
              <w:spacing/>
              <w:ind/>
              <w:rPr/>
            </w:pPr>
            <w:r>
              <w:rPr>
                <w:rFonts w:ascii="Calibri" w:hAnsi="Calibri" w:eastAsia="Calibri" w:cs="Calibri"/>
                <w:b/>
                <w:bCs/>
                <w:color w:val="ffffff"/>
                <w:sz w:val="20"/>
                <w:szCs w:val="20"/>
              </w:rPr>
              <w:t xml:space="preserve">Validation</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Unit*</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color w:val="111827"/>
                <w:sz w:val="20"/>
                <w:szCs w:val="20"/>
              </w:rPr>
              <w:t xml:space="preserve">Drop-down</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4960" w:type="dxa"/>
            <w:textDirection w:val="lrTb"/>
            <w:noWrap w:val="false"/>
          </w:tcPr>
          <w:p>
            <w:pPr>
              <w:pBdr/>
              <w:spacing/>
              <w:ind/>
              <w:rPr/>
            </w:pPr>
            <w:r>
              <w:rPr>
                <w:rFonts w:ascii="Calibri" w:hAnsi="Calibri" w:eastAsia="Calibri" w:cs="Calibri"/>
                <w:color w:val="111827"/>
                <w:sz w:val="20"/>
                <w:szCs w:val="20"/>
              </w:rPr>
              <w:t xml:space="preserve">e.g., Piece, Box, Kg, Metre, Set, Litre.</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Status</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color w:val="111827"/>
                <w:sz w:val="20"/>
                <w:szCs w:val="20"/>
              </w:rPr>
              <w:t xml:space="preserve">Toggle</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4960" w:type="dxa"/>
            <w:textDirection w:val="lrTb"/>
            <w:noWrap w:val="false"/>
          </w:tcPr>
          <w:p>
            <w:pPr>
              <w:pBdr/>
              <w:spacing/>
              <w:ind/>
              <w:rPr/>
            </w:pPr>
            <w:r>
              <w:rPr>
                <w:rFonts w:ascii="Calibri" w:hAnsi="Calibri" w:eastAsia="Calibri" w:cs="Calibri"/>
                <w:color w:val="111827"/>
                <w:sz w:val="20"/>
                <w:szCs w:val="20"/>
              </w:rPr>
              <w:t xml:space="preserve">Active / Inactive.</w:t>
            </w:r>
            <w:r/>
          </w:p>
        </w:tc>
      </w:tr>
    </w:tbl>
    <w:p>
      <w:pPr>
        <w:pStyle w:val="702"/>
        <w:pBdr>
          <w:bottom w:val="single" w:color="2e75b6" w:sz="12" w:space="6"/>
        </w:pBdr>
        <w:spacing w:after="160" w:before="480"/>
        <w:ind/>
        <w:rPr/>
      </w:pPr>
      <w:r>
        <w:rPr>
          <w:rFonts w:ascii="Calibri" w:hAnsi="Calibri" w:eastAsia="Calibri" w:cs="Calibri"/>
          <w:b/>
          <w:bCs/>
          <w:color w:val="1f4e79"/>
          <w:sz w:val="34"/>
          <w:szCs w:val="34"/>
        </w:rPr>
        <w:t xml:space="preserve">M02 — Outlets &amp; Warehouses</w:t>
      </w:r>
      <w:r/>
    </w:p>
    <w:p>
      <w:pPr>
        <w:pBdr/>
        <w:spacing w:after="80" w:before="60"/>
        <w:ind/>
        <w:rPr/>
      </w:pPr>
      <w:r>
        <w:rPr>
          <w:rFonts w:ascii="Calibri" w:hAnsi="Calibri" w:eastAsia="Calibri" w:cs="Calibri"/>
          <w:color w:val="111827"/>
          <w:sz w:val="22"/>
          <w:szCs w:val="22"/>
        </w:rPr>
        <w:t xml:space="preserve">The system supports multiple sales outlets and storage warehouses under a single business account. Each outlet is a point of sale; each warehouse is a stock location. Outlets and warehouses are linked — an outlet draws stock from its assigned warehouse(s).</w:t>
      </w:r>
      <w:r/>
    </w:p>
    <w:p>
      <w:pPr>
        <w:pBdr/>
        <w:spacing w:after="0" w:before="80"/>
        <w:ind/>
        <w:rPr/>
      </w:pPr>
      <w:r/>
      <w:r/>
    </w:p>
    <w:p>
      <w:pPr>
        <w:pStyle w:val="703"/>
        <w:pBdr/>
        <w:spacing w:after="120" w:before="320"/>
        <w:ind/>
        <w:rPr/>
      </w:pPr>
      <w:r>
        <w:rPr>
          <w:rFonts w:ascii="Calibri" w:hAnsi="Calibri" w:eastAsia="Calibri" w:cs="Calibri"/>
          <w:b/>
          <w:bCs/>
          <w:color w:val="2e75b6"/>
          <w:sz w:val="28"/>
          <w:szCs w:val="28"/>
        </w:rPr>
        <w:t xml:space="preserve">M02 Functional Rules</w:t>
      </w:r>
      <w:r/>
    </w:p>
    <w:p>
      <w:pPr>
        <w:pBdr>
          <w:top w:val="none" w:color="ffffff" w:sz="0" w:space="0"/>
          <w:left w:val="single" w:color="2e75b6" w:sz="20" w:space="0"/>
          <w:bottom w:val="none" w:color="ffffff" w:sz="0" w:space="0"/>
          <w:right w:val="none" w:color="ffffff" w:sz="0" w:space="0"/>
        </w:pBdr>
        <w:shd w:val="clear" w:color="auto" w:fill="d6e4f0"/>
        <w:spacing w:after="120" w:before="120"/>
        <w:ind w:right="200" w:left="200"/>
        <w:rPr/>
      </w:pPr>
      <w:r>
        <w:rPr>
          <w:rFonts w:ascii="Calibri" w:hAnsi="Calibri" w:eastAsia="Calibri" w:cs="Calibri"/>
          <w:b/>
          <w:bCs/>
          <w:color w:val="2e75b6"/>
          <w:sz w:val="22"/>
          <w:szCs w:val="22"/>
        </w:rPr>
        <w:t xml:space="preserve">Rule: </w:t>
      </w:r>
      <w:r>
        <w:rPr>
          <w:rFonts w:ascii="Calibri" w:hAnsi="Calibri" w:eastAsia="Calibri" w:cs="Calibri"/>
          <w:color w:val="111827"/>
          <w:sz w:val="22"/>
          <w:szCs w:val="22"/>
        </w:rPr>
        <w:t xml:space="preserve">Every sales invoice must be associated with exactly one outlet.</w:t>
      </w:r>
      <w:r/>
    </w:p>
    <w:p>
      <w:pPr>
        <w:pBdr>
          <w:top w:val="none" w:color="ffffff" w:sz="0" w:space="0"/>
          <w:left w:val="single" w:color="2e75b6" w:sz="20" w:space="0"/>
          <w:bottom w:val="none" w:color="ffffff" w:sz="0" w:space="0"/>
          <w:right w:val="none" w:color="ffffff" w:sz="0" w:space="0"/>
        </w:pBdr>
        <w:shd w:val="clear" w:color="auto" w:fill="d6e4f0"/>
        <w:spacing w:after="120" w:before="120"/>
        <w:ind w:right="200" w:left="200"/>
        <w:rPr/>
      </w:pPr>
      <w:r>
        <w:rPr>
          <w:rFonts w:ascii="Calibri" w:hAnsi="Calibri" w:eastAsia="Calibri" w:cs="Calibri"/>
          <w:b/>
          <w:bCs/>
          <w:color w:val="2e75b6"/>
          <w:sz w:val="22"/>
          <w:szCs w:val="22"/>
        </w:rPr>
        <w:t xml:space="preserve">Rule: </w:t>
      </w:r>
      <w:r>
        <w:rPr>
          <w:rFonts w:ascii="Calibri" w:hAnsi="Calibri" w:eastAsia="Calibri" w:cs="Calibri"/>
          <w:color w:val="111827"/>
          <w:sz w:val="22"/>
          <w:szCs w:val="22"/>
        </w:rPr>
        <w:t xml:space="preserve">Every stock movement (GRN, transfer, adjustment) must be associated with exactly one warehouse.</w:t>
      </w:r>
      <w:r/>
    </w:p>
    <w:p>
      <w:pPr>
        <w:pBdr>
          <w:top w:val="none" w:color="ffffff" w:sz="0" w:space="0"/>
          <w:left w:val="single" w:color="2e75b6" w:sz="20" w:space="0"/>
          <w:bottom w:val="none" w:color="ffffff" w:sz="0" w:space="0"/>
          <w:right w:val="none" w:color="ffffff" w:sz="0" w:space="0"/>
        </w:pBdr>
        <w:shd w:val="clear" w:color="auto" w:fill="d6e4f0"/>
        <w:spacing w:after="120" w:before="120"/>
        <w:ind w:right="200" w:left="200"/>
        <w:rPr/>
      </w:pPr>
      <w:r>
        <w:rPr>
          <w:rFonts w:ascii="Calibri" w:hAnsi="Calibri" w:eastAsia="Calibri" w:cs="Calibri"/>
          <w:b/>
          <w:bCs/>
          <w:color w:val="2e75b6"/>
          <w:sz w:val="22"/>
          <w:szCs w:val="22"/>
        </w:rPr>
        <w:t xml:space="preserve">Rule: </w:t>
      </w:r>
      <w:r>
        <w:rPr>
          <w:rFonts w:ascii="Calibri" w:hAnsi="Calibri" w:eastAsia="Calibri" w:cs="Calibri"/>
          <w:color w:val="111827"/>
          <w:sz w:val="22"/>
          <w:szCs w:val="22"/>
        </w:rPr>
        <w:t xml:space="preserve">An outlet can be linked to multiple warehouses. The default warehouse is used for stock availability checks on invoices.</w:t>
      </w:r>
      <w:r/>
    </w:p>
    <w:p>
      <w:pPr>
        <w:pBdr>
          <w:top w:val="none" w:color="ffffff" w:sz="0" w:space="0"/>
          <w:left w:val="single" w:color="2e75b6" w:sz="20" w:space="0"/>
          <w:bottom w:val="none" w:color="ffffff" w:sz="0" w:space="0"/>
          <w:right w:val="none" w:color="ffffff" w:sz="0" w:space="0"/>
        </w:pBdr>
        <w:shd w:val="clear" w:color="auto" w:fill="d6e4f0"/>
        <w:spacing w:after="120" w:before="120"/>
        <w:ind w:right="200" w:left="200"/>
        <w:rPr/>
      </w:pPr>
      <w:r>
        <w:rPr>
          <w:rFonts w:ascii="Calibri" w:hAnsi="Calibri" w:eastAsia="Calibri" w:cs="Calibri"/>
          <w:b/>
          <w:bCs/>
          <w:color w:val="2e75b6"/>
          <w:sz w:val="22"/>
          <w:szCs w:val="22"/>
        </w:rPr>
        <w:t xml:space="preserve">Rule: </w:t>
      </w:r>
      <w:r>
        <w:rPr>
          <w:rFonts w:ascii="Calibri" w:hAnsi="Calibri" w:eastAsia="Calibri" w:cs="Calibri"/>
          <w:color w:val="111827"/>
          <w:sz w:val="22"/>
          <w:szCs w:val="22"/>
        </w:rPr>
        <w:t xml:space="preserve">Stock is never pooled — 50 units at Warehouse A and 50 units at Warehouse B = 50 available at each, not 100 total.</w:t>
      </w:r>
      <w:r/>
    </w:p>
    <w:p>
      <w:pPr>
        <w:pBdr>
          <w:top w:val="none" w:color="ffffff" w:sz="0" w:space="0"/>
          <w:left w:val="single" w:color="2e75b6" w:sz="20" w:space="0"/>
          <w:bottom w:val="none" w:color="ffffff" w:sz="0" w:space="0"/>
          <w:right w:val="none" w:color="ffffff" w:sz="0" w:space="0"/>
        </w:pBdr>
        <w:shd w:val="clear" w:color="auto" w:fill="d6e4f0"/>
        <w:spacing w:after="120" w:before="120"/>
        <w:ind w:right="200" w:left="200"/>
        <w:rPr/>
      </w:pPr>
      <w:r>
        <w:rPr>
          <w:rFonts w:ascii="Calibri" w:hAnsi="Calibri" w:eastAsia="Calibri" w:cs="Calibri"/>
          <w:b/>
          <w:bCs/>
          <w:color w:val="2e75b6"/>
          <w:sz w:val="22"/>
          <w:szCs w:val="22"/>
        </w:rPr>
        <w:t xml:space="preserve">Rule: </w:t>
      </w:r>
      <w:r>
        <w:rPr>
          <w:rFonts w:ascii="Calibri" w:hAnsi="Calibri" w:eastAsia="Calibri" w:cs="Calibri"/>
          <w:color w:val="111827"/>
          <w:sz w:val="22"/>
          <w:szCs w:val="22"/>
        </w:rPr>
        <w:t xml:space="preserve">Each outlet has its own invoice number series. Series reset at the start of each financial year.</w:t>
      </w:r>
      <w:r/>
    </w:p>
    <w:p>
      <w:pPr>
        <w:pBdr>
          <w:top w:val="none" w:color="ffffff" w:sz="0" w:space="0"/>
          <w:left w:val="single" w:color="2e75b6" w:sz="20" w:space="0"/>
          <w:bottom w:val="none" w:color="ffffff" w:sz="0" w:space="0"/>
          <w:right w:val="none" w:color="ffffff" w:sz="0" w:space="0"/>
        </w:pBdr>
        <w:shd w:val="clear" w:color="auto" w:fill="d6e4f0"/>
        <w:spacing w:after="120" w:before="120"/>
        <w:ind w:right="200" w:left="200"/>
        <w:rPr/>
      </w:pPr>
      <w:r>
        <w:rPr>
          <w:rFonts w:ascii="Calibri" w:hAnsi="Calibri" w:eastAsia="Calibri" w:cs="Calibri"/>
          <w:b/>
          <w:bCs/>
          <w:color w:val="2e75b6"/>
          <w:sz w:val="22"/>
          <w:szCs w:val="22"/>
        </w:rPr>
        <w:t xml:space="preserve">Rule: </w:t>
      </w:r>
      <w:r>
        <w:rPr>
          <w:rFonts w:ascii="Calibri" w:hAnsi="Calibri" w:eastAsia="Calibri" w:cs="Calibri"/>
          <w:color w:val="111827"/>
          <w:sz w:val="22"/>
          <w:szCs w:val="22"/>
        </w:rPr>
        <w:t xml:space="preserve">A user can be assigned to one or more outlets. They can only create invoices for their assigned outlets.</w:t>
      </w:r>
      <w:r/>
    </w:p>
    <w:p>
      <w:pPr>
        <w:pBdr>
          <w:top w:val="none" w:color="ffffff" w:sz="0" w:space="0"/>
          <w:left w:val="single" w:color="2e75b6" w:sz="20" w:space="0"/>
          <w:bottom w:val="none" w:color="ffffff" w:sz="0" w:space="0"/>
          <w:right w:val="none" w:color="ffffff" w:sz="0" w:space="0"/>
        </w:pBdr>
        <w:shd w:val="clear" w:color="auto" w:fill="d6e4f0"/>
        <w:spacing w:after="120" w:before="120"/>
        <w:ind w:right="200" w:left="200"/>
        <w:rPr/>
      </w:pPr>
      <w:r>
        <w:rPr>
          <w:rFonts w:ascii="Calibri" w:hAnsi="Calibri" w:eastAsia="Calibri" w:cs="Calibri"/>
          <w:b/>
          <w:bCs/>
          <w:color w:val="2e75b6"/>
          <w:sz w:val="22"/>
          <w:szCs w:val="22"/>
        </w:rPr>
        <w:t xml:space="preserve">Rule: </w:t>
      </w:r>
      <w:r>
        <w:rPr>
          <w:rFonts w:ascii="Calibri" w:hAnsi="Calibri" w:eastAsia="Calibri" w:cs="Calibri"/>
          <w:color w:val="111827"/>
          <w:sz w:val="22"/>
          <w:szCs w:val="22"/>
        </w:rPr>
        <w:t xml:space="preserve">Admin role can view consolidated data across all outlets. Non-admin roles see only their outlet's data.</w:t>
      </w:r>
      <w:r/>
    </w:p>
    <w:p>
      <w:pPr>
        <w:pBdr/>
        <w:spacing w:after="0" w:before="80"/>
        <w:ind/>
        <w:rPr/>
      </w:pPr>
      <w:r/>
      <w:r/>
    </w:p>
    <w:p>
      <w:pPr>
        <w:pBdr/>
        <w:spacing w:after="0" w:before="160"/>
        <w:ind/>
        <w:rPr/>
      </w:pPr>
      <w:r/>
      <w:r/>
    </w:p>
    <w:p>
      <w:pPr>
        <w:pBdr/>
        <w:shd w:val="clear" w:color="auto" w:fill="1f4e79"/>
        <w:spacing w:after="0" w:before="0"/>
        <w:ind/>
        <w:rPr/>
      </w:pPr>
      <w:r>
        <w:rPr>
          <w:rFonts w:ascii="Calibri" w:hAnsi="Calibri" w:eastAsia="Calibri" w:cs="Calibri"/>
          <w:b/>
          <w:bCs/>
          <w:color w:val="ffffff"/>
          <w:sz w:val="22"/>
          <w:szCs w:val="22"/>
        </w:rPr>
        <w:t xml:space="preserve">  M02-S01    Outlet Management</w:t>
      </w:r>
      <w:r/>
    </w:p>
    <w:p>
      <w:pPr>
        <w:pBdr/>
        <w:shd w:val="clear" w:color="auto" w:fill="d6e4f0"/>
        <w:spacing w:after="80" w:before="0"/>
        <w:ind/>
        <w:rPr/>
      </w:pPr>
      <w:r>
        <w:rPr>
          <w:rFonts w:ascii="Calibri" w:hAnsi="Calibri" w:eastAsia="Calibri" w:cs="Calibri"/>
          <w:i/>
          <w:iCs/>
          <w:color w:val="1f4e79"/>
          <w:sz w:val="20"/>
          <w:szCs w:val="20"/>
        </w:rPr>
        <w:t xml:space="preserve">  Route: /admin/outlets   |   Access: Admin</w:t>
      </w:r>
      <w:r/>
    </w:p>
    <w:p>
      <w:pPr>
        <w:pBdr>
          <w:top w:val="none" w:color="ffffff" w:sz="0" w:space="0"/>
          <w:left w:val="single" w:color="2e75b6" w:sz="20" w:space="0"/>
          <w:bottom w:val="none" w:color="ffffff" w:sz="0" w:space="0"/>
          <w:right w:val="none" w:color="ffffff" w:sz="0" w:space="0"/>
        </w:pBdr>
        <w:shd w:val="clear" w:color="auto" w:fill="d6e4f0"/>
        <w:spacing w:after="100" w:before="200"/>
        <w:ind w:left="180"/>
        <w:rPr/>
      </w:pPr>
      <w:r>
        <w:rPr>
          <w:rFonts w:ascii="Calibri" w:hAnsi="Calibri" w:eastAsia="Calibri" w:cs="Calibri"/>
          <w:b/>
          <w:bCs/>
          <w:color w:val="1f4e79"/>
          <w:sz w:val="22"/>
          <w:szCs w:val="22"/>
        </w:rPr>
        <w:t xml:space="preserve">Outlet List</w:t>
      </w:r>
      <w:r/>
    </w:p>
    <w:p>
      <w:pPr>
        <w:pBdr/>
        <w:spacing w:after="80" w:before="60"/>
        <w:ind/>
        <w:rPr/>
      </w:pPr>
      <w:r>
        <w:rPr>
          <w:rFonts w:ascii="Calibri" w:hAnsi="Calibri" w:eastAsia="Calibri" w:cs="Calibri"/>
          <w:color w:val="111827"/>
          <w:sz w:val="22"/>
          <w:szCs w:val="22"/>
        </w:rPr>
        <w:t xml:space="preserve">Each outlet is shown as a card with key details and quick-edit access.</w:t>
      </w:r>
      <w:r/>
    </w:p>
    <w:p>
      <w:pPr>
        <w:pBdr/>
        <w:spacing w:after="0" w:before="6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600"/>
        <w:gridCol w:w="1800"/>
        <w:gridCol w:w="4960"/>
      </w:tblGrid>
      <w:tr>
        <w:trPr>
          <w:tblHeader/>
        </w:trPr>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600" w:type="dxa"/>
            <w:textDirection w:val="lrTb"/>
            <w:noWrap w:val="false"/>
          </w:tcPr>
          <w:p>
            <w:pPr>
              <w:pBdr/>
              <w:spacing/>
              <w:ind/>
              <w:rPr/>
            </w:pPr>
            <w:r>
              <w:rPr>
                <w:rFonts w:ascii="Calibri" w:hAnsi="Calibri" w:eastAsia="Calibri" w:cs="Calibri"/>
                <w:b/>
                <w:bCs/>
                <w:color w:val="ffffff"/>
                <w:sz w:val="20"/>
                <w:szCs w:val="20"/>
              </w:rPr>
              <w:t xml:space="preserve">Field</w:t>
            </w:r>
            <w:r/>
          </w:p>
        </w:tc>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b/>
                <w:bCs/>
                <w:color w:val="ffffff"/>
                <w:sz w:val="20"/>
                <w:szCs w:val="20"/>
              </w:rPr>
              <w:t xml:space="preserve">Type</w:t>
            </w:r>
            <w:r/>
          </w:p>
        </w:tc>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4960" w:type="dxa"/>
            <w:textDirection w:val="lrTb"/>
            <w:noWrap w:val="false"/>
          </w:tcPr>
          <w:p>
            <w:pPr>
              <w:pBdr/>
              <w:spacing/>
              <w:ind/>
              <w:rPr/>
            </w:pPr>
            <w:r>
              <w:rPr>
                <w:rFonts w:ascii="Calibri" w:hAnsi="Calibri" w:eastAsia="Calibri" w:cs="Calibri"/>
                <w:b/>
                <w:bCs/>
                <w:color w:val="ffffff"/>
                <w:sz w:val="20"/>
                <w:szCs w:val="20"/>
              </w:rPr>
              <w:t xml:space="preserve">Validation</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600" w:type="dxa"/>
            <w:textDirection w:val="lrTb"/>
            <w:noWrap w:val="false"/>
          </w:tcPr>
          <w:p>
            <w:pPr>
              <w:pBdr/>
              <w:spacing/>
              <w:ind/>
              <w:rPr/>
            </w:pPr>
            <w:r>
              <w:rPr>
                <w:rFonts w:ascii="Calibri" w:hAnsi="Calibri" w:eastAsia="Calibri" w:cs="Calibri"/>
                <w:color w:val="111827"/>
                <w:sz w:val="20"/>
                <w:szCs w:val="20"/>
              </w:rPr>
              <w:t xml:space="preserve">Outlet Name *</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Text</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4960" w:type="dxa"/>
            <w:textDirection w:val="lrTb"/>
            <w:noWrap w:val="false"/>
          </w:tcPr>
          <w:p>
            <w:pPr>
              <w:pBdr/>
              <w:spacing/>
              <w:ind/>
              <w:rPr/>
            </w:pPr>
            <w:r>
              <w:rPr>
                <w:rFonts w:ascii="Calibri" w:hAnsi="Calibri" w:eastAsia="Calibri" w:cs="Calibri"/>
                <w:color w:val="111827"/>
                <w:sz w:val="20"/>
                <w:szCs w:val="20"/>
              </w:rPr>
              <w:t xml:space="preserve">Required. Max 80 chars. Must be unique within the account.</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600" w:type="dxa"/>
            <w:textDirection w:val="lrTb"/>
            <w:noWrap w:val="false"/>
          </w:tcPr>
          <w:p>
            <w:pPr>
              <w:pBdr/>
              <w:spacing/>
              <w:ind/>
              <w:rPr/>
            </w:pPr>
            <w:r>
              <w:rPr>
                <w:rFonts w:ascii="Calibri" w:hAnsi="Calibri" w:eastAsia="Calibri" w:cs="Calibri"/>
                <w:color w:val="111827"/>
                <w:sz w:val="20"/>
                <w:szCs w:val="20"/>
              </w:rPr>
              <w:t xml:space="preserve">Address *</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Textarea</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4960" w:type="dxa"/>
            <w:textDirection w:val="lrTb"/>
            <w:noWrap w:val="false"/>
          </w:tcPr>
          <w:p>
            <w:pPr>
              <w:pBdr/>
              <w:spacing/>
              <w:ind/>
              <w:rPr/>
            </w:pPr>
            <w:r>
              <w:rPr>
                <w:rFonts w:ascii="Calibri" w:hAnsi="Calibri" w:eastAsia="Calibri" w:cs="Calibri"/>
                <w:color w:val="111827"/>
                <w:sz w:val="20"/>
                <w:szCs w:val="20"/>
              </w:rPr>
              <w:t xml:space="preserve">Required. Full address including PIN.</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600" w:type="dxa"/>
            <w:textDirection w:val="lrTb"/>
            <w:noWrap w:val="false"/>
          </w:tcPr>
          <w:p>
            <w:pPr>
              <w:pBdr/>
              <w:spacing/>
              <w:ind/>
              <w:rPr/>
            </w:pPr>
            <w:r>
              <w:rPr>
                <w:rFonts w:ascii="Calibri" w:hAnsi="Calibri" w:eastAsia="Calibri" w:cs="Calibri"/>
                <w:color w:val="111827"/>
                <w:sz w:val="20"/>
                <w:szCs w:val="20"/>
              </w:rPr>
              <w:t xml:space="preserve">State *</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Select</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4960" w:type="dxa"/>
            <w:textDirection w:val="lrTb"/>
            <w:noWrap w:val="false"/>
          </w:tcPr>
          <w:p>
            <w:pPr>
              <w:pBdr/>
              <w:spacing/>
              <w:ind/>
              <w:rPr/>
            </w:pPr>
            <w:r>
              <w:rPr>
                <w:rFonts w:ascii="Calibri" w:hAnsi="Calibri" w:eastAsia="Calibri" w:cs="Calibri"/>
                <w:color w:val="111827"/>
                <w:sz w:val="20"/>
                <w:szCs w:val="20"/>
              </w:rPr>
              <w:t xml:space="preserve">Required. Indian state dropdown. Used for GST type determination.</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600" w:type="dxa"/>
            <w:textDirection w:val="lrTb"/>
            <w:noWrap w:val="false"/>
          </w:tcPr>
          <w:p>
            <w:pPr>
              <w:pBdr/>
              <w:spacing/>
              <w:ind/>
              <w:rPr/>
            </w:pPr>
            <w:r>
              <w:rPr>
                <w:rFonts w:ascii="Calibri" w:hAnsi="Calibri" w:eastAsia="Calibri" w:cs="Calibri"/>
                <w:color w:val="111827"/>
                <w:sz w:val="20"/>
                <w:szCs w:val="20"/>
              </w:rPr>
              <w:t xml:space="preserve">GSTIN</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Text</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4960" w:type="dxa"/>
            <w:textDirection w:val="lrTb"/>
            <w:noWrap w:val="false"/>
          </w:tcPr>
          <w:p>
            <w:pPr>
              <w:pBdr/>
              <w:spacing/>
              <w:ind/>
              <w:rPr/>
            </w:pPr>
            <w:r>
              <w:rPr>
                <w:rFonts w:ascii="Calibri" w:hAnsi="Calibri" w:eastAsia="Calibri" w:cs="Calibri"/>
                <w:color w:val="111827"/>
                <w:sz w:val="20"/>
                <w:szCs w:val="20"/>
              </w:rPr>
              <w:t xml:space="preserve">Optional. If the outlet has its own GST registration (15-char format). Validated on save.</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600" w:type="dxa"/>
            <w:textDirection w:val="lrTb"/>
            <w:noWrap w:val="false"/>
          </w:tcPr>
          <w:p>
            <w:pPr>
              <w:pBdr/>
              <w:spacing/>
              <w:ind/>
              <w:rPr/>
            </w:pPr>
            <w:r>
              <w:rPr>
                <w:rFonts w:ascii="Calibri" w:hAnsi="Calibri" w:eastAsia="Calibri" w:cs="Calibri"/>
                <w:color w:val="111827"/>
                <w:sz w:val="20"/>
                <w:szCs w:val="20"/>
              </w:rPr>
              <w:t xml:space="preserve">Invoice Series Prefix *</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Text</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4960" w:type="dxa"/>
            <w:textDirection w:val="lrTb"/>
            <w:noWrap w:val="false"/>
          </w:tcPr>
          <w:p>
            <w:pPr>
              <w:pBdr/>
              <w:spacing/>
              <w:ind/>
              <w:rPr/>
            </w:pPr>
            <w:r>
              <w:rPr>
                <w:rFonts w:ascii="Calibri" w:hAnsi="Calibri" w:eastAsia="Calibri" w:cs="Calibri"/>
                <w:color w:val="111827"/>
                <w:sz w:val="20"/>
                <w:szCs w:val="20"/>
              </w:rPr>
              <w:t xml:space="preserve">Required. Max 8 chars. E.g., 'MSH', 'BRC'. Used in invoice numbering.</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600" w:type="dxa"/>
            <w:textDirection w:val="lrTb"/>
            <w:noWrap w:val="false"/>
          </w:tcPr>
          <w:p>
            <w:pPr>
              <w:pBdr/>
              <w:spacing/>
              <w:ind/>
              <w:rPr/>
            </w:pPr>
            <w:r>
              <w:rPr>
                <w:rFonts w:ascii="Calibri" w:hAnsi="Calibri" w:eastAsia="Calibri" w:cs="Calibri"/>
                <w:color w:val="111827"/>
                <w:sz w:val="20"/>
                <w:szCs w:val="20"/>
              </w:rPr>
              <w:t xml:space="preserve">Invoice Starting Number</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Number</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4960" w:type="dxa"/>
            <w:textDirection w:val="lrTb"/>
            <w:noWrap w:val="false"/>
          </w:tcPr>
          <w:p>
            <w:pPr>
              <w:pBdr/>
              <w:spacing/>
              <w:ind/>
              <w:rPr/>
            </w:pPr>
            <w:r>
              <w:rPr>
                <w:rFonts w:ascii="Calibri" w:hAnsi="Calibri" w:eastAsia="Calibri" w:cs="Calibri"/>
                <w:color w:val="111827"/>
                <w:sz w:val="20"/>
                <w:szCs w:val="20"/>
              </w:rPr>
              <w:t xml:space="preserve">Default: 1. Used at start of each financial year.</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600" w:type="dxa"/>
            <w:textDirection w:val="lrTb"/>
            <w:noWrap w:val="false"/>
          </w:tcPr>
          <w:p>
            <w:pPr>
              <w:pBdr/>
              <w:spacing/>
              <w:ind/>
              <w:rPr/>
            </w:pPr>
            <w:r>
              <w:rPr>
                <w:rFonts w:ascii="Calibri" w:hAnsi="Calibri" w:eastAsia="Calibri" w:cs="Calibri"/>
                <w:color w:val="111827"/>
                <w:sz w:val="20"/>
                <w:szCs w:val="20"/>
              </w:rPr>
              <w:t xml:space="preserve">Linked Warehouses</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Multi-select</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4960" w:type="dxa"/>
            <w:textDirection w:val="lrTb"/>
            <w:noWrap w:val="false"/>
          </w:tcPr>
          <w:p>
            <w:pPr>
              <w:pBdr/>
              <w:spacing/>
              <w:ind/>
              <w:rPr/>
            </w:pPr>
            <w:r>
              <w:rPr>
                <w:rFonts w:ascii="Calibri" w:hAnsi="Calibri" w:eastAsia="Calibri" w:cs="Calibri"/>
                <w:color w:val="111827"/>
                <w:sz w:val="20"/>
                <w:szCs w:val="20"/>
              </w:rPr>
              <w:t xml:space="preserve">Required — at least one warehouse must be linked.</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600" w:type="dxa"/>
            <w:textDirection w:val="lrTb"/>
            <w:noWrap w:val="false"/>
          </w:tcPr>
          <w:p>
            <w:pPr>
              <w:pBdr/>
              <w:spacing/>
              <w:ind/>
              <w:rPr/>
            </w:pPr>
            <w:r>
              <w:rPr>
                <w:rFonts w:ascii="Calibri" w:hAnsi="Calibri" w:eastAsia="Calibri" w:cs="Calibri"/>
                <w:color w:val="111827"/>
                <w:sz w:val="20"/>
                <w:szCs w:val="20"/>
              </w:rPr>
              <w:t xml:space="preserve">Default Warehouse</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Select</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4960" w:type="dxa"/>
            <w:textDirection w:val="lrTb"/>
            <w:noWrap w:val="false"/>
          </w:tcPr>
          <w:p>
            <w:pPr>
              <w:pBdr/>
              <w:spacing/>
              <w:ind/>
              <w:rPr/>
            </w:pPr>
            <w:r>
              <w:rPr>
                <w:rFonts w:ascii="Calibri" w:hAnsi="Calibri" w:eastAsia="Calibri" w:cs="Calibri"/>
                <w:color w:val="111827"/>
                <w:sz w:val="20"/>
                <w:szCs w:val="20"/>
              </w:rPr>
              <w:t xml:space="preserve">Required. The warehouse checked first for stock availability on invoices.</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600" w:type="dxa"/>
            <w:textDirection w:val="lrTb"/>
            <w:noWrap w:val="false"/>
          </w:tcPr>
          <w:p>
            <w:pPr>
              <w:pBdr/>
              <w:spacing/>
              <w:ind/>
              <w:rPr/>
            </w:pPr>
            <w:r>
              <w:rPr>
                <w:rFonts w:ascii="Calibri" w:hAnsi="Calibri" w:eastAsia="Calibri" w:cs="Calibri"/>
                <w:color w:val="111827"/>
                <w:sz w:val="20"/>
                <w:szCs w:val="20"/>
              </w:rPr>
              <w:t xml:space="preserve">Status</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Toggle</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4960" w:type="dxa"/>
            <w:textDirection w:val="lrTb"/>
            <w:noWrap w:val="false"/>
          </w:tcPr>
          <w:p>
            <w:pPr>
              <w:pBdr/>
              <w:spacing/>
              <w:ind/>
              <w:rPr/>
            </w:pPr>
            <w:r>
              <w:rPr>
                <w:rFonts w:ascii="Calibri" w:hAnsi="Calibri" w:eastAsia="Calibri" w:cs="Calibri"/>
                <w:color w:val="111827"/>
                <w:sz w:val="20"/>
                <w:szCs w:val="20"/>
              </w:rPr>
              <w:t xml:space="preserve">Active / Inactive. Inactive outlets cannot create new invoices.</w:t>
            </w:r>
            <w:r/>
          </w:p>
        </w:tc>
      </w:tr>
    </w:tbl>
    <w:p>
      <w:pPr>
        <w:pBdr/>
        <w:spacing w:after="0" w:before="80"/>
        <w:ind/>
        <w:rPr/>
      </w:pPr>
      <w:r/>
      <w:r/>
    </w:p>
    <w:p>
      <w:pPr>
        <w:pBdr>
          <w:top w:val="none" w:color="ffffff" w:sz="0" w:space="0"/>
          <w:left w:val="single" w:color="2e75b6" w:sz="20" w:space="0"/>
          <w:bottom w:val="none" w:color="ffffff" w:sz="0" w:space="0"/>
          <w:right w:val="none" w:color="ffffff" w:sz="0" w:space="0"/>
        </w:pBdr>
        <w:shd w:val="clear" w:color="auto" w:fill="d6e4f0"/>
        <w:spacing w:after="100" w:before="200"/>
        <w:ind w:left="180"/>
        <w:rPr/>
      </w:pPr>
      <w:r>
        <w:rPr>
          <w:rFonts w:ascii="Calibri" w:hAnsi="Calibri" w:eastAsia="Calibri" w:cs="Calibri"/>
          <w:b/>
          <w:bCs/>
          <w:color w:val="1f4e79"/>
          <w:sz w:val="22"/>
          <w:szCs w:val="22"/>
        </w:rPr>
        <w:t xml:space="preserve">Actions on Outlet</w:t>
      </w:r>
      <w:r/>
    </w:p>
    <w:p>
      <w:pPr>
        <w:pStyle w:val="697"/>
        <w:numPr>
          <w:ilvl w:val="0"/>
          <w:numId w:val="2"/>
        </w:numPr>
        <w:pBdr/>
        <w:spacing w:after="40" w:before="40"/>
        <w:ind/>
        <w:rPr/>
      </w:pPr>
      <w:r>
        <w:rPr>
          <w:rFonts w:ascii="Calibri" w:hAnsi="Calibri" w:eastAsia="Calibri" w:cs="Calibri"/>
          <w:color w:val="111827"/>
          <w:sz w:val="22"/>
          <w:szCs w:val="22"/>
        </w:rPr>
        <w:t xml:space="preserve">Create Outlet: opens a SlideOver form with the fields above.</w:t>
      </w:r>
      <w:r/>
    </w:p>
    <w:p>
      <w:pPr>
        <w:pStyle w:val="697"/>
        <w:numPr>
          <w:ilvl w:val="0"/>
          <w:numId w:val="2"/>
        </w:numPr>
        <w:pBdr/>
        <w:spacing w:after="40" w:before="40"/>
        <w:ind/>
        <w:rPr/>
      </w:pPr>
      <w:r>
        <w:rPr>
          <w:rFonts w:ascii="Calibri" w:hAnsi="Calibri" w:eastAsia="Calibri" w:cs="Calibri"/>
          <w:color w:val="111827"/>
          <w:sz w:val="22"/>
          <w:szCs w:val="22"/>
        </w:rPr>
        <w:t xml:space="preserve">Edit: same form, pre-filled. Cannot change Invoice Series Prefix once invoices exist.</w:t>
      </w:r>
      <w:r/>
    </w:p>
    <w:p>
      <w:pPr>
        <w:pStyle w:val="697"/>
        <w:numPr>
          <w:ilvl w:val="0"/>
          <w:numId w:val="2"/>
        </w:numPr>
        <w:pBdr/>
        <w:spacing w:after="40" w:before="40"/>
        <w:ind/>
        <w:rPr/>
      </w:pPr>
      <w:r>
        <w:rPr>
          <w:rFonts w:ascii="Calibri" w:hAnsi="Calibri" w:eastAsia="Calibri" w:cs="Calibri"/>
          <w:color w:val="111827"/>
          <w:sz w:val="22"/>
          <w:szCs w:val="22"/>
        </w:rPr>
        <w:t xml:space="preserve">Link / Unlink Warehouse: warehouse linking is managed from this screen. Unlinking a warehouse that has stock shows a warning.</w:t>
      </w:r>
      <w:r/>
    </w:p>
    <w:p>
      <w:pPr>
        <w:pStyle w:val="697"/>
        <w:numPr>
          <w:ilvl w:val="0"/>
          <w:numId w:val="2"/>
        </w:numPr>
        <w:pBdr/>
        <w:spacing w:after="40" w:before="40"/>
        <w:ind/>
        <w:rPr/>
      </w:pPr>
      <w:r>
        <w:rPr>
          <w:rFonts w:ascii="Calibri" w:hAnsi="Calibri" w:eastAsia="Calibri" w:cs="Calibri"/>
          <w:color w:val="111827"/>
          <w:sz w:val="22"/>
          <w:szCs w:val="22"/>
        </w:rPr>
        <w:t xml:space="preserve">Deactivate: blocked if outlet has any open (unpaid) invoices.</w:t>
      </w:r>
      <w:r/>
    </w:p>
    <w:p>
      <w:pPr>
        <w:pBdr/>
        <w:spacing w:after="0" w:before="80"/>
        <w:ind/>
        <w:rPr/>
      </w:pPr>
      <w:r/>
      <w:r/>
    </w:p>
    <w:p w14:paraId="0C6C49D7">
      <w:pPr>
        <w:pBdr/>
        <w:spacing w:after="0" w:before="160"/>
        <w:ind/>
        <w:rPr/>
      </w:pPr>
      <w:r/>
      <w:r/>
      <w:r/>
    </w:p>
    <w:p w14:paraId="444B0427">
      <w:pPr>
        <w:pBdr/>
        <w:spacing w:after="0" w:before="160"/>
        <w:ind/>
        <w:rPr/>
      </w:pPr>
      <w:r/>
      <w:r/>
      <w:r/>
    </w:p>
    <w:p w14:paraId="21EE10DB">
      <w:pPr>
        <w:pBdr/>
        <w:spacing w:after="0" w:before="160"/>
        <w:ind/>
        <w:rPr/>
      </w:pPr>
      <w:r/>
      <w:r/>
      <w:r/>
    </w:p>
    <w:p>
      <w:pPr>
        <w:pBdr/>
        <w:spacing w:after="0" w:before="160"/>
        <w:ind/>
        <w:rPr/>
      </w:pPr>
      <w:r/>
      <w:r/>
    </w:p>
    <w:p>
      <w:pPr>
        <w:pBdr/>
        <w:shd w:val="clear" w:color="auto" w:fill="1f4e79"/>
        <w:spacing w:after="0" w:before="0"/>
        <w:ind/>
        <w:rPr/>
      </w:pPr>
      <w:r>
        <w:rPr>
          <w:rFonts w:ascii="Calibri" w:hAnsi="Calibri" w:eastAsia="Calibri" w:cs="Calibri"/>
          <w:b/>
          <w:bCs/>
          <w:color w:val="ffffff"/>
          <w:sz w:val="22"/>
          <w:szCs w:val="22"/>
        </w:rPr>
        <w:t xml:space="preserve">  M02-S02    Warehouse Management</w:t>
      </w:r>
      <w:r/>
    </w:p>
    <w:p>
      <w:pPr>
        <w:pBdr/>
        <w:shd w:val="clear" w:color="auto" w:fill="d6e4f0"/>
        <w:spacing w:after="80" w:before="0"/>
        <w:ind/>
        <w:rPr/>
      </w:pPr>
      <w:r>
        <w:rPr>
          <w:rFonts w:ascii="Calibri" w:hAnsi="Calibri" w:eastAsia="Calibri" w:cs="Calibri"/>
          <w:i/>
          <w:iCs/>
          <w:color w:val="1f4e79"/>
          <w:sz w:val="20"/>
          <w:szCs w:val="20"/>
        </w:rPr>
        <w:t xml:space="preserve">  Route: /admin/warehouses   |   Access: Admin</w:t>
      </w:r>
      <w:r/>
    </w:p>
    <w:p>
      <w:pPr>
        <w:pBdr>
          <w:top w:val="none" w:color="ffffff" w:sz="0" w:space="0"/>
          <w:left w:val="single" w:color="2e75b6" w:sz="20" w:space="0"/>
          <w:bottom w:val="none" w:color="ffffff" w:sz="0" w:space="0"/>
          <w:right w:val="none" w:color="ffffff" w:sz="0" w:space="0"/>
        </w:pBdr>
        <w:shd w:val="clear" w:color="auto" w:fill="d6e4f0"/>
        <w:spacing w:after="100" w:before="200"/>
        <w:ind w:left="180"/>
        <w:rPr/>
      </w:pPr>
      <w:r>
        <w:rPr>
          <w:rFonts w:ascii="Calibri" w:hAnsi="Calibri" w:eastAsia="Calibri" w:cs="Calibri"/>
          <w:b/>
          <w:bCs/>
          <w:color w:val="1f4e79"/>
          <w:sz w:val="22"/>
          <w:szCs w:val="22"/>
        </w:rPr>
        <w:t xml:space="preserve">Warehouse Fields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600"/>
        <w:gridCol w:w="1800"/>
        <w:gridCol w:w="4960"/>
      </w:tblGrid>
      <w:tr>
        <w:trPr>
          <w:tblHeader/>
        </w:trPr>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600" w:type="dxa"/>
            <w:textDirection w:val="lrTb"/>
            <w:noWrap w:val="false"/>
          </w:tcPr>
          <w:p>
            <w:pPr>
              <w:pBdr/>
              <w:spacing/>
              <w:ind/>
              <w:rPr/>
            </w:pPr>
            <w:r>
              <w:rPr>
                <w:rFonts w:ascii="Calibri" w:hAnsi="Calibri" w:eastAsia="Calibri" w:cs="Calibri"/>
                <w:b/>
                <w:bCs/>
                <w:color w:val="ffffff"/>
                <w:sz w:val="20"/>
                <w:szCs w:val="20"/>
              </w:rPr>
              <w:t xml:space="preserve">Field</w:t>
            </w:r>
            <w:r/>
          </w:p>
        </w:tc>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b/>
                <w:bCs/>
                <w:color w:val="ffffff"/>
                <w:sz w:val="20"/>
                <w:szCs w:val="20"/>
              </w:rPr>
              <w:t xml:space="preserve">Type</w:t>
            </w:r>
            <w:r/>
          </w:p>
        </w:tc>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4960" w:type="dxa"/>
            <w:textDirection w:val="lrTb"/>
            <w:noWrap w:val="false"/>
          </w:tcPr>
          <w:p>
            <w:pPr>
              <w:pBdr/>
              <w:spacing/>
              <w:ind/>
              <w:rPr/>
            </w:pPr>
            <w:r>
              <w:rPr>
                <w:rFonts w:ascii="Calibri" w:hAnsi="Calibri" w:eastAsia="Calibri" w:cs="Calibri"/>
                <w:b/>
                <w:bCs/>
                <w:color w:val="ffffff"/>
                <w:sz w:val="20"/>
                <w:szCs w:val="20"/>
              </w:rPr>
              <w:t xml:space="preserve">Validation</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600" w:type="dxa"/>
            <w:textDirection w:val="lrTb"/>
            <w:noWrap w:val="false"/>
          </w:tcPr>
          <w:p>
            <w:pPr>
              <w:pBdr/>
              <w:spacing/>
              <w:ind/>
              <w:rPr/>
            </w:pPr>
            <w:r>
              <w:rPr>
                <w:rFonts w:ascii="Calibri" w:hAnsi="Calibri" w:eastAsia="Calibri" w:cs="Calibri"/>
                <w:color w:val="111827"/>
                <w:sz w:val="20"/>
                <w:szCs w:val="20"/>
              </w:rPr>
              <w:t xml:space="preserve">Warehouse Name *</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Text</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4960" w:type="dxa"/>
            <w:textDirection w:val="lrTb"/>
            <w:noWrap w:val="false"/>
          </w:tcPr>
          <w:p>
            <w:pPr>
              <w:pBdr/>
              <w:spacing/>
              <w:ind/>
              <w:rPr/>
            </w:pPr>
            <w:r>
              <w:rPr>
                <w:rFonts w:ascii="Calibri" w:hAnsi="Calibri" w:eastAsia="Calibri" w:cs="Calibri"/>
                <w:color w:val="111827"/>
                <w:sz w:val="20"/>
                <w:szCs w:val="20"/>
              </w:rPr>
              <w:t xml:space="preserve">Required. Max 80 chars. Must be unique.</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600" w:type="dxa"/>
            <w:textDirection w:val="lrTb"/>
            <w:noWrap w:val="false"/>
          </w:tcPr>
          <w:p>
            <w:pPr>
              <w:pBdr/>
              <w:spacing/>
              <w:ind/>
              <w:rPr/>
            </w:pPr>
            <w:r>
              <w:rPr>
                <w:rFonts w:ascii="Calibri" w:hAnsi="Calibri" w:eastAsia="Calibri" w:cs="Calibri"/>
                <w:color w:val="111827"/>
                <w:sz w:val="20"/>
                <w:szCs w:val="20"/>
              </w:rPr>
              <w:t xml:space="preserve">Address</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Textarea</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4960" w:type="dxa"/>
            <w:textDirection w:val="lrTb"/>
            <w:noWrap w:val="false"/>
          </w:tcPr>
          <w:p>
            <w:pPr>
              <w:pBdr/>
              <w:spacing/>
              <w:ind/>
              <w:rPr/>
            </w:pPr>
            <w:r>
              <w:rPr>
                <w:rFonts w:ascii="Calibri" w:hAnsi="Calibri" w:eastAsia="Calibri" w:cs="Calibri"/>
                <w:color w:val="111827"/>
                <w:sz w:val="20"/>
                <w:szCs w:val="20"/>
              </w:rPr>
              <w:t xml:space="preserve">Full storage address.</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600" w:type="dxa"/>
            <w:textDirection w:val="lrTb"/>
            <w:noWrap w:val="false"/>
          </w:tcPr>
          <w:p>
            <w:pPr>
              <w:pBdr/>
              <w:spacing/>
              <w:ind/>
              <w:rPr/>
            </w:pPr>
            <w:r>
              <w:rPr>
                <w:rFonts w:ascii="Calibri" w:hAnsi="Calibri" w:eastAsia="Calibri" w:cs="Calibri"/>
                <w:color w:val="111827"/>
                <w:sz w:val="20"/>
                <w:szCs w:val="20"/>
              </w:rPr>
              <w:t xml:space="preserve">State *</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Select</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4960" w:type="dxa"/>
            <w:textDirection w:val="lrTb"/>
            <w:noWrap w:val="false"/>
          </w:tcPr>
          <w:p>
            <w:pPr>
              <w:pBdr/>
              <w:spacing/>
              <w:ind/>
              <w:rPr/>
            </w:pPr>
            <w:r>
              <w:rPr>
                <w:rFonts w:ascii="Calibri" w:hAnsi="Calibri" w:eastAsia="Calibri" w:cs="Calibri"/>
                <w:color w:val="111827"/>
                <w:sz w:val="20"/>
                <w:szCs w:val="20"/>
              </w:rPr>
              <w:t xml:space="preserve">Required. Used to identify the location of stock for tax purposes.</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600" w:type="dxa"/>
            <w:textDirection w:val="lrTb"/>
            <w:noWrap w:val="false"/>
          </w:tcPr>
          <w:p>
            <w:pPr>
              <w:pBdr/>
              <w:spacing/>
              <w:ind/>
              <w:rPr/>
            </w:pPr>
            <w:r>
              <w:rPr>
                <w:rFonts w:ascii="Calibri" w:hAnsi="Calibri" w:eastAsia="Calibri" w:cs="Calibri"/>
                <w:color w:val="111827"/>
                <w:sz w:val="20"/>
                <w:szCs w:val="20"/>
              </w:rPr>
              <w:t xml:space="preserve">Manager / Contact</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Text</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4960" w:type="dxa"/>
            <w:textDirection w:val="lrTb"/>
            <w:noWrap w:val="false"/>
          </w:tcPr>
          <w:p>
            <w:pPr>
              <w:pBdr/>
              <w:spacing/>
              <w:ind/>
              <w:rPr/>
            </w:pPr>
            <w:r>
              <w:rPr>
                <w:rFonts w:ascii="Calibri" w:hAnsi="Calibri" w:eastAsia="Calibri" w:cs="Calibri"/>
                <w:color w:val="111827"/>
                <w:sz w:val="20"/>
                <w:szCs w:val="20"/>
              </w:rPr>
              <w:t xml:space="preserve">Optional. Name and phone of the warehouse in-charge.</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600" w:type="dxa"/>
            <w:textDirection w:val="lrTb"/>
            <w:noWrap w:val="false"/>
          </w:tcPr>
          <w:p>
            <w:pPr>
              <w:pBdr/>
              <w:spacing/>
              <w:ind/>
              <w:rPr/>
            </w:pPr>
            <w:r>
              <w:rPr>
                <w:rFonts w:ascii="Calibri" w:hAnsi="Calibri" w:eastAsia="Calibri" w:cs="Calibri"/>
                <w:color w:val="111827"/>
                <w:sz w:val="20"/>
                <w:szCs w:val="20"/>
              </w:rPr>
              <w:t xml:space="preserve">Status</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Toggle</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4960" w:type="dxa"/>
            <w:textDirection w:val="lrTb"/>
            <w:noWrap w:val="false"/>
          </w:tcPr>
          <w:p>
            <w:pPr>
              <w:pBdr/>
              <w:spacing/>
              <w:ind/>
              <w:rPr/>
            </w:pPr>
            <w:r>
              <w:rPr>
                <w:rFonts w:ascii="Calibri" w:hAnsi="Calibri" w:eastAsia="Calibri" w:cs="Calibri"/>
                <w:color w:val="111827"/>
                <w:sz w:val="20"/>
                <w:szCs w:val="20"/>
              </w:rPr>
              <w:t xml:space="preserve">Active / Inactive.</w:t>
            </w:r>
            <w:r/>
          </w:p>
        </w:tc>
      </w:tr>
    </w:tbl>
    <w:p>
      <w:pPr>
        <w:pBdr/>
        <w:spacing w:after="0" w:before="80"/>
        <w:ind/>
        <w:rPr/>
      </w:pPr>
      <w:r/>
      <w:r/>
    </w:p>
    <w:p>
      <w:pPr>
        <w:pBdr>
          <w:top w:val="none" w:color="ffffff" w:sz="0" w:space="0"/>
          <w:left w:val="single" w:color="2e75b6" w:sz="20" w:space="0"/>
          <w:bottom w:val="none" w:color="ffffff" w:sz="0" w:space="0"/>
          <w:right w:val="none" w:color="ffffff" w:sz="0" w:space="0"/>
        </w:pBdr>
        <w:shd w:val="clear" w:color="auto" w:fill="d6e4f0"/>
        <w:spacing w:after="100" w:before="200"/>
        <w:ind w:left="180"/>
        <w:rPr/>
      </w:pPr>
      <w:r>
        <w:rPr>
          <w:rFonts w:ascii="Calibri" w:hAnsi="Calibri" w:eastAsia="Calibri" w:cs="Calibri"/>
          <w:b/>
          <w:bCs/>
          <w:color w:val="1f4e79"/>
          <w:sz w:val="22"/>
          <w:szCs w:val="22"/>
        </w:rPr>
        <w:t xml:space="preserve">Rules</w:t>
      </w:r>
      <w:r/>
    </w:p>
    <w:p>
      <w:pPr>
        <w:pStyle w:val="697"/>
        <w:numPr>
          <w:ilvl w:val="0"/>
          <w:numId w:val="2"/>
        </w:numPr>
        <w:pBdr/>
        <w:spacing w:after="40" w:before="40"/>
        <w:ind/>
        <w:rPr/>
      </w:pPr>
      <w:r>
        <w:rPr>
          <w:rFonts w:ascii="Calibri" w:hAnsi="Calibri" w:eastAsia="Calibri" w:cs="Calibri"/>
          <w:color w:val="111827"/>
          <w:sz w:val="22"/>
          <w:szCs w:val="22"/>
        </w:rPr>
        <w:t xml:space="preserve">A warehouse cannot be deactivated if it has any non-zero stock on hand.</w:t>
      </w:r>
      <w:r/>
    </w:p>
    <w:p>
      <w:pPr>
        <w:pStyle w:val="697"/>
        <w:numPr>
          <w:ilvl w:val="0"/>
          <w:numId w:val="2"/>
        </w:numPr>
        <w:pBdr/>
        <w:spacing w:after="40" w:before="40"/>
        <w:ind/>
        <w:rPr/>
      </w:pPr>
      <w:r>
        <w:rPr>
          <w:rFonts w:ascii="Calibri" w:hAnsi="Calibri" w:eastAsia="Calibri" w:cs="Calibri"/>
          <w:color w:val="111827"/>
          <w:sz w:val="22"/>
          <w:szCs w:val="22"/>
        </w:rPr>
        <w:t xml:space="preserve">Deleting a warehouse is not permitted if it has any historical transactions.</w:t>
      </w:r>
      <w:r/>
    </w:p>
    <w:p>
      <w:pPr>
        <w:pBdr/>
        <w:spacing w:after="0" w:before="80"/>
        <w:ind/>
        <w:rPr/>
      </w:pPr>
      <w:r/>
      <w:r/>
    </w:p>
    <w:p>
      <w:pPr>
        <w:pBdr/>
        <w:spacing w:after="0" w:before="160"/>
        <w:ind/>
        <w:rPr/>
      </w:pPr>
      <w:r/>
      <w:r/>
    </w:p>
    <w:p>
      <w:pPr>
        <w:pBdr/>
        <w:shd w:val="clear" w:color="auto" w:fill="1f4e79"/>
        <w:spacing w:after="0" w:before="0"/>
        <w:ind/>
        <w:rPr/>
      </w:pPr>
      <w:r>
        <w:rPr>
          <w:rFonts w:ascii="Calibri" w:hAnsi="Calibri" w:eastAsia="Calibri" w:cs="Calibri"/>
          <w:b/>
          <w:bCs/>
          <w:color w:val="ffffff"/>
          <w:sz w:val="22"/>
          <w:szCs w:val="22"/>
        </w:rPr>
        <w:t xml:space="preserve">  M02-S03    Outlet Switcher (Global Context)</w:t>
      </w:r>
      <w:r/>
    </w:p>
    <w:p>
      <w:pPr>
        <w:pBdr/>
        <w:shd w:val="clear" w:color="auto" w:fill="d6e4f0"/>
        <w:spacing w:after="80" w:before="0"/>
        <w:ind/>
        <w:rPr/>
      </w:pPr>
      <w:r>
        <w:rPr>
          <w:rFonts w:ascii="Calibri" w:hAnsi="Calibri" w:eastAsia="Calibri" w:cs="Calibri"/>
          <w:i/>
          <w:iCs/>
          <w:color w:val="1f4e79"/>
          <w:sz w:val="20"/>
          <w:szCs w:val="20"/>
        </w:rPr>
        <w:t xml:space="preserve">  Route: Top navigation — always visible   |   Access: All roles</w:t>
      </w:r>
      <w:r/>
    </w:p>
    <w:p>
      <w:pPr>
        <w:pBdr>
          <w:top w:val="none" w:color="ffffff" w:sz="0" w:space="0"/>
          <w:left w:val="single" w:color="2e75b6" w:sz="20" w:space="0"/>
          <w:bottom w:val="none" w:color="ffffff" w:sz="0" w:space="0"/>
          <w:right w:val="none" w:color="ffffff" w:sz="0" w:space="0"/>
        </w:pBdr>
        <w:shd w:val="clear" w:color="auto" w:fill="d6e4f0"/>
        <w:spacing w:after="100" w:before="200"/>
        <w:ind w:left="180"/>
        <w:rPr/>
      </w:pPr>
      <w:r>
        <w:rPr>
          <w:rFonts w:ascii="Calibri" w:hAnsi="Calibri" w:eastAsia="Calibri" w:cs="Calibri"/>
          <w:b/>
          <w:bCs/>
          <w:color w:val="1f4e79"/>
          <w:sz w:val="22"/>
          <w:szCs w:val="22"/>
        </w:rPr>
        <w:t xml:space="preserve">Purpose</w:t>
      </w:r>
      <w:r/>
    </w:p>
    <w:p>
      <w:pPr>
        <w:pBdr/>
        <w:spacing w:after="80" w:before="60"/>
        <w:ind/>
        <w:rPr/>
      </w:pPr>
      <w:r>
        <w:rPr>
          <w:rFonts w:ascii="Calibri" w:hAnsi="Calibri" w:eastAsia="Calibri" w:cs="Calibri"/>
          <w:color w:val="111827"/>
          <w:sz w:val="22"/>
          <w:szCs w:val="22"/>
        </w:rPr>
        <w:t xml:space="preserve">The active outlet context controls what data all screens show. Every list, report, and form is scoped to the selected outlet.</w:t>
      </w:r>
      <w:r/>
    </w:p>
    <w:p>
      <w:pPr>
        <w:pBdr/>
        <w:spacing w:after="0" w:before="60"/>
        <w:ind/>
        <w:rPr/>
      </w:pPr>
      <w:r/>
      <w:r/>
    </w:p>
    <w:p>
      <w:pPr>
        <w:pBdr>
          <w:top w:val="none" w:color="ffffff" w:sz="0" w:space="0"/>
          <w:left w:val="single" w:color="2e75b6" w:sz="20" w:space="0"/>
          <w:bottom w:val="none" w:color="ffffff" w:sz="0" w:space="0"/>
          <w:right w:val="none" w:color="ffffff" w:sz="0" w:space="0"/>
        </w:pBdr>
        <w:shd w:val="clear" w:color="auto" w:fill="d6e4f0"/>
        <w:spacing w:after="100" w:before="200"/>
        <w:ind w:left="180"/>
        <w:rPr/>
      </w:pPr>
      <w:r>
        <w:rPr>
          <w:rFonts w:ascii="Calibri" w:hAnsi="Calibri" w:eastAsia="Calibri" w:cs="Calibri"/>
          <w:b/>
          <w:bCs/>
          <w:color w:val="1f4e79"/>
          <w:sz w:val="22"/>
          <w:szCs w:val="22"/>
        </w:rPr>
        <w:t xml:space="preserve">Behaviour</w:t>
      </w:r>
      <w:r/>
    </w:p>
    <w:p>
      <w:pPr>
        <w:pStyle w:val="697"/>
        <w:numPr>
          <w:ilvl w:val="0"/>
          <w:numId w:val="2"/>
        </w:numPr>
        <w:pBdr/>
        <w:spacing w:after="40" w:before="40"/>
        <w:ind/>
        <w:rPr/>
      </w:pPr>
      <w:r>
        <w:rPr>
          <w:rFonts w:ascii="Calibri" w:hAnsi="Calibri" w:eastAsia="Calibri" w:cs="Calibri"/>
          <w:color w:val="111827"/>
          <w:sz w:val="22"/>
          <w:szCs w:val="22"/>
        </w:rPr>
        <w:t xml:space="preserve">Displayed in the top navigation bar at all times as a button showing the active outlet name.</w:t>
      </w:r>
      <w:r/>
    </w:p>
    <w:p>
      <w:pPr>
        <w:pStyle w:val="697"/>
        <w:numPr>
          <w:ilvl w:val="0"/>
          <w:numId w:val="2"/>
        </w:numPr>
        <w:pBdr/>
        <w:spacing w:after="40" w:before="40"/>
        <w:ind/>
        <w:rPr/>
      </w:pPr>
      <w:r>
        <w:rPr>
          <w:rFonts w:ascii="Calibri" w:hAnsi="Calibri" w:eastAsia="Calibri" w:cs="Calibri"/>
          <w:color w:val="111827"/>
          <w:sz w:val="22"/>
          <w:szCs w:val="22"/>
        </w:rPr>
        <w:t xml:space="preserve">Clicking opens a dropdown of all outlets the current user is assigned to.</w:t>
      </w:r>
      <w:r/>
    </w:p>
    <w:p>
      <w:pPr>
        <w:pStyle w:val="697"/>
        <w:numPr>
          <w:ilvl w:val="0"/>
          <w:numId w:val="2"/>
        </w:numPr>
        <w:pBdr/>
        <w:spacing w:after="40" w:before="40"/>
        <w:ind/>
        <w:rPr/>
      </w:pPr>
      <w:r>
        <w:rPr>
          <w:rFonts w:ascii="Calibri" w:hAnsi="Calibri" w:eastAsia="Calibri" w:cs="Calibri"/>
          <w:color w:val="111827"/>
          <w:sz w:val="22"/>
          <w:szCs w:val="22"/>
        </w:rPr>
        <w:t xml:space="preserve">Admin role sees an additional option: 'All Outlets (Consolidated View)'.</w:t>
      </w:r>
      <w:r/>
    </w:p>
    <w:p>
      <w:pPr>
        <w:pStyle w:val="697"/>
        <w:numPr>
          <w:ilvl w:val="0"/>
          <w:numId w:val="2"/>
        </w:numPr>
        <w:pBdr/>
        <w:spacing w:after="40" w:before="40"/>
        <w:ind/>
        <w:rPr/>
      </w:pPr>
      <w:r>
        <w:rPr>
          <w:rFonts w:ascii="Calibri" w:hAnsi="Calibri" w:eastAsia="Calibri" w:cs="Calibri"/>
          <w:color w:val="111827"/>
          <w:sz w:val="22"/>
          <w:szCs w:val="22"/>
        </w:rPr>
        <w:t xml:space="preserve">Switching outlet: system invalidates all cached data and reloads the current page for the new outlet context.</w:t>
      </w:r>
      <w:r/>
    </w:p>
    <w:p>
      <w:pPr>
        <w:pStyle w:val="697"/>
        <w:numPr>
          <w:ilvl w:val="0"/>
          <w:numId w:val="2"/>
        </w:numPr>
        <w:pBdr/>
        <w:spacing w:after="40" w:before="40"/>
        <w:ind/>
        <w:rPr/>
      </w:pPr>
      <w:r>
        <w:rPr>
          <w:rFonts w:ascii="Calibri" w:hAnsi="Calibri" w:eastAsia="Calibri" w:cs="Calibri"/>
          <w:color w:val="111827"/>
          <w:sz w:val="22"/>
          <w:szCs w:val="22"/>
        </w:rPr>
        <w:t xml:space="preserve">If the user has an unsaved form open and attempts to switch outlet: a confirmation dialog appears — 'You have unsaved changes. Switch outlet and discard changes, or stay?'</w:t>
      </w:r>
      <w:r/>
    </w:p>
    <w:p>
      <w:pPr>
        <w:pStyle w:val="697"/>
        <w:numPr>
          <w:ilvl w:val="0"/>
          <w:numId w:val="2"/>
        </w:numPr>
        <w:pBdr/>
        <w:spacing w:after="40" w:before="40"/>
        <w:ind/>
        <w:rPr/>
      </w:pPr>
      <w:r>
        <w:rPr>
          <w:rFonts w:ascii="Calibri" w:hAnsi="Calibri" w:eastAsia="Calibri" w:cs="Calibri"/>
          <w:color w:val="111827"/>
          <w:sz w:val="22"/>
          <w:szCs w:val="22"/>
        </w:rPr>
        <w:t xml:space="preserve">The active outlet ID is attached to all API requests via a request header (X-Outlet-Id).</w:t>
      </w:r>
      <w:r/>
    </w:p>
    <w:p>
      <w:pPr>
        <w:pBdr>
          <w:top w:val="none" w:color="ffffff" w:sz="0" w:space="0"/>
          <w:left w:val="single" w:color="5b21b6" w:sz="20" w:space="0"/>
          <w:bottom w:val="none" w:color="ffffff" w:sz="0" w:space="0"/>
          <w:right w:val="none" w:color="ffffff" w:sz="0" w:space="0"/>
        </w:pBdr>
        <w:shd w:val="clear" w:color="auto" w:fill="f5f3ff"/>
        <w:spacing w:after="120" w:before="120"/>
        <w:ind w:right="200" w:left="200"/>
        <w:rPr/>
      </w:pPr>
      <w:r>
        <w:rPr>
          <w:rFonts w:ascii="Calibri" w:hAnsi="Calibri" w:eastAsia="Calibri" w:cs="Calibri"/>
          <w:b/>
          <w:bCs/>
          <w:color w:val="5b21b6"/>
          <w:sz w:val="22"/>
          <w:szCs w:val="22"/>
        </w:rPr>
        <w:t xml:space="preserve">Logic: </w:t>
      </w:r>
      <w:r>
        <w:rPr>
          <w:rFonts w:ascii="Calibri" w:hAnsi="Calibri" w:eastAsia="Calibri" w:cs="Calibri"/>
          <w:color w:val="111827"/>
          <w:sz w:val="22"/>
          <w:szCs w:val="22"/>
        </w:rPr>
        <w:t xml:space="preserve">All new transactions created while outlet X is active are tagged outlet_id = X. Reports respect this tag for filtering.</w:t>
      </w:r>
      <w:r/>
    </w:p>
    <w:p>
      <w:pPr>
        <w:pBdr/>
        <w:spacing/>
        <w:ind/>
        <w:rPr>
          <w:highlight w:val="none"/>
        </w:rPr>
      </w:pPr>
      <w:r>
        <w:br/>
      </w:r>
      <w:r/>
    </w:p>
    <w:p w14:paraId="301C30A3">
      <w:pPr>
        <w:pBdr/>
        <w:spacing/>
        <w:ind/>
        <w:rPr/>
      </w:pPr>
      <w:r/>
      <w:r/>
      <w:r/>
    </w:p>
    <w:p w14:paraId="116A47AD">
      <w:pPr>
        <w:pBdr/>
        <w:spacing/>
        <w:ind/>
        <w:rPr/>
      </w:pPr>
      <w:r/>
      <w:r/>
      <w:r/>
    </w:p>
    <w:p w14:paraId="291320B3">
      <w:pPr>
        <w:pBdr/>
        <w:spacing/>
        <w:ind/>
        <w:rPr/>
      </w:pPr>
      <w:r>
        <w:rPr>
          <w:highlight w:val="none"/>
        </w:rPr>
      </w:r>
      <w:r>
        <w:rPr>
          <w:highlight w:val="none"/>
        </w:rPr>
      </w:r>
      <w:r>
        <w:rPr>
          <w:highlight w:val="none"/>
        </w:rPr>
      </w:r>
    </w:p>
    <w:p>
      <w:pPr>
        <w:pStyle w:val="702"/>
        <w:pBdr>
          <w:bottom w:val="single" w:color="2e75b6" w:sz="12" w:space="6"/>
        </w:pBdr>
        <w:spacing w:after="160" w:before="480"/>
        <w:ind/>
        <w:rPr/>
      </w:pPr>
      <w:r>
        <w:rPr>
          <w:rFonts w:ascii="Calibri" w:hAnsi="Calibri" w:eastAsia="Calibri" w:cs="Calibri"/>
          <w:b/>
          <w:bCs/>
          <w:color w:val="1f4e79"/>
          <w:sz w:val="34"/>
          <w:szCs w:val="34"/>
        </w:rPr>
        <w:t xml:space="preserve">M03 — Inventory Management</w:t>
      </w:r>
      <w:r/>
    </w:p>
    <w:p>
      <w:pPr>
        <w:pBdr/>
        <w:spacing w:after="80" w:before="60"/>
        <w:ind/>
        <w:rPr/>
      </w:pPr>
      <w:r>
        <w:rPr>
          <w:rFonts w:ascii="Calibri" w:hAnsi="Calibri" w:eastAsia="Calibri" w:cs="Calibri"/>
          <w:color w:val="111827"/>
          <w:sz w:val="22"/>
          <w:szCs w:val="22"/>
        </w:rPr>
        <w:t xml:space="preserve">Inventory management tracks the quantity and value of every product variant at every warehouse location. Stock changes only through defined movement types — never through direct edits to the quantity field.</w:t>
      </w:r>
      <w:r/>
    </w:p>
    <w:p>
      <w:pPr>
        <w:pBdr/>
        <w:spacing w:after="0" w:before="80"/>
        <w:ind/>
        <w:rPr/>
      </w:pPr>
      <w:r/>
      <w:r/>
    </w:p>
    <w:p>
      <w:pPr>
        <w:pStyle w:val="703"/>
        <w:pBdr/>
        <w:spacing w:after="120" w:before="320"/>
        <w:ind/>
        <w:rPr/>
      </w:pPr>
      <w:r>
        <w:rPr>
          <w:rFonts w:ascii="Calibri" w:hAnsi="Calibri" w:eastAsia="Calibri" w:cs="Calibri"/>
          <w:b/>
          <w:bCs/>
          <w:color w:val="2e75b6"/>
          <w:sz w:val="28"/>
          <w:szCs w:val="28"/>
        </w:rPr>
        <w:t xml:space="preserve">M03 Functional Rules</w:t>
      </w:r>
      <w:r/>
    </w:p>
    <w:p>
      <w:pPr>
        <w:pBdr>
          <w:top w:val="none" w:color="ffffff" w:sz="0" w:space="0"/>
          <w:left w:val="single" w:color="2e75b6" w:sz="20" w:space="0"/>
          <w:bottom w:val="none" w:color="ffffff" w:sz="0" w:space="0"/>
          <w:right w:val="none" w:color="ffffff" w:sz="0" w:space="0"/>
        </w:pBdr>
        <w:shd w:val="clear" w:color="auto" w:fill="d6e4f0"/>
        <w:spacing w:after="120" w:before="120"/>
        <w:ind w:right="200" w:left="200"/>
        <w:rPr/>
      </w:pPr>
      <w:r>
        <w:rPr>
          <w:rFonts w:ascii="Calibri" w:hAnsi="Calibri" w:eastAsia="Calibri" w:cs="Calibri"/>
          <w:b/>
          <w:bCs/>
          <w:color w:val="2e75b6"/>
          <w:sz w:val="22"/>
          <w:szCs w:val="22"/>
        </w:rPr>
        <w:t xml:space="preserve">Rule: </w:t>
      </w:r>
      <w:r>
        <w:rPr>
          <w:rFonts w:ascii="Calibri" w:hAnsi="Calibri" w:eastAsia="Calibri" w:cs="Calibri"/>
          <w:color w:val="111827"/>
          <w:sz w:val="22"/>
          <w:szCs w:val="22"/>
        </w:rPr>
        <w:t xml:space="preserve">Stock is tracked at the variant level per warehouse. 'Drill Bit 500W at Main Godown' is a separate stock record from 'Drill Bit 500W at Branch Storage'.</w:t>
      </w:r>
      <w:r/>
    </w:p>
    <w:p>
      <w:pPr>
        <w:pBdr>
          <w:top w:val="none" w:color="ffffff" w:sz="0" w:space="0"/>
          <w:left w:val="single" w:color="2e75b6" w:sz="20" w:space="0"/>
          <w:bottom w:val="none" w:color="ffffff" w:sz="0" w:space="0"/>
          <w:right w:val="none" w:color="ffffff" w:sz="0" w:space="0"/>
        </w:pBdr>
        <w:shd w:val="clear" w:color="auto" w:fill="d6e4f0"/>
        <w:spacing w:after="120" w:before="120"/>
        <w:ind w:right="200" w:left="200"/>
        <w:rPr/>
      </w:pPr>
      <w:r>
        <w:rPr>
          <w:rFonts w:ascii="Calibri" w:hAnsi="Calibri" w:eastAsia="Calibri" w:cs="Calibri"/>
          <w:b/>
          <w:bCs/>
          <w:color w:val="2e75b6"/>
          <w:sz w:val="22"/>
          <w:szCs w:val="22"/>
        </w:rPr>
        <w:t xml:space="preserve">Rule: </w:t>
      </w:r>
      <w:r>
        <w:rPr>
          <w:rFonts w:ascii="Calibri" w:hAnsi="Calibri" w:eastAsia="Calibri" w:cs="Calibri"/>
          <w:color w:val="111827"/>
          <w:sz w:val="22"/>
          <w:szCs w:val="22"/>
        </w:rPr>
        <w:t xml:space="preserve">All quantities are stored in the Base Unit. Display may show purchase or sales units, but calculations and storage always use the base unit.</w:t>
      </w:r>
      <w:r/>
    </w:p>
    <w:p>
      <w:pPr>
        <w:pBdr>
          <w:top w:val="none" w:color="ffffff" w:sz="0" w:space="0"/>
          <w:left w:val="single" w:color="2e75b6" w:sz="20" w:space="0"/>
          <w:bottom w:val="none" w:color="ffffff" w:sz="0" w:space="0"/>
          <w:right w:val="none" w:color="ffffff" w:sz="0" w:space="0"/>
        </w:pBdr>
        <w:shd w:val="clear" w:color="auto" w:fill="d6e4f0"/>
        <w:spacing w:after="120" w:before="120"/>
        <w:ind w:right="200" w:left="200"/>
        <w:rPr/>
      </w:pPr>
      <w:r>
        <w:rPr>
          <w:rFonts w:ascii="Calibri" w:hAnsi="Calibri" w:eastAsia="Calibri" w:cs="Calibri"/>
          <w:b/>
          <w:bCs/>
          <w:color w:val="2e75b6"/>
          <w:sz w:val="22"/>
          <w:szCs w:val="22"/>
        </w:rPr>
        <w:t xml:space="preserve">Rule: </w:t>
      </w:r>
      <w:r>
        <w:rPr>
          <w:rFonts w:ascii="Calibri" w:hAnsi="Calibri" w:eastAsia="Calibri" w:cs="Calibri"/>
          <w:color w:val="111827"/>
          <w:sz w:val="22"/>
          <w:szCs w:val="22"/>
        </w:rPr>
        <w:t xml:space="preserve">Negative stock: by default, the system warns but allows. This is configurable in Settings. Block mode prevents any outward movement below zero.</w:t>
      </w:r>
      <w:r/>
    </w:p>
    <w:p>
      <w:pPr>
        <w:pBdr>
          <w:top w:val="none" w:color="ffffff" w:sz="0" w:space="0"/>
          <w:left w:val="single" w:color="2e75b6" w:sz="20" w:space="0"/>
          <w:bottom w:val="none" w:color="ffffff" w:sz="0" w:space="0"/>
          <w:right w:val="none" w:color="ffffff" w:sz="0" w:space="0"/>
        </w:pBdr>
        <w:shd w:val="clear" w:color="auto" w:fill="d6e4f0"/>
        <w:spacing w:after="120" w:before="120"/>
        <w:ind w:right="200" w:left="200"/>
        <w:rPr/>
      </w:pPr>
      <w:r>
        <w:rPr>
          <w:rFonts w:ascii="Calibri" w:hAnsi="Calibri" w:eastAsia="Calibri" w:cs="Calibri"/>
          <w:b/>
          <w:bCs/>
          <w:color w:val="2e75b6"/>
          <w:sz w:val="22"/>
          <w:szCs w:val="22"/>
        </w:rPr>
        <w:t xml:space="preserve">Rule: </w:t>
      </w:r>
      <w:r>
        <w:rPr>
          <w:rFonts w:ascii="Calibri" w:hAnsi="Calibri" w:eastAsia="Calibri" w:cs="Calibri"/>
          <w:color w:val="111827"/>
          <w:sz w:val="22"/>
          <w:szCs w:val="22"/>
        </w:rPr>
        <w:t xml:space="preserve">Every stock movement must have a source document (Invoice, PO GRN, Transfer, Adjustment) — no orphan movements.</w:t>
      </w:r>
      <w:r/>
    </w:p>
    <w:p>
      <w:pPr>
        <w:pBdr>
          <w:top w:val="none" w:color="ffffff" w:sz="0" w:space="0"/>
          <w:left w:val="single" w:color="2e75b6" w:sz="20" w:space="0"/>
          <w:bottom w:val="none" w:color="ffffff" w:sz="0" w:space="0"/>
          <w:right w:val="none" w:color="ffffff" w:sz="0" w:space="0"/>
        </w:pBdr>
        <w:shd w:val="clear" w:color="auto" w:fill="d6e4f0"/>
        <w:spacing w:after="120" w:before="120"/>
        <w:ind w:right="200" w:left="200"/>
        <w:rPr/>
      </w:pPr>
      <w:r>
        <w:rPr>
          <w:rFonts w:ascii="Calibri" w:hAnsi="Calibri" w:eastAsia="Calibri" w:cs="Calibri"/>
          <w:b/>
          <w:bCs/>
          <w:color w:val="2e75b6"/>
          <w:sz w:val="22"/>
          <w:szCs w:val="22"/>
        </w:rPr>
        <w:t xml:space="preserve">Rule: </w:t>
      </w:r>
      <w:r>
        <w:rPr>
          <w:rFonts w:ascii="Calibri" w:hAnsi="Calibri" w:eastAsia="Calibri" w:cs="Calibri"/>
          <w:color w:val="111827"/>
          <w:sz w:val="22"/>
          <w:szCs w:val="22"/>
        </w:rPr>
        <w:t xml:space="preserve">Stock Adjustment above a configurable value threshold requires Admin approval before the stock is updated.</w:t>
      </w:r>
      <w:r/>
    </w:p>
    <w:p>
      <w:pPr>
        <w:pBdr>
          <w:top w:val="none" w:color="ffffff" w:sz="0" w:space="0"/>
          <w:left w:val="single" w:color="2e75b6" w:sz="20" w:space="0"/>
          <w:bottom w:val="none" w:color="ffffff" w:sz="0" w:space="0"/>
          <w:right w:val="none" w:color="ffffff" w:sz="0" w:space="0"/>
        </w:pBdr>
        <w:shd w:val="clear" w:color="auto" w:fill="d6e4f0"/>
        <w:spacing w:after="120" w:before="120"/>
        <w:ind w:right="200" w:left="200"/>
        <w:rPr/>
      </w:pPr>
      <w:r>
        <w:rPr>
          <w:rFonts w:ascii="Calibri" w:hAnsi="Calibri" w:eastAsia="Calibri" w:cs="Calibri"/>
          <w:b/>
          <w:bCs/>
          <w:color w:val="2e75b6"/>
          <w:sz w:val="22"/>
          <w:szCs w:val="22"/>
        </w:rPr>
        <w:t xml:space="preserve">Rule: </w:t>
      </w:r>
      <w:r>
        <w:rPr>
          <w:rFonts w:ascii="Calibri" w:hAnsi="Calibri" w:eastAsia="Calibri" w:cs="Calibri"/>
          <w:color w:val="111827"/>
          <w:sz w:val="22"/>
          <w:szCs w:val="22"/>
        </w:rPr>
        <w:t xml:space="preserve">Write-Off movements require a written reason and are permanently recorded in the audit trail.</w:t>
      </w:r>
      <w:r/>
    </w:p>
    <w:p>
      <w:pPr>
        <w:pBdr/>
        <w:spacing w:after="0" w:before="80"/>
        <w:ind/>
        <w:rPr/>
      </w:pPr>
      <w:r/>
      <w:r/>
    </w:p>
    <w:p>
      <w:pPr>
        <w:pBdr/>
        <w:spacing w:after="0" w:before="160"/>
        <w:ind/>
        <w:rPr/>
      </w:pPr>
      <w:r/>
      <w:r/>
    </w:p>
    <w:p>
      <w:pPr>
        <w:pBdr/>
        <w:shd w:val="clear" w:color="auto" w:fill="1f4e79"/>
        <w:spacing w:after="0" w:before="0"/>
        <w:ind/>
        <w:rPr/>
      </w:pPr>
      <w:r>
        <w:rPr>
          <w:rFonts w:ascii="Calibri" w:hAnsi="Calibri" w:eastAsia="Calibri" w:cs="Calibri"/>
          <w:b/>
          <w:bCs/>
          <w:color w:val="ffffff"/>
          <w:sz w:val="22"/>
          <w:szCs w:val="22"/>
        </w:rPr>
        <w:t xml:space="preserve">  M03-S01    Current Stock Table</w:t>
      </w:r>
      <w:r/>
    </w:p>
    <w:p>
      <w:pPr>
        <w:pBdr/>
        <w:shd w:val="clear" w:color="auto" w:fill="d6e4f0"/>
        <w:spacing w:after="80" w:before="0"/>
        <w:ind/>
        <w:rPr/>
      </w:pPr>
      <w:r>
        <w:rPr>
          <w:rFonts w:ascii="Calibri" w:hAnsi="Calibri" w:eastAsia="Calibri" w:cs="Calibri"/>
          <w:i/>
          <w:iCs/>
          <w:color w:val="1f4e79"/>
          <w:sz w:val="20"/>
          <w:szCs w:val="20"/>
        </w:rPr>
        <w:t xml:space="preserve">  Route: /inventory   |   Access: Inventory Manager, Admin, Sales (read)</w:t>
      </w:r>
      <w:r/>
    </w:p>
    <w:p>
      <w:pPr>
        <w:pBdr>
          <w:top w:val="none" w:color="ffffff" w:sz="0" w:space="0"/>
          <w:left w:val="single" w:color="2e75b6" w:sz="20" w:space="0"/>
          <w:bottom w:val="none" w:color="ffffff" w:sz="0" w:space="0"/>
          <w:right w:val="none" w:color="ffffff" w:sz="0" w:space="0"/>
        </w:pBdr>
        <w:shd w:val="clear" w:color="auto" w:fill="d6e4f0"/>
        <w:spacing w:after="100" w:before="200"/>
        <w:ind w:left="180"/>
        <w:rPr/>
      </w:pPr>
      <w:r>
        <w:rPr>
          <w:rFonts w:ascii="Calibri" w:hAnsi="Calibri" w:eastAsia="Calibri" w:cs="Calibri"/>
          <w:b/>
          <w:bCs/>
          <w:color w:val="1f4e79"/>
          <w:sz w:val="22"/>
          <w:szCs w:val="22"/>
        </w:rPr>
        <w:t xml:space="preserve">Context Filters (always visible above table)</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00"/>
        <w:gridCol w:w="3400"/>
        <w:gridCol w:w="3560"/>
      </w:tblGrid>
      <w:tr>
        <w:trPr>
          <w:tblHeader/>
        </w:trPr>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b/>
                <w:bCs/>
                <w:color w:val="ffffff"/>
                <w:sz w:val="20"/>
                <w:szCs w:val="20"/>
              </w:rPr>
              <w:t xml:space="preserve">Filter</w:t>
            </w:r>
            <w:r/>
          </w:p>
        </w:tc>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400" w:type="dxa"/>
            <w:textDirection w:val="lrTb"/>
            <w:noWrap w:val="false"/>
          </w:tcPr>
          <w:p>
            <w:pPr>
              <w:pBdr/>
              <w:spacing/>
              <w:ind/>
              <w:rPr/>
            </w:pPr>
            <w:r>
              <w:rPr>
                <w:rFonts w:ascii="Calibri" w:hAnsi="Calibri" w:eastAsia="Calibri" w:cs="Calibri"/>
                <w:b/>
                <w:bCs/>
                <w:color w:val="ffffff"/>
                <w:sz w:val="20"/>
                <w:szCs w:val="20"/>
              </w:rPr>
              <w:t xml:space="preserve">Options</w:t>
            </w:r>
            <w:r/>
          </w:p>
        </w:tc>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560" w:type="dxa"/>
            <w:textDirection w:val="lrTb"/>
            <w:noWrap w:val="false"/>
          </w:tcPr>
          <w:p>
            <w:pPr>
              <w:pBdr/>
              <w:spacing/>
              <w:ind/>
              <w:rPr/>
            </w:pPr>
            <w:r>
              <w:rPr>
                <w:rFonts w:ascii="Calibri" w:hAnsi="Calibri" w:eastAsia="Calibri" w:cs="Calibri"/>
                <w:b/>
                <w:bCs/>
                <w:color w:val="ffffff"/>
                <w:sz w:val="20"/>
                <w:szCs w:val="20"/>
              </w:rPr>
              <w:t xml:space="preserve">Default</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Warehouse</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400" w:type="dxa"/>
            <w:textDirection w:val="lrTb"/>
            <w:noWrap w:val="false"/>
          </w:tcPr>
          <w:p>
            <w:pPr>
              <w:pBdr/>
              <w:spacing/>
              <w:ind/>
              <w:rPr/>
            </w:pPr>
            <w:r>
              <w:rPr>
                <w:rFonts w:ascii="Calibri" w:hAnsi="Calibri" w:eastAsia="Calibri" w:cs="Calibri"/>
                <w:color w:val="111827"/>
                <w:sz w:val="20"/>
                <w:szCs w:val="20"/>
              </w:rPr>
              <w:t xml:space="preserve">All warehouses / Select specific warehouse</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560" w:type="dxa"/>
            <w:textDirection w:val="lrTb"/>
            <w:noWrap w:val="false"/>
          </w:tcPr>
          <w:p>
            <w:pPr>
              <w:pBdr/>
              <w:spacing/>
              <w:ind/>
              <w:rPr/>
            </w:pPr>
            <w:r>
              <w:rPr>
                <w:rFonts w:ascii="Calibri" w:hAnsi="Calibri" w:eastAsia="Calibri" w:cs="Calibri"/>
                <w:color w:val="111827"/>
                <w:sz w:val="20"/>
                <w:szCs w:val="20"/>
              </w:rPr>
              <w:t xml:space="preserve">Active outlet's default warehouse</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Stock Status</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400" w:type="dxa"/>
            <w:textDirection w:val="lrTb"/>
            <w:noWrap w:val="false"/>
          </w:tcPr>
          <w:p>
            <w:pPr>
              <w:pBdr/>
              <w:spacing/>
              <w:ind/>
              <w:rPr/>
            </w:pPr>
            <w:r>
              <w:rPr>
                <w:rFonts w:ascii="Calibri" w:hAnsi="Calibri" w:eastAsia="Calibri" w:cs="Calibri"/>
                <w:color w:val="111827"/>
                <w:sz w:val="20"/>
                <w:szCs w:val="20"/>
              </w:rPr>
              <w:t xml:space="preserve">All / In Stock / Low Stock / Out of Stock</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560" w:type="dxa"/>
            <w:textDirection w:val="lrTb"/>
            <w:noWrap w:val="false"/>
          </w:tcPr>
          <w:p>
            <w:pPr>
              <w:pBdr/>
              <w:spacing/>
              <w:ind/>
              <w:rPr/>
            </w:pPr>
            <w:r>
              <w:rPr>
                <w:rFonts w:ascii="Calibri" w:hAnsi="Calibri" w:eastAsia="Calibri" w:cs="Calibri"/>
                <w:color w:val="111827"/>
                <w:sz w:val="20"/>
                <w:szCs w:val="20"/>
              </w:rPr>
              <w:t xml:space="preserve">All</w:t>
            </w:r>
            <w:r/>
          </w:p>
        </w:tc>
      </w:tr>
    </w:tbl>
    <w:p>
      <w:pPr>
        <w:pBdr/>
        <w:spacing w:after="0" w:before="80"/>
        <w:ind/>
        <w:rPr/>
      </w:pPr>
      <w:r/>
      <w:r/>
    </w:p>
    <w:p>
      <w:pPr>
        <w:pBdr>
          <w:top w:val="none" w:color="ffffff" w:sz="0" w:space="0"/>
          <w:left w:val="single" w:color="2e75b6" w:sz="20" w:space="0"/>
          <w:bottom w:val="none" w:color="ffffff" w:sz="0" w:space="0"/>
          <w:right w:val="none" w:color="ffffff" w:sz="0" w:space="0"/>
        </w:pBdr>
        <w:shd w:val="clear" w:color="auto" w:fill="d6e4f0"/>
        <w:spacing w:after="100" w:before="200"/>
        <w:ind w:left="180"/>
        <w:rPr/>
      </w:pPr>
      <w:r>
        <w:rPr>
          <w:rFonts w:ascii="Calibri" w:hAnsi="Calibri" w:eastAsia="Calibri" w:cs="Calibri"/>
          <w:b/>
          <w:bCs/>
          <w:color w:val="1f4e79"/>
          <w:sz w:val="22"/>
          <w:szCs w:val="22"/>
        </w:rPr>
        <w:t xml:space="preserve">Search &amp; Additional Filters</w:t>
      </w:r>
      <w:r/>
    </w:p>
    <w:p>
      <w:pPr>
        <w:pStyle w:val="697"/>
        <w:numPr>
          <w:ilvl w:val="0"/>
          <w:numId w:val="2"/>
        </w:numPr>
        <w:pBdr/>
        <w:spacing w:after="40" w:before="40"/>
        <w:ind/>
        <w:rPr/>
      </w:pPr>
      <w:r>
        <w:rPr>
          <w:rFonts w:ascii="Calibri" w:hAnsi="Calibri" w:eastAsia="Calibri" w:cs="Calibri"/>
          <w:color w:val="111827"/>
          <w:sz w:val="22"/>
          <w:szCs w:val="22"/>
        </w:rPr>
        <w:t xml:space="preserve">Search: by product name or SKU code (full-text, debounced)</w:t>
      </w:r>
      <w:r/>
    </w:p>
    <w:p>
      <w:pPr>
        <w:pStyle w:val="697"/>
        <w:numPr>
          <w:ilvl w:val="0"/>
          <w:numId w:val="2"/>
        </w:numPr>
        <w:pBdr/>
        <w:spacing w:after="40" w:before="40"/>
        <w:ind/>
        <w:rPr/>
      </w:pPr>
      <w:r>
        <w:rPr>
          <w:rFonts w:ascii="Calibri" w:hAnsi="Calibri" w:eastAsia="Calibri" w:cs="Calibri"/>
          <w:color w:val="111827"/>
          <w:sz w:val="22"/>
          <w:szCs w:val="22"/>
        </w:rPr>
        <w:t xml:space="preserve">Category: hierarchical filter</w:t>
      </w:r>
      <w:r/>
    </w:p>
    <w:p>
      <w:pPr>
        <w:pStyle w:val="697"/>
        <w:numPr>
          <w:ilvl w:val="0"/>
          <w:numId w:val="2"/>
        </w:numPr>
        <w:pBdr/>
        <w:spacing w:after="40" w:before="40"/>
        <w:ind/>
        <w:rPr/>
      </w:pPr>
      <w:r>
        <w:rPr>
          <w:rFonts w:ascii="Calibri" w:hAnsi="Calibri" w:eastAsia="Calibri" w:cs="Calibri"/>
          <w:color w:val="111827"/>
          <w:sz w:val="22"/>
          <w:szCs w:val="22"/>
        </w:rPr>
        <w:t xml:space="preserve">Brand: multi-select filter</w:t>
      </w:r>
      <w:r/>
    </w:p>
    <w:p>
      <w:pPr>
        <w:pBdr/>
        <w:spacing w:after="0" w:before="80"/>
        <w:ind/>
        <w:rPr/>
      </w:pPr>
      <w:r/>
      <w:r/>
    </w:p>
    <w:p>
      <w:pPr>
        <w:pBdr>
          <w:top w:val="none" w:color="ffffff" w:sz="0" w:space="0"/>
          <w:left w:val="single" w:color="2e75b6" w:sz="20" w:space="0"/>
          <w:bottom w:val="none" w:color="ffffff" w:sz="0" w:space="0"/>
          <w:right w:val="none" w:color="ffffff" w:sz="0" w:space="0"/>
        </w:pBdr>
        <w:shd w:val="clear" w:color="auto" w:fill="d6e4f0"/>
        <w:spacing w:after="100" w:before="200"/>
        <w:ind w:left="180"/>
        <w:rPr/>
      </w:pPr>
      <w:r>
        <w:rPr>
          <w:rFonts w:ascii="Calibri" w:hAnsi="Calibri" w:eastAsia="Calibri" w:cs="Calibri"/>
          <w:b/>
          <w:bCs/>
          <w:color w:val="1f4e79"/>
          <w:sz w:val="22"/>
          <w:szCs w:val="22"/>
        </w:rPr>
        <w:t xml:space="preserve">Table Columns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00"/>
        <w:gridCol w:w="2400"/>
        <w:gridCol w:w="4560"/>
      </w:tblGrid>
      <w:tr>
        <w:trPr>
          <w:tblHeader/>
        </w:trPr>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b/>
                <w:bCs/>
                <w:color w:val="ffffff"/>
                <w:sz w:val="20"/>
                <w:szCs w:val="20"/>
              </w:rPr>
              <w:t xml:space="preserve">Column</w:t>
            </w:r>
            <w:r/>
          </w:p>
        </w:tc>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b/>
                <w:bCs/>
                <w:color w:val="ffffff"/>
                <w:sz w:val="20"/>
                <w:szCs w:val="20"/>
              </w:rPr>
              <w:t xml:space="preserve">Source</w:t>
            </w:r>
            <w:r/>
          </w:p>
        </w:tc>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4560" w:type="dxa"/>
            <w:textDirection w:val="lrTb"/>
            <w:noWrap w:val="false"/>
          </w:tcPr>
          <w:p>
            <w:pPr>
              <w:pBdr/>
              <w:spacing/>
              <w:ind/>
              <w:rPr/>
            </w:pPr>
            <w:r>
              <w:rPr>
                <w:rFonts w:ascii="Calibri" w:hAnsi="Calibri" w:eastAsia="Calibri" w:cs="Calibri"/>
                <w:b/>
                <w:bCs/>
                <w:color w:val="ffffff"/>
                <w:sz w:val="20"/>
                <w:szCs w:val="20"/>
              </w:rPr>
              <w:t xml:space="preserve">Display Logic</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SKU Code</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variants.sku_code</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4560" w:type="dxa"/>
            <w:textDirection w:val="lrTb"/>
            <w:noWrap w:val="false"/>
          </w:tcPr>
          <w:p>
            <w:pPr>
              <w:pBdr/>
              <w:spacing/>
              <w:ind/>
              <w:rPr/>
            </w:pPr>
            <w:r>
              <w:rPr>
                <w:rFonts w:ascii="Calibri" w:hAnsi="Calibri" w:eastAsia="Calibri" w:cs="Calibri"/>
                <w:color w:val="111827"/>
                <w:sz w:val="20"/>
                <w:szCs w:val="20"/>
              </w:rPr>
              <w:t xml:space="preserve">Monospace font.</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Product Name</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products.name</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4560" w:type="dxa"/>
            <w:textDirection w:val="lrTb"/>
            <w:noWrap w:val="false"/>
          </w:tcPr>
          <w:p>
            <w:pPr>
              <w:pBdr/>
              <w:spacing/>
              <w:ind/>
              <w:rPr/>
            </w:pPr>
            <w:r>
              <w:rPr>
                <w:rFonts w:ascii="Calibri" w:hAnsi="Calibri" w:eastAsia="Calibri" w:cs="Calibri"/>
                <w:color w:val="111827"/>
                <w:sz w:val="20"/>
                <w:szCs w:val="20"/>
              </w:rPr>
              <w:t xml:space="preserve">Links to M01-S04 product detail.</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Specification</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variants.specification</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4560" w:type="dxa"/>
            <w:textDirection w:val="lrTb"/>
            <w:noWrap w:val="false"/>
          </w:tcPr>
          <w:p>
            <w:pPr>
              <w:pBdr/>
              <w:spacing/>
              <w:ind/>
              <w:rPr/>
            </w:pPr>
            <w:r>
              <w:rPr>
                <w:rFonts w:ascii="Calibri" w:hAnsi="Calibri" w:eastAsia="Calibri" w:cs="Calibri"/>
                <w:color w:val="111827"/>
                <w:sz w:val="20"/>
                <w:szCs w:val="20"/>
              </w:rPr>
              <w:t xml:space="preserve">e.g., 500W.</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Category</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category path</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4560" w:type="dxa"/>
            <w:textDirection w:val="lrTb"/>
            <w:noWrap w:val="false"/>
          </w:tcPr>
          <w:p>
            <w:pPr>
              <w:pBdr/>
              <w:spacing/>
              <w:ind/>
              <w:rPr/>
            </w:pPr>
            <w:r>
              <w:rPr>
                <w:rFonts w:ascii="Calibri" w:hAnsi="Calibri" w:eastAsia="Calibri" w:cs="Calibri"/>
                <w:color w:val="111827"/>
                <w:sz w:val="20"/>
                <w:szCs w:val="20"/>
              </w:rPr>
              <w:t xml:space="preserve">L1 &gt; L2.</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Warehouse</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warehouses.name</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4560" w:type="dxa"/>
            <w:textDirection w:val="lrTb"/>
            <w:noWrap w:val="false"/>
          </w:tcPr>
          <w:p>
            <w:pPr>
              <w:pBdr/>
              <w:spacing/>
              <w:ind/>
              <w:rPr/>
            </w:pPr>
            <w:r>
              <w:rPr>
                <w:rFonts w:ascii="Calibri" w:hAnsi="Calibri" w:eastAsia="Calibri" w:cs="Calibri"/>
                <w:color w:val="111827"/>
                <w:sz w:val="20"/>
                <w:szCs w:val="20"/>
              </w:rPr>
              <w:t xml:space="preserve">Shown when 'All Warehouses' is selected.</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Qty on Hand</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stock_ledger.balance</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4560" w:type="dxa"/>
            <w:textDirection w:val="lrTb"/>
            <w:noWrap w:val="false"/>
          </w:tcPr>
          <w:p>
            <w:pPr>
              <w:pBdr/>
              <w:spacing/>
              <w:ind/>
              <w:rPr/>
            </w:pPr>
            <w:r>
              <w:rPr>
                <w:rFonts w:ascii="Calibri" w:hAnsi="Calibri" w:eastAsia="Calibri" w:cs="Calibri"/>
                <w:color w:val="111827"/>
                <w:sz w:val="20"/>
                <w:szCs w:val="20"/>
              </w:rPr>
              <w:t xml:space="preserve">QuantityDisplay: green if &gt; min_stock, orange if ≤ min_stock and &gt; 0, red if 0.</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Unit</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products.base_unit</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4560" w:type="dxa"/>
            <w:textDirection w:val="lrTb"/>
            <w:noWrap w:val="false"/>
          </w:tcPr>
          <w:p>
            <w:pPr>
              <w:pBdr/>
              <w:spacing/>
              <w:ind/>
              <w:rPr/>
            </w:pPr>
            <w:r>
              <w:rPr>
                <w:rFonts w:ascii="Calibri" w:hAnsi="Calibri" w:eastAsia="Calibri" w:cs="Calibri"/>
                <w:color w:val="111827"/>
                <w:sz w:val="20"/>
                <w:szCs w:val="20"/>
              </w:rPr>
              <w:t xml:space="preserve">Base unit abbreviation.</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Min Stock</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variants.min_stock_level</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4560" w:type="dxa"/>
            <w:textDirection w:val="lrTb"/>
            <w:noWrap w:val="false"/>
          </w:tcPr>
          <w:p>
            <w:pPr>
              <w:pBdr/>
              <w:spacing/>
              <w:ind/>
              <w:rPr/>
            </w:pPr>
            <w:r>
              <w:rPr>
                <w:rFonts w:ascii="Calibri" w:hAnsi="Calibri" w:eastAsia="Calibri" w:cs="Calibri"/>
                <w:color w:val="111827"/>
                <w:sz w:val="20"/>
                <w:szCs w:val="20"/>
              </w:rPr>
              <w:t xml:space="preserve">Plain number.</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Last Movement</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stock_ledger.last_date</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4560" w:type="dxa"/>
            <w:textDirection w:val="lrTb"/>
            <w:noWrap w:val="false"/>
          </w:tcPr>
          <w:p>
            <w:pPr>
              <w:pBdr/>
              <w:spacing/>
              <w:ind/>
              <w:rPr/>
            </w:pPr>
            <w:r>
              <w:rPr>
                <w:rFonts w:ascii="Calibri" w:hAnsi="Calibri" w:eastAsia="Calibri" w:cs="Calibri"/>
                <w:color w:val="111827"/>
                <w:sz w:val="20"/>
                <w:szCs w:val="20"/>
              </w:rPr>
              <w:t xml:space="preserve">Relative: '3 days ago'. Full date on hover.</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Actions</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4560" w:type="dxa"/>
            <w:textDirection w:val="lrTb"/>
            <w:noWrap w:val="false"/>
          </w:tcPr>
          <w:p>
            <w:pPr>
              <w:pBdr/>
              <w:spacing/>
              <w:ind/>
              <w:rPr/>
            </w:pPr>
            <w:r>
              <w:rPr>
                <w:rFonts w:ascii="Calibri" w:hAnsi="Calibri" w:eastAsia="Calibri" w:cs="Calibri"/>
                <w:color w:val="111827"/>
                <w:sz w:val="20"/>
                <w:szCs w:val="20"/>
              </w:rPr>
              <w:t xml:space="preserve">View Ledger | Adjust | Transfer</w:t>
            </w:r>
            <w:r/>
          </w:p>
        </w:tc>
      </w:tr>
    </w:tbl>
    <w:p>
      <w:pPr>
        <w:pBdr/>
        <w:spacing w:after="0" w:before="80"/>
        <w:ind/>
        <w:rPr/>
      </w:pPr>
      <w:r/>
      <w:r/>
    </w:p>
    <w:p>
      <w:pPr>
        <w:pBdr>
          <w:top w:val="none" w:color="ffffff" w:sz="0" w:space="0"/>
          <w:left w:val="single" w:color="2e75b6" w:sz="20" w:space="0"/>
          <w:bottom w:val="none" w:color="ffffff" w:sz="0" w:space="0"/>
          <w:right w:val="none" w:color="ffffff" w:sz="0" w:space="0"/>
        </w:pBdr>
        <w:shd w:val="clear" w:color="auto" w:fill="d6e4f0"/>
        <w:spacing w:after="100" w:before="200"/>
        <w:ind w:left="180"/>
        <w:rPr/>
      </w:pPr>
      <w:r>
        <w:rPr>
          <w:rFonts w:ascii="Calibri" w:hAnsi="Calibri" w:eastAsia="Calibri" w:cs="Calibri"/>
          <w:b/>
          <w:bCs/>
          <w:color w:val="1f4e79"/>
          <w:sz w:val="22"/>
          <w:szCs w:val="22"/>
        </w:rPr>
        <w:t xml:space="preserve">Row Actions</w:t>
      </w:r>
      <w:r/>
    </w:p>
    <w:p>
      <w:pPr>
        <w:pStyle w:val="697"/>
        <w:numPr>
          <w:ilvl w:val="0"/>
          <w:numId w:val="2"/>
        </w:numPr>
        <w:pBdr/>
        <w:spacing w:after="40" w:before="40"/>
        <w:ind/>
        <w:rPr/>
      </w:pPr>
      <w:r>
        <w:rPr>
          <w:rFonts w:ascii="Calibri" w:hAnsi="Calibri" w:eastAsia="Calibri" w:cs="Calibri"/>
          <w:color w:val="111827"/>
          <w:sz w:val="22"/>
          <w:szCs w:val="22"/>
        </w:rPr>
        <w:t xml:space="preserve">View Ledger: opens M03-S02 (Stock Ledger) as a SlideOver.</w:t>
      </w:r>
      <w:r/>
    </w:p>
    <w:p>
      <w:pPr>
        <w:pStyle w:val="697"/>
        <w:numPr>
          <w:ilvl w:val="0"/>
          <w:numId w:val="2"/>
        </w:numPr>
        <w:pBdr/>
        <w:spacing w:after="40" w:before="40"/>
        <w:ind/>
        <w:rPr/>
      </w:pPr>
      <w:r>
        <w:rPr>
          <w:rFonts w:ascii="Calibri" w:hAnsi="Calibri" w:eastAsia="Calibri" w:cs="Calibri"/>
          <w:color w:val="111827"/>
          <w:sz w:val="22"/>
          <w:szCs w:val="22"/>
        </w:rPr>
        <w:t xml:space="preserve">Adjust Stock: opens M03-S04 (Stock Adjustment) pre-filled with this item.</w:t>
      </w:r>
      <w:r/>
    </w:p>
    <w:p>
      <w:pPr>
        <w:pStyle w:val="697"/>
        <w:numPr>
          <w:ilvl w:val="0"/>
          <w:numId w:val="2"/>
        </w:numPr>
        <w:pBdr/>
        <w:spacing w:after="40" w:before="40"/>
        <w:ind/>
        <w:rPr/>
      </w:pPr>
      <w:r>
        <w:rPr>
          <w:rFonts w:ascii="Calibri" w:hAnsi="Calibri" w:eastAsia="Calibri" w:cs="Calibri"/>
          <w:color w:val="111827"/>
          <w:sz w:val="22"/>
          <w:szCs w:val="22"/>
        </w:rPr>
        <w:t xml:space="preserve">Transfer Stock: opens M03-S03 (Stock Transfer) pre-filled with this item.</w:t>
      </w:r>
      <w:r/>
    </w:p>
    <w:p>
      <w:pPr>
        <w:pBdr/>
        <w:spacing w:after="0" w:before="80"/>
        <w:ind/>
        <w:rPr/>
      </w:pPr>
      <w:r/>
      <w:r/>
    </w:p>
    <w:p>
      <w:pPr>
        <w:pBdr/>
        <w:spacing w:after="0" w:before="160"/>
        <w:ind/>
        <w:rPr/>
      </w:pPr>
      <w:r/>
      <w:r/>
    </w:p>
    <w:p>
      <w:pPr>
        <w:pBdr/>
        <w:shd w:val="clear" w:color="auto" w:fill="1f4e79"/>
        <w:spacing w:after="0" w:before="0"/>
        <w:ind/>
        <w:rPr/>
      </w:pPr>
      <w:r>
        <w:rPr>
          <w:rFonts w:ascii="Calibri" w:hAnsi="Calibri" w:eastAsia="Calibri" w:cs="Calibri"/>
          <w:b/>
          <w:bCs/>
          <w:color w:val="ffffff"/>
          <w:sz w:val="22"/>
          <w:szCs w:val="22"/>
        </w:rPr>
        <w:t xml:space="preserve">  M03-S02    Stock Ledger</w:t>
      </w:r>
      <w:r/>
    </w:p>
    <w:p>
      <w:pPr>
        <w:pBdr/>
        <w:shd w:val="clear" w:color="auto" w:fill="d6e4f0"/>
        <w:spacing w:after="80" w:before="0"/>
        <w:ind/>
        <w:rPr/>
      </w:pPr>
      <w:r>
        <w:rPr>
          <w:rFonts w:ascii="Calibri" w:hAnsi="Calibri" w:eastAsia="Calibri" w:cs="Calibri"/>
          <w:i/>
          <w:iCs/>
          <w:color w:val="1f4e79"/>
          <w:sz w:val="20"/>
          <w:szCs w:val="20"/>
        </w:rPr>
        <w:t xml:space="preserve">  Route: SlideOver from M03-S01   |   Access: Inventory Manager, Admin, Accountant</w:t>
      </w:r>
      <w:r/>
    </w:p>
    <w:p>
      <w:pPr>
        <w:pBdr>
          <w:top w:val="none" w:color="ffffff" w:sz="0" w:space="0"/>
          <w:left w:val="single" w:color="2e75b6" w:sz="20" w:space="0"/>
          <w:bottom w:val="none" w:color="ffffff" w:sz="0" w:space="0"/>
          <w:right w:val="none" w:color="ffffff" w:sz="0" w:space="0"/>
        </w:pBdr>
        <w:shd w:val="clear" w:color="auto" w:fill="d6e4f0"/>
        <w:spacing w:after="100" w:before="200"/>
        <w:ind w:left="180"/>
        <w:rPr/>
      </w:pPr>
      <w:r>
        <w:rPr>
          <w:rFonts w:ascii="Calibri" w:hAnsi="Calibri" w:eastAsia="Calibri" w:cs="Calibri"/>
          <w:b/>
          <w:bCs/>
          <w:color w:val="1f4e79"/>
          <w:sz w:val="22"/>
          <w:szCs w:val="22"/>
        </w:rPr>
        <w:t xml:space="preserve">Purpose</w:t>
      </w:r>
      <w:r/>
    </w:p>
    <w:p>
      <w:pPr>
        <w:pBdr/>
        <w:spacing w:after="80" w:before="60"/>
        <w:ind/>
        <w:rPr/>
      </w:pPr>
      <w:r>
        <w:rPr>
          <w:rFonts w:ascii="Calibri" w:hAnsi="Calibri" w:eastAsia="Calibri" w:cs="Calibri"/>
          <w:color w:val="111827"/>
          <w:sz w:val="22"/>
          <w:szCs w:val="22"/>
        </w:rPr>
        <w:t xml:space="preserve">Shows the full movement history for a single product variant at a specific warehouse. Provides a running balance for every entry.</w:t>
      </w:r>
      <w:r/>
    </w:p>
    <w:p>
      <w:pPr>
        <w:pBdr/>
        <w:spacing w:after="0" w:before="60"/>
        <w:ind/>
        <w:rPr/>
      </w:pPr>
      <w:r/>
      <w:r/>
    </w:p>
    <w:p>
      <w:pPr>
        <w:pBdr>
          <w:top w:val="none" w:color="ffffff" w:sz="0" w:space="0"/>
          <w:left w:val="single" w:color="2e75b6" w:sz="20" w:space="0"/>
          <w:bottom w:val="none" w:color="ffffff" w:sz="0" w:space="0"/>
          <w:right w:val="none" w:color="ffffff" w:sz="0" w:space="0"/>
        </w:pBdr>
        <w:shd w:val="clear" w:color="auto" w:fill="d6e4f0"/>
        <w:spacing w:after="100" w:before="200"/>
        <w:ind w:left="180"/>
        <w:rPr/>
      </w:pPr>
      <w:r>
        <w:rPr>
          <w:rFonts w:ascii="Calibri" w:hAnsi="Calibri" w:eastAsia="Calibri" w:cs="Calibri"/>
          <w:b/>
          <w:bCs/>
          <w:color w:val="1f4e79"/>
          <w:sz w:val="22"/>
          <w:szCs w:val="22"/>
        </w:rPr>
        <w:t xml:space="preserve">Filters</w:t>
      </w:r>
      <w:r/>
    </w:p>
    <w:p>
      <w:pPr>
        <w:pStyle w:val="697"/>
        <w:numPr>
          <w:ilvl w:val="0"/>
          <w:numId w:val="2"/>
        </w:numPr>
        <w:pBdr/>
        <w:spacing w:after="40" w:before="40"/>
        <w:ind/>
        <w:rPr/>
      </w:pPr>
      <w:r>
        <w:rPr>
          <w:rFonts w:ascii="Calibri" w:hAnsi="Calibri" w:eastAsia="Calibri" w:cs="Calibri"/>
          <w:color w:val="111827"/>
          <w:sz w:val="22"/>
          <w:szCs w:val="22"/>
        </w:rPr>
        <w:t xml:space="preserve">Date range (default: last 30 days)</w:t>
      </w:r>
      <w:r/>
    </w:p>
    <w:p>
      <w:pPr>
        <w:pStyle w:val="697"/>
        <w:numPr>
          <w:ilvl w:val="0"/>
          <w:numId w:val="2"/>
        </w:numPr>
        <w:pBdr/>
        <w:spacing w:after="40" w:before="40"/>
        <w:ind/>
        <w:rPr/>
      </w:pPr>
      <w:r>
        <w:rPr>
          <w:rFonts w:ascii="Calibri" w:hAnsi="Calibri" w:eastAsia="Calibri" w:cs="Calibri"/>
          <w:color w:val="111827"/>
          <w:sz w:val="22"/>
          <w:szCs w:val="22"/>
        </w:rPr>
        <w:t xml:space="preserve">Movement type (multi-select: Purchase, Sales, Transfer, Adjustment, Write-Off, Opening Stock)</w:t>
      </w:r>
      <w:r/>
    </w:p>
    <w:p>
      <w:pPr>
        <w:pBdr/>
        <w:spacing w:after="0" w:before="60"/>
        <w:ind/>
        <w:rPr/>
      </w:pPr>
      <w:r/>
      <w:r/>
    </w:p>
    <w:p>
      <w:pPr>
        <w:pBdr>
          <w:top w:val="none" w:color="ffffff" w:sz="0" w:space="0"/>
          <w:left w:val="single" w:color="2e75b6" w:sz="20" w:space="0"/>
          <w:bottom w:val="none" w:color="ffffff" w:sz="0" w:space="0"/>
          <w:right w:val="none" w:color="ffffff" w:sz="0" w:space="0"/>
        </w:pBdr>
        <w:shd w:val="clear" w:color="auto" w:fill="d6e4f0"/>
        <w:spacing w:after="100" w:before="200"/>
        <w:ind w:left="180"/>
        <w:rPr/>
      </w:pPr>
      <w:r>
        <w:rPr>
          <w:rFonts w:ascii="Calibri" w:hAnsi="Calibri" w:eastAsia="Calibri" w:cs="Calibri"/>
          <w:b/>
          <w:bCs/>
          <w:color w:val="1f4e79"/>
          <w:sz w:val="22"/>
          <w:szCs w:val="22"/>
        </w:rPr>
        <w:t xml:space="preserve">Ledger Table Columns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00"/>
        <w:gridCol w:w="7160"/>
      </w:tblGrid>
      <w:tr>
        <w:trPr>
          <w:tblHeader/>
        </w:trPr>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200" w:type="dxa"/>
            <w:textDirection w:val="lrTb"/>
            <w:noWrap w:val="false"/>
          </w:tcPr>
          <w:p>
            <w:pPr>
              <w:pBdr/>
              <w:spacing/>
              <w:ind/>
              <w:rPr/>
            </w:pPr>
            <w:r>
              <w:rPr>
                <w:rFonts w:ascii="Calibri" w:hAnsi="Calibri" w:eastAsia="Calibri" w:cs="Calibri"/>
                <w:b/>
                <w:bCs/>
                <w:color w:val="ffffff"/>
                <w:sz w:val="20"/>
                <w:szCs w:val="20"/>
              </w:rPr>
              <w:t xml:space="preserve">Column</w:t>
            </w:r>
            <w:r/>
          </w:p>
        </w:tc>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7160" w:type="dxa"/>
            <w:textDirection w:val="lrTb"/>
            <w:noWrap w:val="false"/>
          </w:tcPr>
          <w:p>
            <w:pPr>
              <w:pBdr/>
              <w:spacing/>
              <w:ind/>
              <w:rPr/>
            </w:pPr>
            <w:r>
              <w:rPr>
                <w:rFonts w:ascii="Calibri" w:hAnsi="Calibri" w:eastAsia="Calibri" w:cs="Calibri"/>
                <w:b/>
                <w:bCs/>
                <w:color w:val="ffffff"/>
                <w:sz w:val="20"/>
                <w:szCs w:val="20"/>
              </w:rPr>
              <w:t xml:space="preserve">Notes</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200" w:type="dxa"/>
            <w:textDirection w:val="lrTb"/>
            <w:noWrap w:val="false"/>
          </w:tcPr>
          <w:p>
            <w:pPr>
              <w:pBdr/>
              <w:spacing/>
              <w:ind/>
              <w:rPr/>
            </w:pPr>
            <w:r>
              <w:rPr>
                <w:rFonts w:ascii="Calibri" w:hAnsi="Calibri" w:eastAsia="Calibri" w:cs="Calibri"/>
                <w:color w:val="111827"/>
                <w:sz w:val="20"/>
                <w:szCs w:val="20"/>
              </w:rPr>
              <w:t xml:space="preserve">Date</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7160" w:type="dxa"/>
            <w:textDirection w:val="lrTb"/>
            <w:noWrap w:val="false"/>
          </w:tcPr>
          <w:p>
            <w:pPr>
              <w:pBdr/>
              <w:spacing/>
              <w:ind/>
              <w:rPr/>
            </w:pPr>
            <w:r>
              <w:rPr>
                <w:rFonts w:ascii="Calibri" w:hAnsi="Calibri" w:eastAsia="Calibri" w:cs="Calibri"/>
                <w:color w:val="111827"/>
                <w:sz w:val="20"/>
                <w:szCs w:val="20"/>
              </w:rPr>
              <w:t xml:space="preserve">DD/MM/YYYY</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200" w:type="dxa"/>
            <w:textDirection w:val="lrTb"/>
            <w:noWrap w:val="false"/>
          </w:tcPr>
          <w:p>
            <w:pPr>
              <w:pBdr/>
              <w:spacing/>
              <w:ind/>
              <w:rPr/>
            </w:pPr>
            <w:r>
              <w:rPr>
                <w:rFonts w:ascii="Calibri" w:hAnsi="Calibri" w:eastAsia="Calibri" w:cs="Calibri"/>
                <w:color w:val="111827"/>
                <w:sz w:val="20"/>
                <w:szCs w:val="20"/>
              </w:rPr>
              <w:t xml:space="preserve">Movement Type</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7160" w:type="dxa"/>
            <w:textDirection w:val="lrTb"/>
            <w:noWrap w:val="false"/>
          </w:tcPr>
          <w:p>
            <w:pPr>
              <w:pBdr/>
              <w:spacing/>
              <w:ind/>
              <w:rPr/>
            </w:pPr>
            <w:r>
              <w:rPr>
                <w:rFonts w:ascii="Calibri" w:hAnsi="Calibri" w:eastAsia="Calibri" w:cs="Calibri"/>
                <w:color w:val="111827"/>
                <w:sz w:val="20"/>
                <w:szCs w:val="20"/>
              </w:rPr>
              <w:t xml:space="preserve">StatusBadge</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200" w:type="dxa"/>
            <w:textDirection w:val="lrTb"/>
            <w:noWrap w:val="false"/>
          </w:tcPr>
          <w:p>
            <w:pPr>
              <w:pBdr/>
              <w:spacing/>
              <w:ind/>
              <w:rPr/>
            </w:pPr>
            <w:r>
              <w:rPr>
                <w:rFonts w:ascii="Calibri" w:hAnsi="Calibri" w:eastAsia="Calibri" w:cs="Calibri"/>
                <w:color w:val="111827"/>
                <w:sz w:val="20"/>
                <w:szCs w:val="20"/>
              </w:rPr>
              <w:t xml:space="preserve">Reference No.</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7160" w:type="dxa"/>
            <w:textDirection w:val="lrTb"/>
            <w:noWrap w:val="false"/>
          </w:tcPr>
          <w:p>
            <w:pPr>
              <w:pBdr/>
              <w:spacing/>
              <w:ind/>
              <w:rPr/>
            </w:pPr>
            <w:r>
              <w:rPr>
                <w:rFonts w:ascii="Calibri" w:hAnsi="Calibri" w:eastAsia="Calibri" w:cs="Calibri"/>
                <w:color w:val="111827"/>
                <w:sz w:val="20"/>
                <w:szCs w:val="20"/>
              </w:rPr>
              <w:t xml:space="preserve">Linked to source document. Clickable — navigates to PO, Invoice, etc.</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200" w:type="dxa"/>
            <w:textDirection w:val="lrTb"/>
            <w:noWrap w:val="false"/>
          </w:tcPr>
          <w:p>
            <w:pPr>
              <w:pBdr/>
              <w:spacing/>
              <w:ind/>
              <w:rPr/>
            </w:pPr>
            <w:r>
              <w:rPr>
                <w:rFonts w:ascii="Calibri" w:hAnsi="Calibri" w:eastAsia="Calibri" w:cs="Calibri"/>
                <w:color w:val="111827"/>
                <w:sz w:val="20"/>
                <w:szCs w:val="20"/>
              </w:rPr>
              <w:t xml:space="preserve">In (Qty)</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7160" w:type="dxa"/>
            <w:textDirection w:val="lrTb"/>
            <w:noWrap w:val="false"/>
          </w:tcPr>
          <w:p>
            <w:pPr>
              <w:pBdr/>
              <w:spacing/>
              <w:ind/>
              <w:rPr/>
            </w:pPr>
            <w:r>
              <w:rPr>
                <w:rFonts w:ascii="Calibri" w:hAnsi="Calibri" w:eastAsia="Calibri" w:cs="Calibri"/>
                <w:color w:val="111827"/>
                <w:sz w:val="20"/>
                <w:szCs w:val="20"/>
              </w:rPr>
              <w:t xml:space="preserve">Green. Shows in base unit.</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200" w:type="dxa"/>
            <w:textDirection w:val="lrTb"/>
            <w:noWrap w:val="false"/>
          </w:tcPr>
          <w:p>
            <w:pPr>
              <w:pBdr/>
              <w:spacing/>
              <w:ind/>
              <w:rPr/>
            </w:pPr>
            <w:r>
              <w:rPr>
                <w:rFonts w:ascii="Calibri" w:hAnsi="Calibri" w:eastAsia="Calibri" w:cs="Calibri"/>
                <w:color w:val="111827"/>
                <w:sz w:val="20"/>
                <w:szCs w:val="20"/>
              </w:rPr>
              <w:t xml:space="preserve">Out (Qty)</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7160" w:type="dxa"/>
            <w:textDirection w:val="lrTb"/>
            <w:noWrap w:val="false"/>
          </w:tcPr>
          <w:p>
            <w:pPr>
              <w:pBdr/>
              <w:spacing/>
              <w:ind/>
              <w:rPr/>
            </w:pPr>
            <w:r>
              <w:rPr>
                <w:rFonts w:ascii="Calibri" w:hAnsi="Calibri" w:eastAsia="Calibri" w:cs="Calibri"/>
                <w:color w:val="111827"/>
                <w:sz w:val="20"/>
                <w:szCs w:val="20"/>
              </w:rPr>
              <w:t xml:space="preserve">Red. Shows in base unit.</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200" w:type="dxa"/>
            <w:textDirection w:val="lrTb"/>
            <w:noWrap w:val="false"/>
          </w:tcPr>
          <w:p>
            <w:pPr>
              <w:pBdr/>
              <w:spacing/>
              <w:ind/>
              <w:rPr/>
            </w:pPr>
            <w:r>
              <w:rPr>
                <w:rFonts w:ascii="Calibri" w:hAnsi="Calibri" w:eastAsia="Calibri" w:cs="Calibri"/>
                <w:color w:val="111827"/>
                <w:sz w:val="20"/>
                <w:szCs w:val="20"/>
              </w:rPr>
              <w:t xml:space="preserve">Balance</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7160" w:type="dxa"/>
            <w:textDirection w:val="lrTb"/>
            <w:noWrap w:val="false"/>
          </w:tcPr>
          <w:p>
            <w:pPr>
              <w:pBdr/>
              <w:spacing/>
              <w:ind/>
              <w:rPr/>
            </w:pPr>
            <w:r>
              <w:rPr>
                <w:rFonts w:ascii="Calibri" w:hAnsi="Calibri" w:eastAsia="Calibri" w:cs="Calibri"/>
                <w:color w:val="111827"/>
                <w:sz w:val="20"/>
                <w:szCs w:val="20"/>
              </w:rPr>
              <w:t xml:space="preserve">Running balance after this movement.</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200" w:type="dxa"/>
            <w:textDirection w:val="lrTb"/>
            <w:noWrap w:val="false"/>
          </w:tcPr>
          <w:p>
            <w:pPr>
              <w:pBdr/>
              <w:spacing/>
              <w:ind/>
              <w:rPr/>
            </w:pPr>
            <w:r>
              <w:rPr>
                <w:rFonts w:ascii="Calibri" w:hAnsi="Calibri" w:eastAsia="Calibri" w:cs="Calibri"/>
                <w:color w:val="111827"/>
                <w:sz w:val="20"/>
                <w:szCs w:val="20"/>
              </w:rPr>
              <w:t xml:space="preserve">Notes</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7160" w:type="dxa"/>
            <w:textDirection w:val="lrTb"/>
            <w:noWrap w:val="false"/>
          </w:tcPr>
          <w:p>
            <w:pPr>
              <w:pBdr/>
              <w:spacing/>
              <w:ind/>
              <w:rPr/>
            </w:pPr>
            <w:r>
              <w:rPr>
                <w:rFonts w:ascii="Calibri" w:hAnsi="Calibri" w:eastAsia="Calibri" w:cs="Calibri"/>
                <w:color w:val="111827"/>
                <w:sz w:val="20"/>
                <w:szCs w:val="20"/>
              </w:rPr>
              <w:t xml:space="preserve">Reason / reference text.</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200" w:type="dxa"/>
            <w:textDirection w:val="lrTb"/>
            <w:noWrap w:val="false"/>
          </w:tcPr>
          <w:p>
            <w:pPr>
              <w:pBdr/>
              <w:spacing/>
              <w:ind/>
              <w:rPr/>
            </w:pPr>
            <w:r>
              <w:rPr>
                <w:rFonts w:ascii="Calibri" w:hAnsi="Calibri" w:eastAsia="Calibri" w:cs="Calibri"/>
                <w:color w:val="111827"/>
                <w:sz w:val="20"/>
                <w:szCs w:val="20"/>
              </w:rPr>
              <w:t xml:space="preserve">User</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7160" w:type="dxa"/>
            <w:textDirection w:val="lrTb"/>
            <w:noWrap w:val="false"/>
          </w:tcPr>
          <w:p>
            <w:pPr>
              <w:pBdr/>
              <w:spacing/>
              <w:ind/>
              <w:rPr/>
            </w:pPr>
            <w:r>
              <w:rPr>
                <w:rFonts w:ascii="Calibri" w:hAnsi="Calibri" w:eastAsia="Calibri" w:cs="Calibri"/>
                <w:color w:val="111827"/>
                <w:sz w:val="20"/>
                <w:szCs w:val="20"/>
              </w:rPr>
              <w:t xml:space="preserve">Avatar + name of user who created the entry.</w:t>
            </w:r>
            <w:r/>
          </w:p>
        </w:tc>
      </w:tr>
    </w:tbl>
    <w:p>
      <w:pPr>
        <w:pBdr/>
        <w:spacing w:after="0" w:before="80"/>
        <w:ind/>
        <w:rPr/>
      </w:pPr>
      <w:r/>
      <w:r/>
    </w:p>
    <w:p>
      <w:pPr>
        <w:pBdr/>
        <w:spacing w:after="0" w:before="160"/>
        <w:ind/>
        <w:rPr/>
      </w:pPr>
      <w:r/>
      <w:r/>
    </w:p>
    <w:p>
      <w:pPr>
        <w:pBdr/>
        <w:shd w:val="clear" w:color="auto" w:fill="1f4e79"/>
        <w:spacing w:after="0" w:before="0"/>
        <w:ind/>
        <w:rPr/>
      </w:pPr>
      <w:r>
        <w:rPr>
          <w:rFonts w:ascii="Calibri" w:hAnsi="Calibri" w:eastAsia="Calibri" w:cs="Calibri"/>
          <w:b/>
          <w:bCs/>
          <w:color w:val="ffffff"/>
          <w:sz w:val="22"/>
          <w:szCs w:val="22"/>
        </w:rPr>
        <w:t xml:space="preserve">  M03-S03    Stock Transfer</w:t>
      </w:r>
      <w:r/>
    </w:p>
    <w:p>
      <w:pPr>
        <w:pBdr/>
        <w:shd w:val="clear" w:color="auto" w:fill="d6e4f0"/>
        <w:spacing w:after="80" w:before="0"/>
        <w:ind/>
        <w:rPr/>
      </w:pPr>
      <w:r>
        <w:rPr>
          <w:rFonts w:ascii="Calibri" w:hAnsi="Calibri" w:eastAsia="Calibri" w:cs="Calibri"/>
          <w:i/>
          <w:iCs/>
          <w:color w:val="1f4e79"/>
          <w:sz w:val="20"/>
          <w:szCs w:val="20"/>
        </w:rPr>
        <w:t xml:space="preserve">  Route: /inventory/transfers/new   |   Access: Inventory Manager, Admin</w:t>
      </w:r>
      <w:r/>
    </w:p>
    <w:p>
      <w:pPr>
        <w:pBdr>
          <w:top w:val="none" w:color="ffffff" w:sz="0" w:space="0"/>
          <w:left w:val="single" w:color="2e75b6" w:sz="20" w:space="0"/>
          <w:bottom w:val="none" w:color="ffffff" w:sz="0" w:space="0"/>
          <w:right w:val="none" w:color="ffffff" w:sz="0" w:space="0"/>
        </w:pBdr>
        <w:shd w:val="clear" w:color="auto" w:fill="d6e4f0"/>
        <w:spacing w:after="100" w:before="200"/>
        <w:ind w:left="180"/>
        <w:rPr/>
      </w:pPr>
      <w:r>
        <w:rPr>
          <w:rFonts w:ascii="Calibri" w:hAnsi="Calibri" w:eastAsia="Calibri" w:cs="Calibri"/>
          <w:b/>
          <w:bCs/>
          <w:color w:val="1f4e79"/>
          <w:sz w:val="22"/>
          <w:szCs w:val="22"/>
        </w:rPr>
        <w:t xml:space="preserve">Header Fields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00"/>
        <w:gridCol w:w="1800"/>
        <w:gridCol w:w="5160"/>
      </w:tblGrid>
      <w:tr>
        <w:trPr>
          <w:tblHeader/>
        </w:trPr>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b/>
                <w:bCs/>
                <w:color w:val="ffffff"/>
                <w:sz w:val="20"/>
                <w:szCs w:val="20"/>
              </w:rPr>
              <w:t xml:space="preserve">Field</w:t>
            </w:r>
            <w:r/>
          </w:p>
        </w:tc>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b/>
                <w:bCs/>
                <w:color w:val="ffffff"/>
                <w:sz w:val="20"/>
                <w:szCs w:val="20"/>
              </w:rPr>
              <w:t xml:space="preserve">Type</w:t>
            </w:r>
            <w:r/>
          </w:p>
        </w:tc>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160" w:type="dxa"/>
            <w:textDirection w:val="lrTb"/>
            <w:noWrap w:val="false"/>
          </w:tcPr>
          <w:p>
            <w:pPr>
              <w:pBdr/>
              <w:spacing/>
              <w:ind/>
              <w:rPr/>
            </w:pPr>
            <w:r>
              <w:rPr>
                <w:rFonts w:ascii="Calibri" w:hAnsi="Calibri" w:eastAsia="Calibri" w:cs="Calibri"/>
                <w:b/>
                <w:bCs/>
                <w:color w:val="ffffff"/>
                <w:sz w:val="20"/>
                <w:szCs w:val="20"/>
              </w:rPr>
              <w:t xml:space="preserve">Validation</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Transfer Date *</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DatePicker</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160" w:type="dxa"/>
            <w:textDirection w:val="lrTb"/>
            <w:noWrap w:val="false"/>
          </w:tcPr>
          <w:p>
            <w:pPr>
              <w:pBdr/>
              <w:spacing/>
              <w:ind/>
              <w:rPr/>
            </w:pPr>
            <w:r>
              <w:rPr>
                <w:rFonts w:ascii="Calibri" w:hAnsi="Calibri" w:eastAsia="Calibri" w:cs="Calibri"/>
                <w:color w:val="111827"/>
                <w:sz w:val="20"/>
                <w:szCs w:val="20"/>
              </w:rPr>
              <w:t xml:space="preserve">Required. Cannot be future-dated.</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From Location *</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Select (Warehouses)</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160" w:type="dxa"/>
            <w:textDirection w:val="lrTb"/>
            <w:noWrap w:val="false"/>
          </w:tcPr>
          <w:p>
            <w:pPr>
              <w:pBdr/>
              <w:spacing/>
              <w:ind/>
              <w:rPr/>
            </w:pPr>
            <w:r>
              <w:rPr>
                <w:rFonts w:ascii="Calibri" w:hAnsi="Calibri" w:eastAsia="Calibri" w:cs="Calibri"/>
                <w:color w:val="111827"/>
                <w:sz w:val="20"/>
                <w:szCs w:val="20"/>
              </w:rPr>
              <w:t xml:space="preserve">Required.</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To Location *</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Select (Warehouses)</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160" w:type="dxa"/>
            <w:textDirection w:val="lrTb"/>
            <w:noWrap w:val="false"/>
          </w:tcPr>
          <w:p>
            <w:pPr>
              <w:pBdr/>
              <w:spacing/>
              <w:ind/>
              <w:rPr/>
            </w:pPr>
            <w:r>
              <w:rPr>
                <w:rFonts w:ascii="Calibri" w:hAnsi="Calibri" w:eastAsia="Calibri" w:cs="Calibri"/>
                <w:color w:val="111827"/>
                <w:sz w:val="20"/>
                <w:szCs w:val="20"/>
              </w:rPr>
              <w:t xml:space="preserve">Required. Cannot be same as From Location.</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Reference / Note</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Text</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160" w:type="dxa"/>
            <w:textDirection w:val="lrTb"/>
            <w:noWrap w:val="false"/>
          </w:tcPr>
          <w:p>
            <w:pPr>
              <w:pBdr/>
              <w:spacing/>
              <w:ind/>
              <w:rPr/>
            </w:pPr>
            <w:r>
              <w:rPr>
                <w:rFonts w:ascii="Calibri" w:hAnsi="Calibri" w:eastAsia="Calibri" w:cs="Calibri"/>
                <w:color w:val="111827"/>
                <w:sz w:val="20"/>
                <w:szCs w:val="20"/>
              </w:rPr>
              <w:t xml:space="preserve">Optional. Max 200 chars.</w:t>
            </w:r>
            <w:r/>
          </w:p>
        </w:tc>
      </w:tr>
    </w:tbl>
    <w:p>
      <w:pPr>
        <w:pBdr/>
        <w:spacing w:after="0" w:before="80"/>
        <w:ind/>
        <w:rPr/>
      </w:pPr>
      <w:r/>
      <w:r/>
    </w:p>
    <w:p>
      <w:pPr>
        <w:pBdr>
          <w:top w:val="none" w:color="ffffff" w:sz="0" w:space="0"/>
          <w:left w:val="single" w:color="2e75b6" w:sz="20" w:space="0"/>
          <w:bottom w:val="none" w:color="ffffff" w:sz="0" w:space="0"/>
          <w:right w:val="none" w:color="ffffff" w:sz="0" w:space="0"/>
        </w:pBdr>
        <w:shd w:val="clear" w:color="auto" w:fill="d6e4f0"/>
        <w:spacing w:after="100" w:before="200"/>
        <w:ind w:left="180"/>
        <w:rPr/>
      </w:pPr>
      <w:r>
        <w:rPr>
          <w:rFonts w:ascii="Calibri" w:hAnsi="Calibri" w:eastAsia="Calibri" w:cs="Calibri"/>
          <w:b/>
          <w:bCs/>
          <w:color w:val="1f4e79"/>
          <w:sz w:val="22"/>
          <w:szCs w:val="22"/>
        </w:rPr>
        <w:t xml:space="preserve">Line Items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00"/>
        <w:gridCol w:w="1800"/>
        <w:gridCol w:w="5160"/>
      </w:tblGrid>
      <w:tr>
        <w:trPr>
          <w:tblHeader/>
        </w:trPr>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b/>
                <w:bCs/>
                <w:color w:val="ffffff"/>
                <w:sz w:val="20"/>
                <w:szCs w:val="20"/>
              </w:rPr>
              <w:t xml:space="preserve">Field</w:t>
            </w:r>
            <w:r/>
          </w:p>
        </w:tc>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b/>
                <w:bCs/>
                <w:color w:val="ffffff"/>
                <w:sz w:val="20"/>
                <w:szCs w:val="20"/>
              </w:rPr>
              <w:t xml:space="preserve">Type</w:t>
            </w:r>
            <w:r/>
          </w:p>
        </w:tc>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160" w:type="dxa"/>
            <w:textDirection w:val="lrTb"/>
            <w:noWrap w:val="false"/>
          </w:tcPr>
          <w:p>
            <w:pPr>
              <w:pBdr/>
              <w:spacing/>
              <w:ind/>
              <w:rPr/>
            </w:pPr>
            <w:r>
              <w:rPr>
                <w:rFonts w:ascii="Calibri" w:hAnsi="Calibri" w:eastAsia="Calibri" w:cs="Calibri"/>
                <w:b/>
                <w:bCs/>
                <w:color w:val="ffffff"/>
                <w:sz w:val="20"/>
                <w:szCs w:val="20"/>
              </w:rPr>
              <w:t xml:space="preserve">Validation</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Product / SKU *</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SearchSelect (async)</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160" w:type="dxa"/>
            <w:textDirection w:val="lrTb"/>
            <w:noWrap w:val="false"/>
          </w:tcPr>
          <w:p>
            <w:pPr>
              <w:pBdr/>
              <w:spacing/>
              <w:ind/>
              <w:rPr/>
            </w:pPr>
            <w:r>
              <w:rPr>
                <w:rFonts w:ascii="Calibri" w:hAnsi="Calibri" w:eastAsia="Calibri" w:cs="Calibri"/>
                <w:color w:val="111827"/>
                <w:sz w:val="20"/>
                <w:szCs w:val="20"/>
              </w:rPr>
              <w:t xml:space="preserve">Required. Shows available stock at From Location on selection.</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Available Qty</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(auto, read-only)</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160" w:type="dxa"/>
            <w:textDirection w:val="lrTb"/>
            <w:noWrap w:val="false"/>
          </w:tcPr>
          <w:p>
            <w:pPr>
              <w:pBdr/>
              <w:spacing/>
              <w:ind/>
              <w:rPr/>
            </w:pPr>
            <w:r>
              <w:rPr>
                <w:rFonts w:ascii="Calibri" w:hAnsi="Calibri" w:eastAsia="Calibri" w:cs="Calibri"/>
                <w:color w:val="111827"/>
                <w:sz w:val="20"/>
                <w:szCs w:val="20"/>
              </w:rPr>
              <w:t xml:space="preserve">Stock at From Location in base unit. Updates when location changes.</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Transfer Qty *</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Number</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160" w:type="dxa"/>
            <w:textDirection w:val="lrTb"/>
            <w:noWrap w:val="false"/>
          </w:tcPr>
          <w:p>
            <w:pPr>
              <w:pBdr/>
              <w:spacing/>
              <w:ind/>
              <w:rPr/>
            </w:pPr>
            <w:r>
              <w:rPr>
                <w:rFonts w:ascii="Calibri" w:hAnsi="Calibri" w:eastAsia="Calibri" w:cs="Calibri"/>
                <w:color w:val="111827"/>
                <w:sz w:val="20"/>
                <w:szCs w:val="20"/>
              </w:rPr>
              <w:t xml:space="preserve">Required. Must be &gt; 0. Cannot exceed Available Qty (warning shown; block if negative stock not allowed).</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Unit</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(auto, read-only)</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160" w:type="dxa"/>
            <w:textDirection w:val="lrTb"/>
            <w:noWrap w:val="false"/>
          </w:tcPr>
          <w:p>
            <w:pPr>
              <w:pBdr/>
              <w:spacing/>
              <w:ind/>
              <w:rPr/>
            </w:pPr>
            <w:r>
              <w:rPr>
                <w:rFonts w:ascii="Calibri" w:hAnsi="Calibri" w:eastAsia="Calibri" w:cs="Calibri"/>
                <w:color w:val="111827"/>
                <w:sz w:val="20"/>
                <w:szCs w:val="20"/>
              </w:rPr>
              <w:t xml:space="preserve">Base unit of the selected product variant.</w:t>
            </w:r>
            <w:r/>
          </w:p>
        </w:tc>
      </w:tr>
    </w:tbl>
    <w:p>
      <w:pPr>
        <w:pBdr/>
        <w:spacing w:after="0" w:before="60"/>
        <w:ind/>
        <w:rPr/>
      </w:pPr>
      <w:r/>
      <w:r/>
    </w:p>
    <w:p>
      <w:pPr>
        <w:pStyle w:val="697"/>
        <w:numPr>
          <w:ilvl w:val="0"/>
          <w:numId w:val="2"/>
        </w:numPr>
        <w:pBdr/>
        <w:spacing w:after="40" w:before="40"/>
        <w:ind/>
        <w:rPr/>
      </w:pPr>
      <w:r>
        <w:rPr>
          <w:rFonts w:ascii="Calibri" w:hAnsi="Calibri" w:eastAsia="Calibri" w:cs="Calibri"/>
          <w:color w:val="111827"/>
          <w:sz w:val="22"/>
          <w:szCs w:val="22"/>
        </w:rPr>
        <w:t xml:space="preserve">Minimum 1 line item required.</w:t>
      </w:r>
      <w:r/>
    </w:p>
    <w:p>
      <w:pPr>
        <w:pStyle w:val="697"/>
        <w:numPr>
          <w:ilvl w:val="0"/>
          <w:numId w:val="2"/>
        </w:numPr>
        <w:pBdr/>
        <w:spacing w:after="40" w:before="40"/>
        <w:ind/>
        <w:rPr/>
      </w:pPr>
      <w:r>
        <w:rPr>
          <w:rFonts w:ascii="Calibri" w:hAnsi="Calibri" w:eastAsia="Calibri" w:cs="Calibri"/>
          <w:color w:val="111827"/>
          <w:sz w:val="22"/>
          <w:szCs w:val="22"/>
        </w:rPr>
        <w:t xml:space="preserve">+ Add Item button adds a new blank row.</w:t>
      </w:r>
      <w:r/>
    </w:p>
    <w:p>
      <w:pPr>
        <w:pStyle w:val="697"/>
        <w:numPr>
          <w:ilvl w:val="0"/>
          <w:numId w:val="2"/>
        </w:numPr>
        <w:pBdr/>
        <w:spacing w:after="40" w:before="40"/>
        <w:ind/>
        <w:rPr/>
      </w:pPr>
      <w:r>
        <w:rPr>
          <w:rFonts w:ascii="Calibri" w:hAnsi="Calibri" w:eastAsia="Calibri" w:cs="Calibri"/>
          <w:color w:val="111827"/>
          <w:sz w:val="22"/>
          <w:szCs w:val="22"/>
        </w:rPr>
        <w:t xml:space="preserve">× removes the row (minimum 1 must remain).</w:t>
      </w:r>
      <w:r/>
    </w:p>
    <w:p>
      <w:pPr>
        <w:pBdr/>
        <w:spacing w:after="0" w:before="80"/>
        <w:ind/>
        <w:rPr/>
      </w:pPr>
      <w:r/>
      <w:r/>
    </w:p>
    <w:p>
      <w:pPr>
        <w:pBdr>
          <w:top w:val="none" w:color="ffffff" w:sz="0" w:space="0"/>
          <w:left w:val="single" w:color="2e75b6" w:sz="20" w:space="0"/>
          <w:bottom w:val="none" w:color="ffffff" w:sz="0" w:space="0"/>
          <w:right w:val="none" w:color="ffffff" w:sz="0" w:space="0"/>
        </w:pBdr>
        <w:shd w:val="clear" w:color="auto" w:fill="d6e4f0"/>
        <w:spacing w:after="100" w:before="200"/>
        <w:ind w:left="180"/>
        <w:rPr/>
      </w:pPr>
      <w:r>
        <w:rPr>
          <w:rFonts w:ascii="Calibri" w:hAnsi="Calibri" w:eastAsia="Calibri" w:cs="Calibri"/>
          <w:b/>
          <w:bCs/>
          <w:color w:val="1f4e79"/>
          <w:sz w:val="22"/>
          <w:szCs w:val="22"/>
        </w:rPr>
        <w:t xml:space="preserve">Actions</w:t>
      </w:r>
      <w:r/>
    </w:p>
    <w:p>
      <w:pPr>
        <w:pStyle w:val="697"/>
        <w:numPr>
          <w:ilvl w:val="0"/>
          <w:numId w:val="2"/>
        </w:numPr>
        <w:pBdr/>
        <w:spacing w:after="40" w:before="40"/>
        <w:ind/>
        <w:rPr/>
      </w:pPr>
      <w:r>
        <w:rPr>
          <w:rFonts w:ascii="Calibri" w:hAnsi="Calibri" w:eastAsia="Calibri" w:cs="Calibri"/>
          <w:color w:val="111827"/>
          <w:sz w:val="22"/>
          <w:szCs w:val="22"/>
        </w:rPr>
        <w:t xml:space="preserve">Save as Draft: saves without updating stock. Can be edited later.</w:t>
      </w:r>
      <w:r/>
    </w:p>
    <w:p>
      <w:pPr>
        <w:pStyle w:val="697"/>
        <w:numPr>
          <w:ilvl w:val="0"/>
          <w:numId w:val="2"/>
        </w:numPr>
        <w:pBdr/>
        <w:spacing w:after="40" w:before="40"/>
        <w:ind/>
        <w:rPr/>
      </w:pPr>
      <w:r>
        <w:rPr>
          <w:rFonts w:ascii="Calibri" w:hAnsi="Calibri" w:eastAsia="Calibri" w:cs="Calibri"/>
          <w:color w:val="111827"/>
          <w:sz w:val="22"/>
          <w:szCs w:val="22"/>
        </w:rPr>
        <w:t xml:space="preserve">Submit Transfer: opens a ConfirmDialog showing the full transfer summary. On confirm:</w:t>
      </w:r>
      <w:r/>
    </w:p>
    <w:p>
      <w:pPr>
        <w:pStyle w:val="697"/>
        <w:numPr>
          <w:ilvl w:val="0"/>
          <w:numId w:val="3"/>
        </w:numPr>
        <w:pBdr/>
        <w:spacing w:after="40" w:before="40"/>
        <w:ind/>
        <w:rPr/>
      </w:pPr>
      <w:r>
        <w:rPr>
          <w:rFonts w:ascii="Calibri" w:hAnsi="Calibri" w:eastAsia="Calibri" w:cs="Calibri"/>
          <w:color w:val="111827"/>
          <w:sz w:val="22"/>
          <w:szCs w:val="22"/>
        </w:rPr>
        <w:t xml:space="preserve">Stock at From Location is reduced immediately.</w:t>
      </w:r>
      <w:r/>
    </w:p>
    <w:p>
      <w:pPr>
        <w:pStyle w:val="697"/>
        <w:numPr>
          <w:ilvl w:val="0"/>
          <w:numId w:val="3"/>
        </w:numPr>
        <w:pBdr/>
        <w:spacing w:after="40" w:before="40"/>
        <w:ind/>
        <w:rPr/>
      </w:pPr>
      <w:r>
        <w:rPr>
          <w:rFonts w:ascii="Calibri" w:hAnsi="Calibri" w:eastAsia="Calibri" w:cs="Calibri"/>
          <w:color w:val="111827"/>
          <w:sz w:val="22"/>
          <w:szCs w:val="22"/>
        </w:rPr>
        <w:t xml:space="preserve">A 'In Transit' record is created — stock appears in transit state, not at either location.</w:t>
      </w:r>
      <w:r/>
    </w:p>
    <w:p>
      <w:pPr>
        <w:pStyle w:val="697"/>
        <w:numPr>
          <w:ilvl w:val="0"/>
          <w:numId w:val="3"/>
        </w:numPr>
        <w:pBdr/>
        <w:spacing w:after="40" w:before="40"/>
        <w:ind/>
        <w:rPr/>
      </w:pPr>
      <w:r>
        <w:rPr>
          <w:rFonts w:ascii="Calibri" w:hAnsi="Calibri" w:eastAsia="Calibri" w:cs="Calibri"/>
          <w:color w:val="111827"/>
          <w:sz w:val="22"/>
          <w:szCs w:val="22"/>
        </w:rPr>
        <w:t xml:space="preserve">An Incoming Transfer notification appears for the To Location's assigned users.</w:t>
      </w:r>
      <w:r/>
    </w:p>
    <w:p>
      <w:pPr>
        <w:pStyle w:val="697"/>
        <w:numPr>
          <w:ilvl w:val="0"/>
          <w:numId w:val="2"/>
        </w:numPr>
        <w:pBdr/>
        <w:spacing w:after="40" w:before="40"/>
        <w:ind/>
        <w:rPr/>
      </w:pPr>
      <w:r>
        <w:rPr>
          <w:rFonts w:ascii="Calibri" w:hAnsi="Calibri" w:eastAsia="Calibri" w:cs="Calibri"/>
          <w:color w:val="111827"/>
          <w:sz w:val="22"/>
          <w:szCs w:val="22"/>
        </w:rPr>
        <w:t xml:space="preserve">Receipt confirmation (To Location): authorised user reviews the incoming transfer, enters actual received quantities (may differ), and confirms receipt. Stock is added to To Location on confirmation.</w:t>
      </w:r>
      <w:r/>
    </w:p>
    <w:p>
      <w:pPr>
        <w:pBdr>
          <w:top w:val="none" w:color="ffffff" w:sz="0" w:space="0"/>
          <w:left w:val="single" w:color="5b21b6" w:sz="20" w:space="0"/>
          <w:bottom w:val="none" w:color="ffffff" w:sz="0" w:space="0"/>
          <w:right w:val="none" w:color="ffffff" w:sz="0" w:space="0"/>
        </w:pBdr>
        <w:shd w:val="clear" w:color="auto" w:fill="f5f3ff"/>
        <w:spacing w:after="120" w:before="120"/>
        <w:ind w:right="200" w:left="200"/>
        <w:rPr/>
      </w:pPr>
      <w:r>
        <w:rPr>
          <w:rFonts w:ascii="Calibri" w:hAnsi="Calibri" w:eastAsia="Calibri" w:cs="Calibri"/>
          <w:b/>
          <w:bCs/>
          <w:color w:val="5b21b6"/>
          <w:sz w:val="22"/>
          <w:szCs w:val="22"/>
        </w:rPr>
        <w:t xml:space="preserve">Logic: </w:t>
      </w:r>
      <w:r>
        <w:rPr>
          <w:rFonts w:ascii="Calibri" w:hAnsi="Calibri" w:eastAsia="Calibri" w:cs="Calibri"/>
          <w:color w:val="111827"/>
          <w:sz w:val="22"/>
          <w:szCs w:val="22"/>
        </w:rPr>
        <w:t xml:space="preserve">If Transfer Qty received &lt; Transfer Qty sent, the shortfall is flagged as a discrepancy and requires a reason note.</w:t>
      </w:r>
      <w:r/>
    </w:p>
    <w:p>
      <w:pPr>
        <w:pBdr/>
        <w:spacing w:after="0" w:before="80"/>
        <w:ind/>
        <w:rPr/>
      </w:pPr>
      <w:r/>
      <w:r/>
    </w:p>
    <w:p>
      <w:pPr>
        <w:pBdr/>
        <w:spacing w:after="0" w:before="160"/>
        <w:ind/>
        <w:rPr/>
      </w:pPr>
      <w:r/>
      <w:r/>
    </w:p>
    <w:p>
      <w:pPr>
        <w:pBdr/>
        <w:shd w:val="clear" w:color="auto" w:fill="1f4e79"/>
        <w:spacing w:after="0" w:before="0"/>
        <w:ind/>
        <w:rPr/>
      </w:pPr>
      <w:r>
        <w:rPr>
          <w:rFonts w:ascii="Calibri" w:hAnsi="Calibri" w:eastAsia="Calibri" w:cs="Calibri"/>
          <w:b/>
          <w:bCs/>
          <w:color w:val="ffffff"/>
          <w:sz w:val="22"/>
          <w:szCs w:val="22"/>
        </w:rPr>
        <w:t xml:space="preserve">  M03-S04    Stock Adjustment</w:t>
      </w:r>
      <w:r/>
    </w:p>
    <w:p>
      <w:pPr>
        <w:pBdr/>
        <w:shd w:val="clear" w:color="auto" w:fill="d6e4f0"/>
        <w:spacing w:after="80" w:before="0"/>
        <w:ind/>
        <w:rPr/>
      </w:pPr>
      <w:r>
        <w:rPr>
          <w:rFonts w:ascii="Calibri" w:hAnsi="Calibri" w:eastAsia="Calibri" w:cs="Calibri"/>
          <w:i/>
          <w:iCs/>
          <w:color w:val="1f4e79"/>
          <w:sz w:val="20"/>
          <w:szCs w:val="20"/>
        </w:rPr>
        <w:t xml:space="preserve">  Route: /inventory/adjustments/new   |   Access: Inventory Manager (create), Admin (approve)</w:t>
      </w:r>
      <w:r/>
    </w:p>
    <w:p>
      <w:pPr>
        <w:pBdr>
          <w:top w:val="none" w:color="ffffff" w:sz="0" w:space="0"/>
          <w:left w:val="single" w:color="2e75b6" w:sz="20" w:space="0"/>
          <w:bottom w:val="none" w:color="ffffff" w:sz="0" w:space="0"/>
          <w:right w:val="none" w:color="ffffff" w:sz="0" w:space="0"/>
        </w:pBdr>
        <w:shd w:val="clear" w:color="auto" w:fill="d6e4f0"/>
        <w:spacing w:after="100" w:before="200"/>
        <w:ind w:left="180"/>
        <w:rPr/>
      </w:pPr>
      <w:r>
        <w:rPr>
          <w:rFonts w:ascii="Calibri" w:hAnsi="Calibri" w:eastAsia="Calibri" w:cs="Calibri"/>
          <w:b/>
          <w:bCs/>
          <w:color w:val="1f4e79"/>
          <w:sz w:val="22"/>
          <w:szCs w:val="22"/>
        </w:rPr>
        <w:t xml:space="preserve">Header Fields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00"/>
        <w:gridCol w:w="1800"/>
        <w:gridCol w:w="5160"/>
      </w:tblGrid>
      <w:tr>
        <w:trPr>
          <w:tblHeader/>
        </w:trPr>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b/>
                <w:bCs/>
                <w:color w:val="ffffff"/>
                <w:sz w:val="20"/>
                <w:szCs w:val="20"/>
              </w:rPr>
              <w:t xml:space="preserve">Field</w:t>
            </w:r>
            <w:r/>
          </w:p>
        </w:tc>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b/>
                <w:bCs/>
                <w:color w:val="ffffff"/>
                <w:sz w:val="20"/>
                <w:szCs w:val="20"/>
              </w:rPr>
              <w:t xml:space="preserve">Type</w:t>
            </w:r>
            <w:r/>
          </w:p>
        </w:tc>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160" w:type="dxa"/>
            <w:textDirection w:val="lrTb"/>
            <w:noWrap w:val="false"/>
          </w:tcPr>
          <w:p>
            <w:pPr>
              <w:pBdr/>
              <w:spacing/>
              <w:ind/>
              <w:rPr/>
            </w:pPr>
            <w:r>
              <w:rPr>
                <w:rFonts w:ascii="Calibri" w:hAnsi="Calibri" w:eastAsia="Calibri" w:cs="Calibri"/>
                <w:b/>
                <w:bCs/>
                <w:color w:val="ffffff"/>
                <w:sz w:val="20"/>
                <w:szCs w:val="20"/>
              </w:rPr>
              <w:t xml:space="preserve">Validation</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Date *</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DatePicker</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160" w:type="dxa"/>
            <w:textDirection w:val="lrTb"/>
            <w:noWrap w:val="false"/>
          </w:tcPr>
          <w:p>
            <w:pPr>
              <w:pBdr/>
              <w:spacing/>
              <w:ind/>
              <w:rPr/>
            </w:pPr>
            <w:r>
              <w:rPr>
                <w:rFonts w:ascii="Calibri" w:hAnsi="Calibri" w:eastAsia="Calibri" w:cs="Calibri"/>
                <w:color w:val="111827"/>
                <w:sz w:val="20"/>
                <w:szCs w:val="20"/>
              </w:rPr>
              <w:t xml:space="preserve">Required (default today’s date)</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Warehouse *</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Select</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160" w:type="dxa"/>
            <w:textDirection w:val="lrTb"/>
            <w:noWrap w:val="false"/>
          </w:tcPr>
          <w:p>
            <w:pPr>
              <w:pBdr/>
              <w:tabs>
                <w:tab w:val="left" w:leader="none" w:pos="1472"/>
              </w:tabs>
              <w:spacing/>
              <w:ind/>
              <w:rPr/>
            </w:pPr>
            <w:r>
              <w:rPr>
                <w:rFonts w:ascii="Calibri" w:hAnsi="Calibri" w:eastAsia="Calibri" w:cs="Calibri"/>
                <w:color w:val="111827"/>
                <w:sz w:val="20"/>
                <w:szCs w:val="20"/>
              </w:rPr>
              <w:t xml:space="preserve">Required.</w:t>
            </w:r>
            <w:r>
              <w:tab/>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Adjustment Type *</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Select</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160" w:type="dxa"/>
            <w:textDirection w:val="lrTb"/>
            <w:noWrap w:val="false"/>
          </w:tcPr>
          <w:p>
            <w:pPr>
              <w:pBdr/>
              <w:spacing/>
              <w:ind/>
              <w:rPr/>
            </w:pPr>
            <w:r>
              <w:rPr>
                <w:rFonts w:ascii="Calibri" w:hAnsi="Calibri" w:eastAsia="Calibri" w:cs="Calibri"/>
                <w:color w:val="111827"/>
                <w:sz w:val="20"/>
                <w:szCs w:val="20"/>
              </w:rPr>
              <w:t xml:space="preserve">Required. Options: Increase / Decrease / Write-Off / Opening Stock Entry.</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Reference Number</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Text</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160" w:type="dxa"/>
            <w:textDirection w:val="lrTb"/>
            <w:noWrap w:val="false"/>
          </w:tcPr>
          <w:p>
            <w:pPr>
              <w:pBdr/>
              <w:spacing/>
              <w:ind/>
              <w:rPr/>
            </w:pPr>
            <w:r>
              <w:rPr>
                <w:rFonts w:ascii="Calibri" w:hAnsi="Calibri" w:eastAsia="Calibri" w:cs="Calibri"/>
                <w:color w:val="111827"/>
                <w:sz w:val="20"/>
                <w:szCs w:val="20"/>
              </w:rPr>
              <w:t xml:space="preserve">Optional. Internal reference.</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Reason *</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Textarea</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160" w:type="dxa"/>
            <w:textDirection w:val="lrTb"/>
            <w:noWrap w:val="false"/>
          </w:tcPr>
          <w:p>
            <w:pPr>
              <w:pBdr/>
              <w:spacing/>
              <w:ind/>
              <w:rPr/>
            </w:pPr>
            <w:r>
              <w:rPr>
                <w:rFonts w:ascii="Calibri" w:hAnsi="Calibri" w:eastAsia="Calibri" w:cs="Calibri"/>
                <w:color w:val="111827"/>
                <w:sz w:val="20"/>
                <w:szCs w:val="20"/>
              </w:rPr>
              <w:t xml:space="preserve">Required. Minimum 10 characters. Logged permanently in audit trail.</w:t>
            </w:r>
            <w:r/>
          </w:p>
        </w:tc>
      </w:tr>
    </w:tbl>
    <w:p>
      <w:pPr>
        <w:pBdr/>
        <w:spacing w:after="0" w:before="80"/>
        <w:ind/>
        <w:rPr/>
      </w:pPr>
      <w:r/>
      <w:r/>
    </w:p>
    <w:p>
      <w:pPr>
        <w:pBdr>
          <w:top w:val="none" w:color="ffffff" w:sz="0" w:space="0"/>
          <w:left w:val="single" w:color="2e75b6" w:sz="20" w:space="0"/>
          <w:bottom w:val="none" w:color="ffffff" w:sz="0" w:space="0"/>
          <w:right w:val="none" w:color="ffffff" w:sz="0" w:space="0"/>
        </w:pBdr>
        <w:shd w:val="clear" w:color="auto" w:fill="d6e4f0"/>
        <w:spacing w:after="100" w:before="200"/>
        <w:ind w:left="180"/>
        <w:rPr/>
      </w:pPr>
      <w:r>
        <w:rPr>
          <w:rFonts w:ascii="Calibri" w:hAnsi="Calibri" w:eastAsia="Calibri" w:cs="Calibri"/>
          <w:b/>
          <w:bCs/>
          <w:color w:val="1f4e79"/>
          <w:sz w:val="22"/>
          <w:szCs w:val="22"/>
        </w:rPr>
        <w:t xml:space="preserve">Line Items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00"/>
        <w:gridCol w:w="1800"/>
        <w:gridCol w:w="5160"/>
      </w:tblGrid>
      <w:tr>
        <w:trPr>
          <w:tblHeader/>
        </w:trPr>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b/>
                <w:bCs/>
                <w:color w:val="ffffff"/>
                <w:sz w:val="20"/>
                <w:szCs w:val="20"/>
              </w:rPr>
              <w:t xml:space="preserve">Field</w:t>
            </w:r>
            <w:r/>
          </w:p>
        </w:tc>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b/>
                <w:bCs/>
                <w:color w:val="ffffff"/>
                <w:sz w:val="20"/>
                <w:szCs w:val="20"/>
              </w:rPr>
              <w:t xml:space="preserve">Type</w:t>
            </w:r>
            <w:r/>
          </w:p>
        </w:tc>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160" w:type="dxa"/>
            <w:textDirection w:val="lrTb"/>
            <w:noWrap w:val="false"/>
          </w:tcPr>
          <w:p>
            <w:pPr>
              <w:pBdr/>
              <w:spacing/>
              <w:ind/>
              <w:rPr/>
            </w:pPr>
            <w:r>
              <w:rPr>
                <w:rFonts w:ascii="Calibri" w:hAnsi="Calibri" w:eastAsia="Calibri" w:cs="Calibri"/>
                <w:b/>
                <w:bCs/>
                <w:color w:val="ffffff"/>
                <w:sz w:val="20"/>
                <w:szCs w:val="20"/>
              </w:rPr>
              <w:t xml:space="preserve">Validation</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Product / SKU *</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SearchSelect</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160" w:type="dxa"/>
            <w:textDirection w:val="lrTb"/>
            <w:noWrap w:val="false"/>
          </w:tcPr>
          <w:p>
            <w:pPr>
              <w:pBdr/>
              <w:spacing/>
              <w:ind/>
              <w:rPr/>
            </w:pPr>
            <w:r>
              <w:rPr>
                <w:rFonts w:ascii="Calibri" w:hAnsi="Calibri" w:eastAsia="Calibri" w:cs="Calibri"/>
                <w:color w:val="111827"/>
                <w:sz w:val="20"/>
                <w:szCs w:val="20"/>
              </w:rPr>
              <w:t xml:space="preserve">Required. Shows current stock balance on selection.</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Current Balance</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(auto, read-only)</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160" w:type="dxa"/>
            <w:textDirection w:val="lrTb"/>
            <w:noWrap w:val="false"/>
          </w:tcPr>
          <w:p>
            <w:pPr>
              <w:pBdr/>
              <w:spacing/>
              <w:ind/>
              <w:rPr/>
            </w:pPr>
            <w:r>
              <w:rPr>
                <w:rFonts w:ascii="Calibri" w:hAnsi="Calibri" w:eastAsia="Calibri" w:cs="Calibri"/>
                <w:color w:val="111827"/>
                <w:sz w:val="20"/>
                <w:szCs w:val="20"/>
              </w:rPr>
              <w:t xml:space="preserve">Current qty at selected warehouse.</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Adjusted Qty *</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Number</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160" w:type="dxa"/>
            <w:textDirection w:val="lrTb"/>
            <w:noWrap w:val="false"/>
          </w:tcPr>
          <w:p>
            <w:pPr>
              <w:pBdr/>
              <w:spacing/>
              <w:ind/>
              <w:rPr/>
            </w:pPr>
            <w:r>
              <w:rPr>
                <w:rFonts w:ascii="Calibri" w:hAnsi="Calibri" w:eastAsia="Calibri" w:cs="Calibri"/>
                <w:color w:val="111827"/>
                <w:sz w:val="20"/>
                <w:szCs w:val="20"/>
              </w:rPr>
              <w:t xml:space="preserve">Required. &gt; 0. For Increase: qty to add. For Decrease/Write-Off: qty to remove.</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Write-Off Reason</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Select</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160" w:type="dxa"/>
            <w:textDirection w:val="lrTb"/>
            <w:noWrap w:val="false"/>
          </w:tcPr>
          <w:p>
            <w:pPr>
              <w:pBdr/>
              <w:spacing/>
              <w:ind/>
              <w:rPr/>
            </w:pPr>
            <w:r>
              <w:rPr>
                <w:rFonts w:ascii="Calibri" w:hAnsi="Calibri" w:eastAsia="Calibri" w:cs="Calibri"/>
                <w:color w:val="111827"/>
                <w:sz w:val="20"/>
                <w:szCs w:val="20"/>
              </w:rPr>
              <w:t xml:space="preserve">Shown only for Write-Off type. Options: Damaged / Expired / Lost / Theft / Other.</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Unit</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(auto)</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160" w:type="dxa"/>
            <w:textDirection w:val="lrTb"/>
            <w:noWrap w:val="false"/>
          </w:tcPr>
          <w:p>
            <w:pPr>
              <w:pBdr/>
              <w:spacing/>
              <w:ind/>
              <w:rPr/>
            </w:pPr>
            <w:r>
              <w:rPr>
                <w:rFonts w:ascii="Calibri" w:hAnsi="Calibri" w:eastAsia="Calibri" w:cs="Calibri"/>
                <w:color w:val="111827"/>
                <w:sz w:val="20"/>
                <w:szCs w:val="20"/>
              </w:rPr>
              <w:t xml:space="preserve">Base unit.</w:t>
            </w:r>
            <w:r/>
          </w:p>
        </w:tc>
      </w:tr>
    </w:tbl>
    <w:p>
      <w:pPr>
        <w:pBdr/>
        <w:spacing w:after="0" w:before="80"/>
        <w:ind/>
        <w:rPr/>
      </w:pPr>
      <w:r/>
      <w:r/>
    </w:p>
    <w:p>
      <w:pPr>
        <w:pBdr>
          <w:top w:val="none" w:color="ffffff" w:sz="0" w:space="0"/>
          <w:left w:val="single" w:color="2e75b6" w:sz="20" w:space="0"/>
          <w:bottom w:val="none" w:color="ffffff" w:sz="0" w:space="0"/>
          <w:right w:val="none" w:color="ffffff" w:sz="0" w:space="0"/>
        </w:pBdr>
        <w:shd w:val="clear" w:color="auto" w:fill="d6e4f0"/>
        <w:spacing w:after="100" w:before="200"/>
        <w:ind w:left="180"/>
        <w:rPr/>
      </w:pPr>
      <w:r>
        <w:rPr>
          <w:rFonts w:ascii="Calibri" w:hAnsi="Calibri" w:eastAsia="Calibri" w:cs="Calibri"/>
          <w:b/>
          <w:bCs/>
          <w:color w:val="1f4e79"/>
          <w:sz w:val="22"/>
          <w:szCs w:val="22"/>
        </w:rPr>
        <w:t xml:space="preserve">Approval Flow</w:t>
      </w:r>
      <w:r/>
    </w:p>
    <w:p>
      <w:pPr>
        <w:pStyle w:val="697"/>
        <w:numPr>
          <w:ilvl w:val="0"/>
          <w:numId w:val="2"/>
        </w:numPr>
        <w:pBdr/>
        <w:spacing w:after="40" w:before="40"/>
        <w:ind/>
        <w:rPr/>
      </w:pPr>
      <w:r>
        <w:rPr>
          <w:rFonts w:ascii="Calibri" w:hAnsi="Calibri" w:eastAsia="Calibri" w:cs="Calibri"/>
          <w:color w:val="111827"/>
          <w:sz w:val="22"/>
          <w:szCs w:val="22"/>
        </w:rPr>
        <w:t xml:space="preserve">If total value of adjustment (qty × moving average cost) exceeds the threshold set in Settings:</w:t>
      </w:r>
      <w:r/>
    </w:p>
    <w:p>
      <w:pPr>
        <w:pStyle w:val="697"/>
        <w:numPr>
          <w:ilvl w:val="0"/>
          <w:numId w:val="3"/>
        </w:numPr>
        <w:pBdr/>
        <w:spacing w:after="40" w:before="40"/>
        <w:ind/>
        <w:rPr/>
      </w:pPr>
      <w:r>
        <w:rPr>
          <w:rFonts w:ascii="Calibri" w:hAnsi="Calibri" w:eastAsia="Calibri" w:cs="Calibri"/>
          <w:color w:val="111827"/>
          <w:sz w:val="22"/>
          <w:szCs w:val="22"/>
        </w:rPr>
        <w:t xml:space="preserve">Adjustment is saved with status 'Pending Approval'.</w:t>
      </w:r>
      <w:r/>
    </w:p>
    <w:p>
      <w:pPr>
        <w:pStyle w:val="697"/>
        <w:numPr>
          <w:ilvl w:val="0"/>
          <w:numId w:val="3"/>
        </w:numPr>
        <w:pBdr/>
        <w:spacing w:after="40" w:before="40"/>
        <w:ind/>
        <w:rPr/>
      </w:pPr>
      <w:r>
        <w:rPr>
          <w:rFonts w:ascii="Calibri" w:hAnsi="Calibri" w:eastAsia="Calibri" w:cs="Calibri"/>
          <w:color w:val="111827"/>
          <w:sz w:val="22"/>
          <w:szCs w:val="22"/>
        </w:rPr>
        <w:t xml:space="preserve">Admin receives a notification.</w:t>
      </w:r>
      <w:r/>
    </w:p>
    <w:p>
      <w:pPr>
        <w:pStyle w:val="697"/>
        <w:numPr>
          <w:ilvl w:val="0"/>
          <w:numId w:val="3"/>
        </w:numPr>
        <w:pBdr/>
        <w:spacing w:after="40" w:before="40"/>
        <w:ind/>
        <w:rPr/>
      </w:pPr>
      <w:r>
        <w:rPr>
          <w:rFonts w:ascii="Calibri" w:hAnsi="Calibri" w:eastAsia="Calibri" w:cs="Calibri"/>
          <w:color w:val="111827"/>
          <w:sz w:val="22"/>
          <w:szCs w:val="22"/>
        </w:rPr>
        <w:t xml:space="preserve">Stock is NOT updated until Admin approves.</w:t>
      </w:r>
      <w:r/>
    </w:p>
    <w:p>
      <w:pPr>
        <w:pStyle w:val="697"/>
        <w:numPr>
          <w:ilvl w:val="0"/>
          <w:numId w:val="3"/>
        </w:numPr>
        <w:pBdr/>
        <w:spacing w:after="40" w:before="40"/>
        <w:ind/>
        <w:rPr/>
      </w:pPr>
      <w:r>
        <w:rPr>
          <w:rFonts w:ascii="Calibri" w:hAnsi="Calibri" w:eastAsia="Calibri" w:cs="Calibri"/>
          <w:color w:val="111827"/>
          <w:sz w:val="22"/>
          <w:szCs w:val="22"/>
        </w:rPr>
        <w:t xml:space="preserve">Admin can approve or reject with a reason note.</w:t>
      </w:r>
      <w:r/>
    </w:p>
    <w:p>
      <w:pPr>
        <w:pStyle w:val="697"/>
        <w:numPr>
          <w:ilvl w:val="0"/>
          <w:numId w:val="2"/>
        </w:numPr>
        <w:pBdr/>
        <w:spacing w:after="40" w:before="40"/>
        <w:ind/>
        <w:rPr/>
      </w:pPr>
      <w:r>
        <w:rPr>
          <w:rFonts w:ascii="Calibri" w:hAnsi="Calibri" w:eastAsia="Calibri" w:cs="Calibri"/>
          <w:color w:val="111827"/>
          <w:sz w:val="22"/>
          <w:szCs w:val="22"/>
        </w:rPr>
        <w:t xml:space="preserve">If below threshold: adjustment is saved and stock is updated immediately.</w:t>
      </w:r>
      <w:r/>
    </w:p>
    <w:p>
      <w:pPr>
        <w:pBdr/>
        <w:spacing w:after="0" w:before="80"/>
        <w:ind/>
        <w:rPr/>
      </w:pPr>
      <w:r/>
      <w:r/>
    </w:p>
    <w:p>
      <w:pPr>
        <w:pBdr/>
        <w:spacing w:after="0" w:before="160"/>
        <w:ind/>
        <w:rPr/>
      </w:pPr>
      <w:r/>
      <w:r/>
    </w:p>
    <w:p>
      <w:pPr>
        <w:pBdr/>
        <w:shd w:val="clear" w:color="auto" w:fill="1f4e79"/>
        <w:spacing w:after="0" w:before="0"/>
        <w:ind/>
        <w:rPr/>
      </w:pPr>
      <w:r>
        <w:rPr>
          <w:rFonts w:ascii="Calibri" w:hAnsi="Calibri" w:eastAsia="Calibri" w:cs="Calibri"/>
          <w:b/>
          <w:bCs/>
          <w:color w:val="ffffff"/>
          <w:sz w:val="22"/>
          <w:szCs w:val="22"/>
        </w:rPr>
        <w:t xml:space="preserve">  M03-S05    Incoming Transfers List</w:t>
      </w:r>
      <w:r/>
    </w:p>
    <w:p>
      <w:pPr>
        <w:pBdr/>
        <w:shd w:val="clear" w:color="auto" w:fill="d6e4f0"/>
        <w:spacing w:after="80" w:before="0"/>
        <w:ind/>
        <w:rPr/>
      </w:pPr>
      <w:r>
        <w:rPr>
          <w:rFonts w:ascii="Calibri" w:hAnsi="Calibri" w:eastAsia="Calibri" w:cs="Calibri"/>
          <w:i/>
          <w:iCs/>
          <w:color w:val="1f4e79"/>
          <w:sz w:val="20"/>
          <w:szCs w:val="20"/>
        </w:rPr>
        <w:t xml:space="preserve">  Route: /inventory/transfers/incoming   |   Access: Inventory Manager, Admin</w:t>
      </w:r>
      <w:r/>
    </w:p>
    <w:p>
      <w:pPr>
        <w:pBdr>
          <w:top w:val="none" w:color="ffffff" w:sz="0" w:space="0"/>
          <w:left w:val="single" w:color="2e75b6" w:sz="20" w:space="0"/>
          <w:bottom w:val="none" w:color="ffffff" w:sz="0" w:space="0"/>
          <w:right w:val="none" w:color="ffffff" w:sz="0" w:space="0"/>
        </w:pBdr>
        <w:shd w:val="clear" w:color="auto" w:fill="d6e4f0"/>
        <w:spacing w:after="100" w:before="200"/>
        <w:ind w:left="180"/>
        <w:rPr/>
      </w:pPr>
      <w:r>
        <w:rPr>
          <w:rFonts w:ascii="Calibri" w:hAnsi="Calibri" w:eastAsia="Calibri" w:cs="Calibri"/>
          <w:b/>
          <w:bCs/>
          <w:color w:val="1f4e79"/>
          <w:sz w:val="22"/>
          <w:szCs w:val="22"/>
        </w:rPr>
        <w:t xml:space="preserve">Purpose</w:t>
      </w:r>
      <w:r/>
    </w:p>
    <w:p>
      <w:pPr>
        <w:pBdr/>
        <w:spacing w:after="80" w:before="60"/>
        <w:ind/>
        <w:rPr/>
      </w:pPr>
      <w:r>
        <w:rPr>
          <w:rFonts w:ascii="Calibri" w:hAnsi="Calibri" w:eastAsia="Calibri" w:cs="Calibri"/>
          <w:color w:val="111827"/>
          <w:sz w:val="22"/>
          <w:szCs w:val="22"/>
        </w:rPr>
        <w:t xml:space="preserve">Shows all in-transit stock transfers destined for the current outlet's warehouse. The receiver confirms actual quantities received.</w:t>
      </w:r>
      <w:r/>
    </w:p>
    <w:p>
      <w:pPr>
        <w:pBdr/>
        <w:spacing w:after="0" w:before="60"/>
        <w:ind/>
        <w:rPr/>
      </w:pPr>
      <w:r/>
      <w:r/>
    </w:p>
    <w:p>
      <w:pPr>
        <w:pBdr>
          <w:top w:val="none" w:color="ffffff" w:sz="0" w:space="0"/>
          <w:left w:val="single" w:color="2e75b6" w:sz="20" w:space="0"/>
          <w:bottom w:val="none" w:color="ffffff" w:sz="0" w:space="0"/>
          <w:right w:val="none" w:color="ffffff" w:sz="0" w:space="0"/>
        </w:pBdr>
        <w:shd w:val="clear" w:color="auto" w:fill="d6e4f0"/>
        <w:spacing w:after="100" w:before="200"/>
        <w:ind w:left="180"/>
        <w:rPr/>
      </w:pPr>
      <w:r>
        <w:rPr>
          <w:rFonts w:ascii="Calibri" w:hAnsi="Calibri" w:eastAsia="Calibri" w:cs="Calibri"/>
          <w:b/>
          <w:bCs/>
          <w:color w:val="1f4e79"/>
          <w:sz w:val="22"/>
          <w:szCs w:val="22"/>
        </w:rPr>
        <w:t xml:space="preserve">Table Columns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00"/>
        <w:gridCol w:w="6960"/>
      </w:tblGrid>
      <w:tr>
        <w:trPr>
          <w:tblHeader/>
        </w:trPr>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b/>
                <w:bCs/>
                <w:color w:val="ffffff"/>
                <w:sz w:val="20"/>
                <w:szCs w:val="20"/>
              </w:rPr>
              <w:t xml:space="preserve">Column</w:t>
            </w:r>
            <w:r/>
          </w:p>
        </w:tc>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960" w:type="dxa"/>
            <w:textDirection w:val="lrTb"/>
            <w:noWrap w:val="false"/>
          </w:tcPr>
          <w:p>
            <w:pPr>
              <w:pBdr/>
              <w:spacing/>
              <w:ind/>
              <w:rPr/>
            </w:pPr>
            <w:r>
              <w:rPr>
                <w:rFonts w:ascii="Calibri" w:hAnsi="Calibri" w:eastAsia="Calibri" w:cs="Calibri"/>
                <w:b/>
                <w:bCs/>
                <w:color w:val="ffffff"/>
                <w:sz w:val="20"/>
                <w:szCs w:val="20"/>
              </w:rPr>
              <w:t xml:space="preserve">Notes</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Transfer No.</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960" w:type="dxa"/>
            <w:textDirection w:val="lrTb"/>
            <w:noWrap w:val="false"/>
          </w:tcPr>
          <w:p>
            <w:pPr>
              <w:pBdr/>
              <w:spacing/>
              <w:ind/>
              <w:rPr/>
            </w:pPr>
            <w:r>
              <w:rPr>
                <w:rFonts w:ascii="Calibri" w:hAnsi="Calibri" w:eastAsia="Calibri" w:cs="Calibri"/>
                <w:color w:val="111827"/>
                <w:sz w:val="20"/>
                <w:szCs w:val="20"/>
              </w:rPr>
              <w:t xml:space="preserve">Auto-generated. Links to transfer detail.</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Date Dispatched</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960" w:type="dxa"/>
            <w:textDirection w:val="lrTb"/>
            <w:noWrap w:val="false"/>
          </w:tcPr>
          <w:p>
            <w:pPr>
              <w:pBdr/>
              <w:spacing/>
              <w:ind/>
              <w:rPr/>
            </w:pPr>
            <w:r>
              <w:rPr>
                <w:rFonts w:ascii="Calibri" w:hAnsi="Calibri" w:eastAsia="Calibri" w:cs="Calibri"/>
                <w:color w:val="111827"/>
                <w:sz w:val="20"/>
                <w:szCs w:val="20"/>
              </w:rPr>
              <w:t xml:space="preserve">Date transfer was submitted from source.</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From Location</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960" w:type="dxa"/>
            <w:textDirection w:val="lrTb"/>
            <w:noWrap w:val="false"/>
          </w:tcPr>
          <w:p>
            <w:pPr>
              <w:pBdr/>
              <w:spacing/>
              <w:ind/>
              <w:rPr/>
            </w:pPr>
            <w:r>
              <w:rPr>
                <w:rFonts w:ascii="Calibri" w:hAnsi="Calibri" w:eastAsia="Calibri" w:cs="Calibri"/>
                <w:color w:val="111827"/>
                <w:sz w:val="20"/>
                <w:szCs w:val="20"/>
              </w:rPr>
              <w:t xml:space="preserve">Source warehouse name.</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Items</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960" w:type="dxa"/>
            <w:textDirection w:val="lrTb"/>
            <w:noWrap w:val="false"/>
          </w:tcPr>
          <w:p>
            <w:pPr>
              <w:pBdr/>
              <w:spacing/>
              <w:ind/>
              <w:rPr/>
            </w:pPr>
            <w:r>
              <w:rPr>
                <w:rFonts w:ascii="Calibri" w:hAnsi="Calibri" w:eastAsia="Calibri" w:cs="Calibri"/>
                <w:color w:val="111827"/>
                <w:sz w:val="20"/>
                <w:szCs w:val="20"/>
              </w:rPr>
              <w:t xml:space="preserve">Count of distinct SKUs.</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Status</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960" w:type="dxa"/>
            <w:textDirection w:val="lrTb"/>
            <w:noWrap w:val="false"/>
          </w:tcPr>
          <w:p>
            <w:pPr>
              <w:pBdr/>
              <w:spacing/>
              <w:ind/>
              <w:rPr/>
            </w:pPr>
            <w:r>
              <w:rPr>
                <w:rFonts w:ascii="Calibri" w:hAnsi="Calibri" w:eastAsia="Calibri" w:cs="Calibri"/>
                <w:color w:val="111827"/>
                <w:sz w:val="20"/>
                <w:szCs w:val="20"/>
              </w:rPr>
              <w:t xml:space="preserve">In Transit / Partially Received / Received.</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Actions</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960" w:type="dxa"/>
            <w:textDirection w:val="lrTb"/>
            <w:noWrap w:val="false"/>
          </w:tcPr>
          <w:p>
            <w:pPr>
              <w:pBdr/>
              <w:spacing/>
              <w:ind/>
              <w:rPr/>
            </w:pPr>
            <w:r>
              <w:rPr>
                <w:rFonts w:ascii="Calibri" w:hAnsi="Calibri" w:eastAsia="Calibri" w:cs="Calibri"/>
                <w:color w:val="111827"/>
                <w:sz w:val="20"/>
                <w:szCs w:val="20"/>
              </w:rPr>
              <w:t xml:space="preserve">Confirm Receipt | View Details</w:t>
            </w:r>
            <w:r/>
          </w:p>
        </w:tc>
      </w:tr>
    </w:tbl>
    <w:p>
      <w:pPr>
        <w:pBdr/>
        <w:spacing w:after="0" w:before="60"/>
        <w:ind/>
        <w:rPr/>
      </w:pPr>
      <w:r/>
      <w:r/>
    </w:p>
    <w:p>
      <w:pPr>
        <w:pBdr>
          <w:top w:val="none" w:color="ffffff" w:sz="0" w:space="0"/>
          <w:left w:val="single" w:color="2e75b6" w:sz="20" w:space="0"/>
          <w:bottom w:val="none" w:color="ffffff" w:sz="0" w:space="0"/>
          <w:right w:val="none" w:color="ffffff" w:sz="0" w:space="0"/>
        </w:pBdr>
        <w:shd w:val="clear" w:color="auto" w:fill="d6e4f0"/>
        <w:spacing w:after="100" w:before="200"/>
        <w:ind w:left="180"/>
        <w:rPr/>
      </w:pPr>
      <w:r>
        <w:rPr>
          <w:rFonts w:ascii="Calibri" w:hAnsi="Calibri" w:eastAsia="Calibri" w:cs="Calibri"/>
          <w:b/>
          <w:bCs/>
          <w:color w:val="1f4e79"/>
          <w:sz w:val="22"/>
          <w:szCs w:val="22"/>
        </w:rPr>
        <w:t xml:space="preserve">Confirm Receipt Action</w:t>
      </w:r>
      <w:r/>
    </w:p>
    <w:p>
      <w:pPr>
        <w:pStyle w:val="697"/>
        <w:numPr>
          <w:ilvl w:val="0"/>
          <w:numId w:val="2"/>
        </w:numPr>
        <w:pBdr/>
        <w:spacing w:after="40" w:before="40"/>
        <w:ind/>
        <w:rPr/>
      </w:pPr>
      <w:r>
        <w:rPr>
          <w:rFonts w:ascii="Calibri" w:hAnsi="Calibri" w:eastAsia="Calibri" w:cs="Calibri"/>
          <w:color w:val="111827"/>
          <w:sz w:val="22"/>
          <w:szCs w:val="22"/>
        </w:rPr>
        <w:t xml:space="preserve">Opens a form pre-filled from the transfer. Each line shows: SKU, Dispatched Qty, Received Qty (editable).</w:t>
      </w:r>
      <w:r/>
    </w:p>
    <w:p>
      <w:pPr>
        <w:pStyle w:val="697"/>
        <w:numPr>
          <w:ilvl w:val="0"/>
          <w:numId w:val="2"/>
        </w:numPr>
        <w:pBdr/>
        <w:spacing w:after="40" w:before="40"/>
        <w:ind/>
        <w:rPr/>
      </w:pPr>
      <w:r>
        <w:rPr>
          <w:rFonts w:ascii="Calibri" w:hAnsi="Calibri" w:eastAsia="Calibri" w:cs="Calibri"/>
          <w:color w:val="111827"/>
          <w:sz w:val="22"/>
          <w:szCs w:val="22"/>
        </w:rPr>
        <w:t xml:space="preserve">Received Qty ≤ Dispatched Qty (partial receipt allowed, must explain shortfall).</w:t>
      </w:r>
      <w:r/>
    </w:p>
    <w:p>
      <w:pPr>
        <w:pStyle w:val="697"/>
        <w:numPr>
          <w:ilvl w:val="0"/>
          <w:numId w:val="2"/>
        </w:numPr>
        <w:pBdr/>
        <w:spacing w:after="40" w:before="40"/>
        <w:ind/>
        <w:rPr/>
      </w:pPr>
      <w:r>
        <w:rPr>
          <w:rFonts w:ascii="Calibri" w:hAnsi="Calibri" w:eastAsia="Calibri" w:cs="Calibri"/>
          <w:color w:val="111827"/>
          <w:sz w:val="22"/>
          <w:szCs w:val="22"/>
        </w:rPr>
        <w:t xml:space="preserve">On save: stock added to warehouse for the confirmed quantities. Transfer status updated.</w:t>
      </w:r>
      <w:r/>
    </w:p>
    <w:p>
      <w:pPr>
        <w:pBdr/>
        <w:spacing/>
        <w:ind/>
        <w:rPr/>
      </w:pPr>
      <w:r>
        <w:br/>
      </w:r>
      <w:r/>
    </w:p>
    <w:p>
      <w:pPr>
        <w:pStyle w:val="702"/>
        <w:pBdr>
          <w:bottom w:val="single" w:color="2e75b6" w:sz="12" w:space="6"/>
        </w:pBdr>
        <w:spacing w:after="160" w:before="480"/>
        <w:ind/>
        <w:rPr/>
      </w:pPr>
      <w:r>
        <w:rPr>
          <w:rFonts w:ascii="Calibri" w:hAnsi="Calibri" w:eastAsia="Calibri" w:cs="Calibri"/>
          <w:b/>
          <w:bCs/>
          <w:color w:val="1f4e79"/>
          <w:sz w:val="34"/>
          <w:szCs w:val="34"/>
        </w:rPr>
        <w:t xml:space="preserve">M04 — Purchase Management</w:t>
      </w:r>
      <w:r/>
    </w:p>
    <w:p>
      <w:pPr>
        <w:pBdr/>
        <w:spacing w:after="80" w:before="60"/>
        <w:ind/>
        <w:rPr/>
      </w:pPr>
      <w:r>
        <w:rPr>
          <w:rFonts w:ascii="Calibri" w:hAnsi="Calibri" w:eastAsia="Calibri" w:cs="Calibri"/>
          <w:color w:val="111827"/>
          <w:sz w:val="22"/>
          <w:szCs w:val="22"/>
        </w:rPr>
        <w:t xml:space="preserve">The purchase workflow moves through four sequential stages. Each stage must be completed before the next is unlocked. This ensures stock is only added after physical receipt and financial liability is only recorded after a verified bill.</w:t>
      </w:r>
      <w:r/>
    </w:p>
    <w:p>
      <w:pPr>
        <w:pBdr/>
        <w:spacing w:after="0" w:before="80"/>
        <w:ind/>
        <w:rPr/>
      </w:pPr>
      <w:r/>
      <w:r/>
    </w:p>
    <w:p>
      <w:pPr>
        <w:pBdr>
          <w:top w:val="none" w:color="ffffff" w:sz="0" w:space="0"/>
          <w:left w:val="single" w:color="2e75b6" w:sz="20" w:space="0"/>
          <w:bottom w:val="none" w:color="ffffff" w:sz="0" w:space="0"/>
          <w:right w:val="none" w:color="ffffff" w:sz="0" w:space="0"/>
        </w:pBdr>
        <w:shd w:val="clear" w:color="auto" w:fill="d6e4f0"/>
        <w:spacing w:after="100" w:before="200"/>
        <w:ind w:left="180"/>
        <w:rPr/>
      </w:pPr>
      <w:r>
        <w:rPr>
          <w:rFonts w:ascii="Calibri" w:hAnsi="Calibri" w:eastAsia="Calibri" w:cs="Calibri"/>
          <w:b/>
          <w:bCs/>
          <w:color w:val="1f4e79"/>
          <w:sz w:val="22"/>
          <w:szCs w:val="22"/>
        </w:rPr>
        <w:t xml:space="preserve">Purchase Workflow Stages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00"/>
        <w:gridCol w:w="2400"/>
        <w:gridCol w:w="2600"/>
        <w:gridCol w:w="2360"/>
      </w:tblGrid>
      <w:tr>
        <w:trPr>
          <w:tblHeader/>
        </w:trPr>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b/>
                <w:bCs/>
                <w:color w:val="ffffff"/>
                <w:sz w:val="20"/>
                <w:szCs w:val="20"/>
              </w:rPr>
              <w:t xml:space="preserve">Stage</w:t>
            </w:r>
            <w:r/>
          </w:p>
        </w:tc>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b/>
                <w:bCs/>
                <w:color w:val="ffffff"/>
                <w:sz w:val="20"/>
                <w:szCs w:val="20"/>
              </w:rPr>
              <w:t xml:space="preserve">Action</w:t>
            </w:r>
            <w:r/>
          </w:p>
        </w:tc>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600" w:type="dxa"/>
            <w:textDirection w:val="lrTb"/>
            <w:noWrap w:val="false"/>
          </w:tcPr>
          <w:p>
            <w:pPr>
              <w:pBdr/>
              <w:spacing/>
              <w:ind/>
              <w:rPr/>
            </w:pPr>
            <w:r>
              <w:rPr>
                <w:rFonts w:ascii="Calibri" w:hAnsi="Calibri" w:eastAsia="Calibri" w:cs="Calibri"/>
                <w:b/>
                <w:bCs/>
                <w:color w:val="ffffff"/>
                <w:sz w:val="20"/>
                <w:szCs w:val="20"/>
              </w:rPr>
              <w:t xml:space="preserve">Stock Effect</w:t>
            </w:r>
            <w:r/>
          </w:p>
        </w:tc>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360" w:type="dxa"/>
            <w:textDirection w:val="lrTb"/>
            <w:noWrap w:val="false"/>
          </w:tcPr>
          <w:p>
            <w:pPr>
              <w:pBdr/>
              <w:spacing/>
              <w:ind/>
              <w:rPr/>
            </w:pPr>
            <w:r>
              <w:rPr>
                <w:rFonts w:ascii="Calibri" w:hAnsi="Calibri" w:eastAsia="Calibri" w:cs="Calibri"/>
                <w:b/>
                <w:bCs/>
                <w:color w:val="ffffff"/>
                <w:sz w:val="20"/>
                <w:szCs w:val="20"/>
              </w:rPr>
              <w:t xml:space="preserve">Accounting Effect</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color w:val="111827"/>
                <w:sz w:val="20"/>
                <w:szCs w:val="20"/>
              </w:rPr>
              <w:t xml:space="preserve">1 — Purchase Order</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Raise a formal order to vendor</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600" w:type="dxa"/>
            <w:textDirection w:val="lrTb"/>
            <w:noWrap w:val="false"/>
          </w:tcPr>
          <w:p>
            <w:pPr>
              <w:pBdr/>
              <w:spacing/>
              <w:ind/>
              <w:rPr/>
            </w:pPr>
            <w:r>
              <w:rPr>
                <w:rFonts w:ascii="Calibri" w:hAnsi="Calibri" w:eastAsia="Calibri" w:cs="Calibri"/>
                <w:color w:val="111827"/>
                <w:sz w:val="20"/>
                <w:szCs w:val="20"/>
              </w:rPr>
              <w:t xml:space="preserve">None</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360" w:type="dxa"/>
            <w:textDirection w:val="lrTb"/>
            <w:noWrap w:val="false"/>
          </w:tcPr>
          <w:p>
            <w:pPr>
              <w:pBdr/>
              <w:spacing/>
              <w:ind/>
              <w:rPr/>
            </w:pPr>
            <w:r>
              <w:rPr>
                <w:rFonts w:ascii="Calibri" w:hAnsi="Calibri" w:eastAsia="Calibri" w:cs="Calibri"/>
                <w:color w:val="111827"/>
                <w:sz w:val="20"/>
                <w:szCs w:val="20"/>
              </w:rPr>
              <w:t xml:space="preserve">None</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color w:val="111827"/>
                <w:sz w:val="20"/>
                <w:szCs w:val="20"/>
              </w:rPr>
              <w:t xml:space="preserve">2 — Goods Receipt Note</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Record physically received goods</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600" w:type="dxa"/>
            <w:textDirection w:val="lrTb"/>
            <w:noWrap w:val="false"/>
          </w:tcPr>
          <w:p>
            <w:pPr>
              <w:pBdr/>
              <w:spacing/>
              <w:ind/>
              <w:rPr/>
            </w:pPr>
            <w:r>
              <w:rPr>
                <w:rFonts w:ascii="Calibri" w:hAnsi="Calibri" w:eastAsia="Calibri" w:cs="Calibri"/>
                <w:color w:val="111827"/>
                <w:sz w:val="20"/>
                <w:szCs w:val="20"/>
              </w:rPr>
              <w:t xml:space="preserve">Stock INCREASES at warehouse</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360" w:type="dxa"/>
            <w:textDirection w:val="lrTb"/>
            <w:noWrap w:val="false"/>
          </w:tcPr>
          <w:p>
            <w:pPr>
              <w:pBdr/>
              <w:spacing/>
              <w:ind/>
              <w:rPr/>
            </w:pPr>
            <w:r>
              <w:rPr>
                <w:rFonts w:ascii="Calibri" w:hAnsi="Calibri" w:eastAsia="Calibri" w:cs="Calibri"/>
                <w:color w:val="111827"/>
                <w:sz w:val="20"/>
                <w:szCs w:val="20"/>
              </w:rPr>
              <w:t xml:space="preserve">None</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color w:val="111827"/>
                <w:sz w:val="20"/>
                <w:szCs w:val="20"/>
              </w:rPr>
              <w:t xml:space="preserve">3 — Purchase Bill</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Post vendor invoice against GRN</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600" w:type="dxa"/>
            <w:textDirection w:val="lrTb"/>
            <w:noWrap w:val="false"/>
          </w:tcPr>
          <w:p>
            <w:pPr>
              <w:pBdr/>
              <w:spacing/>
              <w:ind/>
              <w:rPr/>
            </w:pPr>
            <w:r>
              <w:rPr>
                <w:rFonts w:ascii="Calibri" w:hAnsi="Calibri" w:eastAsia="Calibri" w:cs="Calibri"/>
                <w:color w:val="111827"/>
                <w:sz w:val="20"/>
                <w:szCs w:val="20"/>
              </w:rPr>
              <w:t xml:space="preserve">None (already updated at GRN)</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360" w:type="dxa"/>
            <w:textDirection w:val="lrTb"/>
            <w:noWrap w:val="false"/>
          </w:tcPr>
          <w:p>
            <w:pPr>
              <w:pBdr/>
              <w:spacing/>
              <w:ind/>
              <w:rPr/>
            </w:pPr>
            <w:r>
              <w:rPr>
                <w:rFonts w:ascii="Calibri" w:hAnsi="Calibri" w:eastAsia="Calibri" w:cs="Calibri"/>
                <w:color w:val="111827"/>
                <w:sz w:val="20"/>
                <w:szCs w:val="20"/>
              </w:rPr>
              <w:t xml:space="preserve">Dr Purchase, Dr Input GST, Cr Vendor</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color w:val="111827"/>
                <w:sz w:val="20"/>
                <w:szCs w:val="20"/>
              </w:rPr>
              <w:t xml:space="preserve">4 — Vendor Payment</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Record payment against bill</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600" w:type="dxa"/>
            <w:textDirection w:val="lrTb"/>
            <w:noWrap w:val="false"/>
          </w:tcPr>
          <w:p>
            <w:pPr>
              <w:pBdr/>
              <w:spacing/>
              <w:ind/>
              <w:rPr/>
            </w:pPr>
            <w:r>
              <w:rPr>
                <w:rFonts w:ascii="Calibri" w:hAnsi="Calibri" w:eastAsia="Calibri" w:cs="Calibri"/>
                <w:color w:val="111827"/>
                <w:sz w:val="20"/>
                <w:szCs w:val="20"/>
              </w:rPr>
              <w:t xml:space="preserve">None</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360" w:type="dxa"/>
            <w:textDirection w:val="lrTb"/>
            <w:noWrap w:val="false"/>
          </w:tcPr>
          <w:p>
            <w:pPr>
              <w:pBdr/>
              <w:spacing/>
              <w:ind/>
              <w:rPr/>
            </w:pPr>
            <w:r>
              <w:rPr>
                <w:rFonts w:ascii="Calibri" w:hAnsi="Calibri" w:eastAsia="Calibri" w:cs="Calibri"/>
                <w:color w:val="111827"/>
                <w:sz w:val="20"/>
                <w:szCs w:val="20"/>
              </w:rPr>
              <w:t xml:space="preserve">Dr Vendor, Cr Bank / Cash</w:t>
            </w:r>
            <w:r/>
          </w:p>
        </w:tc>
      </w:tr>
    </w:tbl>
    <w:p>
      <w:pPr>
        <w:pBdr/>
        <w:spacing w:after="0" w:before="80"/>
        <w:ind/>
        <w:rPr/>
      </w:pPr>
      <w:r/>
      <w:r/>
    </w:p>
    <w:p>
      <w:pPr>
        <w:pStyle w:val="703"/>
        <w:pBdr/>
        <w:spacing w:after="120" w:before="320"/>
        <w:ind/>
        <w:rPr/>
      </w:pPr>
      <w:r>
        <w:rPr>
          <w:rFonts w:ascii="Calibri" w:hAnsi="Calibri" w:eastAsia="Calibri" w:cs="Calibri"/>
          <w:b/>
          <w:bCs/>
          <w:color w:val="2e75b6"/>
          <w:sz w:val="28"/>
          <w:szCs w:val="28"/>
        </w:rPr>
        <w:t xml:space="preserve">M04 Functional Rules</w:t>
      </w:r>
      <w:r/>
    </w:p>
    <w:p>
      <w:pPr>
        <w:pBdr>
          <w:top w:val="none" w:color="ffffff" w:sz="0" w:space="0"/>
          <w:left w:val="single" w:color="2e75b6" w:sz="20" w:space="0"/>
          <w:bottom w:val="none" w:color="ffffff" w:sz="0" w:space="0"/>
          <w:right w:val="none" w:color="ffffff" w:sz="0" w:space="0"/>
        </w:pBdr>
        <w:shd w:val="clear" w:color="auto" w:fill="d6e4f0"/>
        <w:spacing w:after="120" w:before="120"/>
        <w:ind w:right="200" w:left="200"/>
        <w:rPr/>
      </w:pPr>
      <w:r>
        <w:rPr>
          <w:rFonts w:ascii="Calibri" w:hAnsi="Calibri" w:eastAsia="Calibri" w:cs="Calibri"/>
          <w:b/>
          <w:bCs/>
          <w:color w:val="2e75b6"/>
          <w:sz w:val="22"/>
          <w:szCs w:val="22"/>
        </w:rPr>
        <w:t xml:space="preserve">Rule: </w:t>
      </w:r>
      <w:r>
        <w:rPr>
          <w:rFonts w:ascii="Calibri" w:hAnsi="Calibri" w:eastAsia="Calibri" w:cs="Calibri"/>
          <w:color w:val="111827"/>
          <w:sz w:val="22"/>
          <w:szCs w:val="22"/>
        </w:rPr>
        <w:t xml:space="preserve">A GRN can only be created against an existing PO with status 'Sent' or 'Partially Received'.</w:t>
      </w:r>
      <w:r/>
    </w:p>
    <w:p>
      <w:pPr>
        <w:pBdr>
          <w:top w:val="none" w:color="ffffff" w:sz="0" w:space="0"/>
          <w:left w:val="single" w:color="2e75b6" w:sz="20" w:space="0"/>
          <w:bottom w:val="none" w:color="ffffff" w:sz="0" w:space="0"/>
          <w:right w:val="none" w:color="ffffff" w:sz="0" w:space="0"/>
        </w:pBdr>
        <w:shd w:val="clear" w:color="auto" w:fill="d6e4f0"/>
        <w:spacing w:after="120" w:before="120"/>
        <w:ind w:right="200" w:left="200"/>
        <w:rPr/>
      </w:pPr>
      <w:r>
        <w:rPr>
          <w:rFonts w:ascii="Calibri" w:hAnsi="Calibri" w:eastAsia="Calibri" w:cs="Calibri"/>
          <w:b/>
          <w:bCs/>
          <w:color w:val="2e75b6"/>
          <w:sz w:val="22"/>
          <w:szCs w:val="22"/>
        </w:rPr>
        <w:t xml:space="preserve">Rule: </w:t>
      </w:r>
      <w:r>
        <w:rPr>
          <w:rFonts w:ascii="Calibri" w:hAnsi="Calibri" w:eastAsia="Calibri" w:cs="Calibri"/>
          <w:color w:val="111827"/>
          <w:sz w:val="22"/>
          <w:szCs w:val="22"/>
        </w:rPr>
        <w:t xml:space="preserve">A Purchase Bill can only be created against a completed or partial GRN — never directly against a PO.</w:t>
      </w:r>
      <w:r/>
    </w:p>
    <w:p>
      <w:pPr>
        <w:pBdr>
          <w:top w:val="none" w:color="ffffff" w:sz="0" w:space="0"/>
          <w:left w:val="single" w:color="2e75b6" w:sz="20" w:space="0"/>
          <w:bottom w:val="none" w:color="ffffff" w:sz="0" w:space="0"/>
          <w:right w:val="none" w:color="ffffff" w:sz="0" w:space="0"/>
        </w:pBdr>
        <w:shd w:val="clear" w:color="auto" w:fill="d6e4f0"/>
        <w:spacing w:after="120" w:before="120"/>
        <w:ind w:right="200" w:left="200"/>
        <w:rPr/>
      </w:pPr>
      <w:r>
        <w:rPr>
          <w:rFonts w:ascii="Calibri" w:hAnsi="Calibri" w:eastAsia="Calibri" w:cs="Calibri"/>
          <w:b/>
          <w:bCs/>
          <w:color w:val="2e75b6"/>
          <w:sz w:val="22"/>
          <w:szCs w:val="22"/>
        </w:rPr>
        <w:t xml:space="preserve">Rule: </w:t>
      </w:r>
      <w:r>
        <w:rPr>
          <w:rFonts w:ascii="Calibri" w:hAnsi="Calibri" w:eastAsia="Calibri" w:cs="Calibri"/>
          <w:color w:val="111827"/>
          <w:sz w:val="22"/>
          <w:szCs w:val="22"/>
        </w:rPr>
        <w:t xml:space="preserve">A Vendor Payment can only be recorded against a posted Purchase Bill.</w:t>
      </w:r>
      <w:r/>
    </w:p>
    <w:p>
      <w:pPr>
        <w:pBdr>
          <w:top w:val="none" w:color="ffffff" w:sz="0" w:space="0"/>
          <w:left w:val="single" w:color="2e75b6" w:sz="20" w:space="0"/>
          <w:bottom w:val="none" w:color="ffffff" w:sz="0" w:space="0"/>
          <w:right w:val="none" w:color="ffffff" w:sz="0" w:space="0"/>
        </w:pBdr>
        <w:shd w:val="clear" w:color="auto" w:fill="d6e4f0"/>
        <w:spacing w:after="120" w:before="120"/>
        <w:ind w:right="200" w:left="200"/>
        <w:rPr/>
      </w:pPr>
      <w:r>
        <w:rPr>
          <w:rFonts w:ascii="Calibri" w:hAnsi="Calibri" w:eastAsia="Calibri" w:cs="Calibri"/>
          <w:b/>
          <w:bCs/>
          <w:color w:val="2e75b6"/>
          <w:sz w:val="22"/>
          <w:szCs w:val="22"/>
        </w:rPr>
        <w:t xml:space="preserve">Rule: </w:t>
      </w:r>
      <w:r>
        <w:rPr>
          <w:rFonts w:ascii="Calibri" w:hAnsi="Calibri" w:eastAsia="Calibri" w:cs="Calibri"/>
          <w:color w:val="111827"/>
          <w:sz w:val="22"/>
          <w:szCs w:val="22"/>
        </w:rPr>
        <w:t xml:space="preserve">Partial GRN: if received quantity &lt; PO quantity, PO status becomes 'Partially Received' and remains open.</w:t>
      </w:r>
      <w:r/>
    </w:p>
    <w:p>
      <w:pPr>
        <w:pBdr>
          <w:top w:val="none" w:color="ffffff" w:sz="0" w:space="0"/>
          <w:left w:val="single" w:color="2e75b6" w:sz="20" w:space="0"/>
          <w:bottom w:val="none" w:color="ffffff" w:sz="0" w:space="0"/>
          <w:right w:val="none" w:color="ffffff" w:sz="0" w:space="0"/>
        </w:pBdr>
        <w:shd w:val="clear" w:color="auto" w:fill="d6e4f0"/>
        <w:spacing w:after="120" w:before="120"/>
        <w:ind w:right="200" w:left="200"/>
        <w:rPr/>
      </w:pPr>
      <w:r>
        <w:rPr>
          <w:rFonts w:ascii="Calibri" w:hAnsi="Calibri" w:eastAsia="Calibri" w:cs="Calibri"/>
          <w:b/>
          <w:bCs/>
          <w:color w:val="2e75b6"/>
          <w:sz w:val="22"/>
          <w:szCs w:val="22"/>
        </w:rPr>
        <w:t xml:space="preserve">Rule: </w:t>
      </w:r>
      <w:r>
        <w:rPr>
          <w:rFonts w:ascii="Calibri" w:hAnsi="Calibri" w:eastAsia="Calibri" w:cs="Calibri"/>
          <w:color w:val="111827"/>
          <w:sz w:val="22"/>
          <w:szCs w:val="22"/>
        </w:rPr>
        <w:t xml:space="preserve">GST type (CGST+SGST or IGST) is auto-determined by comparing company state (Settings) with vendor state.</w:t>
      </w:r>
      <w:r/>
    </w:p>
    <w:p>
      <w:pPr>
        <w:pBdr>
          <w:top w:val="none" w:color="ffffff" w:sz="0" w:space="0"/>
          <w:left w:val="single" w:color="2e75b6" w:sz="20" w:space="0"/>
          <w:bottom w:val="none" w:color="ffffff" w:sz="0" w:space="0"/>
          <w:right w:val="none" w:color="ffffff" w:sz="0" w:space="0"/>
        </w:pBdr>
        <w:shd w:val="clear" w:color="auto" w:fill="d6e4f0"/>
        <w:spacing w:after="120" w:before="120"/>
        <w:ind w:right="200" w:left="200"/>
        <w:rPr/>
      </w:pPr>
      <w:r>
        <w:rPr>
          <w:rFonts w:ascii="Calibri" w:hAnsi="Calibri" w:eastAsia="Calibri" w:cs="Calibri"/>
          <w:b/>
          <w:bCs/>
          <w:color w:val="2e75b6"/>
          <w:sz w:val="22"/>
          <w:szCs w:val="22"/>
        </w:rPr>
        <w:t xml:space="preserve">Rule: </w:t>
      </w:r>
      <w:r>
        <w:rPr>
          <w:rFonts w:ascii="Calibri" w:hAnsi="Calibri" w:eastAsia="Calibri" w:cs="Calibri"/>
          <w:color w:val="111827"/>
          <w:sz w:val="22"/>
          <w:szCs w:val="22"/>
        </w:rPr>
        <w:t xml:space="preserve">If freight is enabled in Settings, freight charges are distributable across line items on PO and Bill.</w:t>
      </w:r>
      <w:r/>
    </w:p>
    <w:p>
      <w:pPr>
        <w:pBdr>
          <w:top w:val="none" w:color="ffffff" w:sz="0" w:space="0"/>
          <w:left w:val="single" w:color="2e75b6" w:sz="20" w:space="0"/>
          <w:bottom w:val="none" w:color="ffffff" w:sz="0" w:space="0"/>
          <w:right w:val="none" w:color="ffffff" w:sz="0" w:space="0"/>
        </w:pBdr>
        <w:shd w:val="clear" w:color="auto" w:fill="d6e4f0"/>
        <w:spacing w:after="120" w:before="120"/>
        <w:ind w:right="200" w:left="200"/>
        <w:rPr/>
      </w:pPr>
      <w:r>
        <w:rPr>
          <w:rFonts w:ascii="Calibri" w:hAnsi="Calibri" w:eastAsia="Calibri" w:cs="Calibri"/>
          <w:b/>
          <w:bCs/>
          <w:color w:val="2e75b6"/>
          <w:sz w:val="22"/>
          <w:szCs w:val="22"/>
        </w:rPr>
        <w:t xml:space="preserve">Rule: </w:t>
      </w:r>
      <w:r>
        <w:rPr>
          <w:rFonts w:ascii="Calibri" w:hAnsi="Calibri" w:eastAsia="Calibri" w:cs="Calibri"/>
          <w:color w:val="111827"/>
          <w:sz w:val="22"/>
          <w:szCs w:val="22"/>
        </w:rPr>
        <w:t xml:space="preserve">Markup-based selling prices are recalculated when a new purchase bill sets a new purchase price.</w:t>
      </w:r>
      <w:r/>
    </w:p>
    <w:p>
      <w:pPr>
        <w:pBdr/>
        <w:spacing w:after="0" w:before="80"/>
        <w:ind/>
        <w:rPr/>
      </w:pPr>
      <w:r/>
      <w:r/>
    </w:p>
    <w:p>
      <w:pPr>
        <w:pBdr/>
        <w:spacing w:after="0" w:before="160"/>
        <w:ind/>
        <w:rPr/>
      </w:pPr>
      <w:r/>
      <w:r/>
    </w:p>
    <w:p>
      <w:pPr>
        <w:pBdr/>
        <w:shd w:val="clear" w:color="auto" w:fill="1f4e79"/>
        <w:spacing w:after="0" w:before="0"/>
        <w:ind/>
        <w:rPr/>
      </w:pPr>
      <w:r>
        <w:rPr>
          <w:rFonts w:ascii="Calibri" w:hAnsi="Calibri" w:eastAsia="Calibri" w:cs="Calibri"/>
          <w:b/>
          <w:bCs/>
          <w:color w:val="ffffff"/>
          <w:sz w:val="22"/>
          <w:szCs w:val="22"/>
        </w:rPr>
        <w:t xml:space="preserve">  M04-S01    Purchase Order List</w:t>
      </w:r>
      <w:r/>
    </w:p>
    <w:p>
      <w:pPr>
        <w:pBdr/>
        <w:shd w:val="clear" w:color="auto" w:fill="d6e4f0"/>
        <w:spacing w:after="80" w:before="0"/>
        <w:ind/>
        <w:rPr/>
      </w:pPr>
      <w:r>
        <w:rPr>
          <w:rFonts w:ascii="Calibri" w:hAnsi="Calibri" w:eastAsia="Calibri" w:cs="Calibri"/>
          <w:i/>
          <w:iCs/>
          <w:color w:val="1f4e79"/>
          <w:sz w:val="20"/>
          <w:szCs w:val="20"/>
        </w:rPr>
        <w:t xml:space="preserve">  Route: /purchase/orders   |   Access: Inventory Manager, Admin, Accountant</w:t>
      </w:r>
      <w:r/>
    </w:p>
    <w:p>
      <w:pPr>
        <w:pBdr>
          <w:top w:val="none" w:color="ffffff" w:sz="0" w:space="0"/>
          <w:left w:val="single" w:color="2e75b6" w:sz="20" w:space="0"/>
          <w:bottom w:val="none" w:color="ffffff" w:sz="0" w:space="0"/>
          <w:right w:val="none" w:color="ffffff" w:sz="0" w:space="0"/>
        </w:pBdr>
        <w:shd w:val="clear" w:color="auto" w:fill="d6e4f0"/>
        <w:spacing w:after="100" w:before="200"/>
        <w:ind w:left="180"/>
        <w:rPr/>
      </w:pPr>
      <w:r>
        <w:rPr>
          <w:rFonts w:ascii="Calibri" w:hAnsi="Calibri" w:eastAsia="Calibri" w:cs="Calibri"/>
          <w:b/>
          <w:bCs/>
          <w:color w:val="1f4e79"/>
          <w:sz w:val="22"/>
          <w:szCs w:val="22"/>
        </w:rPr>
        <w:t xml:space="preserve">Filters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600"/>
        <w:gridCol w:w="5760"/>
      </w:tblGrid>
      <w:tr>
        <w:trPr>
          <w:tblHeader/>
        </w:trPr>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600" w:type="dxa"/>
            <w:textDirection w:val="lrTb"/>
            <w:noWrap w:val="false"/>
          </w:tcPr>
          <w:p>
            <w:pPr>
              <w:pBdr/>
              <w:spacing/>
              <w:ind/>
              <w:rPr/>
            </w:pPr>
            <w:r>
              <w:rPr>
                <w:rFonts w:ascii="Calibri" w:hAnsi="Calibri" w:eastAsia="Calibri" w:cs="Calibri"/>
                <w:b/>
                <w:bCs/>
                <w:color w:val="ffffff"/>
                <w:sz w:val="20"/>
                <w:szCs w:val="20"/>
              </w:rPr>
              <w:t xml:space="preserve">Filter</w:t>
            </w:r>
            <w:r/>
          </w:p>
        </w:tc>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760" w:type="dxa"/>
            <w:textDirection w:val="lrTb"/>
            <w:noWrap w:val="false"/>
          </w:tcPr>
          <w:p>
            <w:pPr>
              <w:pBdr/>
              <w:spacing/>
              <w:ind/>
              <w:rPr/>
            </w:pPr>
            <w:r>
              <w:rPr>
                <w:rFonts w:ascii="Calibri" w:hAnsi="Calibri" w:eastAsia="Calibri" w:cs="Calibri"/>
                <w:b/>
                <w:bCs/>
                <w:color w:val="ffffff"/>
                <w:sz w:val="20"/>
                <w:szCs w:val="20"/>
              </w:rPr>
              <w:t xml:space="preserve">Options</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600" w:type="dxa"/>
            <w:textDirection w:val="lrTb"/>
            <w:noWrap w:val="false"/>
          </w:tcPr>
          <w:p>
            <w:pPr>
              <w:pBdr/>
              <w:spacing/>
              <w:ind/>
              <w:rPr/>
            </w:pPr>
            <w:r>
              <w:rPr>
                <w:rFonts w:ascii="Calibri" w:hAnsi="Calibri" w:eastAsia="Calibri" w:cs="Calibri"/>
                <w:color w:val="111827"/>
                <w:sz w:val="20"/>
                <w:szCs w:val="20"/>
              </w:rPr>
              <w:t xml:space="preserve">Status</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760" w:type="dxa"/>
            <w:textDirection w:val="lrTb"/>
            <w:noWrap w:val="false"/>
          </w:tcPr>
          <w:p>
            <w:pPr>
              <w:pBdr/>
              <w:spacing/>
              <w:ind/>
              <w:rPr/>
            </w:pPr>
            <w:r>
              <w:rPr>
                <w:rFonts w:ascii="Calibri" w:hAnsi="Calibri" w:eastAsia="Calibri" w:cs="Calibri"/>
                <w:color w:val="111827"/>
                <w:sz w:val="20"/>
                <w:szCs w:val="20"/>
              </w:rPr>
              <w:t xml:space="preserve">Draft / Sent / Partially Received / Received / Closed / Cancelled</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600" w:type="dxa"/>
            <w:textDirection w:val="lrTb"/>
            <w:noWrap w:val="false"/>
          </w:tcPr>
          <w:p>
            <w:pPr>
              <w:pBdr/>
              <w:spacing/>
              <w:ind/>
              <w:rPr/>
            </w:pPr>
            <w:r>
              <w:rPr>
                <w:rFonts w:ascii="Calibri" w:hAnsi="Calibri" w:eastAsia="Calibri" w:cs="Calibri"/>
                <w:color w:val="111827"/>
                <w:sz w:val="20"/>
                <w:szCs w:val="20"/>
              </w:rPr>
              <w:t xml:space="preserve">Vendor</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760" w:type="dxa"/>
            <w:textDirection w:val="lrTb"/>
            <w:noWrap w:val="false"/>
          </w:tcPr>
          <w:p>
            <w:pPr>
              <w:pBdr/>
              <w:spacing/>
              <w:ind/>
              <w:rPr/>
            </w:pPr>
            <w:r>
              <w:rPr>
                <w:rFonts w:ascii="Calibri" w:hAnsi="Calibri" w:eastAsia="Calibri" w:cs="Calibri"/>
                <w:color w:val="111827"/>
                <w:sz w:val="20"/>
                <w:szCs w:val="20"/>
              </w:rPr>
              <w:t xml:space="preserve">SearchSelect</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600" w:type="dxa"/>
            <w:textDirection w:val="lrTb"/>
            <w:noWrap w:val="false"/>
          </w:tcPr>
          <w:p>
            <w:pPr>
              <w:pBdr/>
              <w:spacing/>
              <w:ind/>
              <w:rPr/>
            </w:pPr>
            <w:r>
              <w:rPr>
                <w:rFonts w:ascii="Calibri" w:hAnsi="Calibri" w:eastAsia="Calibri" w:cs="Calibri"/>
                <w:color w:val="111827"/>
                <w:sz w:val="20"/>
                <w:szCs w:val="20"/>
              </w:rPr>
              <w:t xml:space="preserve">Warehouse</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760" w:type="dxa"/>
            <w:textDirection w:val="lrTb"/>
            <w:noWrap w:val="false"/>
          </w:tcPr>
          <w:p>
            <w:pPr>
              <w:pBdr/>
              <w:spacing/>
              <w:ind/>
              <w:rPr/>
            </w:pPr>
            <w:r>
              <w:rPr>
                <w:rFonts w:ascii="Calibri" w:hAnsi="Calibri" w:eastAsia="Calibri" w:cs="Calibri"/>
                <w:color w:val="111827"/>
                <w:sz w:val="20"/>
                <w:szCs w:val="20"/>
              </w:rPr>
              <w:t xml:space="preserve">Dropdown</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600" w:type="dxa"/>
            <w:textDirection w:val="lrTb"/>
            <w:noWrap w:val="false"/>
          </w:tcPr>
          <w:p>
            <w:pPr>
              <w:pBdr/>
              <w:spacing/>
              <w:ind/>
              <w:rPr/>
            </w:pPr>
            <w:r>
              <w:rPr>
                <w:rFonts w:ascii="Calibri" w:hAnsi="Calibri" w:eastAsia="Calibri" w:cs="Calibri"/>
                <w:color w:val="111827"/>
                <w:sz w:val="20"/>
                <w:szCs w:val="20"/>
              </w:rPr>
              <w:t xml:space="preserve">Date Range</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760" w:type="dxa"/>
            <w:textDirection w:val="lrTb"/>
            <w:noWrap w:val="false"/>
          </w:tcPr>
          <w:p>
            <w:pPr>
              <w:pBdr/>
              <w:spacing/>
              <w:ind/>
              <w:rPr/>
            </w:pPr>
            <w:r>
              <w:rPr>
                <w:rFonts w:ascii="Calibri" w:hAnsi="Calibri" w:eastAsia="Calibri" w:cs="Calibri"/>
                <w:color w:val="111827"/>
                <w:sz w:val="20"/>
                <w:szCs w:val="20"/>
              </w:rPr>
              <w:t xml:space="preserve">DateRangePicker</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600" w:type="dxa"/>
            <w:textDirection w:val="lrTb"/>
            <w:noWrap w:val="false"/>
          </w:tcPr>
          <w:p>
            <w:pPr>
              <w:pBdr/>
              <w:spacing/>
              <w:ind/>
              <w:rPr/>
            </w:pPr>
            <w:r>
              <w:rPr>
                <w:rFonts w:ascii="Calibri" w:hAnsi="Calibri" w:eastAsia="Calibri" w:cs="Calibri"/>
                <w:color w:val="111827"/>
                <w:sz w:val="20"/>
                <w:szCs w:val="20"/>
              </w:rPr>
              <w:t xml:space="preserve">Amount Range</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760" w:type="dxa"/>
            <w:textDirection w:val="lrTb"/>
            <w:noWrap w:val="false"/>
          </w:tcPr>
          <w:p>
            <w:pPr>
              <w:pBdr/>
              <w:spacing/>
              <w:ind/>
              <w:rPr/>
            </w:pPr>
            <w:r>
              <w:rPr>
                <w:rFonts w:ascii="Calibri" w:hAnsi="Calibri" w:eastAsia="Calibri" w:cs="Calibri"/>
                <w:color w:val="111827"/>
                <w:sz w:val="20"/>
                <w:szCs w:val="20"/>
              </w:rPr>
              <w:t xml:space="preserve">Min / Max ₹</w:t>
            </w:r>
            <w:r/>
          </w:p>
        </w:tc>
      </w:tr>
    </w:tbl>
    <w:p>
      <w:pPr>
        <w:pBdr/>
        <w:spacing w:after="0" w:before="80"/>
        <w:ind/>
        <w:rPr/>
      </w:pPr>
      <w:r/>
      <w:r/>
    </w:p>
    <w:p>
      <w:pPr>
        <w:pBdr>
          <w:top w:val="none" w:color="ffffff" w:sz="0" w:space="0"/>
          <w:left w:val="single" w:color="2e75b6" w:sz="20" w:space="0"/>
          <w:bottom w:val="none" w:color="ffffff" w:sz="0" w:space="0"/>
          <w:right w:val="none" w:color="ffffff" w:sz="0" w:space="0"/>
        </w:pBdr>
        <w:shd w:val="clear" w:color="auto" w:fill="d6e4f0"/>
        <w:spacing w:after="100" w:before="200"/>
        <w:ind w:left="180"/>
        <w:rPr/>
      </w:pPr>
      <w:r>
        <w:rPr>
          <w:rFonts w:ascii="Calibri" w:hAnsi="Calibri" w:eastAsia="Calibri" w:cs="Calibri"/>
          <w:b/>
          <w:bCs/>
          <w:color w:val="1f4e79"/>
          <w:sz w:val="22"/>
          <w:szCs w:val="22"/>
        </w:rPr>
        <w:t xml:space="preserve">Table Columns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800"/>
        <w:gridCol w:w="6560"/>
      </w:tblGrid>
      <w:tr>
        <w:trPr>
          <w:tblHeader/>
        </w:trPr>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800" w:type="dxa"/>
            <w:textDirection w:val="lrTb"/>
            <w:noWrap w:val="false"/>
          </w:tcPr>
          <w:p>
            <w:pPr>
              <w:pBdr/>
              <w:spacing/>
              <w:ind/>
              <w:rPr/>
            </w:pPr>
            <w:r>
              <w:rPr>
                <w:rFonts w:ascii="Calibri" w:hAnsi="Calibri" w:eastAsia="Calibri" w:cs="Calibri"/>
                <w:b/>
                <w:bCs/>
                <w:color w:val="ffffff"/>
                <w:sz w:val="20"/>
                <w:szCs w:val="20"/>
              </w:rPr>
              <w:t xml:space="preserve">Column</w:t>
            </w:r>
            <w:r/>
          </w:p>
        </w:tc>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560" w:type="dxa"/>
            <w:textDirection w:val="lrTb"/>
            <w:noWrap w:val="false"/>
          </w:tcPr>
          <w:p>
            <w:pPr>
              <w:pBdr/>
              <w:spacing/>
              <w:ind/>
              <w:rPr/>
            </w:pPr>
            <w:r>
              <w:rPr>
                <w:rFonts w:ascii="Calibri" w:hAnsi="Calibri" w:eastAsia="Calibri" w:cs="Calibri"/>
                <w:b/>
                <w:bCs/>
                <w:color w:val="ffffff"/>
                <w:sz w:val="20"/>
                <w:szCs w:val="20"/>
              </w:rPr>
              <w:t xml:space="preserve">Notes</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800" w:type="dxa"/>
            <w:textDirection w:val="lrTb"/>
            <w:noWrap w:val="false"/>
          </w:tcPr>
          <w:p>
            <w:pPr>
              <w:pBdr/>
              <w:spacing/>
              <w:ind/>
              <w:rPr/>
            </w:pPr>
            <w:r>
              <w:rPr>
                <w:rFonts w:ascii="Calibri" w:hAnsi="Calibri" w:eastAsia="Calibri" w:cs="Calibri"/>
                <w:color w:val="111827"/>
                <w:sz w:val="20"/>
                <w:szCs w:val="20"/>
              </w:rPr>
              <w:t xml:space="preserve">PO Number</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560" w:type="dxa"/>
            <w:textDirection w:val="lrTb"/>
            <w:noWrap w:val="false"/>
          </w:tcPr>
          <w:p>
            <w:pPr>
              <w:pBdr/>
              <w:spacing/>
              <w:ind/>
              <w:rPr/>
            </w:pPr>
            <w:r>
              <w:rPr>
                <w:rFonts w:ascii="Calibri" w:hAnsi="Calibri" w:eastAsia="Calibri" w:cs="Calibri"/>
                <w:color w:val="111827"/>
                <w:sz w:val="20"/>
                <w:szCs w:val="20"/>
              </w:rPr>
              <w:t xml:space="preserve">Monospace. Links to M04-S02 detail.</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800" w:type="dxa"/>
            <w:textDirection w:val="lrTb"/>
            <w:noWrap w:val="false"/>
          </w:tcPr>
          <w:p>
            <w:pPr>
              <w:pBdr/>
              <w:spacing/>
              <w:ind/>
              <w:rPr/>
            </w:pPr>
            <w:r>
              <w:rPr>
                <w:rFonts w:ascii="Calibri" w:hAnsi="Calibri" w:eastAsia="Calibri" w:cs="Calibri"/>
                <w:color w:val="111827"/>
                <w:sz w:val="20"/>
                <w:szCs w:val="20"/>
              </w:rPr>
              <w:t xml:space="preserve">Date</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560" w:type="dxa"/>
            <w:textDirection w:val="lrTb"/>
            <w:noWrap w:val="false"/>
          </w:tcPr>
          <w:p>
            <w:pPr>
              <w:pBdr/>
              <w:spacing/>
              <w:ind/>
              <w:rPr/>
            </w:pPr>
            <w:r>
              <w:rPr>
                <w:rFonts w:ascii="Calibri" w:hAnsi="Calibri" w:eastAsia="Calibri" w:cs="Calibri"/>
                <w:color w:val="111827"/>
                <w:sz w:val="20"/>
                <w:szCs w:val="20"/>
              </w:rPr>
              <w:t xml:space="preserve">DD/MM/YYYY</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800" w:type="dxa"/>
            <w:textDirection w:val="lrTb"/>
            <w:noWrap w:val="false"/>
          </w:tcPr>
          <w:p>
            <w:pPr>
              <w:pBdr/>
              <w:spacing/>
              <w:ind/>
              <w:rPr/>
            </w:pPr>
            <w:r>
              <w:rPr>
                <w:rFonts w:ascii="Calibri" w:hAnsi="Calibri" w:eastAsia="Calibri" w:cs="Calibri"/>
                <w:color w:val="111827"/>
                <w:sz w:val="20"/>
                <w:szCs w:val="20"/>
              </w:rPr>
              <w:t xml:space="preserve">Vendor</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560" w:type="dxa"/>
            <w:textDirection w:val="lrTb"/>
            <w:noWrap w:val="false"/>
          </w:tcPr>
          <w:p>
            <w:pPr>
              <w:pBdr/>
              <w:spacing/>
              <w:ind/>
              <w:rPr/>
            </w:pPr>
            <w:r>
              <w:rPr>
                <w:rFonts w:ascii="Calibri" w:hAnsi="Calibri" w:eastAsia="Calibri" w:cs="Calibri"/>
                <w:color w:val="111827"/>
                <w:sz w:val="20"/>
                <w:szCs w:val="20"/>
              </w:rPr>
              <w:t xml:space="preserve">&lt;vendor name&gt;</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800" w:type="dxa"/>
            <w:textDirection w:val="lrTb"/>
            <w:noWrap w:val="false"/>
          </w:tcPr>
          <w:p>
            <w:pPr>
              <w:pBdr/>
              <w:spacing/>
              <w:ind/>
              <w:rPr/>
            </w:pPr>
            <w:r>
              <w:rPr>
                <w:rFonts w:ascii="Calibri" w:hAnsi="Calibri" w:eastAsia="Calibri" w:cs="Calibri"/>
                <w:color w:val="111827"/>
                <w:sz w:val="20"/>
                <w:szCs w:val="20"/>
              </w:rPr>
              <w:t xml:space="preserve">Receiving Warehouse</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560" w:type="dxa"/>
            <w:textDirection w:val="lrTb"/>
            <w:noWrap w:val="false"/>
          </w:tcPr>
          <w:p>
            <w:pPr>
              <w:pBdr/>
              <w:spacing/>
              <w:ind/>
              <w:rPr/>
            </w:pPr>
            <w:r>
              <w:rPr>
                <w:rFonts w:ascii="Calibri" w:hAnsi="Calibri" w:eastAsia="Calibri" w:cs="Calibri"/>
                <w:color w:val="111827"/>
                <w:sz w:val="20"/>
                <w:szCs w:val="20"/>
              </w:rPr>
              <w:t xml:space="preserve">&lt;warehouse name&gt;</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800" w:type="dxa"/>
            <w:textDirection w:val="lrTb"/>
            <w:noWrap w:val="false"/>
          </w:tcPr>
          <w:p>
            <w:pPr>
              <w:pBdr/>
              <w:spacing/>
              <w:ind/>
              <w:rPr/>
            </w:pPr>
            <w:r>
              <w:rPr>
                <w:rFonts w:ascii="Calibri" w:hAnsi="Calibri" w:eastAsia="Calibri" w:cs="Calibri"/>
                <w:color w:val="111827"/>
                <w:sz w:val="20"/>
                <w:szCs w:val="20"/>
              </w:rPr>
              <w:t xml:space="preserve">Items</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560" w:type="dxa"/>
            <w:textDirection w:val="lrTb"/>
            <w:noWrap w:val="false"/>
          </w:tcPr>
          <w:p>
            <w:pPr>
              <w:pBdr/>
              <w:spacing/>
              <w:ind/>
              <w:rPr/>
            </w:pPr>
            <w:r>
              <w:rPr>
                <w:rFonts w:ascii="Calibri" w:hAnsi="Calibri" w:eastAsia="Calibri" w:cs="Calibri"/>
                <w:color w:val="111827"/>
                <w:sz w:val="20"/>
                <w:szCs w:val="20"/>
              </w:rPr>
              <w:t xml:space="preserve">Count of line items</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800" w:type="dxa"/>
            <w:textDirection w:val="lrTb"/>
            <w:noWrap w:val="false"/>
          </w:tcPr>
          <w:p>
            <w:pPr>
              <w:pBdr/>
              <w:spacing/>
              <w:ind/>
              <w:rPr/>
            </w:pPr>
            <w:r>
              <w:rPr>
                <w:rFonts w:ascii="Calibri" w:hAnsi="Calibri" w:eastAsia="Calibri" w:cs="Calibri"/>
                <w:color w:val="111827"/>
                <w:sz w:val="20"/>
                <w:szCs w:val="20"/>
              </w:rPr>
              <w:t xml:space="preserve">Total Value</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560" w:type="dxa"/>
            <w:textDirection w:val="lrTb"/>
            <w:noWrap w:val="false"/>
          </w:tcPr>
          <w:p>
            <w:pPr>
              <w:pBdr/>
              <w:spacing/>
              <w:ind/>
              <w:rPr/>
            </w:pPr>
            <w:r>
              <w:rPr>
                <w:rFonts w:ascii="Calibri" w:hAnsi="Calibri" w:eastAsia="Calibri" w:cs="Calibri"/>
                <w:color w:val="111827"/>
                <w:sz w:val="20"/>
                <w:szCs w:val="20"/>
              </w:rPr>
              <w:t xml:space="preserve">₹ formatted</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800" w:type="dxa"/>
            <w:textDirection w:val="lrTb"/>
            <w:noWrap w:val="false"/>
          </w:tcPr>
          <w:p>
            <w:pPr>
              <w:pBdr/>
              <w:spacing/>
              <w:ind/>
              <w:rPr/>
            </w:pPr>
            <w:r>
              <w:rPr>
                <w:rFonts w:ascii="Calibri" w:hAnsi="Calibri" w:eastAsia="Calibri" w:cs="Calibri"/>
                <w:color w:val="111827"/>
                <w:sz w:val="20"/>
                <w:szCs w:val="20"/>
              </w:rPr>
              <w:t xml:space="preserve">Status</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560" w:type="dxa"/>
            <w:textDirection w:val="lrTb"/>
            <w:noWrap w:val="false"/>
          </w:tcPr>
          <w:p>
            <w:pPr>
              <w:pBdr/>
              <w:spacing/>
              <w:ind/>
              <w:rPr/>
            </w:pPr>
            <w:r>
              <w:rPr>
                <w:rFonts w:ascii="Calibri" w:hAnsi="Calibri" w:eastAsia="Calibri" w:cs="Calibri"/>
                <w:color w:val="111827"/>
                <w:sz w:val="20"/>
                <w:szCs w:val="20"/>
              </w:rPr>
              <w:t xml:space="preserve">StatusBadge</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800" w:type="dxa"/>
            <w:textDirection w:val="lrTb"/>
            <w:noWrap w:val="false"/>
          </w:tcPr>
          <w:p>
            <w:pPr>
              <w:pBdr/>
              <w:spacing/>
              <w:ind/>
              <w:rPr/>
            </w:pPr>
            <w:r>
              <w:rPr>
                <w:rFonts w:ascii="Calibri" w:hAnsi="Calibri" w:eastAsia="Calibri" w:cs="Calibri"/>
                <w:color w:val="111827"/>
                <w:sz w:val="20"/>
                <w:szCs w:val="20"/>
              </w:rPr>
              <w:t xml:space="preserve">Actions</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560" w:type="dxa"/>
            <w:textDirection w:val="lrTb"/>
            <w:noWrap w:val="false"/>
          </w:tcPr>
          <w:p>
            <w:pPr>
              <w:pBdr/>
              <w:spacing/>
              <w:ind/>
              <w:rPr/>
            </w:pPr>
            <w:r>
              <w:rPr>
                <w:rFonts w:ascii="Calibri" w:hAnsi="Calibri" w:eastAsia="Calibri" w:cs="Calibri"/>
                <w:color w:val="111827"/>
                <w:sz w:val="20"/>
                <w:szCs w:val="20"/>
              </w:rPr>
              <w:t xml:space="preserve">RowActions — context-sensitive per status</w:t>
            </w:r>
            <w:r/>
          </w:p>
        </w:tc>
      </w:tr>
    </w:tbl>
    <w:p w14:paraId="67C0EC11">
      <w:pPr>
        <w:pBdr/>
        <w:spacing w:after="0" w:before="80"/>
        <w:ind/>
        <w:rPr/>
      </w:pPr>
      <w:r/>
      <w:r/>
      <w:r/>
    </w:p>
    <w:p>
      <w:pPr>
        <w:pBdr/>
        <w:spacing w:after="0" w:before="80"/>
        <w:ind/>
        <w:rPr/>
      </w:pPr>
      <w:r/>
      <w:r/>
    </w:p>
    <w:p>
      <w:pPr>
        <w:pBdr>
          <w:top w:val="none" w:color="ffffff" w:sz="0" w:space="0"/>
          <w:left w:val="single" w:color="2e75b6" w:sz="20" w:space="0"/>
          <w:bottom w:val="none" w:color="ffffff" w:sz="0" w:space="0"/>
          <w:right w:val="none" w:color="ffffff" w:sz="0" w:space="0"/>
        </w:pBdr>
        <w:shd w:val="clear" w:color="auto" w:fill="d6e4f0"/>
        <w:spacing w:after="100" w:before="200"/>
        <w:ind w:left="180"/>
        <w:rPr/>
      </w:pPr>
      <w:r>
        <w:rPr>
          <w:rFonts w:ascii="Calibri" w:hAnsi="Calibri" w:eastAsia="Calibri" w:cs="Calibri"/>
          <w:b/>
          <w:bCs/>
          <w:color w:val="1f4e79"/>
          <w:sz w:val="22"/>
          <w:szCs w:val="22"/>
        </w:rPr>
        <w:t xml:space="preserve">Context-Sensitive Row Actions by Status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800"/>
        <w:gridCol w:w="6560"/>
      </w:tblGrid>
      <w:tr>
        <w:trPr>
          <w:tblHeader/>
        </w:trPr>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800" w:type="dxa"/>
            <w:textDirection w:val="lrTb"/>
            <w:noWrap w:val="false"/>
          </w:tcPr>
          <w:p>
            <w:pPr>
              <w:pBdr/>
              <w:spacing/>
              <w:ind/>
              <w:rPr/>
            </w:pPr>
            <w:r>
              <w:rPr>
                <w:rFonts w:ascii="Calibri" w:hAnsi="Calibri" w:eastAsia="Calibri" w:cs="Calibri"/>
                <w:b/>
                <w:bCs/>
                <w:color w:val="ffffff"/>
                <w:sz w:val="20"/>
                <w:szCs w:val="20"/>
              </w:rPr>
              <w:t xml:space="preserve">Status</w:t>
            </w:r>
            <w:r/>
          </w:p>
        </w:tc>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560" w:type="dxa"/>
            <w:textDirection w:val="lrTb"/>
            <w:noWrap w:val="false"/>
          </w:tcPr>
          <w:p>
            <w:pPr>
              <w:pBdr/>
              <w:spacing/>
              <w:ind/>
              <w:rPr/>
            </w:pPr>
            <w:r>
              <w:rPr>
                <w:rFonts w:ascii="Calibri" w:hAnsi="Calibri" w:eastAsia="Calibri" w:cs="Calibri"/>
                <w:b/>
                <w:bCs/>
                <w:color w:val="ffffff"/>
                <w:sz w:val="20"/>
                <w:szCs w:val="20"/>
              </w:rPr>
              <w:t xml:space="preserve">Available Actions</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800" w:type="dxa"/>
            <w:textDirection w:val="lrTb"/>
            <w:noWrap w:val="false"/>
          </w:tcPr>
          <w:p>
            <w:pPr>
              <w:pBdr/>
              <w:spacing/>
              <w:ind/>
              <w:rPr/>
            </w:pPr>
            <w:r>
              <w:rPr>
                <w:rFonts w:ascii="Calibri" w:hAnsi="Calibri" w:eastAsia="Calibri" w:cs="Calibri"/>
                <w:color w:val="111827"/>
                <w:sz w:val="20"/>
                <w:szCs w:val="20"/>
              </w:rPr>
              <w:t xml:space="preserve">Draft</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560" w:type="dxa"/>
            <w:textDirection w:val="lrTb"/>
            <w:noWrap w:val="false"/>
          </w:tcPr>
          <w:p>
            <w:pPr>
              <w:pBdr/>
              <w:spacing/>
              <w:ind/>
              <w:rPr/>
            </w:pPr>
            <w:r>
              <w:rPr>
                <w:rFonts w:ascii="Calibri" w:hAnsi="Calibri" w:eastAsia="Calibri" w:cs="Calibri"/>
                <w:color w:val="111827"/>
                <w:sz w:val="20"/>
                <w:szCs w:val="20"/>
              </w:rPr>
              <w:t xml:space="preserve">Edit, Submit PO, Cancel</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800" w:type="dxa"/>
            <w:textDirection w:val="lrTb"/>
            <w:noWrap w:val="false"/>
          </w:tcPr>
          <w:p>
            <w:pPr>
              <w:pBdr/>
              <w:spacing/>
              <w:ind/>
              <w:rPr/>
            </w:pPr>
            <w:r>
              <w:rPr>
                <w:rFonts w:ascii="Calibri" w:hAnsi="Calibri" w:eastAsia="Calibri" w:cs="Calibri"/>
                <w:color w:val="111827"/>
                <w:sz w:val="20"/>
                <w:szCs w:val="20"/>
              </w:rPr>
              <w:t xml:space="preserve">Sent</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560" w:type="dxa"/>
            <w:textDirection w:val="lrTb"/>
            <w:noWrap w:val="false"/>
          </w:tcPr>
          <w:p>
            <w:pPr>
              <w:pBdr/>
              <w:spacing/>
              <w:ind/>
              <w:rPr/>
            </w:pPr>
            <w:r>
              <w:rPr>
                <w:rFonts w:ascii="Calibri" w:hAnsi="Calibri" w:eastAsia="Calibri" w:cs="Calibri"/>
                <w:color w:val="111827"/>
                <w:sz w:val="20"/>
                <w:szCs w:val="20"/>
              </w:rPr>
              <w:t xml:space="preserve">Create GRN, View, Cancel</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800" w:type="dxa"/>
            <w:textDirection w:val="lrTb"/>
            <w:noWrap w:val="false"/>
          </w:tcPr>
          <w:p>
            <w:pPr>
              <w:pBdr/>
              <w:spacing/>
              <w:ind/>
              <w:rPr/>
            </w:pPr>
            <w:r>
              <w:rPr>
                <w:rFonts w:ascii="Calibri" w:hAnsi="Calibri" w:eastAsia="Calibri" w:cs="Calibri"/>
                <w:color w:val="111827"/>
                <w:sz w:val="20"/>
                <w:szCs w:val="20"/>
              </w:rPr>
              <w:t xml:space="preserve">Partially Received</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560" w:type="dxa"/>
            <w:textDirection w:val="lrTb"/>
            <w:noWrap w:val="false"/>
          </w:tcPr>
          <w:p>
            <w:pPr>
              <w:pBdr/>
              <w:spacing/>
              <w:ind/>
              <w:rPr/>
            </w:pPr>
            <w:r>
              <w:rPr>
                <w:rFonts w:ascii="Calibri" w:hAnsi="Calibri" w:eastAsia="Calibri" w:cs="Calibri"/>
                <w:color w:val="111827"/>
                <w:sz w:val="20"/>
                <w:szCs w:val="20"/>
              </w:rPr>
              <w:t xml:space="preserve">Create GRN (another), View GRNs, Cancel</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800" w:type="dxa"/>
            <w:textDirection w:val="lrTb"/>
            <w:noWrap w:val="false"/>
          </w:tcPr>
          <w:p>
            <w:pPr>
              <w:pBdr/>
              <w:spacing/>
              <w:ind/>
              <w:rPr/>
            </w:pPr>
            <w:r>
              <w:rPr>
                <w:rFonts w:ascii="Calibri" w:hAnsi="Calibri" w:eastAsia="Calibri" w:cs="Calibri"/>
                <w:color w:val="111827"/>
                <w:sz w:val="20"/>
                <w:szCs w:val="20"/>
              </w:rPr>
              <w:t xml:space="preserve">Received</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560" w:type="dxa"/>
            <w:textDirection w:val="lrTb"/>
            <w:noWrap w:val="false"/>
          </w:tcPr>
          <w:p>
            <w:pPr>
              <w:pBdr/>
              <w:spacing/>
              <w:ind/>
              <w:rPr/>
            </w:pPr>
            <w:r>
              <w:rPr>
                <w:rFonts w:ascii="Calibri" w:hAnsi="Calibri" w:eastAsia="Calibri" w:cs="Calibri"/>
                <w:color w:val="111827"/>
                <w:sz w:val="20"/>
                <w:szCs w:val="20"/>
              </w:rPr>
              <w:t xml:space="preserve">Create Bill, View GRNs</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800" w:type="dxa"/>
            <w:textDirection w:val="lrTb"/>
            <w:noWrap w:val="false"/>
          </w:tcPr>
          <w:p>
            <w:pPr>
              <w:pBdr/>
              <w:spacing/>
              <w:ind/>
              <w:rPr/>
            </w:pPr>
            <w:r>
              <w:rPr>
                <w:rFonts w:ascii="Calibri" w:hAnsi="Calibri" w:eastAsia="Calibri" w:cs="Calibri"/>
                <w:color w:val="111827"/>
                <w:sz w:val="20"/>
                <w:szCs w:val="20"/>
              </w:rPr>
              <w:t xml:space="preserve">Closed</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560" w:type="dxa"/>
            <w:textDirection w:val="lrTb"/>
            <w:noWrap w:val="false"/>
          </w:tcPr>
          <w:p>
            <w:pPr>
              <w:pBdr/>
              <w:spacing/>
              <w:ind/>
              <w:rPr/>
            </w:pPr>
            <w:r>
              <w:rPr>
                <w:rFonts w:ascii="Calibri" w:hAnsi="Calibri" w:eastAsia="Calibri" w:cs="Calibri"/>
                <w:color w:val="111827"/>
                <w:sz w:val="20"/>
                <w:szCs w:val="20"/>
              </w:rPr>
              <w:t xml:space="preserve">View only</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800" w:type="dxa"/>
            <w:textDirection w:val="lrTb"/>
            <w:noWrap w:val="false"/>
          </w:tcPr>
          <w:p>
            <w:pPr>
              <w:pBdr/>
              <w:spacing/>
              <w:ind/>
              <w:rPr/>
            </w:pPr>
            <w:r>
              <w:rPr>
                <w:rFonts w:ascii="Calibri" w:hAnsi="Calibri" w:eastAsia="Calibri" w:cs="Calibri"/>
                <w:color w:val="111827"/>
                <w:sz w:val="20"/>
                <w:szCs w:val="20"/>
              </w:rPr>
              <w:t xml:space="preserve">Cancelled</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560" w:type="dxa"/>
            <w:textDirection w:val="lrTb"/>
            <w:noWrap w:val="false"/>
          </w:tcPr>
          <w:p>
            <w:pPr>
              <w:pBdr/>
              <w:spacing/>
              <w:ind/>
              <w:rPr/>
            </w:pPr>
            <w:r>
              <w:rPr>
                <w:rFonts w:ascii="Calibri" w:hAnsi="Calibri" w:eastAsia="Calibri" w:cs="Calibri"/>
                <w:color w:val="111827"/>
                <w:sz w:val="20"/>
                <w:szCs w:val="20"/>
              </w:rPr>
              <w:t xml:space="preserve">View only</w:t>
            </w:r>
            <w:r/>
          </w:p>
        </w:tc>
      </w:tr>
    </w:tbl>
    <w:p>
      <w:pPr>
        <w:pBdr/>
        <w:spacing w:after="0" w:before="80"/>
        <w:ind/>
        <w:rPr/>
      </w:pPr>
      <w:r/>
      <w:r/>
    </w:p>
    <w:p>
      <w:pPr>
        <w:pBdr/>
        <w:spacing w:after="0" w:before="160"/>
        <w:ind/>
        <w:rPr/>
      </w:pPr>
      <w:r/>
      <w:r/>
    </w:p>
    <w:p>
      <w:pPr>
        <w:pBdr/>
        <w:shd w:val="clear" w:color="auto" w:fill="1f4e79"/>
        <w:spacing w:after="0" w:before="0"/>
        <w:ind/>
        <w:rPr/>
      </w:pPr>
      <w:r>
        <w:rPr>
          <w:rFonts w:ascii="Calibri" w:hAnsi="Calibri" w:eastAsia="Calibri" w:cs="Calibri"/>
          <w:b/>
          <w:bCs/>
          <w:color w:val="ffffff"/>
          <w:sz w:val="22"/>
          <w:szCs w:val="22"/>
        </w:rPr>
        <w:t xml:space="preserve">  M04-S02    Create / Edit Purchase Order</w:t>
      </w:r>
      <w:r/>
    </w:p>
    <w:p>
      <w:pPr>
        <w:pBdr/>
        <w:shd w:val="clear" w:color="auto" w:fill="d6e4f0"/>
        <w:spacing w:after="80" w:before="0"/>
        <w:ind/>
        <w:rPr/>
      </w:pPr>
      <w:r>
        <w:rPr>
          <w:rFonts w:ascii="Calibri" w:hAnsi="Calibri" w:eastAsia="Calibri" w:cs="Calibri"/>
          <w:i/>
          <w:iCs/>
          <w:color w:val="1f4e79"/>
          <w:sz w:val="20"/>
          <w:szCs w:val="20"/>
        </w:rPr>
        <w:t xml:space="preserve">  Route: /purchase/orders/new  |  /purchase/orders/[id]/edit   |   Access: Inventory Manager, Admin</w:t>
      </w:r>
      <w:r/>
    </w:p>
    <w:p>
      <w:pPr>
        <w:pBdr>
          <w:top w:val="none" w:color="ffffff" w:sz="0" w:space="0"/>
          <w:left w:val="single" w:color="2e75b6" w:sz="20" w:space="0"/>
          <w:bottom w:val="none" w:color="ffffff" w:sz="0" w:space="0"/>
          <w:right w:val="none" w:color="ffffff" w:sz="0" w:space="0"/>
        </w:pBdr>
        <w:shd w:val="clear" w:color="auto" w:fill="d6e4f0"/>
        <w:spacing w:after="100" w:before="200"/>
        <w:ind w:left="180"/>
        <w:rPr/>
      </w:pPr>
      <w:r>
        <w:rPr>
          <w:rFonts w:ascii="Calibri" w:hAnsi="Calibri" w:eastAsia="Calibri" w:cs="Calibri"/>
          <w:b/>
          <w:bCs/>
          <w:color w:val="1f4e79"/>
          <w:sz w:val="22"/>
          <w:szCs w:val="22"/>
        </w:rPr>
        <w:t xml:space="preserve">Workflow Progress Bar (read-only, top of page)</w:t>
      </w:r>
      <w:r/>
    </w:p>
    <w:p>
      <w:pPr>
        <w:pBdr/>
        <w:spacing w:after="80" w:before="60"/>
        <w:ind/>
        <w:rPr/>
      </w:pPr>
      <w:r>
        <w:rPr>
          <w:rFonts w:ascii="Calibri" w:hAnsi="Calibri" w:eastAsia="Calibri" w:cs="Calibri"/>
          <w:color w:val="111827"/>
          <w:sz w:val="22"/>
          <w:szCs w:val="22"/>
        </w:rPr>
        <w:t xml:space="preserve">[● PO Created] ── [○ GRN] ── [○ Bill] ── [○ Paid]  — First step active.</w:t>
      </w:r>
      <w:r/>
    </w:p>
    <w:p>
      <w:pPr>
        <w:pBdr/>
        <w:spacing w:after="0" w:before="80"/>
        <w:ind/>
        <w:rPr/>
      </w:pPr>
      <w:r/>
      <w:r/>
    </w:p>
    <w:p>
      <w:pPr>
        <w:pBdr>
          <w:top w:val="none" w:color="ffffff" w:sz="0" w:space="0"/>
          <w:left w:val="single" w:color="2e75b6" w:sz="20" w:space="0"/>
          <w:bottom w:val="none" w:color="ffffff" w:sz="0" w:space="0"/>
          <w:right w:val="none" w:color="ffffff" w:sz="0" w:space="0"/>
        </w:pBdr>
        <w:shd w:val="clear" w:color="auto" w:fill="d6e4f0"/>
        <w:spacing w:after="100" w:before="200"/>
        <w:ind w:left="180"/>
        <w:rPr/>
      </w:pPr>
      <w:r>
        <w:rPr>
          <w:rFonts w:ascii="Calibri" w:hAnsi="Calibri" w:eastAsia="Calibri" w:cs="Calibri"/>
          <w:b/>
          <w:bCs/>
          <w:color w:val="1f4e79"/>
          <w:sz w:val="22"/>
          <w:szCs w:val="22"/>
        </w:rPr>
        <w:t xml:space="preserve">Header Fields</w:t>
      </w:r>
      <w:r/>
    </w:p>
    <w:tbl>
      <w:tblPr>
        <w:tblW w:w="95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400"/>
        <w:gridCol w:w="1800"/>
        <w:gridCol w:w="5350"/>
      </w:tblGrid>
      <w:tr>
        <w:trPr>
          <w:tblHeader/>
        </w:trPr>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b/>
                <w:bCs/>
                <w:color w:val="ffffff"/>
                <w:sz w:val="20"/>
                <w:szCs w:val="20"/>
              </w:rPr>
              <w:t xml:space="preserve">Field</w:t>
            </w:r>
            <w:r/>
          </w:p>
        </w:tc>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b/>
                <w:bCs/>
                <w:color w:val="ffffff"/>
                <w:sz w:val="20"/>
                <w:szCs w:val="20"/>
              </w:rPr>
              <w:t xml:space="preserve">Type</w:t>
            </w:r>
            <w:r/>
          </w:p>
        </w:tc>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350" w:type="dxa"/>
            <w:textDirection w:val="lrTb"/>
            <w:noWrap w:val="false"/>
          </w:tcPr>
          <w:p>
            <w:pPr>
              <w:pBdr/>
              <w:spacing/>
              <w:ind/>
              <w:rPr/>
            </w:pPr>
            <w:r>
              <w:rPr>
                <w:rFonts w:ascii="Calibri" w:hAnsi="Calibri" w:eastAsia="Calibri" w:cs="Calibri"/>
                <w:b/>
                <w:bCs/>
                <w:color w:val="ffffff"/>
                <w:sz w:val="20"/>
                <w:szCs w:val="20"/>
              </w:rPr>
              <w:t xml:space="preserve">Validation</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PO Number (auto)</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Text</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350" w:type="dxa"/>
            <w:textDirection w:val="lrTb"/>
            <w:noWrap w:val="false"/>
          </w:tcPr>
          <w:p>
            <w:pPr>
              <w:pBdr/>
              <w:spacing/>
              <w:ind/>
              <w:rPr/>
            </w:pPr>
            <w:r>
              <w:rPr>
                <w:rFonts w:ascii="Calibri" w:hAnsi="Calibri" w:eastAsia="Calibri" w:cs="Calibri"/>
                <w:color w:val="111827"/>
                <w:sz w:val="20"/>
                <w:szCs w:val="20"/>
              </w:rPr>
              <w:t xml:space="preserve">System-generated. Format: PO-[YYYY]-[####]. Editable prefix. Unique.</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Date *</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DatePicker</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350" w:type="dxa"/>
            <w:textDirection w:val="lrTb"/>
            <w:noWrap w:val="false"/>
          </w:tcPr>
          <w:p>
            <w:pPr>
              <w:pBdr/>
              <w:spacing/>
              <w:ind/>
              <w:rPr/>
            </w:pPr>
            <w:r>
              <w:rPr>
                <w:rFonts w:ascii="Calibri" w:hAnsi="Calibri" w:eastAsia="Calibri" w:cs="Calibri"/>
                <w:color w:val="111827"/>
                <w:sz w:val="20"/>
                <w:szCs w:val="20"/>
              </w:rPr>
              <w:t xml:space="preserve">Required. Default: today.</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Expected Delivery Date</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DatePicker</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350" w:type="dxa"/>
            <w:textDirection w:val="lrTb"/>
            <w:noWrap w:val="false"/>
          </w:tcPr>
          <w:p>
            <w:pPr>
              <w:pBdr/>
              <w:spacing/>
              <w:ind/>
              <w:rPr/>
            </w:pPr>
            <w:r>
              <w:rPr>
                <w:rFonts w:ascii="Calibri" w:hAnsi="Calibri" w:eastAsia="Calibri" w:cs="Calibri"/>
                <w:color w:val="111827"/>
                <w:sz w:val="20"/>
                <w:szCs w:val="20"/>
              </w:rPr>
              <w:t xml:space="preserve">Optional. Used for overdue PO alerts.</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Vendor *</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SearchSelect (async)</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350" w:type="dxa"/>
            <w:textDirection w:val="lrTb"/>
            <w:noWrap w:val="false"/>
          </w:tcPr>
          <w:p>
            <w:pPr>
              <w:pBdr/>
              <w:spacing/>
              <w:ind/>
              <w:rPr/>
            </w:pPr>
            <w:r>
              <w:rPr>
                <w:rFonts w:ascii="Calibri" w:hAnsi="Calibri" w:eastAsia="Calibri" w:cs="Calibri"/>
                <w:color w:val="111827"/>
                <w:sz w:val="20"/>
                <w:szCs w:val="20"/>
              </w:rPr>
              <w:t xml:space="preserve">Required. Fetches vendors matching query.</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Receiving Warehouse *</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Select</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350" w:type="dxa"/>
            <w:textDirection w:val="lrTb"/>
            <w:noWrap w:val="false"/>
          </w:tcPr>
          <w:p>
            <w:pPr>
              <w:pBdr/>
              <w:spacing/>
              <w:ind/>
              <w:rPr/>
            </w:pPr>
            <w:r>
              <w:rPr>
                <w:rFonts w:ascii="Calibri" w:hAnsi="Calibri" w:eastAsia="Calibri" w:cs="Calibri"/>
                <w:color w:val="111827"/>
                <w:sz w:val="20"/>
                <w:szCs w:val="20"/>
              </w:rPr>
              <w:t xml:space="preserve">Required. Dropdown of active warehouses.</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Notes</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Textarea</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350" w:type="dxa"/>
            <w:textDirection w:val="lrTb"/>
            <w:noWrap w:val="false"/>
          </w:tcPr>
          <w:p>
            <w:pPr>
              <w:pBdr/>
              <w:spacing/>
              <w:ind/>
              <w:rPr>
                <w:rFonts w:ascii="Calibri" w:hAnsi="Calibri" w:eastAsia="Calibri" w:cs="Calibri"/>
                <w:color w:val="111827"/>
                <w:sz w:val="20"/>
                <w:szCs w:val="20"/>
                <w:highlight w:val="none"/>
              </w:rPr>
            </w:pPr>
            <w:r>
              <w:rPr>
                <w:rFonts w:ascii="Calibri" w:hAnsi="Calibri" w:eastAsia="Calibri" w:cs="Calibri"/>
                <w:color w:val="111827"/>
                <w:sz w:val="20"/>
                <w:szCs w:val="20"/>
              </w:rPr>
              <w:t xml:space="preserve">Optional. Max 500 chars. </w:t>
            </w:r>
            <w:r/>
            <w:r>
              <w:rPr>
                <w:rFonts w:ascii="Calibri" w:hAnsi="Calibri" w:eastAsia="Calibri" w:cs="Calibri"/>
                <w:color w:val="111827"/>
                <w:sz w:val="20"/>
                <w:szCs w:val="20"/>
                <w:highlight w:val="none"/>
              </w:rPr>
            </w:r>
            <w:r>
              <w:rPr>
                <w:rFonts w:ascii="Calibri" w:hAnsi="Calibri" w:eastAsia="Calibri" w:cs="Calibri"/>
                <w:color w:val="111827"/>
                <w:sz w:val="20"/>
                <w:szCs w:val="20"/>
                <w:highlight w:val="none"/>
              </w:rPr>
            </w:r>
            <w:r>
              <w:rPr>
                <w:rFonts w:ascii="Calibri" w:hAnsi="Calibri" w:eastAsia="Calibri" w:cs="Calibri"/>
                <w:color w:val="111827"/>
                <w:sz w:val="20"/>
                <w:szCs w:val="20"/>
                <w:highlight w:val="none"/>
              </w:rPr>
            </w:r>
            <w:r>
              <w:rPr>
                <w:rFonts w:ascii="Calibri" w:hAnsi="Calibri" w:eastAsia="Calibri" w:cs="Calibri"/>
                <w:color w:val="111827"/>
                <w:sz w:val="20"/>
                <w:szCs w:val="20"/>
                <w:highlight w:val="none"/>
              </w:rPr>
            </w:r>
          </w:p>
        </w:tc>
      </w:tr>
    </w:tbl>
    <w:p w14:paraId="789900BD">
      <w:pPr>
        <w:pBdr/>
        <w:spacing w:after="0" w:before="80"/>
        <w:ind/>
        <w:jc w:val="center"/>
        <w:rPr/>
      </w:pPr>
      <w:r/>
      <w:r/>
      <w:r/>
    </w:p>
    <w:p>
      <w:pPr>
        <w:pBdr/>
        <w:spacing w:after="0" w:before="80"/>
        <w:ind/>
        <w:jc w:val="center"/>
        <w:rPr/>
      </w:pPr>
      <w:r/>
      <w:r/>
    </w:p>
    <w:p>
      <w:pPr>
        <w:pBdr>
          <w:top w:val="none" w:color="ffffff" w:sz="0" w:space="0"/>
          <w:left w:val="single" w:color="2e75b6" w:sz="20" w:space="0"/>
          <w:bottom w:val="none" w:color="ffffff" w:sz="0" w:space="0"/>
          <w:right w:val="none" w:color="ffffff" w:sz="0" w:space="0"/>
        </w:pBdr>
        <w:shd w:val="clear" w:color="auto" w:fill="d6e4f0"/>
        <w:spacing w:after="100" w:before="200"/>
        <w:ind w:left="180"/>
        <w:rPr/>
      </w:pPr>
      <w:r>
        <w:rPr>
          <w:rFonts w:ascii="Calibri" w:hAnsi="Calibri" w:eastAsia="Calibri" w:cs="Calibri"/>
          <w:b/>
          <w:bCs/>
          <w:color w:val="1f4e79"/>
          <w:sz w:val="22"/>
          <w:szCs w:val="22"/>
        </w:rPr>
        <w:t xml:space="preserve">GST Type Indicator (auto, read-only)</w:t>
      </w:r>
      <w:r/>
    </w:p>
    <w:p>
      <w:pPr>
        <w:pBdr>
          <w:top w:val="none" w:color="ffffff" w:sz="0" w:space="0"/>
          <w:left w:val="single" w:color="5b21b6" w:sz="20" w:space="0"/>
          <w:bottom w:val="none" w:color="ffffff" w:sz="0" w:space="0"/>
          <w:right w:val="none" w:color="ffffff" w:sz="0" w:space="0"/>
        </w:pBdr>
        <w:shd w:val="clear" w:color="auto" w:fill="f5f3ff"/>
        <w:spacing w:after="120" w:before="120"/>
        <w:ind w:right="200" w:left="200"/>
        <w:rPr>
          <w:highlight w:val="none"/>
        </w:rPr>
      </w:pPr>
      <w:r>
        <w:rPr>
          <w:rFonts w:ascii="Calibri" w:hAnsi="Calibri" w:eastAsia="Calibri" w:cs="Calibri"/>
          <w:b/>
          <w:bCs/>
          <w:color w:val="5b21b6"/>
          <w:sz w:val="22"/>
          <w:szCs w:val="22"/>
        </w:rPr>
        <w:t xml:space="preserve">Logic: </w:t>
      </w:r>
      <w:r>
        <w:rPr>
          <w:rFonts w:ascii="Calibri" w:hAnsi="Calibri" w:eastAsia="Calibri" w:cs="Calibri"/>
          <w:color w:val="111827"/>
          <w:sz w:val="22"/>
          <w:szCs w:val="22"/>
        </w:rPr>
        <w:t xml:space="preserve">When vendor is selected: compare vendor.state with company.state (from Settings). If same → show '[CGST + SGST — Intra-state]'. If different → show '[IGST — Inter-state]'. This indicator is displayed near the tax summary and cannot be overridden.</w:t>
      </w:r>
      <w:r/>
      <w:r/>
      <w:r/>
      <w:r/>
      <w:r/>
      <w:r>
        <w:rPr>
          <w:highlight w:val="none"/>
        </w:rPr>
      </w:r>
    </w:p>
    <w:p w14:paraId="192AB45F">
      <w:pPr>
        <w:pBdr>
          <w:top w:val="none" w:color="ffffff" w:sz="0" w:space="0"/>
          <w:left w:val="single" w:color="5b21b6" w:sz="20" w:space="0"/>
          <w:bottom w:val="none" w:color="ffffff" w:sz="0" w:space="0"/>
          <w:right w:val="none" w:color="ffffff" w:sz="0" w:space="0"/>
        </w:pBdr>
        <w:shd w:val="clear" w:color="auto" w:fill="f5f3ff"/>
        <w:spacing w:after="120" w:before="120"/>
        <w:ind w:right="200" w:left="200"/>
        <w:rPr/>
      </w:pPr>
      <w:r>
        <w:rPr>
          <w:highlight w:val="none"/>
        </w:rPr>
      </w:r>
      <w:r/>
      <w:r>
        <w:rPr>
          <w:rFonts w:ascii="Calibri" w:hAnsi="Calibri" w:eastAsia="Calibri" w:cs="Calibri"/>
          <w:b/>
          <w:bCs/>
          <w:color w:val="5b21b6"/>
          <w:sz w:val="22"/>
          <w:szCs w:val="22"/>
        </w:rPr>
        <w:t xml:space="preserve">Logic:</w:t>
      </w:r>
      <w:r/>
      <w:r>
        <w:t xml:space="preserve"> If a line item has no HSN code, it contributes ₹0 to all GST columns and does not appear in the per-slab breakup table. It is included in the Subtotal and Taxable Value rows only.</w:t>
      </w:r>
      <w:r>
        <w:rPr>
          <w:highlight w:val="none"/>
        </w:rPr>
      </w:r>
      <w:r>
        <w:rPr>
          <w:highlight w:val="none"/>
        </w:rPr>
      </w:r>
    </w:p>
    <w:p w14:paraId="7B4F165B">
      <w:pPr>
        <w:pBdr/>
        <w:spacing w:after="0" w:before="80"/>
        <w:ind/>
        <w:rPr/>
      </w:pPr>
      <w:r/>
      <w:r/>
      <w:r/>
    </w:p>
    <w:p w14:paraId="3881D670">
      <w:pPr>
        <w:pBdr/>
        <w:spacing w:after="0" w:before="80"/>
        <w:ind/>
        <w:rPr/>
      </w:pPr>
      <w:r/>
      <w:r/>
      <w:r/>
    </w:p>
    <w:p>
      <w:pPr>
        <w:pBdr/>
        <w:spacing w:after="0" w:before="80"/>
        <w:ind/>
        <w:rPr/>
      </w:pPr>
      <w:r/>
      <w:r/>
    </w:p>
    <w:p>
      <w:pPr>
        <w:pBdr>
          <w:top w:val="none" w:color="ffffff" w:sz="0" w:space="0"/>
          <w:left w:val="single" w:color="2e75b6" w:sz="20" w:space="0"/>
          <w:bottom w:val="none" w:color="ffffff" w:sz="0" w:space="0"/>
          <w:right w:val="none" w:color="ffffff" w:sz="0" w:space="0"/>
        </w:pBdr>
        <w:shd w:val="clear" w:color="auto" w:fill="d6e4f0"/>
        <w:spacing w:after="100" w:before="200"/>
        <w:ind w:left="180"/>
        <w:rPr/>
      </w:pPr>
      <w:r>
        <w:rPr>
          <w:rFonts w:ascii="Calibri" w:hAnsi="Calibri" w:eastAsia="Calibri" w:cs="Calibri"/>
          <w:b/>
          <w:bCs/>
          <w:color w:val="1f4e79"/>
          <w:sz w:val="22"/>
          <w:szCs w:val="22"/>
        </w:rPr>
        <w:t xml:space="preserve">Line Items Table</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00"/>
        <w:gridCol w:w="1800"/>
        <w:gridCol w:w="5360"/>
      </w:tblGrid>
      <w:tr>
        <w:trPr>
          <w:tblHeader/>
        </w:trPr>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200" w:type="dxa"/>
            <w:textDirection w:val="lrTb"/>
            <w:noWrap w:val="false"/>
          </w:tcPr>
          <w:p>
            <w:pPr>
              <w:pBdr/>
              <w:spacing/>
              <w:ind/>
              <w:rPr/>
            </w:pPr>
            <w:r>
              <w:rPr>
                <w:rFonts w:ascii="Calibri" w:hAnsi="Calibri" w:eastAsia="Calibri" w:cs="Calibri"/>
                <w:b/>
                <w:bCs/>
                <w:color w:val="ffffff"/>
                <w:sz w:val="20"/>
                <w:szCs w:val="20"/>
              </w:rPr>
              <w:t xml:space="preserve">Field</w:t>
            </w:r>
            <w:r/>
          </w:p>
        </w:tc>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b/>
                <w:bCs/>
                <w:color w:val="ffffff"/>
                <w:sz w:val="20"/>
                <w:szCs w:val="20"/>
              </w:rPr>
              <w:t xml:space="preserve">Type</w:t>
            </w:r>
            <w:r/>
          </w:p>
        </w:tc>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360" w:type="dxa"/>
            <w:textDirection w:val="lrTb"/>
            <w:noWrap w:val="false"/>
          </w:tcPr>
          <w:p>
            <w:pPr>
              <w:pBdr/>
              <w:spacing/>
              <w:ind/>
              <w:rPr/>
            </w:pPr>
            <w:r>
              <w:rPr>
                <w:rFonts w:ascii="Calibri" w:hAnsi="Calibri" w:eastAsia="Calibri" w:cs="Calibri"/>
                <w:b/>
                <w:bCs/>
                <w:color w:val="ffffff"/>
                <w:sz w:val="20"/>
                <w:szCs w:val="20"/>
              </w:rPr>
              <w:t xml:space="preserve">Validation</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200" w:type="dxa"/>
            <w:textDirection w:val="lrTb"/>
            <w:noWrap w:val="false"/>
          </w:tcPr>
          <w:p>
            <w:pPr>
              <w:pBdr/>
              <w:spacing/>
              <w:ind/>
              <w:rPr/>
            </w:pPr>
            <w:r>
              <w:rPr>
                <w:rFonts w:ascii="Calibri" w:hAnsi="Calibri" w:eastAsia="Calibri" w:cs="Calibri"/>
                <w:color w:val="111827"/>
                <w:sz w:val="20"/>
                <w:szCs w:val="20"/>
              </w:rPr>
              <w:t xml:space="preserve">Product / SKU *</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SearchSelect</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360" w:type="dxa"/>
            <w:textDirection w:val="lrTb"/>
            <w:noWrap w:val="false"/>
          </w:tcPr>
          <w:p>
            <w:pPr>
              <w:pBdr/>
              <w:spacing/>
              <w:ind/>
              <w:rPr/>
            </w:pPr>
            <w:r>
              <w:rPr>
                <w:rFonts w:ascii="Calibri" w:hAnsi="Calibri" w:eastAsia="Calibri" w:cs="Calibri"/>
                <w:color w:val="111827"/>
                <w:sz w:val="20"/>
                <w:szCs w:val="20"/>
              </w:rPr>
              <w:t xml:space="preserve">Required. On select: auto-fills HSN, GST%, Purchase Unit.</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200" w:type="dxa"/>
            <w:textDirection w:val="lrTb"/>
            <w:noWrap w:val="false"/>
          </w:tcPr>
          <w:p>
            <w:pPr>
              <w:pBdr/>
              <w:spacing/>
              <w:ind/>
              <w:rPr/>
            </w:pPr>
            <w:r>
              <w:rPr>
                <w:rFonts w:ascii="Calibri" w:hAnsi="Calibri" w:eastAsia="Calibri" w:cs="Calibri"/>
                <w:color w:val="111827"/>
                <w:sz w:val="20"/>
                <w:szCs w:val="20"/>
              </w:rPr>
              <w:t xml:space="preserve">HSN Code</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Text (auto)</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360" w:type="dxa"/>
            <w:textDirection w:val="lrTb"/>
            <w:noWrap w:val="false"/>
          </w:tcPr>
          <w:p>
            <w:pPr>
              <w:pBdr/>
              <w:spacing/>
              <w:ind/>
              <w:rPr/>
            </w:pPr>
            <w:r>
              <w:rPr>
                <w:rFonts w:ascii="Calibri" w:hAnsi="Calibri" w:eastAsia="Calibri" w:cs="Calibri"/>
                <w:color w:val="111827"/>
                <w:sz w:val="20"/>
                <w:szCs w:val="20"/>
              </w:rPr>
              <w:t xml:space="preserve">Read-only after product selection. Editable if needed.</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200" w:type="dxa"/>
            <w:textDirection w:val="lrTb"/>
            <w:noWrap w:val="false"/>
          </w:tcPr>
          <w:p>
            <w:pPr>
              <w:pBdr/>
              <w:spacing/>
              <w:ind/>
              <w:rPr/>
            </w:pPr>
            <w:r>
              <w:rPr>
                <w:rFonts w:ascii="Calibri" w:hAnsi="Calibri" w:eastAsia="Calibri" w:cs="Calibri"/>
                <w:color w:val="111827"/>
                <w:sz w:val="20"/>
                <w:szCs w:val="20"/>
              </w:rPr>
              <w:t xml:space="preserve">Purchase Unit</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Text (auto)</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360" w:type="dxa"/>
            <w:textDirection w:val="lrTb"/>
            <w:noWrap w:val="false"/>
          </w:tcPr>
          <w:p>
            <w:pPr>
              <w:pBdr/>
              <w:spacing/>
              <w:ind/>
              <w:rPr/>
            </w:pPr>
            <w:r>
              <w:rPr>
                <w:rFonts w:ascii="Calibri" w:hAnsi="Calibri" w:eastAsia="Calibri" w:cs="Calibri"/>
                <w:color w:val="111827"/>
                <w:sz w:val="20"/>
                <w:szCs w:val="20"/>
              </w:rPr>
              <w:t xml:space="preserve">From product's unit settings. Read-only.</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200" w:type="dxa"/>
            <w:textDirection w:val="lrTb"/>
            <w:noWrap w:val="false"/>
          </w:tcPr>
          <w:p>
            <w:pPr>
              <w:pBdr/>
              <w:spacing/>
              <w:ind/>
              <w:rPr/>
            </w:pPr>
            <w:r>
              <w:rPr>
                <w:rFonts w:ascii="Calibri" w:hAnsi="Calibri" w:eastAsia="Calibri" w:cs="Calibri"/>
                <w:color w:val="111827"/>
                <w:sz w:val="20"/>
                <w:szCs w:val="20"/>
              </w:rPr>
              <w:t xml:space="preserve">Qty *</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Number</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360" w:type="dxa"/>
            <w:textDirection w:val="lrTb"/>
            <w:noWrap w:val="false"/>
          </w:tcPr>
          <w:p>
            <w:pPr>
              <w:pBdr/>
              <w:spacing/>
              <w:ind/>
              <w:rPr/>
            </w:pPr>
            <w:r>
              <w:rPr>
                <w:rFonts w:ascii="Calibri" w:hAnsi="Calibri" w:eastAsia="Calibri" w:cs="Calibri"/>
                <w:color w:val="111827"/>
                <w:sz w:val="20"/>
                <w:szCs w:val="20"/>
              </w:rPr>
              <w:t xml:space="preserve">Required. &gt; 0. In Purchase Unit.</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200" w:type="dxa"/>
            <w:textDirection w:val="lrTb"/>
            <w:noWrap w:val="false"/>
          </w:tcPr>
          <w:p>
            <w:pPr>
              <w:pBdr/>
              <w:spacing/>
              <w:ind/>
              <w:rPr/>
            </w:pPr>
            <w:r>
              <w:rPr>
                <w:rFonts w:ascii="Calibri" w:hAnsi="Calibri" w:eastAsia="Calibri" w:cs="Calibri"/>
                <w:color w:val="111827"/>
                <w:sz w:val="20"/>
                <w:szCs w:val="20"/>
              </w:rPr>
              <w:t xml:space="preserve">Unit Conversion Tooltip</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(auto info)</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360" w:type="dxa"/>
            <w:textDirection w:val="lrTb"/>
            <w:noWrap w:val="false"/>
          </w:tcPr>
          <w:p>
            <w:pPr>
              <w:pBdr/>
              <w:spacing/>
              <w:ind/>
              <w:rPr/>
            </w:pPr>
            <w:r>
              <w:rPr>
                <w:rFonts w:ascii="Calibri" w:hAnsi="Calibri" w:eastAsia="Calibri" w:cs="Calibri"/>
                <w:color w:val="111827"/>
                <w:sz w:val="20"/>
                <w:szCs w:val="20"/>
              </w:rPr>
              <w:t xml:space="preserve">Shows: '5 Box × 10 Pcs = 50 Pcs will be added to stock on GRN'.</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200" w:type="dxa"/>
            <w:textDirection w:val="lrTb"/>
            <w:noWrap w:val="false"/>
          </w:tcPr>
          <w:p>
            <w:pPr>
              <w:pBdr/>
              <w:spacing/>
              <w:ind/>
              <w:rPr/>
            </w:pPr>
            <w:r>
              <w:rPr>
                <w:rFonts w:ascii="Calibri" w:hAnsi="Calibri" w:eastAsia="Calibri" w:cs="Calibri"/>
                <w:color w:val="111827"/>
                <w:sz w:val="20"/>
                <w:szCs w:val="20"/>
              </w:rPr>
              <w:t xml:space="preserve">Rate (₹) *</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Currency</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360" w:type="dxa"/>
            <w:textDirection w:val="lrTb"/>
            <w:noWrap w:val="false"/>
          </w:tcPr>
          <w:p>
            <w:pPr>
              <w:pBdr/>
              <w:spacing/>
              <w:ind/>
              <w:rPr/>
            </w:pPr>
            <w:r>
              <w:rPr>
                <w:rFonts w:ascii="Calibri" w:hAnsi="Calibri" w:eastAsia="Calibri" w:cs="Calibri"/>
                <w:color w:val="111827"/>
                <w:sz w:val="20"/>
                <w:szCs w:val="20"/>
              </w:rPr>
              <w:t xml:space="preserve">Required. Per Purchase Unit. Last purchase price auto-filled, editable.</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200" w:type="dxa"/>
            <w:textDirection w:val="lrTb"/>
            <w:noWrap w:val="false"/>
          </w:tcPr>
          <w:p>
            <w:pPr>
              <w:pBdr/>
              <w:spacing/>
              <w:ind/>
              <w:rPr/>
            </w:pPr>
            <w:r>
              <w:rPr>
                <w:rFonts w:ascii="Calibri" w:hAnsi="Calibri" w:eastAsia="Calibri" w:cs="Calibri"/>
                <w:color w:val="111827"/>
                <w:sz w:val="20"/>
                <w:szCs w:val="20"/>
              </w:rPr>
              <w:t xml:space="preserve">Discount %</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Percent</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360" w:type="dxa"/>
            <w:textDirection w:val="lrTb"/>
            <w:noWrap w:val="false"/>
          </w:tcPr>
          <w:p>
            <w:pPr>
              <w:pBdr/>
              <w:spacing/>
              <w:ind/>
              <w:rPr/>
            </w:pPr>
            <w:r>
              <w:rPr>
                <w:rFonts w:ascii="Calibri" w:hAnsi="Calibri" w:eastAsia="Calibri" w:cs="Calibri"/>
                <w:color w:val="111827"/>
                <w:sz w:val="20"/>
                <w:szCs w:val="20"/>
              </w:rPr>
              <w:t xml:space="preserve">Optional. 0–100.</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200" w:type="dxa"/>
            <w:textDirection w:val="lrTb"/>
            <w:noWrap w:val="false"/>
          </w:tcPr>
          <w:p>
            <w:pPr>
              <w:pBdr/>
              <w:spacing/>
              <w:ind/>
              <w:rPr/>
            </w:pPr>
            <w:r>
              <w:rPr>
                <w:rFonts w:ascii="Calibri" w:hAnsi="Calibri" w:eastAsia="Calibri" w:cs="Calibri"/>
                <w:color w:val="111827"/>
                <w:sz w:val="20"/>
                <w:szCs w:val="20"/>
              </w:rPr>
              <w:t xml:space="preserve">GST % (auto)</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r>
            <w:r>
              <w:rPr>
                <w:rFonts w:ascii="Calibri" w:hAnsi="Calibri" w:eastAsia="Calibri" w:cs="Calibri"/>
                <w:color w:val="111827"/>
                <w:sz w:val="20"/>
                <w:szCs w:val="20"/>
              </w:rPr>
              <w:t xml:space="preserve"> Text or hidden. </w:t>
            </w:r>
            <w:r>
              <w:rPr>
                <w:rFonts w:ascii="Calibri" w:hAnsi="Calibri" w:eastAsia="Calibri" w:cs="Calibri"/>
                <w:color w:val="111827"/>
                <w:sz w:val="20"/>
                <w:szCs w:val="20"/>
              </w:rPr>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360" w:type="dxa"/>
            <w:textDirection w:val="lrTb"/>
            <w:noWrap w:val="false"/>
          </w:tcPr>
          <w:p w14:paraId="0F479AF7">
            <w:pPr>
              <w:pBdr/>
              <w:spacing/>
              <w:ind/>
              <w:rPr/>
            </w:pPr>
            <w:r/>
            <w:r>
              <w:rPr>
                <w:rFonts w:ascii="Calibri" w:hAnsi="Calibri" w:eastAsia="Calibri" w:cs="Calibri"/>
                <w:color w:val="111827"/>
                <w:sz w:val="18"/>
                <w:szCs w:val="18"/>
              </w:rPr>
              <w:t xml:space="preserve">Auto-filled from product's HSN. If product has no HSN, this column shows "Nil" and no tax is calculated for that line. Not user-editable on the line item, change it on the product </w:t>
            </w:r>
            <w:r>
              <w:rPr>
                <w:rFonts w:ascii="Calibri" w:hAnsi="Calibri" w:eastAsia="Calibri" w:cs="Calibri"/>
                <w:color w:val="111827"/>
                <w:sz w:val="20"/>
                <w:szCs w:val="20"/>
              </w:rPr>
              <w:t xml:space="preserve">record</w:t>
            </w:r>
            <w:r>
              <w:rPr>
                <w:rFonts w:ascii="Calibri" w:hAnsi="Calibri" w:eastAsia="Calibri" w:cs="Calibri"/>
                <w:color w:val="111827"/>
                <w:sz w:val="20"/>
                <w:szCs w:val="20"/>
              </w:rPr>
            </w:r>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200" w:type="dxa"/>
            <w:textDirection w:val="lrTb"/>
            <w:noWrap w:val="false"/>
          </w:tcPr>
          <w:p>
            <w:pPr>
              <w:pBdr/>
              <w:spacing/>
              <w:ind/>
              <w:rPr/>
            </w:pPr>
            <w:r>
              <w:rPr>
                <w:rFonts w:ascii="Calibri" w:hAnsi="Calibri" w:eastAsia="Calibri" w:cs="Calibri"/>
                <w:color w:val="111827"/>
                <w:sz w:val="20"/>
                <w:szCs w:val="20"/>
              </w:rPr>
              <w:t xml:space="preserve">Taxable Amount</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(auto)</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360" w:type="dxa"/>
            <w:textDirection w:val="lrTb"/>
            <w:noWrap w:val="false"/>
          </w:tcPr>
          <w:p>
            <w:pPr>
              <w:pBdr/>
              <w:spacing/>
              <w:ind/>
              <w:rPr/>
            </w:pPr>
            <w:r>
              <w:rPr>
                <w:rFonts w:ascii="Calibri" w:hAnsi="Calibri" w:eastAsia="Calibri" w:cs="Calibri"/>
                <w:color w:val="111827"/>
                <w:sz w:val="20"/>
                <w:szCs w:val="20"/>
              </w:rPr>
              <w:t xml:space="preserve">= (Qty × Rate) – Discount. Read-only.</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200" w:type="dxa"/>
            <w:textDirection w:val="lrTb"/>
            <w:noWrap w:val="false"/>
          </w:tcPr>
          <w:p>
            <w:pPr>
              <w:pBdr/>
              <w:spacing/>
              <w:ind/>
              <w:rPr/>
            </w:pPr>
            <w:r>
              <w:rPr>
                <w:rFonts w:ascii="Calibri" w:hAnsi="Calibri" w:eastAsia="Calibri" w:cs="Calibri"/>
                <w:color w:val="111827"/>
                <w:sz w:val="20"/>
                <w:szCs w:val="20"/>
              </w:rPr>
              <w:t xml:space="preserve">GST Amount</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(auto)</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360" w:type="dxa"/>
            <w:textDirection w:val="lrTb"/>
            <w:noWrap w:val="false"/>
          </w:tcPr>
          <w:p>
            <w:pPr>
              <w:pBdr/>
              <w:spacing/>
              <w:ind/>
              <w:rPr/>
            </w:pPr>
            <w:r>
              <w:rPr>
                <w:rFonts w:ascii="Calibri" w:hAnsi="Calibri" w:eastAsia="Calibri" w:cs="Calibri"/>
                <w:color w:val="111827"/>
                <w:sz w:val="20"/>
                <w:szCs w:val="20"/>
              </w:rPr>
              <w:t xml:space="preserve">Calculated. Read-only.</w:t>
            </w:r>
            <w:r/>
          </w:p>
        </w:tc>
      </w:tr>
    </w:tbl>
    <w:p>
      <w:pPr>
        <w:pBdr/>
        <w:spacing w:after="0" w:before="80"/>
        <w:ind/>
        <w:rPr/>
      </w:pPr>
      <w:r/>
      <w:r/>
    </w:p>
    <w:p>
      <w:pPr>
        <w:pBdr>
          <w:top w:val="none" w:color="ffffff" w:sz="0" w:space="0"/>
          <w:left w:val="single" w:color="2e75b6" w:sz="20" w:space="0"/>
          <w:bottom w:val="none" w:color="ffffff" w:sz="0" w:space="0"/>
          <w:right w:val="none" w:color="ffffff" w:sz="0" w:space="0"/>
        </w:pBdr>
        <w:shd w:val="clear" w:color="auto" w:fill="d6e4f0"/>
        <w:spacing w:after="100" w:before="200"/>
        <w:ind w:left="180"/>
        <w:rPr/>
      </w:pPr>
      <w:r>
        <w:rPr>
          <w:rFonts w:ascii="Calibri" w:hAnsi="Calibri" w:eastAsia="Calibri" w:cs="Calibri"/>
          <w:b/>
          <w:bCs/>
          <w:color w:val="1f4e79"/>
          <w:sz w:val="22"/>
          <w:szCs w:val="22"/>
        </w:rPr>
        <w:t xml:space="preserve">Freight &amp; Charges Section</w:t>
      </w:r>
      <w:r/>
    </w:p>
    <w:p>
      <w:pPr>
        <w:pBdr>
          <w:top w:val="none" w:color="ffffff" w:sz="0" w:space="0"/>
          <w:left w:val="single" w:color="ffc107" w:sz="20" w:space="0"/>
          <w:bottom w:val="none" w:color="ffffff" w:sz="0" w:space="0"/>
          <w:right w:val="none" w:color="ffffff" w:sz="0" w:space="0"/>
        </w:pBdr>
        <w:shd w:val="clear" w:color="auto" w:fill="fff3cd"/>
        <w:spacing w:after="120" w:before="120"/>
        <w:ind w:right="200" w:left="200"/>
        <w:rPr/>
      </w:pPr>
      <w:r>
        <w:rPr>
          <w:rFonts w:ascii="Calibri" w:hAnsi="Calibri" w:eastAsia="Calibri" w:cs="Calibri"/>
          <w:b/>
          <w:bCs/>
          <w:color w:val="ffc107"/>
          <w:sz w:val="22"/>
          <w:szCs w:val="22"/>
        </w:rPr>
        <w:t xml:space="preserve">Note: </w:t>
      </w:r>
      <w:r>
        <w:rPr>
          <w:rFonts w:ascii="Calibri" w:hAnsi="Calibri" w:eastAsia="Calibri" w:cs="Calibri"/>
          <w:color w:val="111827"/>
          <w:sz w:val="22"/>
          <w:szCs w:val="22"/>
        </w:rPr>
        <w:t xml:space="preserve">This section is hidden unless 'Enable Freight on Purchases' is ON in Settings.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00"/>
        <w:gridCol w:w="1800"/>
        <w:gridCol w:w="5160"/>
      </w:tblGrid>
      <w:tr>
        <w:trPr>
          <w:tblHeader/>
        </w:trPr>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b/>
                <w:bCs/>
                <w:color w:val="ffffff"/>
                <w:sz w:val="20"/>
                <w:szCs w:val="20"/>
              </w:rPr>
              <w:t xml:space="preserve">Field</w:t>
            </w:r>
            <w:r/>
          </w:p>
        </w:tc>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b/>
                <w:bCs/>
                <w:color w:val="ffffff"/>
                <w:sz w:val="20"/>
                <w:szCs w:val="20"/>
              </w:rPr>
              <w:t xml:space="preserve">Type</w:t>
            </w:r>
            <w:r/>
          </w:p>
        </w:tc>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160" w:type="dxa"/>
            <w:textDirection w:val="lrTb"/>
            <w:noWrap w:val="false"/>
          </w:tcPr>
          <w:p>
            <w:pPr>
              <w:pBdr/>
              <w:spacing/>
              <w:ind/>
              <w:rPr/>
            </w:pPr>
            <w:r>
              <w:rPr>
                <w:rFonts w:ascii="Calibri" w:hAnsi="Calibri" w:eastAsia="Calibri" w:cs="Calibri"/>
                <w:b/>
                <w:bCs/>
                <w:color w:val="ffffff"/>
                <w:sz w:val="20"/>
                <w:szCs w:val="20"/>
              </w:rPr>
              <w:t xml:space="preserve">Validation</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Include Freight</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Toggle</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160" w:type="dxa"/>
            <w:textDirection w:val="lrTb"/>
            <w:noWrap w:val="false"/>
          </w:tcPr>
          <w:p>
            <w:pPr>
              <w:pBdr/>
              <w:spacing/>
              <w:ind/>
              <w:rPr/>
            </w:pPr>
            <w:r>
              <w:rPr>
                <w:rFonts w:ascii="Calibri" w:hAnsi="Calibri" w:eastAsia="Calibri" w:cs="Calibri"/>
                <w:color w:val="111827"/>
                <w:sz w:val="20"/>
                <w:szCs w:val="20"/>
              </w:rPr>
              <w:t xml:space="preserve">Default: Off.</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Freight Amount *</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Currency</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160" w:type="dxa"/>
            <w:textDirection w:val="lrTb"/>
            <w:noWrap w:val="false"/>
          </w:tcPr>
          <w:p>
            <w:pPr>
              <w:pBdr/>
              <w:spacing/>
              <w:ind/>
              <w:rPr/>
            </w:pPr>
            <w:r>
              <w:rPr>
                <w:rFonts w:ascii="Calibri" w:hAnsi="Calibri" w:eastAsia="Calibri" w:cs="Calibri"/>
                <w:color w:val="111827"/>
                <w:sz w:val="20"/>
                <w:szCs w:val="20"/>
              </w:rPr>
              <w:t xml:space="preserve">Required when toggle is ON.</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GST on Freight</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Select</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160" w:type="dxa"/>
            <w:textDirection w:val="lrTb"/>
            <w:noWrap w:val="false"/>
          </w:tcPr>
          <w:p>
            <w:pPr>
              <w:pBdr/>
              <w:spacing/>
              <w:ind/>
              <w:rPr/>
            </w:pPr>
            <w:r>
              <w:rPr>
                <w:rFonts w:ascii="Calibri" w:hAnsi="Calibri" w:eastAsia="Calibri" w:cs="Calibri"/>
                <w:color w:val="111827"/>
                <w:sz w:val="20"/>
                <w:szCs w:val="20"/>
              </w:rPr>
              <w:t xml:space="preserve">Options: 0% / 5%. Default: 5%.</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Distribution Method</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Select</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160" w:type="dxa"/>
            <w:textDirection w:val="lrTb"/>
            <w:noWrap w:val="false"/>
          </w:tcPr>
          <w:p>
            <w:pPr>
              <w:pBdr/>
              <w:spacing/>
              <w:ind/>
              <w:rPr/>
            </w:pPr>
            <w:r>
              <w:rPr>
                <w:rFonts w:ascii="Calibri" w:hAnsi="Calibri" w:eastAsia="Calibri" w:cs="Calibri"/>
                <w:color w:val="111827"/>
                <w:sz w:val="20"/>
                <w:szCs w:val="20"/>
              </w:rPr>
              <w:t xml:space="preserve">Options: By Value (default) / By Quantity. Determines how freight is spread across line items.</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Live Distribution Preview</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(auto)</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160" w:type="dxa"/>
            <w:textDirection w:val="lrTb"/>
            <w:noWrap w:val="false"/>
          </w:tcPr>
          <w:p>
            <w:pPr>
              <w:pBdr/>
              <w:spacing/>
              <w:ind/>
              <w:rPr/>
            </w:pPr>
            <w:r>
              <w:rPr>
                <w:rFonts w:ascii="Calibri" w:hAnsi="Calibri" w:eastAsia="Calibri" w:cs="Calibri"/>
                <w:color w:val="111827"/>
                <w:sz w:val="20"/>
                <w:szCs w:val="20"/>
              </w:rPr>
              <w:t xml:space="preserve">Shows freight allocated per line item and new landed cost per unit. Updates on any change.</w:t>
            </w:r>
            <w:r/>
          </w:p>
        </w:tc>
      </w:tr>
    </w:tbl>
    <w:p>
      <w:pPr>
        <w:pBdr/>
        <w:spacing w:after="0" w:before="80"/>
        <w:ind/>
        <w:rPr/>
      </w:pPr>
      <w:r/>
      <w:r/>
    </w:p>
    <w:p>
      <w:pPr>
        <w:pBdr>
          <w:top w:val="none" w:color="ffffff" w:sz="0" w:space="0"/>
          <w:left w:val="single" w:color="2e75b6" w:sz="20" w:space="0"/>
          <w:bottom w:val="none" w:color="ffffff" w:sz="0" w:space="0"/>
          <w:right w:val="none" w:color="ffffff" w:sz="0" w:space="0"/>
        </w:pBdr>
        <w:shd w:val="clear" w:color="auto" w:fill="d6e4f0"/>
        <w:spacing w:after="100" w:before="200"/>
        <w:ind w:left="180"/>
        <w:rPr/>
      </w:pPr>
      <w:r>
        <w:rPr>
          <w:rFonts w:ascii="Calibri" w:hAnsi="Calibri" w:eastAsia="Calibri" w:cs="Calibri"/>
          <w:b/>
          <w:bCs/>
          <w:color w:val="1f4e79"/>
          <w:sz w:val="22"/>
          <w:szCs w:val="22"/>
        </w:rPr>
        <w:t xml:space="preserve">Tax Summary Card (right-aligned, calculated)</w:t>
      </w:r>
      <w:r/>
    </w:p>
    <w:p>
      <w:pPr>
        <w:pStyle w:val="697"/>
        <w:numPr>
          <w:ilvl w:val="0"/>
          <w:numId w:val="2"/>
        </w:numPr>
        <w:pBdr/>
        <w:spacing w:after="40" w:before="40"/>
        <w:ind/>
        <w:rPr/>
      </w:pPr>
      <w:r>
        <w:rPr>
          <w:rFonts w:ascii="Calibri" w:hAnsi="Calibri" w:eastAsia="Calibri" w:cs="Calibri"/>
          <w:color w:val="111827"/>
          <w:sz w:val="22"/>
          <w:szCs w:val="22"/>
        </w:rPr>
        <w:t xml:space="preserve">Subtotal (sum of taxable amounts)</w:t>
      </w:r>
      <w:r/>
    </w:p>
    <w:p>
      <w:pPr>
        <w:pStyle w:val="697"/>
        <w:numPr>
          <w:ilvl w:val="0"/>
          <w:numId w:val="2"/>
        </w:numPr>
        <w:pBdr/>
        <w:spacing w:after="40" w:before="40"/>
        <w:ind/>
        <w:rPr/>
      </w:pPr>
      <w:r>
        <w:rPr>
          <w:rFonts w:ascii="Calibri" w:hAnsi="Calibri" w:eastAsia="Calibri" w:cs="Calibri"/>
          <w:color w:val="111827"/>
          <w:sz w:val="22"/>
          <w:szCs w:val="22"/>
        </w:rPr>
        <w:t xml:space="preserve">Discount total</w:t>
      </w:r>
      <w:r/>
    </w:p>
    <w:p>
      <w:pPr>
        <w:pStyle w:val="697"/>
        <w:numPr>
          <w:ilvl w:val="0"/>
          <w:numId w:val="2"/>
        </w:numPr>
        <w:pBdr/>
        <w:spacing w:after="40" w:before="40"/>
        <w:ind/>
        <w:rPr/>
      </w:pPr>
      <w:r>
        <w:rPr>
          <w:rFonts w:ascii="Calibri" w:hAnsi="Calibri" w:eastAsia="Calibri" w:cs="Calibri"/>
          <w:color w:val="111827"/>
          <w:sz w:val="22"/>
          <w:szCs w:val="22"/>
        </w:rPr>
        <w:t xml:space="preserve">Taxable Value</w:t>
      </w:r>
      <w:r/>
    </w:p>
    <w:p>
      <w:pPr>
        <w:pStyle w:val="697"/>
        <w:numPr>
          <w:ilvl w:val="0"/>
          <w:numId w:val="2"/>
        </w:numPr>
        <w:pBdr/>
        <w:spacing w:after="40" w:before="40"/>
        <w:ind/>
        <w:rPr/>
      </w:pPr>
      <w:r>
        <w:rPr>
          <w:rFonts w:ascii="Calibri" w:hAnsi="Calibri" w:eastAsia="Calibri" w:cs="Calibri"/>
          <w:color w:val="111827"/>
          <w:sz w:val="22"/>
          <w:szCs w:val="22"/>
        </w:rPr>
        <w:t xml:space="preserve">Tax breakdown by GST rate slab: e.g., GST @12% — Taxable ₹2,000 — Tax ₹240</w:t>
      </w:r>
      <w:r/>
    </w:p>
    <w:p>
      <w:pPr>
        <w:pStyle w:val="697"/>
        <w:numPr>
          <w:ilvl w:val="0"/>
          <w:numId w:val="2"/>
        </w:numPr>
        <w:pBdr/>
        <w:spacing w:after="40" w:before="40"/>
        <w:ind/>
        <w:rPr/>
      </w:pPr>
      <w:r>
        <w:rPr>
          <w:rFonts w:ascii="Calibri" w:hAnsi="Calibri" w:eastAsia="Calibri" w:cs="Calibri"/>
          <w:color w:val="111827"/>
          <w:sz w:val="22"/>
          <w:szCs w:val="22"/>
        </w:rPr>
        <w:t xml:space="preserve">If intra-state: CGST total + SGST total (each = half). If inter-state: IGST total.</w:t>
      </w:r>
      <w:r/>
    </w:p>
    <w:p>
      <w:pPr>
        <w:pStyle w:val="697"/>
        <w:numPr>
          <w:ilvl w:val="0"/>
          <w:numId w:val="2"/>
        </w:numPr>
        <w:pBdr/>
        <w:spacing w:after="40" w:before="40"/>
        <w:ind/>
        <w:rPr/>
      </w:pPr>
      <w:r>
        <w:rPr>
          <w:rFonts w:ascii="Calibri" w:hAnsi="Calibri" w:eastAsia="Calibri" w:cs="Calibri"/>
          <w:color w:val="111827"/>
          <w:sz w:val="22"/>
          <w:szCs w:val="22"/>
        </w:rPr>
        <w:t xml:space="preserve">Freight amount (if applicable)</w:t>
      </w:r>
      <w:r/>
    </w:p>
    <w:p>
      <w:pPr>
        <w:pStyle w:val="697"/>
        <w:numPr>
          <w:ilvl w:val="0"/>
          <w:numId w:val="2"/>
        </w:numPr>
        <w:pBdr/>
        <w:spacing w:after="40" w:before="40"/>
        <w:ind/>
        <w:rPr/>
      </w:pPr>
      <w:r>
        <w:rPr>
          <w:rFonts w:ascii="Calibri" w:hAnsi="Calibri" w:eastAsia="Calibri" w:cs="Calibri"/>
          <w:color w:val="111827"/>
          <w:sz w:val="22"/>
          <w:szCs w:val="22"/>
        </w:rPr>
        <w:t xml:space="preserve">Round-off (auto-calculated to nearest rupee)</w:t>
      </w:r>
      <w:r/>
    </w:p>
    <w:p>
      <w:pPr>
        <w:pStyle w:val="697"/>
        <w:numPr>
          <w:ilvl w:val="0"/>
          <w:numId w:val="2"/>
        </w:numPr>
        <w:pBdr/>
        <w:spacing w:after="40" w:before="40"/>
        <w:ind/>
        <w:rPr/>
      </w:pPr>
      <w:r>
        <w:rPr>
          <w:rFonts w:ascii="Calibri" w:hAnsi="Calibri" w:eastAsia="Calibri" w:cs="Calibri"/>
          <w:color w:val="111827"/>
          <w:sz w:val="22"/>
          <w:szCs w:val="22"/>
        </w:rPr>
        <w:t xml:space="preserve">Grand Total</w:t>
      </w:r>
      <w:r/>
    </w:p>
    <w:p>
      <w:pPr>
        <w:pBdr/>
        <w:spacing w:after="0" w:before="80"/>
        <w:ind/>
        <w:rPr/>
      </w:pPr>
      <w:r/>
      <w:r/>
    </w:p>
    <w:p>
      <w:pPr>
        <w:pBdr>
          <w:top w:val="none" w:color="ffffff" w:sz="0" w:space="0"/>
          <w:left w:val="single" w:color="2e75b6" w:sz="20" w:space="0"/>
          <w:bottom w:val="none" w:color="ffffff" w:sz="0" w:space="0"/>
          <w:right w:val="none" w:color="ffffff" w:sz="0" w:space="0"/>
        </w:pBdr>
        <w:shd w:val="clear" w:color="auto" w:fill="d6e4f0"/>
        <w:spacing w:after="100" w:before="200"/>
        <w:ind w:left="180"/>
        <w:rPr/>
      </w:pPr>
      <w:r>
        <w:rPr>
          <w:rFonts w:ascii="Calibri" w:hAnsi="Calibri" w:eastAsia="Calibri" w:cs="Calibri"/>
          <w:b/>
          <w:bCs/>
          <w:color w:val="1f4e79"/>
          <w:sz w:val="22"/>
          <w:szCs w:val="22"/>
        </w:rPr>
        <w:t xml:space="preserve">Form Actions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000"/>
        <w:gridCol w:w="6360"/>
      </w:tblGrid>
      <w:tr>
        <w:trPr>
          <w:tblHeader/>
        </w:trPr>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000" w:type="dxa"/>
            <w:textDirection w:val="lrTb"/>
            <w:noWrap w:val="false"/>
          </w:tcPr>
          <w:p>
            <w:pPr>
              <w:pBdr/>
              <w:spacing/>
              <w:ind/>
              <w:rPr/>
            </w:pPr>
            <w:r>
              <w:rPr>
                <w:rFonts w:ascii="Calibri" w:hAnsi="Calibri" w:eastAsia="Calibri" w:cs="Calibri"/>
                <w:b/>
                <w:bCs/>
                <w:color w:val="ffffff"/>
                <w:sz w:val="20"/>
                <w:szCs w:val="20"/>
              </w:rPr>
              <w:t xml:space="preserve">Action</w:t>
            </w:r>
            <w:r/>
          </w:p>
        </w:tc>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360" w:type="dxa"/>
            <w:textDirection w:val="lrTb"/>
            <w:noWrap w:val="false"/>
          </w:tcPr>
          <w:p>
            <w:pPr>
              <w:pBdr/>
              <w:spacing/>
              <w:ind/>
              <w:rPr/>
            </w:pPr>
            <w:r>
              <w:rPr>
                <w:rFonts w:ascii="Calibri" w:hAnsi="Calibri" w:eastAsia="Calibri" w:cs="Calibri"/>
                <w:b/>
                <w:bCs/>
                <w:color w:val="ffffff"/>
                <w:sz w:val="20"/>
                <w:szCs w:val="20"/>
              </w:rPr>
              <w:t xml:space="preserve">Behaviour</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000" w:type="dxa"/>
            <w:textDirection w:val="lrTb"/>
            <w:noWrap w:val="false"/>
          </w:tcPr>
          <w:p>
            <w:pPr>
              <w:pBdr/>
              <w:spacing/>
              <w:ind/>
              <w:rPr/>
            </w:pPr>
            <w:r>
              <w:rPr>
                <w:rFonts w:ascii="Calibri" w:hAnsi="Calibri" w:eastAsia="Calibri" w:cs="Calibri"/>
                <w:color w:val="111827"/>
                <w:sz w:val="20"/>
                <w:szCs w:val="20"/>
              </w:rPr>
              <w:t xml:space="preserve">Save Draft</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360" w:type="dxa"/>
            <w:textDirection w:val="lrTb"/>
            <w:noWrap w:val="false"/>
          </w:tcPr>
          <w:p>
            <w:pPr>
              <w:pBdr/>
              <w:spacing/>
              <w:ind/>
              <w:rPr/>
            </w:pPr>
            <w:r>
              <w:rPr>
                <w:rFonts w:ascii="Calibri" w:hAnsi="Calibri" w:eastAsia="Calibri" w:cs="Calibri"/>
                <w:color w:val="111827"/>
                <w:sz w:val="20"/>
                <w:szCs w:val="20"/>
              </w:rPr>
              <w:t xml:space="preserve">Saves PO with status 'Draft'. No lock on line items. Can be edited fully.</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000" w:type="dxa"/>
            <w:textDirection w:val="lrTb"/>
            <w:noWrap w:val="false"/>
          </w:tcPr>
          <w:p>
            <w:pPr>
              <w:pBdr/>
              <w:spacing/>
              <w:ind/>
              <w:rPr/>
            </w:pPr>
            <w:r>
              <w:rPr>
                <w:rFonts w:ascii="Calibri" w:hAnsi="Calibri" w:eastAsia="Calibri" w:cs="Calibri"/>
                <w:color w:val="111827"/>
                <w:sz w:val="20"/>
                <w:szCs w:val="20"/>
              </w:rPr>
              <w:t xml:space="preserve">Submit PO</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360" w:type="dxa"/>
            <w:textDirection w:val="lrTb"/>
            <w:noWrap w:val="false"/>
          </w:tcPr>
          <w:p>
            <w:pPr>
              <w:pBdr/>
              <w:spacing/>
              <w:ind/>
              <w:rPr/>
            </w:pPr>
            <w:r>
              <w:rPr>
                <w:rFonts w:ascii="Calibri" w:hAnsi="Calibri" w:eastAsia="Calibri" w:cs="Calibri"/>
                <w:color w:val="111827"/>
                <w:sz w:val="20"/>
                <w:szCs w:val="20"/>
              </w:rPr>
              <w:t xml:space="preserve">Saves and changes status to 'Sent'. ConfirmDialog: 'Submit PO to [Vendor]? Line items will be locked.' On confirm: line items become read-only.</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000" w:type="dxa"/>
            <w:textDirection w:val="lrTb"/>
            <w:noWrap w:val="false"/>
          </w:tcPr>
          <w:p>
            <w:pPr>
              <w:pBdr/>
              <w:spacing/>
              <w:ind/>
              <w:rPr/>
            </w:pPr>
            <w:r>
              <w:rPr>
                <w:rFonts w:ascii="Calibri" w:hAnsi="Calibri" w:eastAsia="Calibri" w:cs="Calibri"/>
                <w:color w:val="111827"/>
                <w:sz w:val="20"/>
                <w:szCs w:val="20"/>
              </w:rPr>
              <w:t xml:space="preserve">Cancel</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360" w:type="dxa"/>
            <w:textDirection w:val="lrTb"/>
            <w:noWrap w:val="false"/>
          </w:tcPr>
          <w:p>
            <w:pPr>
              <w:pBdr/>
              <w:spacing/>
              <w:ind/>
              <w:rPr/>
            </w:pPr>
            <w:r>
              <w:rPr>
                <w:rFonts w:ascii="Calibri" w:hAnsi="Calibri" w:eastAsia="Calibri" w:cs="Calibri"/>
                <w:color w:val="111827"/>
                <w:sz w:val="20"/>
                <w:szCs w:val="20"/>
              </w:rPr>
              <w:t xml:space="preserve">ConfirmDialog if form is dirty. Navigates back to list.</w:t>
            </w:r>
            <w:r/>
          </w:p>
        </w:tc>
      </w:tr>
    </w:tbl>
    <w:p>
      <w:pPr>
        <w:pBdr/>
        <w:spacing w:after="0" w:before="80"/>
        <w:ind/>
        <w:rPr/>
      </w:pPr>
      <w:r/>
      <w:r/>
    </w:p>
    <w:p>
      <w:pPr>
        <w:pBdr/>
        <w:spacing w:after="0" w:before="160"/>
        <w:ind/>
        <w:rPr/>
      </w:pPr>
      <w:r/>
      <w:r/>
    </w:p>
    <w:p>
      <w:pPr>
        <w:pBdr/>
        <w:shd w:val="clear" w:color="auto" w:fill="1f4e79"/>
        <w:spacing w:after="0" w:before="0"/>
        <w:ind/>
        <w:rPr/>
      </w:pPr>
      <w:r>
        <w:rPr>
          <w:rFonts w:ascii="Calibri" w:hAnsi="Calibri" w:eastAsia="Calibri" w:cs="Calibri"/>
          <w:b/>
          <w:bCs/>
          <w:color w:val="ffffff"/>
          <w:sz w:val="22"/>
          <w:szCs w:val="22"/>
        </w:rPr>
        <w:t xml:space="preserve">  M04-S03    Goods Receipt Note (GRN)</w:t>
      </w:r>
      <w:r/>
    </w:p>
    <w:p>
      <w:pPr>
        <w:pBdr/>
        <w:shd w:val="clear" w:color="auto" w:fill="d6e4f0"/>
        <w:spacing w:after="80" w:before="0"/>
        <w:ind/>
        <w:rPr/>
      </w:pPr>
      <w:r>
        <w:rPr>
          <w:rFonts w:ascii="Calibri" w:hAnsi="Calibri" w:eastAsia="Calibri" w:cs="Calibri"/>
          <w:i/>
          <w:iCs/>
          <w:color w:val="1f4e79"/>
          <w:sz w:val="20"/>
          <w:szCs w:val="20"/>
        </w:rPr>
        <w:t xml:space="preserve">  Route: /purchase/grn/new?po=[id]  |  /purchase/grn/[id]   |   Access: Inventory Manager, Admin</w:t>
      </w:r>
      <w:r/>
    </w:p>
    <w:p>
      <w:pPr>
        <w:pBdr>
          <w:top w:val="none" w:color="ffffff" w:sz="0" w:space="0"/>
          <w:left w:val="single" w:color="2e75b6" w:sz="20" w:space="0"/>
          <w:bottom w:val="none" w:color="ffffff" w:sz="0" w:space="0"/>
          <w:right w:val="none" w:color="ffffff" w:sz="0" w:space="0"/>
        </w:pBdr>
        <w:shd w:val="clear" w:color="auto" w:fill="d6e4f0"/>
        <w:spacing w:after="100" w:before="200"/>
        <w:ind w:left="180"/>
        <w:rPr/>
      </w:pPr>
      <w:r>
        <w:rPr>
          <w:rFonts w:ascii="Calibri" w:hAnsi="Calibri" w:eastAsia="Calibri" w:cs="Calibri"/>
          <w:b/>
          <w:bCs/>
          <w:color w:val="1f4e79"/>
          <w:sz w:val="22"/>
          <w:szCs w:val="22"/>
        </w:rPr>
        <w:t xml:space="preserve">Workflow Progress Bar</w:t>
      </w:r>
      <w:r/>
    </w:p>
    <w:p>
      <w:pPr>
        <w:pBdr/>
        <w:spacing w:after="80" w:before="60"/>
        <w:ind/>
        <w:rPr/>
      </w:pPr>
      <w:r>
        <w:rPr>
          <w:rFonts w:ascii="Calibri" w:hAnsi="Calibri" w:eastAsia="Calibri" w:cs="Calibri"/>
          <w:color w:val="111827"/>
          <w:sz w:val="22"/>
          <w:szCs w:val="22"/>
        </w:rPr>
        <w:t xml:space="preserve">[● PO Created] ── [◉ GRN] ── [○ Bill] ── [○ Paid]  — Second step active.</w:t>
      </w:r>
      <w:r/>
    </w:p>
    <w:p>
      <w:pPr>
        <w:pBdr/>
        <w:spacing w:after="0" w:before="80"/>
        <w:ind/>
        <w:rPr/>
      </w:pPr>
      <w:r/>
      <w:r/>
    </w:p>
    <w:p>
      <w:pPr>
        <w:pBdr>
          <w:top w:val="none" w:color="ffffff" w:sz="0" w:space="0"/>
          <w:left w:val="single" w:color="2e75b6" w:sz="20" w:space="0"/>
          <w:bottom w:val="none" w:color="ffffff" w:sz="0" w:space="0"/>
          <w:right w:val="none" w:color="ffffff" w:sz="0" w:space="0"/>
        </w:pBdr>
        <w:shd w:val="clear" w:color="auto" w:fill="d6e4f0"/>
        <w:spacing w:after="100" w:before="200"/>
        <w:ind w:left="180"/>
        <w:rPr/>
      </w:pPr>
      <w:r>
        <w:rPr>
          <w:rFonts w:ascii="Calibri" w:hAnsi="Calibri" w:eastAsia="Calibri" w:cs="Calibri"/>
          <w:b/>
          <w:bCs/>
          <w:color w:val="1f4e79"/>
          <w:sz w:val="22"/>
          <w:szCs w:val="22"/>
        </w:rPr>
        <w:t xml:space="preserve">Header Fields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00"/>
        <w:gridCol w:w="1800"/>
        <w:gridCol w:w="5160"/>
      </w:tblGrid>
      <w:tr>
        <w:trPr>
          <w:tblHeader/>
        </w:trPr>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b/>
                <w:bCs/>
                <w:color w:val="ffffff"/>
                <w:sz w:val="20"/>
                <w:szCs w:val="20"/>
              </w:rPr>
              <w:t xml:space="preserve">Field</w:t>
            </w:r>
            <w:r/>
          </w:p>
        </w:tc>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b/>
                <w:bCs/>
                <w:color w:val="ffffff"/>
                <w:sz w:val="20"/>
                <w:szCs w:val="20"/>
              </w:rPr>
              <w:t xml:space="preserve">Type</w:t>
            </w:r>
            <w:r/>
          </w:p>
        </w:tc>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160" w:type="dxa"/>
            <w:textDirection w:val="lrTb"/>
            <w:noWrap w:val="false"/>
          </w:tcPr>
          <w:p>
            <w:pPr>
              <w:pBdr/>
              <w:spacing/>
              <w:ind/>
              <w:rPr/>
            </w:pPr>
            <w:r>
              <w:rPr>
                <w:rFonts w:ascii="Calibri" w:hAnsi="Calibri" w:eastAsia="Calibri" w:cs="Calibri"/>
                <w:b/>
                <w:bCs/>
                <w:color w:val="ffffff"/>
                <w:sz w:val="20"/>
                <w:szCs w:val="20"/>
              </w:rPr>
              <w:t xml:space="preserve">Validation</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GRN Number (auto)</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Text</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160" w:type="dxa"/>
            <w:textDirection w:val="lrTb"/>
            <w:noWrap w:val="false"/>
          </w:tcPr>
          <w:p>
            <w:pPr>
              <w:pBdr/>
              <w:spacing/>
              <w:ind/>
              <w:rPr/>
            </w:pPr>
            <w:r>
              <w:rPr>
                <w:rFonts w:ascii="Calibri" w:hAnsi="Calibri" w:eastAsia="Calibri" w:cs="Calibri"/>
                <w:color w:val="111827"/>
                <w:sz w:val="20"/>
                <w:szCs w:val="20"/>
              </w:rPr>
              <w:t xml:space="preserve">System-generated. Read-only.</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Receipt Date *</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DatePicker</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160" w:type="dxa"/>
            <w:textDirection w:val="lrTb"/>
            <w:noWrap w:val="false"/>
          </w:tcPr>
          <w:p>
            <w:pPr>
              <w:pBdr/>
              <w:spacing/>
              <w:ind/>
              <w:rPr/>
            </w:pPr>
            <w:r>
              <w:rPr>
                <w:rFonts w:ascii="Calibri" w:hAnsi="Calibri" w:eastAsia="Calibri" w:cs="Calibri"/>
                <w:color w:val="111827"/>
                <w:sz w:val="20"/>
                <w:szCs w:val="20"/>
              </w:rPr>
              <w:t xml:space="preserve">Required. Default: today. Cannot be before PO date.</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Linked PO *</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SearchSelect</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160" w:type="dxa"/>
            <w:textDirection w:val="lrTb"/>
            <w:noWrap w:val="false"/>
          </w:tcPr>
          <w:p>
            <w:pPr>
              <w:pBdr/>
              <w:spacing/>
              <w:ind/>
              <w:rPr/>
            </w:pPr>
            <w:r>
              <w:rPr>
                <w:rFonts w:ascii="Calibri" w:hAnsi="Calibri" w:eastAsia="Calibri" w:cs="Calibri"/>
                <w:color w:val="111827"/>
                <w:sz w:val="20"/>
                <w:szCs w:val="20"/>
              </w:rPr>
              <w:t xml:space="preserve">Required. Pre-filled if opened from PO. Only shows POs with status 'Sent' or 'Partially Received'.</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Vendor</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Text (auto)</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160" w:type="dxa"/>
            <w:textDirection w:val="lrTb"/>
            <w:noWrap w:val="false"/>
          </w:tcPr>
          <w:p>
            <w:pPr>
              <w:pBdr/>
              <w:spacing/>
              <w:ind/>
              <w:rPr/>
            </w:pPr>
            <w:r>
              <w:rPr>
                <w:rFonts w:ascii="Calibri" w:hAnsi="Calibri" w:eastAsia="Calibri" w:cs="Calibri"/>
                <w:color w:val="111827"/>
                <w:sz w:val="20"/>
                <w:szCs w:val="20"/>
              </w:rPr>
              <w:t xml:space="preserve">Auto-filled from PO. Read-only.</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Receiving Warehouse</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Select (auto)</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160" w:type="dxa"/>
            <w:textDirection w:val="lrTb"/>
            <w:noWrap w:val="false"/>
          </w:tcPr>
          <w:p>
            <w:pPr>
              <w:pBdr/>
              <w:spacing/>
              <w:ind/>
              <w:rPr/>
            </w:pPr>
            <w:r>
              <w:rPr>
                <w:rFonts w:ascii="Calibri" w:hAnsi="Calibri" w:eastAsia="Calibri" w:cs="Calibri"/>
                <w:color w:val="111827"/>
                <w:sz w:val="20"/>
                <w:szCs w:val="20"/>
              </w:rPr>
              <w:t xml:space="preserve">Auto-filled from PO. Editable (can receive at different warehouse if needed).</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Remarks</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Textarea</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160" w:type="dxa"/>
            <w:textDirection w:val="lrTb"/>
            <w:noWrap w:val="false"/>
          </w:tcPr>
          <w:p>
            <w:pPr>
              <w:pBdr/>
              <w:spacing/>
              <w:ind/>
              <w:rPr/>
            </w:pPr>
            <w:r>
              <w:rPr>
                <w:rFonts w:ascii="Calibri" w:hAnsi="Calibri" w:eastAsia="Calibri" w:cs="Calibri"/>
                <w:color w:val="111827"/>
                <w:sz w:val="20"/>
                <w:szCs w:val="20"/>
              </w:rPr>
              <w:t xml:space="preserve">Optional.</w:t>
            </w:r>
            <w:r/>
          </w:p>
        </w:tc>
      </w:tr>
    </w:tbl>
    <w:p>
      <w:pPr>
        <w:pBdr/>
        <w:spacing w:after="0" w:before="80"/>
        <w:ind/>
        <w:rPr/>
      </w:pPr>
      <w:r/>
      <w:r/>
    </w:p>
    <w:p>
      <w:pPr>
        <w:pBdr>
          <w:top w:val="none" w:color="ffffff" w:sz="0" w:space="0"/>
          <w:left w:val="single" w:color="2e75b6" w:sz="20" w:space="0"/>
          <w:bottom w:val="none" w:color="ffffff" w:sz="0" w:space="0"/>
          <w:right w:val="none" w:color="ffffff" w:sz="0" w:space="0"/>
        </w:pBdr>
        <w:shd w:val="clear" w:color="auto" w:fill="d6e4f0"/>
        <w:spacing w:after="100" w:before="200"/>
        <w:ind w:left="180"/>
        <w:rPr/>
      </w:pPr>
      <w:r>
        <w:rPr>
          <w:rFonts w:ascii="Calibri" w:hAnsi="Calibri" w:eastAsia="Calibri" w:cs="Calibri"/>
          <w:b/>
          <w:bCs/>
          <w:color w:val="1f4e79"/>
          <w:sz w:val="22"/>
          <w:szCs w:val="22"/>
        </w:rPr>
        <w:t xml:space="preserve">Items Received Table (pre-filled from PO)</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00"/>
        <w:gridCol w:w="1800"/>
        <w:gridCol w:w="5360"/>
      </w:tblGrid>
      <w:tr>
        <w:trPr>
          <w:tblHeader/>
        </w:trPr>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200" w:type="dxa"/>
            <w:textDirection w:val="lrTb"/>
            <w:noWrap w:val="false"/>
          </w:tcPr>
          <w:p>
            <w:pPr>
              <w:pBdr/>
              <w:spacing/>
              <w:ind/>
              <w:rPr/>
            </w:pPr>
            <w:r>
              <w:rPr>
                <w:rFonts w:ascii="Calibri" w:hAnsi="Calibri" w:eastAsia="Calibri" w:cs="Calibri"/>
                <w:b/>
                <w:bCs/>
                <w:color w:val="ffffff"/>
                <w:sz w:val="20"/>
                <w:szCs w:val="20"/>
              </w:rPr>
              <w:t xml:space="preserve">Column</w:t>
            </w:r>
            <w:r/>
          </w:p>
        </w:tc>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b/>
                <w:bCs/>
                <w:color w:val="ffffff"/>
                <w:sz w:val="20"/>
                <w:szCs w:val="20"/>
              </w:rPr>
              <w:t xml:space="preserve">Type</w:t>
            </w:r>
            <w:r/>
          </w:p>
        </w:tc>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360" w:type="dxa"/>
            <w:textDirection w:val="lrTb"/>
            <w:noWrap w:val="false"/>
          </w:tcPr>
          <w:p>
            <w:pPr>
              <w:pBdr/>
              <w:spacing/>
              <w:ind/>
              <w:rPr/>
            </w:pPr>
            <w:r>
              <w:rPr>
                <w:rFonts w:ascii="Calibri" w:hAnsi="Calibri" w:eastAsia="Calibri" w:cs="Calibri"/>
                <w:b/>
                <w:bCs/>
                <w:color w:val="ffffff"/>
                <w:sz w:val="20"/>
                <w:szCs w:val="20"/>
              </w:rPr>
              <w:t xml:space="preserve">Notes</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200" w:type="dxa"/>
            <w:textDirection w:val="lrTb"/>
            <w:noWrap w:val="false"/>
          </w:tcPr>
          <w:p>
            <w:pPr>
              <w:pBdr/>
              <w:spacing/>
              <w:ind/>
              <w:rPr/>
            </w:pPr>
            <w:r>
              <w:rPr>
                <w:rFonts w:ascii="Calibri" w:hAnsi="Calibri" w:eastAsia="Calibri" w:cs="Calibri"/>
                <w:color w:val="111827"/>
                <w:sz w:val="20"/>
                <w:szCs w:val="20"/>
              </w:rPr>
              <w:t xml:space="preserve">Product / SKU</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Read-only</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360" w:type="dxa"/>
            <w:textDirection w:val="lrTb"/>
            <w:noWrap w:val="false"/>
          </w:tcPr>
          <w:p>
            <w:pPr>
              <w:pBdr/>
              <w:spacing/>
              <w:ind/>
              <w:rPr/>
            </w:pPr>
            <w:r>
              <w:rPr>
                <w:rFonts w:ascii="Calibri" w:hAnsi="Calibri" w:eastAsia="Calibri" w:cs="Calibri"/>
                <w:color w:val="111827"/>
                <w:sz w:val="20"/>
                <w:szCs w:val="20"/>
              </w:rPr>
              <w:t xml:space="preserve">From PO line items.</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200" w:type="dxa"/>
            <w:textDirection w:val="lrTb"/>
            <w:noWrap w:val="false"/>
          </w:tcPr>
          <w:p>
            <w:pPr>
              <w:pBdr/>
              <w:spacing/>
              <w:ind/>
              <w:rPr/>
            </w:pPr>
            <w:r>
              <w:rPr>
                <w:rFonts w:ascii="Calibri" w:hAnsi="Calibri" w:eastAsia="Calibri" w:cs="Calibri"/>
                <w:color w:val="111827"/>
                <w:sz w:val="20"/>
                <w:szCs w:val="20"/>
              </w:rPr>
              <w:t xml:space="preserve">PO Qty</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Read-only</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360" w:type="dxa"/>
            <w:textDirection w:val="lrTb"/>
            <w:noWrap w:val="false"/>
          </w:tcPr>
          <w:p>
            <w:pPr>
              <w:pBdr/>
              <w:spacing/>
              <w:ind/>
              <w:rPr/>
            </w:pPr>
            <w:r>
              <w:rPr>
                <w:rFonts w:ascii="Calibri" w:hAnsi="Calibri" w:eastAsia="Calibri" w:cs="Calibri"/>
                <w:color w:val="111827"/>
                <w:sz w:val="20"/>
                <w:szCs w:val="20"/>
              </w:rPr>
              <w:t xml:space="preserve">Original ordered quantity (in Purchase Unit).</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200" w:type="dxa"/>
            <w:textDirection w:val="lrTb"/>
            <w:noWrap w:val="false"/>
          </w:tcPr>
          <w:p>
            <w:pPr>
              <w:pBdr/>
              <w:spacing/>
              <w:ind/>
              <w:rPr/>
            </w:pPr>
            <w:r>
              <w:rPr>
                <w:rFonts w:ascii="Calibri" w:hAnsi="Calibri" w:eastAsia="Calibri" w:cs="Calibri"/>
                <w:color w:val="111827"/>
                <w:sz w:val="20"/>
                <w:szCs w:val="20"/>
              </w:rPr>
              <w:t xml:space="preserve">Previously Received</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Read-only</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360" w:type="dxa"/>
            <w:textDirection w:val="lrTb"/>
            <w:noWrap w:val="false"/>
          </w:tcPr>
          <w:p>
            <w:pPr>
              <w:pBdr/>
              <w:spacing/>
              <w:ind/>
              <w:rPr/>
            </w:pPr>
            <w:r>
              <w:rPr>
                <w:rFonts w:ascii="Calibri" w:hAnsi="Calibri" w:eastAsia="Calibri" w:cs="Calibri"/>
                <w:color w:val="111827"/>
                <w:sz w:val="20"/>
                <w:szCs w:val="20"/>
              </w:rPr>
              <w:t xml:space="preserve">Sum of previous GRNs for this PO line. 0 for first GRN.</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200" w:type="dxa"/>
            <w:textDirection w:val="lrTb"/>
            <w:noWrap w:val="false"/>
          </w:tcPr>
          <w:p>
            <w:pPr>
              <w:pBdr/>
              <w:spacing/>
              <w:ind/>
              <w:rPr/>
            </w:pPr>
            <w:r>
              <w:rPr>
                <w:rFonts w:ascii="Calibri" w:hAnsi="Calibri" w:eastAsia="Calibri" w:cs="Calibri"/>
                <w:color w:val="111827"/>
                <w:sz w:val="20"/>
                <w:szCs w:val="20"/>
              </w:rPr>
              <w:t xml:space="preserve">Receiving Now *</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Number</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360" w:type="dxa"/>
            <w:textDirection w:val="lrTb"/>
            <w:noWrap w:val="false"/>
          </w:tcPr>
          <w:p>
            <w:pPr>
              <w:pBdr/>
              <w:spacing/>
              <w:ind/>
              <w:rPr/>
            </w:pPr>
            <w:r>
              <w:rPr>
                <w:rFonts w:ascii="Calibri" w:hAnsi="Calibri" w:eastAsia="Calibri" w:cs="Calibri"/>
                <w:color w:val="111827"/>
                <w:sz w:val="20"/>
                <w:szCs w:val="20"/>
              </w:rPr>
              <w:t xml:space="preserve">Editable. Enter quantity physically received.</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200" w:type="dxa"/>
            <w:textDirection w:val="lrTb"/>
            <w:noWrap w:val="false"/>
          </w:tcPr>
          <w:p>
            <w:pPr>
              <w:pBdr/>
              <w:spacing/>
              <w:ind/>
              <w:rPr/>
            </w:pPr>
            <w:r>
              <w:rPr>
                <w:rFonts w:ascii="Calibri" w:hAnsi="Calibri" w:eastAsia="Calibri" w:cs="Calibri"/>
                <w:color w:val="111827"/>
                <w:sz w:val="20"/>
                <w:szCs w:val="20"/>
              </w:rPr>
              <w:t xml:space="preserve">Pending</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(auto)</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360" w:type="dxa"/>
            <w:textDirection w:val="lrTb"/>
            <w:noWrap w:val="false"/>
          </w:tcPr>
          <w:p>
            <w:pPr>
              <w:pBdr/>
              <w:spacing/>
              <w:ind/>
              <w:rPr/>
            </w:pPr>
            <w:r>
              <w:rPr>
                <w:rFonts w:ascii="Calibri" w:hAnsi="Calibri" w:eastAsia="Calibri" w:cs="Calibri"/>
                <w:color w:val="111827"/>
                <w:sz w:val="20"/>
                <w:szCs w:val="20"/>
              </w:rPr>
              <w:t xml:space="preserve">= PO Qty − Previously Received − Receiving Now. Read-only.</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200" w:type="dxa"/>
            <w:textDirection w:val="lrTb"/>
            <w:noWrap w:val="false"/>
          </w:tcPr>
          <w:p>
            <w:pPr>
              <w:pBdr/>
              <w:spacing/>
              <w:ind/>
              <w:rPr/>
            </w:pPr>
            <w:r>
              <w:rPr>
                <w:rFonts w:ascii="Calibri" w:hAnsi="Calibri" w:eastAsia="Calibri" w:cs="Calibri"/>
                <w:color w:val="111827"/>
                <w:sz w:val="20"/>
                <w:szCs w:val="20"/>
              </w:rPr>
              <w:t xml:space="preserve">Unit</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Read-only</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360" w:type="dxa"/>
            <w:textDirection w:val="lrTb"/>
            <w:noWrap w:val="false"/>
          </w:tcPr>
          <w:p>
            <w:pPr>
              <w:pBdr/>
              <w:spacing/>
              <w:ind/>
              <w:rPr/>
            </w:pPr>
            <w:r>
              <w:rPr>
                <w:rFonts w:ascii="Calibri" w:hAnsi="Calibri" w:eastAsia="Calibri" w:cs="Calibri"/>
                <w:color w:val="111827"/>
                <w:sz w:val="20"/>
                <w:szCs w:val="20"/>
              </w:rPr>
              <w:t xml:space="preserve">Purchase Unit from product settings.</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200" w:type="dxa"/>
            <w:textDirection w:val="lrTb"/>
            <w:noWrap w:val="false"/>
          </w:tcPr>
          <w:p>
            <w:pPr>
              <w:pBdr/>
              <w:spacing/>
              <w:ind/>
              <w:rPr/>
            </w:pPr>
            <w:r>
              <w:rPr>
                <w:rFonts w:ascii="Calibri" w:hAnsi="Calibri" w:eastAsia="Calibri" w:cs="Calibri"/>
                <w:color w:val="111827"/>
                <w:sz w:val="20"/>
                <w:szCs w:val="20"/>
              </w:rPr>
              <w:t xml:space="preserve">Unit Conversion Note</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(auto)</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360" w:type="dxa"/>
            <w:textDirection w:val="lrTb"/>
            <w:noWrap w:val="false"/>
          </w:tcPr>
          <w:p>
            <w:pPr>
              <w:pBdr/>
              <w:spacing/>
              <w:ind/>
              <w:rPr/>
            </w:pPr>
            <w:r>
              <w:rPr>
                <w:rFonts w:ascii="Calibri" w:hAnsi="Calibri" w:eastAsia="Calibri" w:cs="Calibri"/>
                <w:color w:val="111827"/>
                <w:sz w:val="20"/>
                <w:szCs w:val="20"/>
              </w:rPr>
              <w:t xml:space="preserve">'7 Box = 70 Pcs will be added to stock'. Shown below the row.</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200" w:type="dxa"/>
            <w:textDirection w:val="lrTb"/>
            <w:noWrap w:val="false"/>
          </w:tcPr>
          <w:p>
            <w:pPr>
              <w:pBdr/>
              <w:spacing/>
              <w:ind/>
              <w:rPr/>
            </w:pPr>
            <w:r>
              <w:rPr>
                <w:rFonts w:ascii="Calibri" w:hAnsi="Calibri" w:eastAsia="Calibri" w:cs="Calibri"/>
                <w:color w:val="111827"/>
                <w:sz w:val="20"/>
                <w:szCs w:val="20"/>
              </w:rPr>
              <w:t xml:space="preserve">Discrepancy Warning</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(auto)</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360" w:type="dxa"/>
            <w:textDirection w:val="lrTb"/>
            <w:noWrap w:val="false"/>
          </w:tcPr>
          <w:p>
            <w:pPr>
              <w:pBdr/>
              <w:spacing/>
              <w:ind/>
              <w:rPr/>
            </w:pPr>
            <w:r>
              <w:rPr>
                <w:rFonts w:ascii="Calibri" w:hAnsi="Calibri" w:eastAsia="Calibri" w:cs="Calibri"/>
                <w:color w:val="111827"/>
                <w:sz w:val="20"/>
                <w:szCs w:val="20"/>
              </w:rPr>
              <w:t xml:space="preserve">Shown if Receiving Now &gt; (PO Qty − Previously Received): '⚠ Receiving more than ordered. Verify.'</w:t>
            </w:r>
            <w:r/>
          </w:p>
        </w:tc>
      </w:tr>
    </w:tbl>
    <w:p>
      <w:pPr>
        <w:pBdr>
          <w:top w:val="none" w:color="ffffff" w:sz="0" w:space="0"/>
          <w:left w:val="single" w:color="2e75b6" w:sz="20" w:space="0"/>
          <w:bottom w:val="none" w:color="ffffff" w:sz="0" w:space="0"/>
          <w:right w:val="none" w:color="ffffff" w:sz="0" w:space="0"/>
        </w:pBdr>
        <w:shd w:val="clear" w:color="auto" w:fill="d6e4f0"/>
        <w:spacing w:after="100" w:before="200"/>
        <w:ind w:left="0"/>
        <w:rPr/>
      </w:pPr>
      <w:r>
        <w:rPr>
          <w:rFonts w:ascii="Calibri" w:hAnsi="Calibri" w:eastAsia="Calibri" w:cs="Calibri"/>
          <w:b/>
          <w:bCs/>
          <w:color w:val="1f4e79"/>
          <w:sz w:val="22"/>
          <w:szCs w:val="22"/>
        </w:rPr>
        <w:t xml:space="preserve">On Save GRN</w:t>
      </w:r>
      <w:r/>
    </w:p>
    <w:p>
      <w:pPr>
        <w:pStyle w:val="697"/>
        <w:numPr>
          <w:ilvl w:val="0"/>
          <w:numId w:val="3"/>
        </w:numPr>
        <w:pBdr/>
        <w:spacing w:after="40" w:before="40"/>
        <w:ind/>
        <w:rPr/>
      </w:pPr>
      <w:r>
        <w:rPr>
          <w:rFonts w:ascii="Calibri" w:hAnsi="Calibri" w:eastAsia="Calibri" w:cs="Calibri"/>
          <w:color w:val="111827"/>
          <w:sz w:val="22"/>
          <w:szCs w:val="22"/>
        </w:rPr>
        <w:t xml:space="preserve">Stock at Receiving Warehouse is increased by (Receiving Now × Conversion Ratio) in Base Units.</w:t>
      </w:r>
      <w:r/>
    </w:p>
    <w:p>
      <w:pPr>
        <w:pStyle w:val="697"/>
        <w:numPr>
          <w:ilvl w:val="0"/>
          <w:numId w:val="3"/>
        </w:numPr>
        <w:pBdr/>
        <w:spacing w:after="40" w:before="40"/>
        <w:ind/>
        <w:rPr/>
      </w:pPr>
      <w:r>
        <w:rPr>
          <w:rFonts w:ascii="Calibri" w:hAnsi="Calibri" w:eastAsia="Calibri" w:cs="Calibri"/>
          <w:color w:val="111827"/>
          <w:sz w:val="22"/>
          <w:szCs w:val="22"/>
        </w:rPr>
        <w:t xml:space="preserve">If any variant uses Markup pricing: new moving average cost is calculated and selling price is recalculated. User sees a notification.</w:t>
      </w:r>
      <w:r/>
    </w:p>
    <w:p>
      <w:pPr>
        <w:pStyle w:val="697"/>
        <w:numPr>
          <w:ilvl w:val="0"/>
          <w:numId w:val="3"/>
        </w:numPr>
        <w:pBdr/>
        <w:spacing w:after="40" w:before="40"/>
        <w:ind/>
        <w:rPr/>
      </w:pPr>
      <w:r>
        <w:rPr>
          <w:rFonts w:ascii="Calibri" w:hAnsi="Calibri" w:eastAsia="Calibri" w:cs="Calibri"/>
          <w:color w:val="111827"/>
          <w:sz w:val="22"/>
          <w:szCs w:val="22"/>
        </w:rPr>
        <w:t xml:space="preserve">PO status updates: 'Partially Received' if any line still has Pending &gt; 0. 'Received' if all lines are fulfilled.</w:t>
      </w:r>
      <w:r/>
    </w:p>
    <w:p>
      <w:pPr>
        <w:pStyle w:val="697"/>
        <w:numPr>
          <w:ilvl w:val="0"/>
          <w:numId w:val="3"/>
        </w:numPr>
        <w:pBdr/>
        <w:spacing w:after="40" w:before="40"/>
        <w:ind/>
        <w:rPr/>
      </w:pPr>
      <w:r>
        <w:rPr>
          <w:rFonts w:ascii="Calibri" w:hAnsi="Calibri" w:eastAsia="Calibri" w:cs="Calibri"/>
          <w:color w:val="111827"/>
          <w:sz w:val="22"/>
          <w:szCs w:val="22"/>
        </w:rPr>
        <w:t xml:space="preserve">Post-save prompt: 'Create Purchase Bill for this GRN?' — [Create Bill] / [Later].</w:t>
      </w:r>
      <w:r/>
    </w:p>
    <w:p>
      <w:pPr>
        <w:pBdr/>
        <w:spacing w:after="0" w:before="80"/>
        <w:ind/>
        <w:rPr/>
      </w:pPr>
      <w:r/>
      <w:r/>
    </w:p>
    <w:p>
      <w:pPr>
        <w:pBdr/>
        <w:spacing w:after="0" w:before="160"/>
        <w:ind/>
        <w:rPr/>
      </w:pPr>
      <w:r/>
      <w:r/>
    </w:p>
    <w:p>
      <w:pPr>
        <w:pBdr/>
        <w:shd w:val="clear" w:color="auto" w:fill="1f4e79"/>
        <w:spacing w:after="0" w:before="0"/>
        <w:ind/>
        <w:rPr/>
      </w:pPr>
      <w:r>
        <w:rPr>
          <w:rFonts w:ascii="Calibri" w:hAnsi="Calibri" w:eastAsia="Calibri" w:cs="Calibri"/>
          <w:b/>
          <w:bCs/>
          <w:color w:val="ffffff"/>
          <w:sz w:val="22"/>
          <w:szCs w:val="22"/>
        </w:rPr>
        <w:t xml:space="preserve">  M04-S04    Purchase Bill</w:t>
      </w:r>
      <w:r/>
    </w:p>
    <w:p>
      <w:pPr>
        <w:pBdr/>
        <w:shd w:val="clear" w:color="auto" w:fill="d6e4f0"/>
        <w:spacing w:after="80" w:before="0"/>
        <w:ind/>
        <w:rPr/>
      </w:pPr>
      <w:r>
        <w:rPr>
          <w:rFonts w:ascii="Calibri" w:hAnsi="Calibri" w:eastAsia="Calibri" w:cs="Calibri"/>
          <w:i/>
          <w:iCs/>
          <w:color w:val="1f4e79"/>
          <w:sz w:val="20"/>
          <w:szCs w:val="20"/>
        </w:rPr>
        <w:t xml:space="preserve">  Route: /purchase/bills/new?grn=[id]  |  /purchase/bills/[id]   |   Access: Accountant, Admin</w:t>
      </w:r>
      <w:r/>
    </w:p>
    <w:p>
      <w:pPr>
        <w:pBdr>
          <w:top w:val="none" w:color="ffffff" w:sz="0" w:space="0"/>
          <w:left w:val="single" w:color="2e75b6" w:sz="20" w:space="0"/>
          <w:bottom w:val="none" w:color="ffffff" w:sz="0" w:space="0"/>
          <w:right w:val="none" w:color="ffffff" w:sz="0" w:space="0"/>
        </w:pBdr>
        <w:shd w:val="clear" w:color="auto" w:fill="d6e4f0"/>
        <w:spacing w:after="100" w:before="200"/>
        <w:ind w:left="180"/>
        <w:rPr/>
      </w:pPr>
      <w:r>
        <w:rPr>
          <w:rFonts w:ascii="Calibri" w:hAnsi="Calibri" w:eastAsia="Calibri" w:cs="Calibri"/>
          <w:b/>
          <w:bCs/>
          <w:color w:val="1f4e79"/>
          <w:sz w:val="22"/>
          <w:szCs w:val="22"/>
        </w:rPr>
        <w:t xml:space="preserve">Workflow Progress Bar</w:t>
      </w:r>
      <w:r/>
    </w:p>
    <w:p>
      <w:pPr>
        <w:pBdr/>
        <w:spacing w:after="80" w:before="60"/>
        <w:ind/>
        <w:rPr/>
      </w:pPr>
      <w:r>
        <w:rPr>
          <w:rFonts w:ascii="Calibri" w:hAnsi="Calibri" w:eastAsia="Calibri" w:cs="Calibri"/>
          <w:color w:val="111827"/>
          <w:sz w:val="22"/>
          <w:szCs w:val="22"/>
        </w:rPr>
        <w:t xml:space="preserve">[● PO Created] ── [● GRN Done] ── [◉ Bill] ── [○ Paid]  — Third step active.</w:t>
      </w:r>
      <w:r/>
    </w:p>
    <w:p>
      <w:pPr>
        <w:pBdr/>
        <w:spacing w:after="0" w:before="80"/>
        <w:ind/>
        <w:rPr/>
      </w:pPr>
      <w:r/>
      <w:r/>
    </w:p>
    <w:p>
      <w:pPr>
        <w:pBdr>
          <w:top w:val="none" w:color="ffffff" w:sz="0" w:space="0"/>
          <w:left w:val="single" w:color="2e75b6" w:sz="20" w:space="0"/>
          <w:bottom w:val="none" w:color="ffffff" w:sz="0" w:space="0"/>
          <w:right w:val="none" w:color="ffffff" w:sz="0" w:space="0"/>
        </w:pBdr>
        <w:shd w:val="clear" w:color="auto" w:fill="d6e4f0"/>
        <w:spacing w:after="100" w:before="200"/>
        <w:ind w:left="180"/>
        <w:rPr/>
      </w:pPr>
      <w:r>
        <w:rPr>
          <w:rFonts w:ascii="Calibri" w:hAnsi="Calibri" w:eastAsia="Calibri" w:cs="Calibri"/>
          <w:b/>
          <w:bCs/>
          <w:color w:val="1f4e79"/>
          <w:sz w:val="22"/>
          <w:szCs w:val="22"/>
        </w:rPr>
        <w:t xml:space="preserve">Header Fields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00"/>
        <w:gridCol w:w="1800"/>
        <w:gridCol w:w="5160"/>
      </w:tblGrid>
      <w:tr>
        <w:trPr>
          <w:tblHeader/>
        </w:trPr>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b/>
                <w:bCs/>
                <w:color w:val="ffffff"/>
                <w:sz w:val="20"/>
                <w:szCs w:val="20"/>
              </w:rPr>
              <w:t xml:space="preserve">Field</w:t>
            </w:r>
            <w:r/>
          </w:p>
        </w:tc>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b/>
                <w:bCs/>
                <w:color w:val="ffffff"/>
                <w:sz w:val="20"/>
                <w:szCs w:val="20"/>
              </w:rPr>
              <w:t xml:space="preserve">Type</w:t>
            </w:r>
            <w:r/>
          </w:p>
        </w:tc>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160" w:type="dxa"/>
            <w:textDirection w:val="lrTb"/>
            <w:noWrap w:val="false"/>
          </w:tcPr>
          <w:p>
            <w:pPr>
              <w:pBdr/>
              <w:spacing/>
              <w:ind/>
              <w:rPr/>
            </w:pPr>
            <w:r>
              <w:rPr>
                <w:rFonts w:ascii="Calibri" w:hAnsi="Calibri" w:eastAsia="Calibri" w:cs="Calibri"/>
                <w:b/>
                <w:bCs/>
                <w:color w:val="ffffff"/>
                <w:sz w:val="20"/>
                <w:szCs w:val="20"/>
              </w:rPr>
              <w:t xml:space="preserve">Validation</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Vendor Invoice No. *</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Text</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160" w:type="dxa"/>
            <w:textDirection w:val="lrTb"/>
            <w:noWrap w:val="false"/>
          </w:tcPr>
          <w:p>
            <w:pPr>
              <w:pBdr/>
              <w:spacing/>
              <w:ind/>
              <w:rPr/>
            </w:pPr>
            <w:r>
              <w:rPr>
                <w:rFonts w:ascii="Calibri" w:hAnsi="Calibri" w:eastAsia="Calibri" w:cs="Calibri"/>
                <w:color w:val="111827"/>
                <w:sz w:val="20"/>
                <w:szCs w:val="20"/>
              </w:rPr>
              <w:t xml:space="preserve">Required. The vendor's own invoice number.</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Bill Date *</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DatePicker</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160" w:type="dxa"/>
            <w:textDirection w:val="lrTb"/>
            <w:noWrap w:val="false"/>
          </w:tcPr>
          <w:p>
            <w:pPr>
              <w:pBdr/>
              <w:spacing/>
              <w:ind/>
              <w:rPr/>
            </w:pPr>
            <w:r>
              <w:rPr>
                <w:rFonts w:ascii="Calibri" w:hAnsi="Calibri" w:eastAsia="Calibri" w:cs="Calibri"/>
                <w:color w:val="111827"/>
                <w:sz w:val="20"/>
                <w:szCs w:val="20"/>
              </w:rPr>
              <w:t xml:space="preserve">Required.</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Due Date (auto)</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DatePicker</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160" w:type="dxa"/>
            <w:textDirection w:val="lrTb"/>
            <w:noWrap w:val="false"/>
          </w:tcPr>
          <w:p>
            <w:pPr>
              <w:pBdr/>
              <w:spacing/>
              <w:ind/>
              <w:rPr/>
            </w:pPr>
            <w:r>
              <w:rPr>
                <w:rFonts w:ascii="Calibri" w:hAnsi="Calibri" w:eastAsia="Calibri" w:cs="Calibri"/>
                <w:color w:val="111827"/>
                <w:sz w:val="20"/>
                <w:szCs w:val="20"/>
              </w:rPr>
              <w:t xml:space="preserve">Auto-calculated: Bill Date + vendor.credit_period. Editable.</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Vendor</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Text (auto)</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160" w:type="dxa"/>
            <w:textDirection w:val="lrTb"/>
            <w:noWrap w:val="false"/>
          </w:tcPr>
          <w:p>
            <w:pPr>
              <w:pBdr/>
              <w:spacing/>
              <w:ind/>
              <w:rPr/>
            </w:pPr>
            <w:r>
              <w:rPr>
                <w:rFonts w:ascii="Calibri" w:hAnsi="Calibri" w:eastAsia="Calibri" w:cs="Calibri"/>
                <w:color w:val="111827"/>
                <w:sz w:val="20"/>
                <w:szCs w:val="20"/>
              </w:rPr>
              <w:t xml:space="preserve">From GRN / PO. Read-only.</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Linked GRN(s)</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Text (auto)</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160" w:type="dxa"/>
            <w:textDirection w:val="lrTb"/>
            <w:noWrap w:val="false"/>
          </w:tcPr>
          <w:p>
            <w:pPr>
              <w:pBdr/>
              <w:spacing/>
              <w:ind/>
              <w:rPr/>
            </w:pPr>
            <w:r>
              <w:rPr>
                <w:rFonts w:ascii="Calibri" w:hAnsi="Calibri" w:eastAsia="Calibri" w:cs="Calibri"/>
                <w:color w:val="111827"/>
                <w:sz w:val="20"/>
                <w:szCs w:val="20"/>
              </w:rPr>
              <w:t xml:space="preserve">Links to GRN(s) this bill covers. Read-only.</w:t>
            </w:r>
            <w:r/>
          </w:p>
        </w:tc>
      </w:tr>
    </w:tbl>
    <w:p>
      <w:pPr>
        <w:pBdr/>
        <w:spacing w:after="0" w:before="80"/>
        <w:ind/>
        <w:rPr/>
      </w:pPr>
      <w:r/>
      <w:r/>
    </w:p>
    <w:p>
      <w:pPr>
        <w:pBdr>
          <w:top w:val="none" w:color="ffffff" w:sz="0" w:space="0"/>
          <w:left w:val="single" w:color="2e75b6" w:sz="20" w:space="0"/>
          <w:bottom w:val="none" w:color="ffffff" w:sz="0" w:space="0"/>
          <w:right w:val="none" w:color="ffffff" w:sz="0" w:space="0"/>
        </w:pBdr>
        <w:shd w:val="clear" w:color="auto" w:fill="d6e4f0"/>
        <w:spacing w:after="100" w:before="200"/>
        <w:ind w:left="180"/>
        <w:rPr/>
      </w:pPr>
      <w:r>
        <w:rPr>
          <w:rFonts w:ascii="Calibri" w:hAnsi="Calibri" w:eastAsia="Calibri" w:cs="Calibri"/>
          <w:b/>
          <w:bCs/>
          <w:color w:val="1f4e79"/>
          <w:sz w:val="22"/>
          <w:szCs w:val="22"/>
        </w:rPr>
        <w:t xml:space="preserve">Line Items (pre-filled from GRN, quantities read-only)</w:t>
      </w:r>
      <w:r/>
    </w:p>
    <w:p>
      <w:pPr>
        <w:pBdr/>
        <w:spacing w:after="80" w:before="60"/>
        <w:ind/>
        <w:rPr/>
      </w:pPr>
      <w:r>
        <w:rPr>
          <w:rFonts w:ascii="Calibri" w:hAnsi="Calibri" w:eastAsia="Calibri" w:cs="Calibri"/>
          <w:color w:val="111827"/>
          <w:sz w:val="22"/>
          <w:szCs w:val="22"/>
        </w:rPr>
        <w:t xml:space="preserve">Quantity columns are locked — they come from the GRN. Only Rate and Discount are editable (vendor may bill at a different rate than the PO).</w:t>
      </w:r>
      <w:r/>
    </w:p>
    <w:p>
      <w:pPr>
        <w:pBdr/>
        <w:spacing w:after="0" w:before="60"/>
        <w:ind/>
        <w:rPr/>
      </w:pPr>
      <w:r/>
      <w:r/>
    </w:p>
    <w:p>
      <w:pPr>
        <w:pBdr>
          <w:top w:val="none" w:color="ffffff" w:sz="0" w:space="0"/>
          <w:left w:val="single" w:color="2e75b6" w:sz="20" w:space="0"/>
          <w:bottom w:val="none" w:color="ffffff" w:sz="0" w:space="0"/>
          <w:right w:val="none" w:color="ffffff" w:sz="0" w:space="0"/>
        </w:pBdr>
        <w:shd w:val="clear" w:color="auto" w:fill="d6e4f0"/>
        <w:spacing w:after="100" w:before="200"/>
        <w:ind w:left="180"/>
        <w:rPr/>
      </w:pPr>
      <w:r>
        <w:rPr>
          <w:rFonts w:ascii="Calibri" w:hAnsi="Calibri" w:eastAsia="Calibri" w:cs="Calibri"/>
          <w:b/>
          <w:bCs/>
          <w:color w:val="1f4e79"/>
          <w:sz w:val="22"/>
          <w:szCs w:val="22"/>
        </w:rPr>
        <w:t xml:space="preserve">Freight &amp; Landed Cost</w:t>
      </w:r>
      <w:r/>
    </w:p>
    <w:p>
      <w:pPr>
        <w:pBdr/>
        <w:spacing w:after="80" w:before="60"/>
        <w:ind/>
        <w:rPr/>
      </w:pPr>
      <w:r>
        <w:rPr>
          <w:rFonts w:ascii="Calibri" w:hAnsi="Calibri" w:eastAsia="Calibri" w:cs="Calibri"/>
          <w:color w:val="111827"/>
          <w:sz w:val="22"/>
          <w:szCs w:val="22"/>
        </w:rPr>
        <w:t xml:space="preserve">Same as PO freight section. Landed cost per unit is shown as a calculated column: 'Landed: ₹X/unit'.</w:t>
      </w:r>
      <w:r/>
    </w:p>
    <w:p>
      <w:pPr>
        <w:pBdr/>
        <w:spacing w:after="0" w:before="60"/>
        <w:ind/>
        <w:rPr/>
      </w:pPr>
      <w:r/>
      <w:r/>
    </w:p>
    <w:p>
      <w:pPr>
        <w:pBdr>
          <w:top w:val="none" w:color="ffffff" w:sz="0" w:space="0"/>
          <w:left w:val="single" w:color="2e75b6" w:sz="20" w:space="0"/>
          <w:bottom w:val="none" w:color="ffffff" w:sz="0" w:space="0"/>
          <w:right w:val="none" w:color="ffffff" w:sz="0" w:space="0"/>
        </w:pBdr>
        <w:shd w:val="clear" w:color="auto" w:fill="d6e4f0"/>
        <w:spacing w:after="100" w:before="200"/>
        <w:ind w:left="180"/>
        <w:rPr/>
      </w:pPr>
      <w:r>
        <w:rPr>
          <w:rFonts w:ascii="Calibri" w:hAnsi="Calibri" w:eastAsia="Calibri" w:cs="Calibri"/>
          <w:b/>
          <w:bCs/>
          <w:color w:val="1f4e79"/>
          <w:sz w:val="22"/>
          <w:szCs w:val="22"/>
        </w:rPr>
        <w:t xml:space="preserve">Tax Summary</w:t>
      </w:r>
      <w:r/>
    </w:p>
    <w:p>
      <w:pPr>
        <w:pBdr/>
        <w:spacing w:after="80" w:before="60"/>
        <w:ind/>
        <w:rPr/>
      </w:pPr>
      <w:r>
        <w:rPr>
          <w:rFonts w:ascii="Calibri" w:hAnsi="Calibri" w:eastAsia="Calibri" w:cs="Calibri"/>
          <w:color w:val="111827"/>
          <w:sz w:val="22"/>
          <w:szCs w:val="22"/>
        </w:rPr>
        <w:t xml:space="preserve">Identical to PO tax summary. Mixed-rate invoices show a breakup per GST slab, as required for GSTR-1 filing.</w:t>
      </w:r>
      <w:r/>
    </w:p>
    <w:p>
      <w:pPr>
        <w:pBdr/>
        <w:spacing w:after="0" w:before="80"/>
        <w:ind/>
        <w:rPr/>
      </w:pPr>
      <w:r/>
      <w:r/>
    </w:p>
    <w:p>
      <w:pPr>
        <w:pBdr>
          <w:top w:val="none" w:color="ffffff" w:sz="0" w:space="0"/>
          <w:left w:val="single" w:color="2e75b6" w:sz="20" w:space="0"/>
          <w:bottom w:val="none" w:color="ffffff" w:sz="0" w:space="0"/>
          <w:right w:val="none" w:color="ffffff" w:sz="0" w:space="0"/>
        </w:pBdr>
        <w:shd w:val="clear" w:color="auto" w:fill="d6e4f0"/>
        <w:spacing w:after="100" w:before="200"/>
        <w:ind w:left="180"/>
        <w:rPr/>
      </w:pPr>
      <w:r>
        <w:rPr>
          <w:rFonts w:ascii="Calibri" w:hAnsi="Calibri" w:eastAsia="Calibri" w:cs="Calibri"/>
          <w:b/>
          <w:bCs/>
          <w:color w:val="1f4e79"/>
          <w:sz w:val="22"/>
          <w:szCs w:val="22"/>
        </w:rPr>
        <w:t xml:space="preserve">On Post Bill</w:t>
      </w:r>
      <w:r/>
    </w:p>
    <w:p>
      <w:pPr>
        <w:pStyle w:val="697"/>
        <w:numPr>
          <w:ilvl w:val="0"/>
          <w:numId w:val="3"/>
        </w:numPr>
        <w:pBdr/>
        <w:spacing w:after="40" w:before="40"/>
        <w:ind/>
        <w:rPr/>
      </w:pPr>
      <w:r>
        <w:rPr>
          <w:rFonts w:ascii="Calibri" w:hAnsi="Calibri" w:eastAsia="Calibri" w:cs="Calibri"/>
          <w:color w:val="111827"/>
          <w:sz w:val="22"/>
          <w:szCs w:val="22"/>
        </w:rPr>
        <w:t xml:space="preserve">Journal entries created: Dr Purchase Account (taxable value), Dr Input CGST/SGST or IGST, Cr Vendor Ledger (grand total).</w:t>
      </w:r>
      <w:r/>
    </w:p>
    <w:p>
      <w:pPr>
        <w:pStyle w:val="697"/>
        <w:numPr>
          <w:ilvl w:val="0"/>
          <w:numId w:val="3"/>
        </w:numPr>
        <w:pBdr/>
        <w:spacing w:after="40" w:before="40"/>
        <w:ind/>
        <w:rPr/>
      </w:pPr>
      <w:r>
        <w:rPr>
          <w:rFonts w:ascii="Calibri" w:hAnsi="Calibri" w:eastAsia="Calibri" w:cs="Calibri"/>
          <w:color w:val="111827"/>
          <w:sz w:val="22"/>
          <w:szCs w:val="22"/>
        </w:rPr>
        <w:t xml:space="preserve">Bill status → 'Posted'.</w:t>
      </w:r>
      <w:r/>
    </w:p>
    <w:p>
      <w:pPr>
        <w:pStyle w:val="697"/>
        <w:numPr>
          <w:ilvl w:val="0"/>
          <w:numId w:val="3"/>
        </w:numPr>
        <w:pBdr/>
        <w:spacing w:after="40" w:before="40"/>
        <w:ind/>
        <w:rPr/>
      </w:pPr>
      <w:r>
        <w:rPr>
          <w:rFonts w:ascii="Calibri" w:hAnsi="Calibri" w:eastAsia="Calibri" w:cs="Calibri"/>
          <w:color w:val="111827"/>
          <w:sz w:val="22"/>
          <w:szCs w:val="22"/>
        </w:rPr>
        <w:t xml:space="preserve">Vendor outstanding balance increases by the bill's grand total.</w:t>
      </w:r>
      <w:r/>
    </w:p>
    <w:p>
      <w:pPr>
        <w:pStyle w:val="697"/>
        <w:numPr>
          <w:ilvl w:val="0"/>
          <w:numId w:val="3"/>
        </w:numPr>
        <w:pBdr/>
        <w:spacing w:after="40" w:before="40"/>
        <w:ind/>
        <w:rPr/>
      </w:pPr>
      <w:r>
        <w:rPr>
          <w:rFonts w:ascii="Calibri" w:hAnsi="Calibri" w:eastAsia="Calibri" w:cs="Calibri"/>
          <w:color w:val="111827"/>
          <w:sz w:val="22"/>
          <w:szCs w:val="22"/>
        </w:rPr>
        <w:t xml:space="preserve">Post-save prompt: 'Record payment for this bill?' — [Record Payment] / [Later].</w:t>
      </w:r>
      <w:r/>
    </w:p>
    <w:p>
      <w:pPr>
        <w:pBdr/>
        <w:spacing w:after="0" w:before="80"/>
        <w:ind/>
        <w:rPr/>
      </w:pPr>
      <w:r/>
      <w:r/>
    </w:p>
    <w:p>
      <w:pPr>
        <w:pBdr/>
        <w:spacing w:after="0" w:before="160"/>
        <w:ind/>
        <w:rPr/>
      </w:pPr>
      <w:r/>
      <w:r/>
    </w:p>
    <w:p>
      <w:pPr>
        <w:pBdr/>
        <w:shd w:val="clear" w:color="auto" w:fill="1f4e79"/>
        <w:spacing w:after="0" w:before="0"/>
        <w:ind/>
        <w:rPr/>
      </w:pPr>
      <w:r>
        <w:rPr>
          <w:rFonts w:ascii="Calibri" w:hAnsi="Calibri" w:eastAsia="Calibri" w:cs="Calibri"/>
          <w:b/>
          <w:bCs/>
          <w:color w:val="ffffff"/>
          <w:sz w:val="22"/>
          <w:szCs w:val="22"/>
        </w:rPr>
        <w:t xml:space="preserve">  M04-S05    Purchase Bill List</w:t>
      </w:r>
      <w:r/>
    </w:p>
    <w:p>
      <w:pPr>
        <w:pBdr/>
        <w:shd w:val="clear" w:color="auto" w:fill="d6e4f0"/>
        <w:spacing w:after="80" w:before="0"/>
        <w:ind/>
        <w:rPr/>
      </w:pPr>
      <w:r>
        <w:rPr>
          <w:rFonts w:ascii="Calibri" w:hAnsi="Calibri" w:eastAsia="Calibri" w:cs="Calibri"/>
          <w:i/>
          <w:iCs/>
          <w:color w:val="1f4e79"/>
          <w:sz w:val="20"/>
          <w:szCs w:val="20"/>
        </w:rPr>
        <w:t xml:space="preserve">  Route: /purchase/bills   |   Access: Accountant, Admin</w:t>
      </w:r>
      <w:r/>
    </w:p>
    <w:p>
      <w:pPr>
        <w:pBdr>
          <w:top w:val="none" w:color="ffffff" w:sz="0" w:space="0"/>
          <w:left w:val="single" w:color="2e75b6" w:sz="20" w:space="0"/>
          <w:bottom w:val="none" w:color="ffffff" w:sz="0" w:space="0"/>
          <w:right w:val="none" w:color="ffffff" w:sz="0" w:space="0"/>
        </w:pBdr>
        <w:shd w:val="clear" w:color="auto" w:fill="d6e4f0"/>
        <w:spacing w:after="100" w:before="200"/>
        <w:ind w:left="180"/>
        <w:rPr/>
      </w:pPr>
      <w:r>
        <w:rPr>
          <w:rFonts w:ascii="Calibri" w:hAnsi="Calibri" w:eastAsia="Calibri" w:cs="Calibri"/>
          <w:b/>
          <w:bCs/>
          <w:color w:val="1f4e79"/>
          <w:sz w:val="22"/>
          <w:szCs w:val="22"/>
        </w:rPr>
        <w:t xml:space="preserve">Table Columns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800"/>
        <w:gridCol w:w="6560"/>
      </w:tblGrid>
      <w:tr>
        <w:trPr>
          <w:tblHeader/>
        </w:trPr>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800" w:type="dxa"/>
            <w:textDirection w:val="lrTb"/>
            <w:noWrap w:val="false"/>
          </w:tcPr>
          <w:p>
            <w:pPr>
              <w:pBdr/>
              <w:spacing/>
              <w:ind/>
              <w:rPr/>
            </w:pPr>
            <w:r>
              <w:rPr>
                <w:rFonts w:ascii="Calibri" w:hAnsi="Calibri" w:eastAsia="Calibri" w:cs="Calibri"/>
                <w:b/>
                <w:bCs/>
                <w:color w:val="ffffff"/>
                <w:sz w:val="20"/>
                <w:szCs w:val="20"/>
              </w:rPr>
              <w:t xml:space="preserve">Column</w:t>
            </w:r>
            <w:r/>
          </w:p>
        </w:tc>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560" w:type="dxa"/>
            <w:textDirection w:val="lrTb"/>
            <w:noWrap w:val="false"/>
          </w:tcPr>
          <w:p>
            <w:pPr>
              <w:pBdr/>
              <w:spacing/>
              <w:ind/>
              <w:rPr/>
            </w:pPr>
            <w:r>
              <w:rPr>
                <w:rFonts w:ascii="Calibri" w:hAnsi="Calibri" w:eastAsia="Calibri" w:cs="Calibri"/>
                <w:b/>
                <w:bCs/>
                <w:color w:val="ffffff"/>
                <w:sz w:val="20"/>
                <w:szCs w:val="20"/>
              </w:rPr>
              <w:t xml:space="preserve">Notes</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800" w:type="dxa"/>
            <w:textDirection w:val="lrTb"/>
            <w:noWrap w:val="false"/>
          </w:tcPr>
          <w:p>
            <w:pPr>
              <w:pBdr/>
              <w:spacing/>
              <w:ind/>
              <w:rPr/>
            </w:pPr>
            <w:r>
              <w:rPr>
                <w:rFonts w:ascii="Calibri" w:hAnsi="Calibri" w:eastAsia="Calibri" w:cs="Calibri"/>
                <w:color w:val="111827"/>
                <w:sz w:val="20"/>
                <w:szCs w:val="20"/>
              </w:rPr>
              <w:t xml:space="preserve">Bill No.</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560" w:type="dxa"/>
            <w:textDirection w:val="lrTb"/>
            <w:noWrap w:val="false"/>
          </w:tcPr>
          <w:p>
            <w:pPr>
              <w:pBdr/>
              <w:spacing/>
              <w:ind/>
              <w:rPr/>
            </w:pPr>
            <w:r>
              <w:rPr>
                <w:rFonts w:ascii="Calibri" w:hAnsi="Calibri" w:eastAsia="Calibri" w:cs="Calibri"/>
                <w:color w:val="111827"/>
                <w:sz w:val="20"/>
                <w:szCs w:val="20"/>
              </w:rPr>
              <w:t xml:space="preserve">Internal system number.</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800" w:type="dxa"/>
            <w:textDirection w:val="lrTb"/>
            <w:noWrap w:val="false"/>
          </w:tcPr>
          <w:p>
            <w:pPr>
              <w:pBdr/>
              <w:spacing/>
              <w:ind/>
              <w:rPr/>
            </w:pPr>
            <w:r>
              <w:rPr>
                <w:rFonts w:ascii="Calibri" w:hAnsi="Calibri" w:eastAsia="Calibri" w:cs="Calibri"/>
                <w:color w:val="111827"/>
                <w:sz w:val="20"/>
                <w:szCs w:val="20"/>
              </w:rPr>
              <w:t xml:space="preserve">Vendor Invoice No.</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560" w:type="dxa"/>
            <w:textDirection w:val="lrTb"/>
            <w:noWrap w:val="false"/>
          </w:tcPr>
          <w:p>
            <w:pPr>
              <w:pBdr/>
              <w:spacing/>
              <w:ind/>
              <w:rPr/>
            </w:pPr>
            <w:r>
              <w:rPr>
                <w:rFonts w:ascii="Calibri" w:hAnsi="Calibri" w:eastAsia="Calibri" w:cs="Calibri"/>
                <w:color w:val="111827"/>
                <w:sz w:val="20"/>
                <w:szCs w:val="20"/>
              </w:rPr>
              <w:t xml:space="preserve">Vendor's number.</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800" w:type="dxa"/>
            <w:textDirection w:val="lrTb"/>
            <w:noWrap w:val="false"/>
          </w:tcPr>
          <w:p>
            <w:pPr>
              <w:pBdr/>
              <w:spacing/>
              <w:ind/>
              <w:rPr/>
            </w:pPr>
            <w:r>
              <w:rPr>
                <w:rFonts w:ascii="Calibri" w:hAnsi="Calibri" w:eastAsia="Calibri" w:cs="Calibri"/>
                <w:color w:val="111827"/>
                <w:sz w:val="20"/>
                <w:szCs w:val="20"/>
              </w:rPr>
              <w:t xml:space="preserve">Vendor</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560" w:type="dxa"/>
            <w:textDirection w:val="lrTb"/>
            <w:noWrap w:val="false"/>
          </w:tcPr>
          <w:p>
            <w:pPr>
              <w:pBdr/>
              <w:spacing/>
              <w:ind/>
              <w:rPr/>
            </w:pPr>
            <w:r>
              <w:rPr>
                <w:rFonts w:ascii="Calibri" w:hAnsi="Calibri" w:eastAsia="Calibri" w:cs="Calibri"/>
                <w:color w:val="111827"/>
                <w:sz w:val="20"/>
                <w:szCs w:val="20"/>
              </w:rPr>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800" w:type="dxa"/>
            <w:textDirection w:val="lrTb"/>
            <w:noWrap w:val="false"/>
          </w:tcPr>
          <w:p>
            <w:pPr>
              <w:pBdr/>
              <w:spacing/>
              <w:ind/>
              <w:rPr/>
            </w:pPr>
            <w:r>
              <w:rPr>
                <w:rFonts w:ascii="Calibri" w:hAnsi="Calibri" w:eastAsia="Calibri" w:cs="Calibri"/>
                <w:color w:val="111827"/>
                <w:sz w:val="20"/>
                <w:szCs w:val="20"/>
              </w:rPr>
              <w:t xml:space="preserve">Bill Date</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560" w:type="dxa"/>
            <w:textDirection w:val="lrTb"/>
            <w:noWrap w:val="false"/>
          </w:tcPr>
          <w:p>
            <w:pPr>
              <w:pBdr/>
              <w:spacing/>
              <w:ind/>
              <w:rPr/>
            </w:pPr>
            <w:r>
              <w:rPr>
                <w:rFonts w:ascii="Calibri" w:hAnsi="Calibri" w:eastAsia="Calibri" w:cs="Calibri"/>
                <w:color w:val="111827"/>
                <w:sz w:val="20"/>
                <w:szCs w:val="20"/>
              </w:rPr>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800" w:type="dxa"/>
            <w:textDirection w:val="lrTb"/>
            <w:noWrap w:val="false"/>
          </w:tcPr>
          <w:p>
            <w:pPr>
              <w:pBdr/>
              <w:spacing/>
              <w:ind/>
              <w:rPr/>
            </w:pPr>
            <w:r>
              <w:rPr>
                <w:rFonts w:ascii="Calibri" w:hAnsi="Calibri" w:eastAsia="Calibri" w:cs="Calibri"/>
                <w:color w:val="111827"/>
                <w:sz w:val="20"/>
                <w:szCs w:val="20"/>
              </w:rPr>
              <w:t xml:space="preserve">Due Date</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560" w:type="dxa"/>
            <w:textDirection w:val="lrTb"/>
            <w:noWrap w:val="false"/>
          </w:tcPr>
          <w:p>
            <w:pPr>
              <w:pBdr/>
              <w:spacing/>
              <w:ind/>
              <w:rPr/>
            </w:pPr>
            <w:r>
              <w:rPr>
                <w:rFonts w:ascii="Calibri" w:hAnsi="Calibri" w:eastAsia="Calibri" w:cs="Calibri"/>
                <w:color w:val="111827"/>
                <w:sz w:val="20"/>
                <w:szCs w:val="20"/>
              </w:rPr>
              <w:t xml:space="preserve">Red if overdue.</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800" w:type="dxa"/>
            <w:textDirection w:val="lrTb"/>
            <w:noWrap w:val="false"/>
          </w:tcPr>
          <w:p>
            <w:pPr>
              <w:pBdr/>
              <w:spacing/>
              <w:ind/>
              <w:rPr/>
            </w:pPr>
            <w:r>
              <w:rPr>
                <w:rFonts w:ascii="Calibri" w:hAnsi="Calibri" w:eastAsia="Calibri" w:cs="Calibri"/>
                <w:color w:val="111827"/>
                <w:sz w:val="20"/>
                <w:szCs w:val="20"/>
              </w:rPr>
              <w:t xml:space="preserve">Amount</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560" w:type="dxa"/>
            <w:textDirection w:val="lrTb"/>
            <w:noWrap w:val="false"/>
          </w:tcPr>
          <w:p>
            <w:pPr>
              <w:pBdr/>
              <w:spacing/>
              <w:ind/>
              <w:rPr/>
            </w:pPr>
            <w:r>
              <w:rPr>
                <w:rFonts w:ascii="Calibri" w:hAnsi="Calibri" w:eastAsia="Calibri" w:cs="Calibri"/>
                <w:color w:val="111827"/>
                <w:sz w:val="20"/>
                <w:szCs w:val="20"/>
              </w:rPr>
              <w:t xml:space="preserve">₹ Grand Total</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800" w:type="dxa"/>
            <w:textDirection w:val="lrTb"/>
            <w:noWrap w:val="false"/>
          </w:tcPr>
          <w:p>
            <w:pPr>
              <w:pBdr/>
              <w:spacing/>
              <w:ind/>
              <w:rPr/>
            </w:pPr>
            <w:r>
              <w:rPr>
                <w:rFonts w:ascii="Calibri" w:hAnsi="Calibri" w:eastAsia="Calibri" w:cs="Calibri"/>
                <w:color w:val="111827"/>
                <w:sz w:val="20"/>
                <w:szCs w:val="20"/>
              </w:rPr>
              <w:t xml:space="preserve">Status</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560" w:type="dxa"/>
            <w:textDirection w:val="lrTb"/>
            <w:noWrap w:val="false"/>
          </w:tcPr>
          <w:p>
            <w:pPr>
              <w:pBdr/>
              <w:spacing/>
              <w:ind/>
              <w:rPr/>
            </w:pPr>
            <w:r>
              <w:rPr>
                <w:rFonts w:ascii="Calibri" w:hAnsi="Calibri" w:eastAsia="Calibri" w:cs="Calibri"/>
                <w:color w:val="111827"/>
                <w:sz w:val="20"/>
                <w:szCs w:val="20"/>
              </w:rPr>
              <w:t xml:space="preserve">Draft / Posted / Partially Paid / Paid / Cancelled</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800" w:type="dxa"/>
            <w:textDirection w:val="lrTb"/>
            <w:noWrap w:val="false"/>
          </w:tcPr>
          <w:p>
            <w:pPr>
              <w:pBdr/>
              <w:spacing/>
              <w:ind/>
              <w:rPr/>
            </w:pPr>
            <w:r>
              <w:rPr>
                <w:rFonts w:ascii="Calibri" w:hAnsi="Calibri" w:eastAsia="Calibri" w:cs="Calibri"/>
                <w:color w:val="111827"/>
                <w:sz w:val="20"/>
                <w:szCs w:val="20"/>
              </w:rPr>
              <w:t xml:space="preserve">Actions</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560" w:type="dxa"/>
            <w:textDirection w:val="lrTb"/>
            <w:noWrap w:val="false"/>
          </w:tcPr>
          <w:p>
            <w:pPr>
              <w:pBdr/>
              <w:spacing/>
              <w:ind/>
              <w:rPr/>
            </w:pPr>
            <w:r>
              <w:rPr>
                <w:rFonts w:ascii="Calibri" w:hAnsi="Calibri" w:eastAsia="Calibri" w:cs="Calibri"/>
                <w:color w:val="111827"/>
                <w:sz w:val="20"/>
                <w:szCs w:val="20"/>
              </w:rPr>
              <w:t xml:space="preserve">View, Post (if Draft), Record Payment, Cancel</w:t>
            </w:r>
            <w:r/>
          </w:p>
        </w:tc>
      </w:tr>
    </w:tbl>
    <w:p>
      <w:pPr>
        <w:pBdr/>
        <w:spacing w:after="0" w:before="80"/>
        <w:ind/>
        <w:rPr/>
      </w:pPr>
      <w:r/>
      <w:r/>
    </w:p>
    <w:p>
      <w:pPr>
        <w:pBdr/>
        <w:spacing w:after="0" w:before="160"/>
        <w:ind/>
        <w:rPr/>
      </w:pPr>
      <w:r/>
      <w:r/>
    </w:p>
    <w:p>
      <w:pPr>
        <w:pBdr/>
        <w:shd w:val="clear" w:color="auto" w:fill="1f4e79"/>
        <w:spacing w:after="0" w:before="0"/>
        <w:ind/>
        <w:rPr/>
      </w:pPr>
      <w:r>
        <w:rPr>
          <w:rFonts w:ascii="Calibri" w:hAnsi="Calibri" w:eastAsia="Calibri" w:cs="Calibri"/>
          <w:b/>
          <w:bCs/>
          <w:color w:val="ffffff"/>
          <w:sz w:val="22"/>
          <w:szCs w:val="22"/>
        </w:rPr>
        <w:t xml:space="preserve">  M04-S06    Vendor Master — List &amp; Form</w:t>
      </w:r>
      <w:r/>
    </w:p>
    <w:p>
      <w:pPr>
        <w:pBdr/>
        <w:shd w:val="clear" w:color="auto" w:fill="d6e4f0"/>
        <w:spacing w:after="80" w:before="0"/>
        <w:ind/>
        <w:rPr/>
      </w:pPr>
      <w:r>
        <w:rPr>
          <w:rFonts w:ascii="Calibri" w:hAnsi="Calibri" w:eastAsia="Calibri" w:cs="Calibri"/>
          <w:i/>
          <w:iCs/>
          <w:color w:val="1f4e79"/>
          <w:sz w:val="20"/>
          <w:szCs w:val="20"/>
        </w:rPr>
        <w:t xml:space="preserve">  Route: /vendors  |  /vendors/new  |  /vendors/[id]/edit   |   Access: Admin, Accountant</w:t>
      </w:r>
      <w:r/>
    </w:p>
    <w:p>
      <w:pPr>
        <w:pBdr>
          <w:top w:val="none" w:color="ffffff" w:sz="0" w:space="0"/>
          <w:left w:val="single" w:color="2e75b6" w:sz="20" w:space="0"/>
          <w:bottom w:val="none" w:color="ffffff" w:sz="0" w:space="0"/>
          <w:right w:val="none" w:color="ffffff" w:sz="0" w:space="0"/>
        </w:pBdr>
        <w:shd w:val="clear" w:color="auto" w:fill="d6e4f0"/>
        <w:spacing w:after="100" w:before="200"/>
        <w:ind w:left="180"/>
        <w:rPr/>
      </w:pPr>
      <w:r>
        <w:rPr>
          <w:rFonts w:ascii="Calibri" w:hAnsi="Calibri" w:eastAsia="Calibri" w:cs="Calibri"/>
          <w:b/>
          <w:bCs/>
          <w:color w:val="1f4e79"/>
          <w:sz w:val="22"/>
          <w:szCs w:val="22"/>
        </w:rPr>
        <w:t xml:space="preserve">Vendor List Columns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800"/>
        <w:gridCol w:w="6560"/>
      </w:tblGrid>
      <w:tr>
        <w:trPr>
          <w:tblHeader/>
        </w:trPr>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800" w:type="dxa"/>
            <w:textDirection w:val="lrTb"/>
            <w:noWrap w:val="false"/>
          </w:tcPr>
          <w:p>
            <w:pPr>
              <w:pBdr/>
              <w:spacing/>
              <w:ind/>
              <w:rPr/>
            </w:pPr>
            <w:r>
              <w:rPr>
                <w:rFonts w:ascii="Calibri" w:hAnsi="Calibri" w:eastAsia="Calibri" w:cs="Calibri"/>
                <w:b/>
                <w:bCs/>
                <w:color w:val="ffffff"/>
                <w:sz w:val="20"/>
                <w:szCs w:val="20"/>
              </w:rPr>
              <w:t xml:space="preserve">Column</w:t>
            </w:r>
            <w:r/>
          </w:p>
        </w:tc>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560" w:type="dxa"/>
            <w:textDirection w:val="lrTb"/>
            <w:noWrap w:val="false"/>
          </w:tcPr>
          <w:p>
            <w:pPr>
              <w:pBdr/>
              <w:spacing/>
              <w:ind/>
              <w:rPr/>
            </w:pPr>
            <w:r>
              <w:rPr>
                <w:rFonts w:ascii="Calibri" w:hAnsi="Calibri" w:eastAsia="Calibri" w:cs="Calibri"/>
                <w:b/>
                <w:bCs/>
                <w:color w:val="ffffff"/>
                <w:sz w:val="20"/>
                <w:szCs w:val="20"/>
              </w:rPr>
              <w:t xml:space="preserve">Notes</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800" w:type="dxa"/>
            <w:textDirection w:val="lrTb"/>
            <w:noWrap w:val="false"/>
          </w:tcPr>
          <w:p>
            <w:pPr>
              <w:pBdr/>
              <w:spacing/>
              <w:ind/>
              <w:rPr/>
            </w:pPr>
            <w:r>
              <w:rPr>
                <w:rFonts w:ascii="Calibri" w:hAnsi="Calibri" w:eastAsia="Calibri" w:cs="Calibri"/>
                <w:color w:val="111827"/>
                <w:sz w:val="20"/>
                <w:szCs w:val="20"/>
              </w:rPr>
              <w:t xml:space="preserve">Vendor Name</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560" w:type="dxa"/>
            <w:textDirection w:val="lrTb"/>
            <w:noWrap w:val="false"/>
          </w:tcPr>
          <w:p>
            <w:pPr>
              <w:pBdr/>
              <w:spacing/>
              <w:ind/>
              <w:rPr/>
            </w:pPr>
            <w:r>
              <w:rPr>
                <w:rFonts w:ascii="Calibri" w:hAnsi="Calibri" w:eastAsia="Calibri" w:cs="Calibri"/>
                <w:color w:val="111827"/>
                <w:sz w:val="20"/>
                <w:szCs w:val="20"/>
              </w:rPr>
              <w:t xml:space="preserve">Links to detail.</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800" w:type="dxa"/>
            <w:textDirection w:val="lrTb"/>
            <w:noWrap w:val="false"/>
          </w:tcPr>
          <w:p>
            <w:pPr>
              <w:pBdr/>
              <w:spacing/>
              <w:ind/>
              <w:rPr/>
            </w:pPr>
            <w:r>
              <w:rPr>
                <w:rFonts w:ascii="Calibri" w:hAnsi="Calibri" w:eastAsia="Calibri" w:cs="Calibri"/>
                <w:color w:val="111827"/>
                <w:sz w:val="20"/>
                <w:szCs w:val="20"/>
              </w:rPr>
              <w:t xml:space="preserve">GSTIN</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560" w:type="dxa"/>
            <w:textDirection w:val="lrTb"/>
            <w:noWrap w:val="false"/>
          </w:tcPr>
          <w:p>
            <w:pPr>
              <w:pBdr/>
              <w:spacing/>
              <w:ind/>
              <w:rPr/>
            </w:pPr>
            <w:r>
              <w:rPr>
                <w:rFonts w:ascii="Calibri" w:hAnsi="Calibri" w:eastAsia="Calibri" w:cs="Calibri"/>
                <w:color w:val="111827"/>
                <w:sz w:val="20"/>
                <w:szCs w:val="20"/>
              </w:rPr>
              <w:t xml:space="preserve">Monospace.</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800" w:type="dxa"/>
            <w:textDirection w:val="lrTb"/>
            <w:noWrap w:val="false"/>
          </w:tcPr>
          <w:p>
            <w:pPr>
              <w:pBdr/>
              <w:spacing/>
              <w:ind/>
              <w:rPr/>
            </w:pPr>
            <w:r>
              <w:rPr>
                <w:rFonts w:ascii="Calibri" w:hAnsi="Calibri" w:eastAsia="Calibri" w:cs="Calibri"/>
                <w:color w:val="111827"/>
                <w:sz w:val="20"/>
                <w:szCs w:val="20"/>
              </w:rPr>
              <w:t xml:space="preserve">State</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560" w:type="dxa"/>
            <w:textDirection w:val="lrTb"/>
            <w:noWrap w:val="false"/>
          </w:tcPr>
          <w:p>
            <w:pPr>
              <w:pBdr/>
              <w:spacing/>
              <w:ind/>
              <w:rPr/>
            </w:pPr>
            <w:r>
              <w:rPr>
                <w:rFonts w:ascii="Calibri" w:hAnsi="Calibri" w:eastAsia="Calibri" w:cs="Calibri"/>
                <w:color w:val="111827"/>
                <w:sz w:val="20"/>
                <w:szCs w:val="20"/>
              </w:rPr>
              <w:t xml:space="preserve">Derived from GSTIN prefix.</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800" w:type="dxa"/>
            <w:textDirection w:val="lrTb"/>
            <w:noWrap w:val="false"/>
          </w:tcPr>
          <w:p>
            <w:pPr>
              <w:pBdr/>
              <w:spacing/>
              <w:ind/>
              <w:rPr/>
            </w:pPr>
            <w:r>
              <w:rPr>
                <w:rFonts w:ascii="Calibri" w:hAnsi="Calibri" w:eastAsia="Calibri" w:cs="Calibri"/>
                <w:color w:val="111827"/>
                <w:sz w:val="20"/>
                <w:szCs w:val="20"/>
              </w:rPr>
              <w:t xml:space="preserve">Credit Period</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560" w:type="dxa"/>
            <w:textDirection w:val="lrTb"/>
            <w:noWrap w:val="false"/>
          </w:tcPr>
          <w:p>
            <w:pPr>
              <w:pBdr/>
              <w:spacing/>
              <w:ind/>
              <w:rPr/>
            </w:pPr>
            <w:r>
              <w:rPr>
                <w:rFonts w:ascii="Calibri" w:hAnsi="Calibri" w:eastAsia="Calibri" w:cs="Calibri"/>
                <w:color w:val="111827"/>
                <w:sz w:val="20"/>
                <w:szCs w:val="20"/>
              </w:rPr>
              <w:t xml:space="preserve">'30 days'</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800" w:type="dxa"/>
            <w:textDirection w:val="lrTb"/>
            <w:noWrap w:val="false"/>
          </w:tcPr>
          <w:p>
            <w:pPr>
              <w:pBdr/>
              <w:spacing/>
              <w:ind/>
              <w:rPr/>
            </w:pPr>
            <w:r>
              <w:rPr>
                <w:rFonts w:ascii="Calibri" w:hAnsi="Calibri" w:eastAsia="Calibri" w:cs="Calibri"/>
                <w:color w:val="111827"/>
                <w:sz w:val="20"/>
                <w:szCs w:val="20"/>
              </w:rPr>
              <w:t xml:space="preserve">Outstanding (₹)</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560" w:type="dxa"/>
            <w:textDirection w:val="lrTb"/>
            <w:noWrap w:val="false"/>
          </w:tcPr>
          <w:p>
            <w:pPr>
              <w:pBdr/>
              <w:spacing/>
              <w:ind/>
              <w:rPr/>
            </w:pPr>
            <w:r>
              <w:rPr>
                <w:rFonts w:ascii="Calibri" w:hAnsi="Calibri" w:eastAsia="Calibri" w:cs="Calibri"/>
                <w:color w:val="111827"/>
                <w:sz w:val="20"/>
                <w:szCs w:val="20"/>
              </w:rPr>
              <w:t xml:space="preserve">Red if overdue amount &gt; 0.</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800" w:type="dxa"/>
            <w:textDirection w:val="lrTb"/>
            <w:noWrap w:val="false"/>
          </w:tcPr>
          <w:p>
            <w:pPr>
              <w:pBdr/>
              <w:spacing/>
              <w:ind/>
              <w:rPr/>
            </w:pPr>
            <w:r>
              <w:rPr>
                <w:rFonts w:ascii="Calibri" w:hAnsi="Calibri" w:eastAsia="Calibri" w:cs="Calibri"/>
                <w:color w:val="111827"/>
                <w:sz w:val="20"/>
                <w:szCs w:val="20"/>
              </w:rPr>
              <w:t xml:space="preserve">Status</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560" w:type="dxa"/>
            <w:textDirection w:val="lrTb"/>
            <w:noWrap w:val="false"/>
          </w:tcPr>
          <w:p>
            <w:pPr>
              <w:pBdr/>
              <w:spacing/>
              <w:ind/>
              <w:rPr/>
            </w:pPr>
            <w:r>
              <w:rPr>
                <w:rFonts w:ascii="Calibri" w:hAnsi="Calibri" w:eastAsia="Calibri" w:cs="Calibri"/>
                <w:color w:val="111827"/>
                <w:sz w:val="20"/>
                <w:szCs w:val="20"/>
              </w:rPr>
              <w:t xml:space="preserve">Active / Inactive</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800" w:type="dxa"/>
            <w:textDirection w:val="lrTb"/>
            <w:noWrap w:val="false"/>
          </w:tcPr>
          <w:p>
            <w:pPr>
              <w:pBdr/>
              <w:spacing/>
              <w:ind/>
              <w:rPr/>
            </w:pPr>
            <w:r>
              <w:rPr>
                <w:rFonts w:ascii="Calibri" w:hAnsi="Calibri" w:eastAsia="Calibri" w:cs="Calibri"/>
                <w:color w:val="111827"/>
                <w:sz w:val="20"/>
                <w:szCs w:val="20"/>
              </w:rPr>
              <w:t xml:space="preserve">Actions</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560" w:type="dxa"/>
            <w:textDirection w:val="lrTb"/>
            <w:noWrap w:val="false"/>
          </w:tcPr>
          <w:p>
            <w:pPr>
              <w:pBdr/>
              <w:spacing/>
              <w:ind/>
              <w:rPr/>
            </w:pPr>
            <w:r>
              <w:rPr>
                <w:rFonts w:ascii="Calibri" w:hAnsi="Calibri" w:eastAsia="Calibri" w:cs="Calibri"/>
                <w:color w:val="111827"/>
                <w:sz w:val="20"/>
                <w:szCs w:val="20"/>
              </w:rPr>
              <w:t xml:space="preserve">View, Edit, Ledger, Record Payment</w:t>
            </w:r>
            <w:r/>
          </w:p>
        </w:tc>
      </w:tr>
    </w:tbl>
    <w:p>
      <w:pPr>
        <w:pBdr/>
        <w:spacing w:after="0" w:before="80"/>
        <w:ind/>
        <w:rPr/>
      </w:pPr>
      <w:r/>
      <w:r/>
    </w:p>
    <w:p>
      <w:pPr>
        <w:pBdr>
          <w:top w:val="none" w:color="ffffff" w:sz="0" w:space="0"/>
          <w:left w:val="single" w:color="2e75b6" w:sz="20" w:space="0"/>
          <w:bottom w:val="none" w:color="ffffff" w:sz="0" w:space="0"/>
          <w:right w:val="none" w:color="ffffff" w:sz="0" w:space="0"/>
        </w:pBdr>
        <w:shd w:val="clear" w:color="auto" w:fill="d6e4f0"/>
        <w:spacing w:after="100" w:before="200"/>
        <w:ind w:left="180"/>
        <w:rPr/>
      </w:pPr>
      <w:r>
        <w:rPr>
          <w:rFonts w:ascii="Calibri" w:hAnsi="Calibri" w:eastAsia="Calibri" w:cs="Calibri"/>
          <w:b/>
          <w:bCs/>
          <w:color w:val="1f4e79"/>
          <w:sz w:val="22"/>
          <w:szCs w:val="22"/>
        </w:rPr>
        <w:t xml:space="preserve">Vendor Form Fields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00"/>
        <w:gridCol w:w="1800"/>
        <w:gridCol w:w="5160"/>
      </w:tblGrid>
      <w:tr>
        <w:trPr>
          <w:tblHeader/>
        </w:trPr>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b/>
                <w:bCs/>
                <w:color w:val="ffffff"/>
                <w:sz w:val="20"/>
                <w:szCs w:val="20"/>
              </w:rPr>
              <w:t xml:space="preserve">Field</w:t>
            </w:r>
            <w:r/>
          </w:p>
        </w:tc>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b/>
                <w:bCs/>
                <w:color w:val="ffffff"/>
                <w:sz w:val="20"/>
                <w:szCs w:val="20"/>
              </w:rPr>
              <w:t xml:space="preserve">Type</w:t>
            </w:r>
            <w:r/>
          </w:p>
        </w:tc>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160" w:type="dxa"/>
            <w:textDirection w:val="lrTb"/>
            <w:noWrap w:val="false"/>
          </w:tcPr>
          <w:p>
            <w:pPr>
              <w:pBdr/>
              <w:spacing/>
              <w:ind/>
              <w:rPr/>
            </w:pPr>
            <w:r>
              <w:rPr>
                <w:rFonts w:ascii="Calibri" w:hAnsi="Calibri" w:eastAsia="Calibri" w:cs="Calibri"/>
                <w:b/>
                <w:bCs/>
                <w:color w:val="ffffff"/>
                <w:sz w:val="20"/>
                <w:szCs w:val="20"/>
              </w:rPr>
              <w:t xml:space="preserve">Validation</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Vendor Name *</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Text</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160" w:type="dxa"/>
            <w:textDirection w:val="lrTb"/>
            <w:noWrap w:val="false"/>
          </w:tcPr>
          <w:p>
            <w:pPr>
              <w:pBdr/>
              <w:spacing/>
              <w:ind/>
              <w:rPr/>
            </w:pPr>
            <w:r>
              <w:rPr>
                <w:rFonts w:ascii="Calibri" w:hAnsi="Calibri" w:eastAsia="Calibri" w:cs="Calibri"/>
                <w:color w:val="111827"/>
                <w:sz w:val="20"/>
                <w:szCs w:val="20"/>
              </w:rPr>
              <w:t xml:space="preserve">Required. Max 120 chars.</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GSTIN</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Text</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160" w:type="dxa"/>
            <w:textDirection w:val="lrTb"/>
            <w:noWrap w:val="false"/>
          </w:tcPr>
          <w:p>
            <w:pPr>
              <w:pBdr/>
              <w:spacing/>
              <w:ind/>
              <w:rPr/>
            </w:pPr>
            <w:r>
              <w:rPr>
                <w:rFonts w:ascii="Calibri" w:hAnsi="Calibri" w:eastAsia="Calibri" w:cs="Calibri"/>
                <w:color w:val="111827"/>
                <w:sz w:val="20"/>
                <w:szCs w:val="20"/>
              </w:rPr>
              <w:t xml:space="preserve">15-char alphanumeric. On blur: validate format, derive state name. Show green/red badge.</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PAN</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Text</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160" w:type="dxa"/>
            <w:textDirection w:val="lrTb"/>
            <w:noWrap w:val="false"/>
          </w:tcPr>
          <w:p>
            <w:pPr>
              <w:pBdr/>
              <w:spacing/>
              <w:ind/>
              <w:rPr/>
            </w:pPr>
            <w:r>
              <w:rPr>
                <w:rFonts w:ascii="Calibri" w:hAnsi="Calibri" w:eastAsia="Calibri" w:cs="Calibri"/>
                <w:color w:val="111827"/>
                <w:sz w:val="20"/>
                <w:szCs w:val="20"/>
              </w:rPr>
              <w:t xml:space="preserve">10-char alphanumeric.</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Contact Person</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Text</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160" w:type="dxa"/>
            <w:textDirection w:val="lrTb"/>
            <w:noWrap w:val="false"/>
          </w:tcPr>
          <w:p>
            <w:pPr>
              <w:pBdr/>
              <w:spacing/>
              <w:ind/>
              <w:rPr/>
            </w:pPr>
            <w:r>
              <w:rPr>
                <w:rFonts w:ascii="Calibri" w:hAnsi="Calibri" w:eastAsia="Calibri" w:cs="Calibri"/>
                <w:color w:val="111827"/>
                <w:sz w:val="20"/>
                <w:szCs w:val="20"/>
              </w:rPr>
              <w:t xml:space="preserve">Optional.</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Phone *</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Text</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160" w:type="dxa"/>
            <w:textDirection w:val="lrTb"/>
            <w:noWrap w:val="false"/>
          </w:tcPr>
          <w:p>
            <w:pPr>
              <w:pBdr/>
              <w:spacing/>
              <w:ind/>
              <w:rPr/>
            </w:pPr>
            <w:r>
              <w:rPr>
                <w:rFonts w:ascii="Calibri" w:hAnsi="Calibri" w:eastAsia="Calibri" w:cs="Calibri"/>
                <w:color w:val="111827"/>
                <w:sz w:val="20"/>
                <w:szCs w:val="20"/>
              </w:rPr>
              <w:t xml:space="preserve">Required. 10-digit validation.</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Email</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Text</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160" w:type="dxa"/>
            <w:textDirection w:val="lrTb"/>
            <w:noWrap w:val="false"/>
          </w:tcPr>
          <w:p>
            <w:pPr>
              <w:pBdr/>
              <w:spacing/>
              <w:ind/>
              <w:rPr/>
            </w:pPr>
            <w:r>
              <w:rPr>
                <w:rFonts w:ascii="Calibri" w:hAnsi="Calibri" w:eastAsia="Calibri" w:cs="Calibri"/>
                <w:color w:val="111827"/>
                <w:sz w:val="20"/>
                <w:szCs w:val="20"/>
              </w:rPr>
              <w:t xml:space="preserve">Email format validation.</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Address *</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Textarea</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160" w:type="dxa"/>
            <w:textDirection w:val="lrTb"/>
            <w:noWrap w:val="false"/>
          </w:tcPr>
          <w:p>
            <w:pPr>
              <w:pBdr/>
              <w:spacing/>
              <w:ind/>
              <w:rPr/>
            </w:pPr>
            <w:r>
              <w:rPr>
                <w:rFonts w:ascii="Calibri" w:hAnsi="Calibri" w:eastAsia="Calibri" w:cs="Calibri"/>
                <w:color w:val="111827"/>
                <w:sz w:val="20"/>
                <w:szCs w:val="20"/>
              </w:rPr>
              <w:t xml:space="preserve">Required.</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City</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Text</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160" w:type="dxa"/>
            <w:textDirection w:val="lrTb"/>
            <w:noWrap w:val="false"/>
          </w:tcPr>
          <w:p>
            <w:pPr>
              <w:pBdr/>
              <w:spacing/>
              <w:ind/>
              <w:rPr/>
            </w:pPr>
            <w:r>
              <w:rPr>
                <w:rFonts w:ascii="Calibri" w:hAnsi="Calibri" w:eastAsia="Calibri" w:cs="Calibri"/>
                <w:color w:val="111827"/>
                <w:sz w:val="20"/>
                <w:szCs w:val="20"/>
              </w:rPr>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State *</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Select</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160" w:type="dxa"/>
            <w:textDirection w:val="lrTb"/>
            <w:noWrap w:val="false"/>
          </w:tcPr>
          <w:p>
            <w:pPr>
              <w:pBdr/>
              <w:spacing/>
              <w:ind/>
              <w:rPr/>
            </w:pPr>
            <w:r>
              <w:rPr>
                <w:rFonts w:ascii="Calibri" w:hAnsi="Calibri" w:eastAsia="Calibri" w:cs="Calibri"/>
                <w:color w:val="111827"/>
                <w:sz w:val="20"/>
                <w:szCs w:val="20"/>
              </w:rPr>
              <w:t xml:space="preserve">Required. Indian states + UTs dropdown.</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PIN Code</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Text</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160" w:type="dxa"/>
            <w:textDirection w:val="lrTb"/>
            <w:noWrap w:val="false"/>
          </w:tcPr>
          <w:p>
            <w:pPr>
              <w:pBdr/>
              <w:spacing/>
              <w:ind/>
              <w:rPr/>
            </w:pPr>
            <w:r>
              <w:rPr>
                <w:rFonts w:ascii="Calibri" w:hAnsi="Calibri" w:eastAsia="Calibri" w:cs="Calibri"/>
                <w:color w:val="111827"/>
                <w:sz w:val="20"/>
                <w:szCs w:val="20"/>
              </w:rPr>
              <w:t xml:space="preserve">6-digit validation.</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Credit Period (days) *</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Number</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160" w:type="dxa"/>
            <w:textDirection w:val="lrTb"/>
            <w:noWrap w:val="false"/>
          </w:tcPr>
          <w:p>
            <w:pPr>
              <w:pBdr/>
              <w:spacing/>
              <w:ind/>
              <w:rPr/>
            </w:pPr>
            <w:r>
              <w:rPr>
                <w:rFonts w:ascii="Calibri" w:hAnsi="Calibri" w:eastAsia="Calibri" w:cs="Calibri"/>
                <w:color w:val="111827"/>
                <w:sz w:val="20"/>
                <w:szCs w:val="20"/>
              </w:rPr>
              <w:t xml:space="preserve">Required. Default: 30.</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Opening Balance</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Currency</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160" w:type="dxa"/>
            <w:textDirection w:val="lrTb"/>
            <w:noWrap w:val="false"/>
          </w:tcPr>
          <w:p>
            <w:pPr>
              <w:pBdr/>
              <w:spacing/>
              <w:ind/>
              <w:rPr/>
            </w:pPr>
            <w:r>
              <w:rPr>
                <w:rFonts w:ascii="Calibri" w:hAnsi="Calibri" w:eastAsia="Calibri" w:cs="Calibri"/>
                <w:color w:val="111827"/>
                <w:sz w:val="20"/>
                <w:szCs w:val="20"/>
              </w:rPr>
              <w:t xml:space="preserve">Balance owed as of go-live date. Positive = we owe vendor.</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Bank Account Name</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Text</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160" w:type="dxa"/>
            <w:textDirection w:val="lrTb"/>
            <w:noWrap w:val="false"/>
          </w:tcPr>
          <w:p>
            <w:pPr>
              <w:pBdr/>
              <w:spacing/>
              <w:ind/>
              <w:rPr/>
            </w:pPr>
            <w:r>
              <w:rPr>
                <w:rFonts w:ascii="Calibri" w:hAnsi="Calibri" w:eastAsia="Calibri" w:cs="Calibri"/>
                <w:color w:val="111827"/>
                <w:sz w:val="20"/>
                <w:szCs w:val="20"/>
              </w:rPr>
              <w:t xml:space="preserve">For reference on payment vouchers.</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Bank Account No.</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Text</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160" w:type="dxa"/>
            <w:textDirection w:val="lrTb"/>
            <w:noWrap w:val="false"/>
          </w:tcPr>
          <w:p>
            <w:pPr>
              <w:pBdr/>
              <w:spacing/>
              <w:ind/>
              <w:rPr/>
            </w:pPr>
            <w:r>
              <w:rPr>
                <w:rFonts w:ascii="Calibri" w:hAnsi="Calibri" w:eastAsia="Calibri" w:cs="Calibri"/>
                <w:color w:val="111827"/>
                <w:sz w:val="20"/>
                <w:szCs w:val="20"/>
              </w:rPr>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IFSC Code</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Text</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160" w:type="dxa"/>
            <w:textDirection w:val="lrTb"/>
            <w:noWrap w:val="false"/>
          </w:tcPr>
          <w:p>
            <w:pPr>
              <w:pBdr/>
              <w:spacing/>
              <w:ind/>
              <w:rPr/>
            </w:pPr>
            <w:r>
              <w:rPr>
                <w:rFonts w:ascii="Calibri" w:hAnsi="Calibri" w:eastAsia="Calibri" w:cs="Calibri"/>
                <w:color w:val="111827"/>
                <w:sz w:val="20"/>
                <w:szCs w:val="20"/>
              </w:rPr>
              <w:t xml:space="preserve">11-char validation.</w:t>
            </w:r>
            <w:r/>
          </w:p>
        </w:tc>
      </w:tr>
    </w:tbl>
    <w:p>
      <w:pPr>
        <w:pStyle w:val="702"/>
        <w:pBdr>
          <w:bottom w:val="single" w:color="2e75b6" w:sz="12" w:space="6"/>
        </w:pBdr>
        <w:spacing w:after="160" w:before="480"/>
        <w:ind/>
        <w:rPr/>
      </w:pPr>
      <w:r>
        <w:rPr>
          <w:rFonts w:ascii="Calibri" w:hAnsi="Calibri" w:eastAsia="Calibri" w:cs="Calibri"/>
          <w:b/>
          <w:bCs/>
          <w:color w:val="1f4e79"/>
          <w:sz w:val="34"/>
          <w:szCs w:val="34"/>
        </w:rPr>
        <w:t xml:space="preserve">M05 — Sales &amp; Billing</w:t>
      </w:r>
      <w:r/>
    </w:p>
    <w:p>
      <w:pPr>
        <w:pBdr/>
        <w:spacing w:after="80" w:before="60"/>
        <w:ind/>
        <w:rPr/>
      </w:pPr>
      <w:r>
        <w:rPr>
          <w:rFonts w:ascii="Calibri" w:hAnsi="Calibri" w:eastAsia="Calibri" w:cs="Calibri"/>
          <w:color w:val="111827"/>
          <w:sz w:val="22"/>
          <w:szCs w:val="22"/>
        </w:rPr>
        <w:t xml:space="preserve">Sales invoicing covers the complete flow from quotation to posted tax invoice. GST type is auto-determined. Each invoice is linked to an outlet and draws stock from the outlet's assigned warehouse.</w:t>
      </w:r>
      <w:r/>
      <w:r/>
      <w:r/>
      <w:r/>
    </w:p>
    <w:p>
      <w:pPr>
        <w:pStyle w:val="703"/>
        <w:pBdr/>
        <w:spacing w:after="120" w:before="320"/>
        <w:ind/>
        <w:rPr/>
      </w:pPr>
      <w:r>
        <w:rPr>
          <w:rFonts w:ascii="Calibri" w:hAnsi="Calibri" w:eastAsia="Calibri" w:cs="Calibri"/>
          <w:b/>
          <w:bCs/>
          <w:color w:val="2e75b6"/>
          <w:sz w:val="28"/>
          <w:szCs w:val="28"/>
        </w:rPr>
        <w:t xml:space="preserve">M05 Functional Rules</w:t>
      </w:r>
      <w:r/>
    </w:p>
    <w:p>
      <w:pPr>
        <w:pBdr>
          <w:top w:val="none" w:color="ffffff" w:sz="0" w:space="0"/>
          <w:left w:val="single" w:color="2e75b6" w:sz="20" w:space="0"/>
          <w:bottom w:val="none" w:color="ffffff" w:sz="0" w:space="0"/>
          <w:right w:val="none" w:color="ffffff" w:sz="0" w:space="0"/>
        </w:pBdr>
        <w:shd w:val="clear" w:color="auto" w:fill="d6e4f0"/>
        <w:spacing w:after="120" w:before="120"/>
        <w:ind w:right="200" w:left="200"/>
        <w:rPr/>
      </w:pPr>
      <w:r>
        <w:rPr>
          <w:rFonts w:ascii="Calibri" w:hAnsi="Calibri" w:eastAsia="Calibri" w:cs="Calibri"/>
          <w:b/>
          <w:bCs/>
          <w:color w:val="2e75b6"/>
          <w:sz w:val="22"/>
          <w:szCs w:val="22"/>
        </w:rPr>
        <w:t xml:space="preserve">Rule: </w:t>
      </w:r>
      <w:r>
        <w:rPr>
          <w:rFonts w:ascii="Calibri" w:hAnsi="Calibri" w:eastAsia="Calibri" w:cs="Calibri"/>
          <w:color w:val="111827"/>
          <w:sz w:val="22"/>
          <w:szCs w:val="22"/>
        </w:rPr>
        <w:t xml:space="preserve">Every invoice is tagged to the active outlet. The outlet's invoice series prefix determines the invoice number.</w:t>
      </w:r>
      <w:r/>
    </w:p>
    <w:p>
      <w:pPr>
        <w:pBdr>
          <w:top w:val="none" w:color="ffffff" w:sz="0" w:space="0"/>
          <w:left w:val="single" w:color="2e75b6" w:sz="20" w:space="0"/>
          <w:bottom w:val="none" w:color="ffffff" w:sz="0" w:space="0"/>
          <w:right w:val="none" w:color="ffffff" w:sz="0" w:space="0"/>
        </w:pBdr>
        <w:shd w:val="clear" w:color="auto" w:fill="d6e4f0"/>
        <w:spacing w:after="120" w:before="120"/>
        <w:ind w:right="200" w:left="200"/>
        <w:rPr/>
      </w:pPr>
      <w:r>
        <w:rPr>
          <w:rFonts w:ascii="Calibri" w:hAnsi="Calibri" w:eastAsia="Calibri" w:cs="Calibri"/>
          <w:b/>
          <w:bCs/>
          <w:color w:val="2e75b6"/>
          <w:sz w:val="22"/>
          <w:szCs w:val="22"/>
        </w:rPr>
        <w:t xml:space="preserve">Rule: </w:t>
      </w:r>
      <w:r>
        <w:rPr>
          <w:rFonts w:ascii="Calibri" w:hAnsi="Calibri" w:eastAsia="Calibri" w:cs="Calibri"/>
          <w:color w:val="111827"/>
          <w:sz w:val="22"/>
          <w:szCs w:val="22"/>
        </w:rPr>
        <w:t xml:space="preserve">Stock availability check at invoice creation: if qty requested &gt; qty available at the outlet's warehouse, show a warning. If negative stock policy = Block, prevent saving.</w:t>
      </w:r>
      <w:r/>
    </w:p>
    <w:p>
      <w:pPr>
        <w:pBdr>
          <w:top w:val="none" w:color="ffffff" w:sz="0" w:space="0"/>
          <w:left w:val="single" w:color="2e75b6" w:sz="20" w:space="0"/>
          <w:bottom w:val="none" w:color="ffffff" w:sz="0" w:space="0"/>
          <w:right w:val="none" w:color="ffffff" w:sz="0" w:space="0"/>
        </w:pBdr>
        <w:shd w:val="clear" w:color="auto" w:fill="d6e4f0"/>
        <w:spacing w:after="120" w:before="120"/>
        <w:ind w:right="200" w:left="200"/>
        <w:rPr/>
      </w:pPr>
      <w:r>
        <w:rPr>
          <w:rFonts w:ascii="Calibri" w:hAnsi="Calibri" w:eastAsia="Calibri" w:cs="Calibri"/>
          <w:b/>
          <w:bCs/>
          <w:color w:val="2e75b6"/>
          <w:sz w:val="22"/>
          <w:szCs w:val="22"/>
        </w:rPr>
        <w:t xml:space="preserve">Rule: </w:t>
      </w:r>
      <w:r>
        <w:rPr>
          <w:rFonts w:ascii="Calibri" w:hAnsi="Calibri" w:eastAsia="Calibri" w:cs="Calibri"/>
          <w:color w:val="111827"/>
          <w:sz w:val="22"/>
          <w:szCs w:val="22"/>
        </w:rPr>
        <w:t xml:space="preserve">GST type is determined by comparing outlet state with customer state — never manually selected.</w:t>
      </w:r>
      <w:r/>
    </w:p>
    <w:p>
      <w:pPr>
        <w:pBdr>
          <w:top w:val="none" w:color="ffffff" w:sz="0" w:space="0"/>
          <w:left w:val="single" w:color="2e75b6" w:sz="20" w:space="0"/>
          <w:bottom w:val="none" w:color="ffffff" w:sz="0" w:space="0"/>
          <w:right w:val="none" w:color="ffffff" w:sz="0" w:space="0"/>
        </w:pBdr>
        <w:shd w:val="clear" w:color="auto" w:fill="d6e4f0"/>
        <w:spacing w:after="120" w:before="120"/>
        <w:ind w:right="200" w:left="200"/>
        <w:rPr/>
      </w:pPr>
      <w:r>
        <w:rPr>
          <w:rFonts w:ascii="Calibri" w:hAnsi="Calibri" w:eastAsia="Calibri" w:cs="Calibri"/>
          <w:b/>
          <w:bCs/>
          <w:color w:val="2e75b6"/>
          <w:sz w:val="22"/>
          <w:szCs w:val="22"/>
        </w:rPr>
        <w:t xml:space="preserve">Rule: </w:t>
      </w:r>
      <w:r>
        <w:rPr>
          <w:rFonts w:ascii="Calibri" w:hAnsi="Calibri" w:eastAsia="Calibri" w:cs="Calibri"/>
          <w:color w:val="111827"/>
          <w:sz w:val="22"/>
          <w:szCs w:val="22"/>
        </w:rPr>
        <w:t xml:space="preserve">GST rate per line item comes from the product's HSN code. Each line is taxed independently.</w:t>
      </w:r>
      <w:r/>
    </w:p>
    <w:p>
      <w:pPr>
        <w:pBdr>
          <w:top w:val="none" w:color="ffffff" w:sz="0" w:space="0"/>
          <w:left w:val="single" w:color="2e75b6" w:sz="20" w:space="0"/>
          <w:bottom w:val="none" w:color="ffffff" w:sz="0" w:space="0"/>
          <w:right w:val="none" w:color="ffffff" w:sz="0" w:space="0"/>
        </w:pBdr>
        <w:shd w:val="clear" w:color="auto" w:fill="d6e4f0"/>
        <w:spacing w:after="120" w:before="120"/>
        <w:ind w:right="200" w:left="200"/>
        <w:rPr/>
      </w:pPr>
      <w:r>
        <w:rPr>
          <w:rFonts w:ascii="Calibri" w:hAnsi="Calibri" w:eastAsia="Calibri" w:cs="Calibri"/>
          <w:b/>
          <w:bCs/>
          <w:color w:val="2e75b6"/>
          <w:sz w:val="22"/>
          <w:szCs w:val="22"/>
        </w:rPr>
        <w:t xml:space="preserve">Rule: </w:t>
      </w:r>
      <w:r>
        <w:rPr>
          <w:rFonts w:ascii="Calibri" w:hAnsi="Calibri" w:eastAsia="Calibri" w:cs="Calibri"/>
          <w:color w:val="111827"/>
          <w:sz w:val="22"/>
          <w:szCs w:val="22"/>
        </w:rPr>
        <w:t xml:space="preserve">Invoices with mixed GST rates must display a per-slab tax breakup in the summary.</w:t>
      </w:r>
      <w:r/>
    </w:p>
    <w:p>
      <w:pPr>
        <w:pBdr>
          <w:top w:val="none" w:color="ffffff" w:sz="0" w:space="0"/>
          <w:left w:val="single" w:color="2e75b6" w:sz="20" w:space="0"/>
          <w:bottom w:val="none" w:color="ffffff" w:sz="0" w:space="0"/>
          <w:right w:val="none" w:color="ffffff" w:sz="0" w:space="0"/>
        </w:pBdr>
        <w:shd w:val="clear" w:color="auto" w:fill="d6e4f0"/>
        <w:spacing w:after="120" w:before="120"/>
        <w:ind w:right="200" w:left="200"/>
        <w:rPr/>
      </w:pPr>
      <w:r>
        <w:rPr>
          <w:rFonts w:ascii="Calibri" w:hAnsi="Calibri" w:eastAsia="Calibri" w:cs="Calibri"/>
          <w:b/>
          <w:bCs/>
          <w:color w:val="2e75b6"/>
          <w:sz w:val="22"/>
          <w:szCs w:val="22"/>
        </w:rPr>
        <w:t xml:space="preserve">Rule: </w:t>
      </w:r>
      <w:r>
        <w:rPr>
          <w:rFonts w:ascii="Calibri" w:hAnsi="Calibri" w:eastAsia="Calibri" w:cs="Calibri"/>
          <w:color w:val="111827"/>
          <w:sz w:val="22"/>
          <w:szCs w:val="22"/>
        </w:rPr>
        <w:t xml:space="preserve">A posted invoice cannot be edited. It can only be cancelled (with reason) or corrected via a Credit/Debit Note.</w:t>
      </w:r>
      <w:r/>
    </w:p>
    <w:p>
      <w:pPr>
        <w:pBdr>
          <w:top w:val="none" w:color="ffffff" w:sz="0" w:space="0"/>
          <w:left w:val="single" w:color="2e75b6" w:sz="20" w:space="0"/>
          <w:bottom w:val="none" w:color="ffffff" w:sz="0" w:space="0"/>
          <w:right w:val="none" w:color="ffffff" w:sz="0" w:space="0"/>
        </w:pBdr>
        <w:shd w:val="clear" w:color="auto" w:fill="d6e4f0"/>
        <w:spacing w:after="120" w:before="120"/>
        <w:ind w:right="200" w:left="200"/>
        <w:rPr>
          <w:rFonts w:ascii="Calibri" w:hAnsi="Calibri" w:eastAsia="Calibri" w:cs="Calibri"/>
          <w:color w:val="111827"/>
          <w:sz w:val="22"/>
          <w:szCs w:val="22"/>
          <w:highlight w:val="none"/>
        </w:rPr>
      </w:pPr>
      <w:r>
        <w:rPr>
          <w:rFonts w:ascii="Calibri" w:hAnsi="Calibri" w:eastAsia="Calibri" w:cs="Calibri"/>
          <w:b/>
          <w:bCs/>
          <w:color w:val="2e75b6"/>
          <w:sz w:val="22"/>
          <w:szCs w:val="22"/>
        </w:rPr>
        <w:t xml:space="preserve">Rule: </w:t>
      </w:r>
      <w:r>
        <w:rPr>
          <w:rFonts w:ascii="Calibri" w:hAnsi="Calibri" w:eastAsia="Calibri" w:cs="Calibri"/>
          <w:color w:val="111827"/>
          <w:sz w:val="22"/>
          <w:szCs w:val="22"/>
        </w:rPr>
        <w:t xml:space="preserve">Cash Sale mode allows invoicing without a registered customer. No GSTIN required; customer is recorded as 'Walk-in'.</w:t>
      </w:r>
      <w:r/>
    </w:p>
    <w:p w14:paraId="7D14F69D">
      <w:pPr>
        <w:pBdr>
          <w:top w:val="none" w:color="ffffff" w:sz="0" w:space="0"/>
          <w:left w:val="single" w:color="2e75b6" w:sz="20" w:space="0"/>
          <w:bottom w:val="none" w:color="ffffff" w:sz="0" w:space="0"/>
          <w:right w:val="none" w:color="ffffff" w:sz="0" w:space="0"/>
        </w:pBdr>
        <w:shd w:val="clear" w:color="auto" w:fill="d6e4f0"/>
        <w:spacing w:after="120" w:before="120"/>
        <w:ind w:right="200" w:left="200"/>
        <w:rPr/>
      </w:pPr>
      <w:r>
        <w:rPr>
          <w:rFonts w:ascii="Calibri" w:hAnsi="Calibri" w:eastAsia="Calibri" w:cs="Calibri"/>
          <w:color w:val="111827"/>
          <w:sz w:val="22"/>
          <w:szCs w:val="22"/>
          <w:highlight w:val="none"/>
        </w:rPr>
      </w:r>
      <w:r>
        <w:rPr>
          <w:rFonts w:ascii="Calibri" w:hAnsi="Calibri" w:eastAsia="Calibri" w:cs="Calibri"/>
          <w:b/>
          <w:bCs/>
          <w:color w:val="2e75b6"/>
          <w:sz w:val="22"/>
          <w:szCs w:val="22"/>
        </w:rPr>
        <w:t xml:space="preserve">Rule:</w:t>
      </w:r>
      <w:r/>
      <w:r>
        <w:rPr>
          <w:rFonts w:ascii="Calibri" w:hAnsi="Calibri" w:eastAsia="Calibri" w:cs="Calibri"/>
          <w:color w:val="111827"/>
          <w:sz w:val="22"/>
          <w:szCs w:val="22"/>
          <w:highlight w:val="none"/>
        </w:rPr>
        <w:t xml:space="preserve"> Invoice number override is disabled by default. When a user with override permission manually sets an invoice number, the system validates uniqueness within the outlet's series and logs the override in the audit trail with the original auto-generated </w:t>
      </w:r>
      <w:r>
        <w:rPr>
          <w:rFonts w:ascii="Calibri" w:hAnsi="Calibri" w:eastAsia="Calibri" w:cs="Calibri"/>
          <w:color w:val="111827"/>
          <w:sz w:val="22"/>
          <w:szCs w:val="22"/>
          <w:highlight w:val="none"/>
        </w:rPr>
        <w:t xml:space="preserve">number and the user who changed it.</w:t>
      </w:r>
      <w:r>
        <w:rPr>
          <w:rFonts w:ascii="Calibri" w:hAnsi="Calibri" w:eastAsia="Calibri" w:cs="Calibri"/>
          <w:color w:val="111827"/>
          <w:sz w:val="22"/>
          <w:szCs w:val="22"/>
          <w:highlight w:val="none"/>
        </w:rPr>
      </w:r>
    </w:p>
    <w:p w14:paraId="33EEECDC">
      <w:pPr>
        <w:pBdr>
          <w:top w:val="none" w:color="ffffff" w:sz="0" w:space="0"/>
          <w:left w:val="single" w:color="2e75b6" w:sz="20" w:space="0"/>
          <w:bottom w:val="none" w:color="ffffff" w:sz="0" w:space="0"/>
          <w:right w:val="none" w:color="ffffff" w:sz="0" w:space="0"/>
        </w:pBdr>
        <w:shd w:val="clear" w:color="auto" w:fill="d6e4f0"/>
        <w:spacing w:after="120" w:before="120"/>
        <w:ind w:right="200" w:left="200"/>
        <w:rPr/>
      </w:pPr>
      <w:r>
        <w:rPr>
          <w:rFonts w:ascii="Calibri" w:hAnsi="Calibri" w:eastAsia="Calibri" w:cs="Calibri"/>
          <w:color w:val="111827"/>
          <w:sz w:val="22"/>
          <w:szCs w:val="22"/>
          <w:highlight w:val="none"/>
        </w:rPr>
      </w:r>
      <w:r>
        <w:rPr>
          <w:rFonts w:ascii="Calibri" w:hAnsi="Calibri" w:eastAsia="Calibri" w:cs="Calibri"/>
          <w:b/>
          <w:bCs/>
          <w:color w:val="2e75b6"/>
          <w:sz w:val="22"/>
          <w:szCs w:val="22"/>
        </w:rPr>
        <w:t xml:space="preserve">Rule:</w:t>
      </w:r>
      <w:r/>
      <w:r>
        <w:rPr>
          <w:rFonts w:ascii="Calibri" w:hAnsi="Calibri" w:eastAsia="Calibri" w:cs="Calibri"/>
          <w:color w:val="111827"/>
          <w:sz w:val="22"/>
          <w:szCs w:val="22"/>
          <w:highlight w:val="none"/>
        </w:rPr>
        <w:t xml:space="preserve"> Invoice-level discount is applied before GST calculation. The discount is spread proportionally across line items by value so each GST slab gets the correct reduced taxable base. Example — if total subtotal is ₹10,000 with a ₹1,000 invoice discount, a</w:t>
      </w:r>
      <w:r>
        <w:rPr>
          <w:rFonts w:ascii="Calibri" w:hAnsi="Calibri" w:eastAsia="Calibri" w:cs="Calibri"/>
          <w:color w:val="111827"/>
          <w:sz w:val="22"/>
          <w:szCs w:val="22"/>
          <w:highlight w:val="none"/>
        </w:rPr>
        <w:t xml:space="preserve"> line item worth ₹6,000 (60% of subtotal) absorbs ₹600 of the discount before its GST is computed.</w:t>
      </w:r>
      <w:r>
        <w:rPr>
          <w:rFonts w:ascii="Calibri" w:hAnsi="Calibri" w:eastAsia="Calibri" w:cs="Calibri"/>
          <w:color w:val="111827"/>
          <w:sz w:val="22"/>
          <w:szCs w:val="22"/>
          <w:highlight w:val="none"/>
        </w:rPr>
      </w:r>
      <w:r>
        <w:rPr>
          <w:rFonts w:ascii="Calibri" w:hAnsi="Calibri" w:eastAsia="Calibri" w:cs="Calibri"/>
          <w:color w:val="111827"/>
          <w:sz w:val="22"/>
          <w:szCs w:val="22"/>
          <w:highlight w:val="none"/>
        </w:rPr>
      </w:r>
      <w:r>
        <w:rPr>
          <w:rFonts w:ascii="Calibri" w:hAnsi="Calibri" w:eastAsia="Calibri" w:cs="Calibri"/>
          <w:color w:val="111827"/>
          <w:sz w:val="22"/>
          <w:szCs w:val="22"/>
          <w:highlight w:val="none"/>
        </w:rPr>
      </w:r>
      <w:r>
        <w:rPr>
          <w:rFonts w:ascii="Calibri" w:hAnsi="Calibri" w:eastAsia="Calibri" w:cs="Calibri"/>
          <w:color w:val="111827"/>
          <w:sz w:val="22"/>
          <w:szCs w:val="22"/>
          <w:highlight w:val="none"/>
        </w:rPr>
      </w:r>
      <w:r/>
      <w:r/>
      <w:r/>
      <w:r/>
    </w:p>
    <w:p>
      <w:pPr>
        <w:pBdr/>
        <w:shd w:val="clear" w:color="auto" w:fill="1f4e79"/>
        <w:spacing w:after="0" w:before="0"/>
        <w:ind/>
        <w:rPr/>
      </w:pPr>
      <w:r>
        <w:rPr>
          <w:rFonts w:ascii="Calibri" w:hAnsi="Calibri" w:eastAsia="Calibri" w:cs="Calibri"/>
          <w:b/>
          <w:bCs/>
          <w:color w:val="ffffff"/>
          <w:sz w:val="22"/>
          <w:szCs w:val="22"/>
        </w:rPr>
        <w:t xml:space="preserve">  M05-S01    Sales Invoice List</w:t>
      </w:r>
      <w:r/>
    </w:p>
    <w:p>
      <w:pPr>
        <w:pBdr/>
        <w:shd w:val="clear" w:color="auto" w:fill="d6e4f0"/>
        <w:spacing w:after="80" w:before="0"/>
        <w:ind/>
        <w:rPr/>
      </w:pPr>
      <w:r>
        <w:rPr>
          <w:rFonts w:ascii="Calibri" w:hAnsi="Calibri" w:eastAsia="Calibri" w:cs="Calibri"/>
          <w:i/>
          <w:iCs/>
          <w:color w:val="1f4e79"/>
          <w:sz w:val="20"/>
          <w:szCs w:val="20"/>
        </w:rPr>
        <w:t xml:space="preserve">  Route: /sales/invoices   |   Access: Sales, Admin, Accountant</w:t>
      </w:r>
      <w:r/>
    </w:p>
    <w:p>
      <w:pPr>
        <w:pBdr>
          <w:top w:val="none" w:color="ffffff" w:sz="0" w:space="0"/>
          <w:left w:val="single" w:color="2e75b6" w:sz="20" w:space="0"/>
          <w:bottom w:val="none" w:color="ffffff" w:sz="0" w:space="0"/>
          <w:right w:val="none" w:color="ffffff" w:sz="0" w:space="0"/>
        </w:pBdr>
        <w:shd w:val="clear" w:color="auto" w:fill="d6e4f0"/>
        <w:spacing w:after="100" w:before="200"/>
        <w:ind w:left="180"/>
        <w:rPr/>
      </w:pPr>
      <w:r>
        <w:rPr>
          <w:rFonts w:ascii="Calibri" w:hAnsi="Calibri" w:eastAsia="Calibri" w:cs="Calibri"/>
          <w:b/>
          <w:bCs/>
          <w:color w:val="1f4e79"/>
          <w:sz w:val="22"/>
          <w:szCs w:val="22"/>
        </w:rPr>
        <w:t xml:space="preserve">Filters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200"/>
        <w:gridCol w:w="6160"/>
      </w:tblGrid>
      <w:tr>
        <w:trPr>
          <w:tblHeader/>
        </w:trPr>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200" w:type="dxa"/>
            <w:textDirection w:val="lrTb"/>
            <w:noWrap w:val="false"/>
          </w:tcPr>
          <w:p>
            <w:pPr>
              <w:pBdr/>
              <w:spacing/>
              <w:ind/>
              <w:rPr/>
            </w:pPr>
            <w:r>
              <w:rPr>
                <w:rFonts w:ascii="Calibri" w:hAnsi="Calibri" w:eastAsia="Calibri" w:cs="Calibri"/>
                <w:b/>
                <w:bCs/>
                <w:color w:val="ffffff"/>
                <w:sz w:val="20"/>
                <w:szCs w:val="20"/>
              </w:rPr>
              <w:t xml:space="preserve">Filter</w:t>
            </w:r>
            <w:r/>
          </w:p>
        </w:tc>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160" w:type="dxa"/>
            <w:textDirection w:val="lrTb"/>
            <w:noWrap w:val="false"/>
          </w:tcPr>
          <w:p>
            <w:pPr>
              <w:pBdr/>
              <w:spacing/>
              <w:ind/>
              <w:rPr/>
            </w:pPr>
            <w:r>
              <w:rPr>
                <w:rFonts w:ascii="Calibri" w:hAnsi="Calibri" w:eastAsia="Calibri" w:cs="Calibri"/>
                <w:b/>
                <w:bCs/>
                <w:color w:val="ffffff"/>
                <w:sz w:val="20"/>
                <w:szCs w:val="20"/>
              </w:rPr>
              <w:t xml:space="preserve">Options</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200" w:type="dxa"/>
            <w:textDirection w:val="lrTb"/>
            <w:noWrap w:val="false"/>
          </w:tcPr>
          <w:p>
            <w:pPr>
              <w:pBdr/>
              <w:spacing/>
              <w:ind/>
              <w:rPr/>
            </w:pPr>
            <w:r>
              <w:rPr>
                <w:rFonts w:ascii="Calibri" w:hAnsi="Calibri" w:eastAsia="Calibri" w:cs="Calibri"/>
                <w:color w:val="111827"/>
                <w:sz w:val="20"/>
                <w:szCs w:val="20"/>
              </w:rPr>
              <w:t xml:space="preserve">Search</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160" w:type="dxa"/>
            <w:textDirection w:val="lrTb"/>
            <w:noWrap w:val="false"/>
          </w:tcPr>
          <w:p>
            <w:pPr>
              <w:pBdr/>
              <w:spacing/>
              <w:ind/>
              <w:rPr/>
            </w:pPr>
            <w:r>
              <w:rPr>
                <w:rFonts w:ascii="Calibri" w:hAnsi="Calibri" w:eastAsia="Calibri" w:cs="Calibri"/>
                <w:color w:val="111827"/>
                <w:sz w:val="20"/>
                <w:szCs w:val="20"/>
              </w:rPr>
              <w:t xml:space="preserve">Invoice No., Customer name</w:t>
            </w:r>
            <w:r/>
            <w:r/>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200" w:type="dxa"/>
            <w:textDirection w:val="lrTb"/>
            <w:noWrap w:val="false"/>
          </w:tcPr>
          <w:p>
            <w:pPr>
              <w:pBdr/>
              <w:spacing/>
              <w:ind/>
              <w:rPr/>
            </w:pPr>
            <w:r>
              <w:rPr>
                <w:rFonts w:ascii="Calibri" w:hAnsi="Calibri" w:eastAsia="Calibri" w:cs="Calibri"/>
                <w:color w:val="111827"/>
                <w:sz w:val="20"/>
                <w:szCs w:val="20"/>
              </w:rPr>
              <w:t xml:space="preserve">Status</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160" w:type="dxa"/>
            <w:textDirection w:val="lrTb"/>
            <w:noWrap w:val="false"/>
          </w:tcPr>
          <w:p>
            <w:pPr>
              <w:pBdr/>
              <w:spacing/>
              <w:ind/>
              <w:rPr/>
            </w:pPr>
            <w:r>
              <w:rPr>
                <w:rFonts w:ascii="Calibri" w:hAnsi="Calibri" w:eastAsia="Calibri" w:cs="Calibri"/>
                <w:color w:val="111827"/>
                <w:sz w:val="20"/>
                <w:szCs w:val="20"/>
              </w:rPr>
              <w:t xml:space="preserve">Draft / Posted / Partially Paid / Paid / Cancelled</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200" w:type="dxa"/>
            <w:textDirection w:val="lrTb"/>
            <w:noWrap w:val="false"/>
          </w:tcPr>
          <w:p>
            <w:pPr>
              <w:pBdr/>
              <w:spacing/>
              <w:ind/>
              <w:rPr/>
            </w:pPr>
            <w:r>
              <w:rPr>
                <w:rFonts w:ascii="Calibri" w:hAnsi="Calibri" w:eastAsia="Calibri" w:cs="Calibri"/>
                <w:color w:val="111827"/>
                <w:sz w:val="20"/>
                <w:szCs w:val="20"/>
              </w:rPr>
              <w:t xml:space="preserve">Customer</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160" w:type="dxa"/>
            <w:textDirection w:val="lrTb"/>
            <w:noWrap w:val="false"/>
          </w:tcPr>
          <w:p>
            <w:pPr>
              <w:pBdr/>
              <w:spacing/>
              <w:ind/>
              <w:rPr/>
            </w:pPr>
            <w:r>
              <w:rPr>
                <w:rFonts w:ascii="Calibri" w:hAnsi="Calibri" w:eastAsia="Calibri" w:cs="Calibri"/>
                <w:color w:val="111827"/>
                <w:sz w:val="20"/>
                <w:szCs w:val="20"/>
              </w:rPr>
              <w:t xml:space="preserve">SearchSelect</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200" w:type="dxa"/>
            <w:textDirection w:val="lrTb"/>
            <w:noWrap w:val="false"/>
          </w:tcPr>
          <w:p>
            <w:pPr>
              <w:pBdr/>
              <w:spacing/>
              <w:ind/>
              <w:rPr/>
            </w:pPr>
            <w:r>
              <w:rPr>
                <w:rFonts w:ascii="Calibri" w:hAnsi="Calibri" w:eastAsia="Calibri" w:cs="Calibri"/>
                <w:color w:val="111827"/>
                <w:sz w:val="20"/>
                <w:szCs w:val="20"/>
              </w:rPr>
              <w:t xml:space="preserve">Date Range</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160" w:type="dxa"/>
            <w:textDirection w:val="lrTb"/>
            <w:noWrap w:val="false"/>
          </w:tcPr>
          <w:p>
            <w:pPr>
              <w:pBdr/>
              <w:spacing/>
              <w:ind/>
              <w:rPr/>
            </w:pPr>
            <w:r>
              <w:rPr>
                <w:rFonts w:ascii="Calibri" w:hAnsi="Calibri" w:eastAsia="Calibri" w:cs="Calibri"/>
                <w:color w:val="111827"/>
                <w:sz w:val="20"/>
                <w:szCs w:val="20"/>
              </w:rPr>
              <w:t xml:space="preserve">DateRangePicker</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200" w:type="dxa"/>
            <w:textDirection w:val="lrTb"/>
            <w:noWrap w:val="false"/>
          </w:tcPr>
          <w:p>
            <w:pPr>
              <w:pBdr/>
              <w:spacing/>
              <w:ind/>
              <w:rPr/>
            </w:pPr>
            <w:r>
              <w:rPr>
                <w:rFonts w:ascii="Calibri" w:hAnsi="Calibri" w:eastAsia="Calibri" w:cs="Calibri"/>
                <w:color w:val="111827"/>
                <w:sz w:val="20"/>
                <w:szCs w:val="20"/>
              </w:rPr>
              <w:t xml:space="preserve">Amount Range</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160" w:type="dxa"/>
            <w:textDirection w:val="lrTb"/>
            <w:noWrap w:val="false"/>
          </w:tcPr>
          <w:p>
            <w:pPr>
              <w:pBdr/>
              <w:spacing/>
              <w:ind/>
              <w:rPr/>
            </w:pPr>
            <w:r>
              <w:rPr>
                <w:rFonts w:ascii="Calibri" w:hAnsi="Calibri" w:eastAsia="Calibri" w:cs="Calibri"/>
                <w:color w:val="111827"/>
                <w:sz w:val="20"/>
                <w:szCs w:val="20"/>
              </w:rPr>
              <w:t xml:space="preserve">Min / Max ₹</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200" w:type="dxa"/>
            <w:textDirection w:val="lrTb"/>
            <w:noWrap w:val="false"/>
          </w:tcPr>
          <w:p>
            <w:pPr>
              <w:pBdr/>
              <w:spacing/>
              <w:ind/>
              <w:rPr/>
            </w:pPr>
            <w:r>
              <w:rPr>
                <w:rFonts w:ascii="Calibri" w:hAnsi="Calibri" w:eastAsia="Calibri" w:cs="Calibri"/>
                <w:color w:val="111827"/>
                <w:sz w:val="20"/>
                <w:szCs w:val="20"/>
              </w:rPr>
              <w:t xml:space="preserve">Invoice Type</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160" w:type="dxa"/>
            <w:textDirection w:val="lrTb"/>
            <w:noWrap w:val="false"/>
          </w:tcPr>
          <w:p>
            <w:pPr>
              <w:pBdr/>
              <w:spacing/>
              <w:ind/>
              <w:rPr/>
            </w:pPr>
            <w:r>
              <w:rPr>
                <w:rFonts w:ascii="Calibri" w:hAnsi="Calibri" w:eastAsia="Calibri" w:cs="Calibri"/>
                <w:color w:val="111827"/>
                <w:sz w:val="20"/>
                <w:szCs w:val="20"/>
              </w:rPr>
              <w:t xml:space="preserve">Tax Invoice / Bill of Supply / Credit Note / Debit Note</w:t>
            </w:r>
            <w:r/>
          </w:p>
        </w:tc>
      </w:tr>
    </w:tbl>
    <w:p>
      <w:pPr>
        <w:pBdr/>
        <w:spacing w:after="0" w:before="80"/>
        <w:ind/>
        <w:rPr/>
      </w:pPr>
      <w:r/>
      <w:r/>
    </w:p>
    <w:p>
      <w:pPr>
        <w:pBdr>
          <w:top w:val="none" w:color="ffffff" w:sz="0" w:space="0"/>
          <w:left w:val="single" w:color="2e75b6" w:sz="20" w:space="0"/>
          <w:bottom w:val="none" w:color="ffffff" w:sz="0" w:space="0"/>
          <w:right w:val="none" w:color="ffffff" w:sz="0" w:space="0"/>
        </w:pBdr>
        <w:shd w:val="clear" w:color="auto" w:fill="d6e4f0"/>
        <w:spacing w:after="100" w:before="200"/>
        <w:ind w:left="180"/>
        <w:rPr/>
      </w:pPr>
      <w:r>
        <w:rPr>
          <w:rFonts w:ascii="Calibri" w:hAnsi="Calibri" w:eastAsia="Calibri" w:cs="Calibri"/>
          <w:b/>
          <w:bCs/>
          <w:color w:val="1f4e79"/>
          <w:sz w:val="22"/>
          <w:szCs w:val="22"/>
        </w:rPr>
        <w:t xml:space="preserve">Table Columns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600"/>
        <w:gridCol w:w="6760"/>
      </w:tblGrid>
      <w:tr>
        <w:trPr>
          <w:tblHeader/>
        </w:trPr>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600" w:type="dxa"/>
            <w:textDirection w:val="lrTb"/>
            <w:noWrap w:val="false"/>
          </w:tcPr>
          <w:p>
            <w:pPr>
              <w:pBdr/>
              <w:spacing/>
              <w:ind/>
              <w:rPr/>
            </w:pPr>
            <w:r>
              <w:rPr>
                <w:rFonts w:ascii="Calibri" w:hAnsi="Calibri" w:eastAsia="Calibri" w:cs="Calibri"/>
                <w:b/>
                <w:bCs/>
                <w:color w:val="ffffff"/>
                <w:sz w:val="20"/>
                <w:szCs w:val="20"/>
              </w:rPr>
              <w:t xml:space="preserve">Column</w:t>
            </w:r>
            <w:r/>
          </w:p>
        </w:tc>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760" w:type="dxa"/>
            <w:textDirection w:val="lrTb"/>
            <w:noWrap w:val="false"/>
          </w:tcPr>
          <w:p>
            <w:pPr>
              <w:pBdr/>
              <w:spacing/>
              <w:ind/>
              <w:rPr/>
            </w:pPr>
            <w:r>
              <w:rPr>
                <w:rFonts w:ascii="Calibri" w:hAnsi="Calibri" w:eastAsia="Calibri" w:cs="Calibri"/>
                <w:b/>
                <w:bCs/>
                <w:color w:val="ffffff"/>
                <w:sz w:val="20"/>
                <w:szCs w:val="20"/>
              </w:rPr>
              <w:t xml:space="preserve">Notes</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600" w:type="dxa"/>
            <w:textDirection w:val="lrTb"/>
            <w:noWrap w:val="false"/>
          </w:tcPr>
          <w:p>
            <w:pPr>
              <w:pBdr/>
              <w:spacing/>
              <w:ind/>
              <w:rPr/>
            </w:pPr>
            <w:r>
              <w:rPr>
                <w:rFonts w:ascii="Calibri" w:hAnsi="Calibri" w:eastAsia="Calibri" w:cs="Calibri"/>
                <w:color w:val="111827"/>
                <w:sz w:val="20"/>
                <w:szCs w:val="20"/>
              </w:rPr>
              <w:t xml:space="preserve">Invoice No.</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760" w:type="dxa"/>
            <w:textDirection w:val="lrTb"/>
            <w:noWrap w:val="false"/>
          </w:tcPr>
          <w:p>
            <w:pPr>
              <w:pBdr/>
              <w:spacing/>
              <w:ind/>
              <w:rPr/>
            </w:pPr>
            <w:r>
              <w:rPr>
                <w:rFonts w:ascii="Calibri" w:hAnsi="Calibri" w:eastAsia="Calibri" w:cs="Calibri"/>
                <w:color w:val="111827"/>
                <w:sz w:val="20"/>
                <w:szCs w:val="20"/>
              </w:rPr>
              <w:t xml:space="preserve">Monospace. Links to detail.</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600" w:type="dxa"/>
            <w:textDirection w:val="lrTb"/>
            <w:noWrap w:val="false"/>
          </w:tcPr>
          <w:p>
            <w:pPr>
              <w:pBdr/>
              <w:spacing/>
              <w:ind/>
              <w:rPr/>
            </w:pPr>
            <w:r>
              <w:rPr>
                <w:rFonts w:ascii="Calibri" w:hAnsi="Calibri" w:eastAsia="Calibri" w:cs="Calibri"/>
                <w:color w:val="111827"/>
                <w:sz w:val="20"/>
                <w:szCs w:val="20"/>
              </w:rPr>
              <w:t xml:space="preserve">Date</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760" w:type="dxa"/>
            <w:textDirection w:val="lrTb"/>
            <w:noWrap w:val="false"/>
          </w:tcPr>
          <w:p>
            <w:pPr>
              <w:pBdr/>
              <w:spacing/>
              <w:ind/>
              <w:rPr/>
            </w:pPr>
            <w:r>
              <w:rPr>
                <w:rFonts w:ascii="Calibri" w:hAnsi="Calibri" w:eastAsia="Calibri" w:cs="Calibri"/>
                <w:color w:val="111827"/>
                <w:sz w:val="20"/>
                <w:szCs w:val="20"/>
              </w:rPr>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600" w:type="dxa"/>
            <w:textDirection w:val="lrTb"/>
            <w:noWrap w:val="false"/>
          </w:tcPr>
          <w:p>
            <w:pPr>
              <w:pBdr/>
              <w:spacing/>
              <w:ind/>
              <w:rPr/>
            </w:pPr>
            <w:r>
              <w:rPr>
                <w:rFonts w:ascii="Calibri" w:hAnsi="Calibri" w:eastAsia="Calibri" w:cs="Calibri"/>
                <w:color w:val="111827"/>
                <w:sz w:val="20"/>
                <w:szCs w:val="20"/>
              </w:rPr>
              <w:t xml:space="preserve">Customer</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760" w:type="dxa"/>
            <w:textDirection w:val="lrTb"/>
            <w:noWrap w:val="false"/>
          </w:tcPr>
          <w:p>
            <w:pPr>
              <w:pBdr/>
              <w:spacing/>
              <w:ind/>
              <w:rPr/>
            </w:pPr>
            <w:r>
              <w:rPr>
                <w:rFonts w:ascii="Calibri" w:hAnsi="Calibri" w:eastAsia="Calibri" w:cs="Calibri"/>
                <w:color w:val="111827"/>
                <w:sz w:val="20"/>
                <w:szCs w:val="20"/>
              </w:rPr>
              <w:t xml:space="preserve">'Walk-in' for cash sales.</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600" w:type="dxa"/>
            <w:textDirection w:val="lrTb"/>
            <w:noWrap w:val="false"/>
          </w:tcPr>
          <w:p>
            <w:pPr>
              <w:pBdr/>
              <w:spacing/>
              <w:ind/>
              <w:rPr/>
            </w:pPr>
            <w:r>
              <w:rPr>
                <w:rFonts w:ascii="Calibri" w:hAnsi="Calibri" w:eastAsia="Calibri" w:cs="Calibri"/>
                <w:color w:val="111827"/>
                <w:sz w:val="20"/>
                <w:szCs w:val="20"/>
              </w:rPr>
              <w:t xml:space="preserve">Place of Supply</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760" w:type="dxa"/>
            <w:textDirection w:val="lrTb"/>
            <w:noWrap w:val="false"/>
          </w:tcPr>
          <w:p>
            <w:pPr>
              <w:pBdr/>
              <w:spacing/>
              <w:ind/>
              <w:rPr/>
            </w:pPr>
            <w:r>
              <w:rPr>
                <w:rFonts w:ascii="Calibri" w:hAnsi="Calibri" w:eastAsia="Calibri" w:cs="Calibri"/>
                <w:color w:val="111827"/>
                <w:sz w:val="20"/>
                <w:szCs w:val="20"/>
              </w:rPr>
              <w:t xml:space="preserve">State name.</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600" w:type="dxa"/>
            <w:textDirection w:val="lrTb"/>
            <w:noWrap w:val="false"/>
          </w:tcPr>
          <w:p>
            <w:pPr>
              <w:pBdr/>
              <w:spacing/>
              <w:ind/>
              <w:rPr/>
            </w:pPr>
            <w:r>
              <w:rPr>
                <w:rFonts w:ascii="Calibri" w:hAnsi="Calibri" w:eastAsia="Calibri" w:cs="Calibri"/>
                <w:color w:val="111827"/>
                <w:sz w:val="20"/>
                <w:szCs w:val="20"/>
              </w:rPr>
              <w:t xml:space="preserve">GST Type</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760" w:type="dxa"/>
            <w:textDirection w:val="lrTb"/>
            <w:noWrap w:val="false"/>
          </w:tcPr>
          <w:p>
            <w:pPr>
              <w:pBdr/>
              <w:spacing/>
              <w:ind/>
              <w:rPr/>
            </w:pPr>
            <w:r>
              <w:rPr>
                <w:rFonts w:ascii="Calibri" w:hAnsi="Calibri" w:eastAsia="Calibri" w:cs="Calibri"/>
                <w:color w:val="111827"/>
                <w:sz w:val="20"/>
                <w:szCs w:val="20"/>
              </w:rPr>
              <w:t xml:space="preserve">'CGST+SGST' or 'IGST' badge.</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600" w:type="dxa"/>
            <w:textDirection w:val="lrTb"/>
            <w:noWrap w:val="false"/>
          </w:tcPr>
          <w:p>
            <w:pPr>
              <w:pBdr/>
              <w:spacing/>
              <w:ind/>
              <w:rPr/>
            </w:pPr>
            <w:r>
              <w:rPr>
                <w:rFonts w:ascii="Calibri" w:hAnsi="Calibri" w:eastAsia="Calibri" w:cs="Calibri"/>
                <w:color w:val="111827"/>
                <w:sz w:val="20"/>
                <w:szCs w:val="20"/>
              </w:rPr>
              <w:t xml:space="preserve">Total Value</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760" w:type="dxa"/>
            <w:textDirection w:val="lrTb"/>
            <w:noWrap w:val="false"/>
          </w:tcPr>
          <w:p>
            <w:pPr>
              <w:pBdr/>
              <w:spacing/>
              <w:ind/>
              <w:rPr/>
            </w:pPr>
            <w:r>
              <w:rPr>
                <w:rFonts w:ascii="Calibri" w:hAnsi="Calibri" w:eastAsia="Calibri" w:cs="Calibri"/>
                <w:color w:val="111827"/>
                <w:sz w:val="20"/>
                <w:szCs w:val="20"/>
              </w:rPr>
              <w:t xml:space="preserve">₹ Grand Total.</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600" w:type="dxa"/>
            <w:textDirection w:val="lrTb"/>
            <w:noWrap w:val="false"/>
          </w:tcPr>
          <w:p>
            <w:pPr>
              <w:pBdr/>
              <w:spacing/>
              <w:ind/>
              <w:rPr/>
            </w:pPr>
            <w:r>
              <w:rPr>
                <w:rFonts w:ascii="Calibri" w:hAnsi="Calibri" w:eastAsia="Calibri" w:cs="Calibri"/>
                <w:color w:val="111827"/>
                <w:sz w:val="20"/>
                <w:szCs w:val="20"/>
              </w:rPr>
              <w:t xml:space="preserve">Status</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760" w:type="dxa"/>
            <w:textDirection w:val="lrTb"/>
            <w:noWrap w:val="false"/>
          </w:tcPr>
          <w:p>
            <w:pPr>
              <w:pBdr/>
              <w:spacing/>
              <w:ind/>
              <w:rPr/>
            </w:pPr>
            <w:r>
              <w:rPr>
                <w:rFonts w:ascii="Calibri" w:hAnsi="Calibri" w:eastAsia="Calibri" w:cs="Calibri"/>
                <w:color w:val="111827"/>
                <w:sz w:val="20"/>
                <w:szCs w:val="20"/>
              </w:rPr>
              <w:t xml:space="preserve">StatusBadge.</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600" w:type="dxa"/>
            <w:textDirection w:val="lrTb"/>
            <w:noWrap w:val="false"/>
          </w:tcPr>
          <w:p>
            <w:pPr>
              <w:pBdr/>
              <w:spacing/>
              <w:ind/>
              <w:rPr/>
            </w:pPr>
            <w:r>
              <w:rPr>
                <w:rFonts w:ascii="Calibri" w:hAnsi="Calibri" w:eastAsia="Calibri" w:cs="Calibri"/>
                <w:color w:val="111827"/>
                <w:sz w:val="20"/>
                <w:szCs w:val="20"/>
              </w:rPr>
              <w:t xml:space="preserve">Actions</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760" w:type="dxa"/>
            <w:textDirection w:val="lrTb"/>
            <w:noWrap w:val="false"/>
          </w:tcPr>
          <w:p>
            <w:pPr>
              <w:pBdr/>
              <w:spacing/>
              <w:ind/>
              <w:rPr/>
            </w:pPr>
            <w:r>
              <w:rPr>
                <w:rFonts w:ascii="Calibri" w:hAnsi="Calibri" w:eastAsia="Calibri" w:cs="Calibri"/>
                <w:color w:val="111827"/>
                <w:sz w:val="20"/>
                <w:szCs w:val="20"/>
              </w:rPr>
              <w:t xml:space="preserve">View, Download PDF, Share, Cancel (if posted), Edit (if draft)</w:t>
            </w:r>
            <w:r/>
          </w:p>
        </w:tc>
      </w:tr>
    </w:tbl>
    <w:p>
      <w:pPr>
        <w:pBdr/>
        <w:spacing w:after="0" w:before="80"/>
        <w:ind/>
        <w:rPr/>
      </w:pPr>
      <w:r/>
      <w:r/>
    </w:p>
    <w:p>
      <w:pPr>
        <w:pBdr/>
        <w:spacing w:after="0" w:before="160"/>
        <w:ind/>
        <w:rPr/>
      </w:pPr>
      <w:r/>
      <w:r/>
    </w:p>
    <w:p>
      <w:pPr>
        <w:pBdr/>
        <w:shd w:val="clear" w:color="auto" w:fill="1f4e79"/>
        <w:spacing w:after="0" w:before="0"/>
        <w:ind/>
        <w:rPr/>
      </w:pPr>
      <w:r>
        <w:rPr>
          <w:rFonts w:ascii="Calibri" w:hAnsi="Calibri" w:eastAsia="Calibri" w:cs="Calibri"/>
          <w:b/>
          <w:bCs/>
          <w:color w:val="ffffff"/>
          <w:sz w:val="22"/>
          <w:szCs w:val="22"/>
        </w:rPr>
        <w:t xml:space="preserve">  M05-S02    Create Sales Invoice</w:t>
      </w:r>
      <w:r/>
    </w:p>
    <w:p>
      <w:pPr>
        <w:pBdr/>
        <w:shd w:val="clear" w:color="auto" w:fill="d6e4f0"/>
        <w:spacing w:after="80" w:before="0"/>
        <w:ind/>
        <w:rPr/>
      </w:pPr>
      <w:r>
        <w:rPr>
          <w:rFonts w:ascii="Calibri" w:hAnsi="Calibri" w:eastAsia="Calibri" w:cs="Calibri"/>
          <w:i/>
          <w:iCs/>
          <w:color w:val="1f4e79"/>
          <w:sz w:val="20"/>
          <w:szCs w:val="20"/>
        </w:rPr>
        <w:t xml:space="preserve">  Route: /sales/invoices/new   |   Access: Sales, Admin</w:t>
      </w:r>
      <w:r/>
    </w:p>
    <w:p>
      <w:pPr>
        <w:pBdr>
          <w:top w:val="none" w:color="ffffff" w:sz="0" w:space="0"/>
          <w:left w:val="single" w:color="2e75b6" w:sz="20" w:space="0"/>
          <w:bottom w:val="none" w:color="ffffff" w:sz="0" w:space="0"/>
          <w:right w:val="none" w:color="ffffff" w:sz="0" w:space="0"/>
        </w:pBdr>
        <w:shd w:val="clear" w:color="auto" w:fill="d6e4f0"/>
        <w:spacing w:after="100" w:before="200"/>
        <w:ind w:left="180"/>
        <w:rPr/>
      </w:pPr>
      <w:r>
        <w:rPr>
          <w:rFonts w:ascii="Calibri" w:hAnsi="Calibri" w:eastAsia="Calibri" w:cs="Calibri"/>
          <w:b/>
          <w:bCs/>
          <w:color w:val="1f4e79"/>
          <w:sz w:val="22"/>
          <w:szCs w:val="22"/>
        </w:rPr>
        <w:t xml:space="preserve">Invoice Type Selector</w:t>
      </w:r>
      <w:r/>
    </w:p>
    <w:p>
      <w:pPr>
        <w:pBdr/>
        <w:spacing w:after="80" w:before="60"/>
        <w:ind/>
        <w:rPr/>
      </w:pPr>
      <w:r>
        <w:rPr>
          <w:rFonts w:ascii="Calibri" w:hAnsi="Calibri" w:eastAsia="Calibri" w:cs="Calibri"/>
          <w:color w:val="111827"/>
          <w:sz w:val="22"/>
          <w:szCs w:val="22"/>
        </w:rPr>
        <w:t xml:space="preserve">User selects invoice type at the top before filling the form. Options: Tax Invoice (default) / Bill of Supply / Proforma Invoice / Credit Note / Debit Note. The form fields adjust based on the type selected.</w:t>
      </w:r>
      <w:r/>
    </w:p>
    <w:p>
      <w:pPr>
        <w:pBdr/>
        <w:spacing w:after="0" w:before="80"/>
        <w:ind/>
        <w:rPr/>
      </w:pPr>
      <w:r/>
      <w:r/>
    </w:p>
    <w:p>
      <w:pPr>
        <w:pBdr>
          <w:top w:val="none" w:color="ffffff" w:sz="0" w:space="0"/>
          <w:left w:val="single" w:color="2e75b6" w:sz="20" w:space="0"/>
          <w:bottom w:val="none" w:color="ffffff" w:sz="0" w:space="0"/>
          <w:right w:val="none" w:color="ffffff" w:sz="0" w:space="0"/>
        </w:pBdr>
        <w:shd w:val="clear" w:color="auto" w:fill="d6e4f0"/>
        <w:spacing w:after="100" w:before="200"/>
        <w:ind w:left="180"/>
        <w:rPr/>
      </w:pPr>
      <w:r>
        <w:rPr>
          <w:rFonts w:ascii="Calibri" w:hAnsi="Calibri" w:eastAsia="Calibri" w:cs="Calibri"/>
          <w:b/>
          <w:bCs/>
          <w:color w:val="1f4e79"/>
          <w:sz w:val="22"/>
          <w:szCs w:val="22"/>
        </w:rPr>
        <w:t xml:space="preserve">Header Fields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00"/>
        <w:gridCol w:w="1800"/>
        <w:gridCol w:w="5160"/>
      </w:tblGrid>
      <w:tr>
        <w:trPr>
          <w:tblHeader/>
        </w:trPr>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b/>
                <w:bCs/>
                <w:color w:val="ffffff"/>
                <w:sz w:val="20"/>
                <w:szCs w:val="20"/>
              </w:rPr>
              <w:t xml:space="preserve">Field</w:t>
            </w:r>
            <w:r/>
          </w:p>
        </w:tc>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b/>
                <w:bCs/>
                <w:color w:val="ffffff"/>
                <w:sz w:val="20"/>
                <w:szCs w:val="20"/>
              </w:rPr>
              <w:t xml:space="preserve">Type</w:t>
            </w:r>
            <w:r/>
          </w:p>
        </w:tc>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160" w:type="dxa"/>
            <w:textDirection w:val="lrTb"/>
            <w:noWrap w:val="false"/>
          </w:tcPr>
          <w:p>
            <w:pPr>
              <w:pBdr/>
              <w:spacing/>
              <w:ind/>
              <w:rPr/>
            </w:pPr>
            <w:r>
              <w:rPr>
                <w:rFonts w:ascii="Calibri" w:hAnsi="Calibri" w:eastAsia="Calibri" w:cs="Calibri"/>
                <w:b/>
                <w:bCs/>
                <w:color w:val="ffffff"/>
                <w:sz w:val="20"/>
                <w:szCs w:val="20"/>
              </w:rPr>
              <w:t xml:space="preserve">Validation</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Invoice No. (auto)</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Text</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160" w:type="dxa"/>
            <w:textDirection w:val="lrTb"/>
            <w:noWrap w:val="false"/>
          </w:tcPr>
          <w:p>
            <w:pPr>
              <w:pBdr/>
              <w:spacing/>
              <w:ind/>
              <w:rPr/>
            </w:pPr>
            <w:r>
              <w:rPr>
                <w:rFonts w:ascii="Calibri" w:hAnsi="Calibri" w:eastAsia="Calibri" w:cs="Calibri"/>
                <w:color w:val="111827"/>
                <w:sz w:val="20"/>
                <w:szCs w:val="20"/>
              </w:rPr>
              <w:t xml:space="preserve">System-generated. Format: [Outlet Prefix]-[FY]-[####]. Read-only.</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Date *</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DatePicker</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160" w:type="dxa"/>
            <w:textDirection w:val="lrTb"/>
            <w:noWrap w:val="false"/>
          </w:tcPr>
          <w:p>
            <w:pPr>
              <w:pBdr/>
              <w:spacing/>
              <w:ind/>
              <w:rPr/>
            </w:pPr>
            <w:r>
              <w:rPr>
                <w:rFonts w:ascii="Calibri" w:hAnsi="Calibri" w:eastAsia="Calibri" w:cs="Calibri"/>
                <w:color w:val="111827"/>
                <w:sz w:val="20"/>
                <w:szCs w:val="20"/>
              </w:rPr>
              <w:t xml:space="preserve">Required. Default: today.</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Outlet (auto)</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Text</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160" w:type="dxa"/>
            <w:textDirection w:val="lrTb"/>
            <w:noWrap w:val="false"/>
          </w:tcPr>
          <w:p>
            <w:pPr>
              <w:pBdr/>
              <w:spacing/>
              <w:ind/>
              <w:rPr/>
            </w:pPr>
            <w:r>
              <w:rPr>
                <w:rFonts w:ascii="Calibri" w:hAnsi="Calibri" w:eastAsia="Calibri" w:cs="Calibri"/>
                <w:color w:val="111827"/>
                <w:sz w:val="20"/>
                <w:szCs w:val="20"/>
              </w:rPr>
              <w:t xml:space="preserve">Read-only. From active outlet context.</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Customer *</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SearchSelect or 'Cash Sale' toggle</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160" w:type="dxa"/>
            <w:textDirection w:val="lrTb"/>
            <w:noWrap w:val="false"/>
          </w:tcPr>
          <w:p>
            <w:pPr>
              <w:pBdr/>
              <w:spacing/>
              <w:ind/>
              <w:rPr/>
            </w:pPr>
            <w:r>
              <w:rPr>
                <w:rFonts w:ascii="Calibri" w:hAnsi="Calibri" w:eastAsia="Calibri" w:cs="Calibri"/>
                <w:color w:val="111827"/>
                <w:sz w:val="20"/>
                <w:szCs w:val="20"/>
              </w:rPr>
              <w:t xml:space="preserve">Required unless Cash Sale mode is ON.</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Place of Supply (auto)</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Select</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160" w:type="dxa"/>
            <w:textDirection w:val="lrTb"/>
            <w:noWrap w:val="false"/>
          </w:tcPr>
          <w:p>
            <w:pPr>
              <w:pBdr/>
              <w:spacing/>
              <w:ind/>
              <w:rPr/>
            </w:pPr>
            <w:r>
              <w:rPr>
                <w:rFonts w:ascii="Calibri" w:hAnsi="Calibri" w:eastAsia="Calibri" w:cs="Calibri"/>
                <w:color w:val="111827"/>
                <w:sz w:val="20"/>
                <w:szCs w:val="20"/>
              </w:rPr>
              <w:t xml:space="preserve">Auto-filled from customer.state. Editable for unusual cases.</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Cash Sale Mode</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Toggle</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160" w:type="dxa"/>
            <w:textDirection w:val="lrTb"/>
            <w:noWrap w:val="false"/>
          </w:tcPr>
          <w:p>
            <w:pPr>
              <w:pBdr/>
              <w:spacing/>
              <w:ind/>
              <w:rPr>
                <w:rFonts w:ascii="Calibri" w:hAnsi="Calibri" w:eastAsia="Calibri" w:cs="Calibri"/>
                <w:color w:val="111827"/>
                <w:sz w:val="20"/>
                <w:szCs w:val="20"/>
                <w:highlight w:val="none"/>
              </w:rPr>
            </w:pPr>
            <w:r>
              <w:rPr>
                <w:rFonts w:ascii="Calibri" w:hAnsi="Calibri" w:eastAsia="Calibri" w:cs="Calibri"/>
                <w:color w:val="111827"/>
                <w:sz w:val="20"/>
                <w:szCs w:val="20"/>
              </w:rPr>
              <w:t xml:space="preserve">Default: OFF. When ON: Customer field hidden, GSTIN field hidden, customer = Walk-in.</w:t>
            </w:r>
            <w:r>
              <w:rPr>
                <w:rFonts w:ascii="Calibri" w:hAnsi="Calibri" w:eastAsia="Calibri" w:cs="Calibri"/>
                <w:color w:val="111827"/>
                <w:sz w:val="20"/>
                <w:szCs w:val="20"/>
                <w:highlight w:val="none"/>
              </w:rPr>
            </w:r>
            <w:r>
              <w:rPr>
                <w:rFonts w:ascii="Calibri" w:hAnsi="Calibri" w:eastAsia="Calibri" w:cs="Calibri"/>
                <w:color w:val="111827"/>
                <w:sz w:val="20"/>
                <w:szCs w:val="20"/>
                <w:highlight w:val="none"/>
              </w:rPr>
            </w:r>
            <w:r>
              <w:rPr>
                <w:rFonts w:ascii="Calibri" w:hAnsi="Calibri" w:eastAsia="Calibri" w:cs="Calibri"/>
                <w:color w:val="111827"/>
                <w:sz w:val="20"/>
                <w:szCs w:val="20"/>
                <w:highlight w:val="none"/>
              </w:rPr>
            </w:r>
            <w:r>
              <w:rPr>
                <w:rFonts w:ascii="Calibri" w:hAnsi="Calibri" w:eastAsia="Calibri" w:cs="Calibri"/>
                <w:color w:val="111827"/>
                <w:sz w:val="20"/>
                <w:szCs w:val="20"/>
                <w:highlight w:val="none"/>
              </w:rPr>
            </w:r>
          </w:p>
        </w:tc>
      </w:tr>
      <w:tr>
        <w:trPr/>
        <w:tc>
          <w:tcPr>
            <w:shd w:val="clear" w:color="ffffff"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vMerge w:val="restart"/>
            <w:textDirection w:val="lrTb"/>
            <w:noWrap w:val="false"/>
          </w:tcPr>
          <w:p w14:paraId="01A53F04">
            <w:pPr>
              <w:pBdr/>
              <w:spacing/>
              <w:ind/>
              <w:rPr>
                <w:rFonts w:ascii="Calibri" w:hAnsi="Calibri" w:eastAsia="Calibri" w:cs="Calibri"/>
                <w:color w:val="111827"/>
                <w:sz w:val="20"/>
                <w:szCs w:val="20"/>
              </w:rPr>
            </w:pPr>
            <w:r>
              <w:rPr>
                <w:rFonts w:ascii="Calibri" w:hAnsi="Calibri" w:eastAsia="Calibri" w:cs="Calibri"/>
                <w:color w:val="111827"/>
                <w:sz w:val="20"/>
                <w:szCs w:val="20"/>
              </w:rPr>
            </w:r>
            <w:r>
              <w:rPr>
                <w:rFonts w:ascii="Calibri" w:hAnsi="Calibri" w:eastAsia="Calibri" w:cs="Calibri"/>
                <w:color w:val="111827"/>
                <w:sz w:val="20"/>
                <w:szCs w:val="20"/>
              </w:rPr>
              <w:t xml:space="preserve">Freight Amount</w:t>
            </w:r>
            <w:r>
              <w:rPr>
                <w:rFonts w:ascii="Calibri" w:hAnsi="Calibri" w:eastAsia="Calibri" w:cs="Calibri"/>
                <w:color w:val="111827"/>
                <w:sz w:val="20"/>
                <w:szCs w:val="20"/>
              </w:rPr>
            </w:r>
            <w:r>
              <w:rPr>
                <w:rFonts w:ascii="Calibri" w:hAnsi="Calibri" w:eastAsia="Calibri" w:cs="Calibri"/>
                <w:color w:val="111827"/>
                <w:sz w:val="20"/>
                <w:szCs w:val="20"/>
              </w:rPr>
            </w:r>
          </w:p>
        </w:tc>
        <w:tc>
          <w:tcPr>
            <w:shd w:val="clear" w:color="ffffff"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vMerge w:val="restart"/>
            <w:textDirection w:val="lrTb"/>
            <w:noWrap w:val="false"/>
          </w:tcPr>
          <w:p w14:paraId="262632A2">
            <w:pPr>
              <w:pBdr/>
              <w:spacing/>
              <w:ind/>
              <w:rPr>
                <w:rFonts w:ascii="Calibri" w:hAnsi="Calibri" w:eastAsia="Calibri" w:cs="Calibri"/>
                <w:color w:val="111827"/>
                <w:sz w:val="20"/>
                <w:szCs w:val="20"/>
              </w:rPr>
            </w:pPr>
            <w:r>
              <w:rPr>
                <w:rFonts w:ascii="Calibri" w:hAnsi="Calibri" w:eastAsia="Calibri" w:cs="Calibri"/>
                <w:color w:val="111827"/>
                <w:sz w:val="20"/>
                <w:szCs w:val="20"/>
              </w:rPr>
            </w:r>
            <w:r>
              <w:rPr>
                <w:rFonts w:ascii="Calibri" w:hAnsi="Calibri" w:eastAsia="Calibri" w:cs="Calibri"/>
                <w:color w:val="111827"/>
                <w:sz w:val="20"/>
                <w:szCs w:val="20"/>
              </w:rPr>
              <w:t xml:space="preserve">Currency</w:t>
            </w:r>
            <w:r>
              <w:rPr>
                <w:rFonts w:ascii="Calibri" w:hAnsi="Calibri" w:eastAsia="Calibri" w:cs="Calibri"/>
                <w:color w:val="111827"/>
                <w:sz w:val="20"/>
                <w:szCs w:val="20"/>
              </w:rPr>
            </w:r>
            <w:r>
              <w:rPr>
                <w:rFonts w:ascii="Calibri" w:hAnsi="Calibri" w:eastAsia="Calibri" w:cs="Calibri"/>
                <w:color w:val="111827"/>
                <w:sz w:val="20"/>
                <w:szCs w:val="20"/>
              </w:rPr>
            </w:r>
          </w:p>
        </w:tc>
        <w:tc>
          <w:tcPr>
            <w:shd w:val="clear" w:color="ffffff"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160" w:type="dxa"/>
            <w:vMerge w:val="restart"/>
            <w:textDirection w:val="lrTb"/>
            <w:noWrap w:val="false"/>
          </w:tcPr>
          <w:p w14:paraId="13E04F68">
            <w:pPr>
              <w:pBdr/>
              <w:spacing/>
              <w:ind/>
              <w:rPr>
                <w:rFonts w:ascii="Calibri" w:hAnsi="Calibri" w:eastAsia="Calibri" w:cs="Calibri"/>
                <w:color w:val="111827"/>
                <w:sz w:val="20"/>
                <w:szCs w:val="20"/>
              </w:rPr>
            </w:pPr>
            <w:r>
              <w:rPr>
                <w:rFonts w:ascii="Calibri" w:hAnsi="Calibri" w:eastAsia="Calibri" w:cs="Calibri"/>
                <w:color w:val="111827"/>
                <w:sz w:val="20"/>
                <w:szCs w:val="20"/>
              </w:rPr>
            </w:r>
            <w:r>
              <w:rPr>
                <w:rFonts w:ascii="Calibri" w:hAnsi="Calibri" w:eastAsia="Calibri" w:cs="Calibri"/>
                <w:color w:val="111827"/>
                <w:sz w:val="20"/>
                <w:szCs w:val="20"/>
              </w:rPr>
              <w:t xml:space="preserve">Optional. ₹ prefix. If entered, added as a separate line in the invoice summary below line items. GST on freight: 0% or 5% — user selects. Freight is not distributed to line items on sales invoices (unlike purchase bills). Shown only if 'Enable Freight on S</w:t>
            </w:r>
            <w:r>
              <w:rPr>
                <w:rFonts w:ascii="Calibri" w:hAnsi="Calibri" w:eastAsia="Calibri" w:cs="Calibri"/>
                <w:color w:val="111827"/>
                <w:sz w:val="20"/>
                <w:szCs w:val="20"/>
              </w:rPr>
              <w:t xml:space="preserve">ales' is ON in Settings.</w:t>
            </w:r>
            <w:r>
              <w:rPr>
                <w:rFonts w:ascii="Calibri" w:hAnsi="Calibri" w:eastAsia="Calibri" w:cs="Calibri"/>
                <w:color w:val="111827"/>
                <w:sz w:val="20"/>
                <w:szCs w:val="20"/>
              </w:rPr>
            </w:r>
            <w:r>
              <w:rPr>
                <w:rFonts w:ascii="Calibri" w:hAnsi="Calibri" w:eastAsia="Calibri" w:cs="Calibri"/>
                <w:color w:val="111827"/>
                <w:sz w:val="20"/>
                <w:szCs w:val="20"/>
              </w:rPr>
            </w:r>
          </w:p>
        </w:tc>
      </w:tr>
      <w:tr>
        <w:trPr/>
        <w:tc>
          <w:tcPr>
            <w:shd w:val="clear" w:color="ffffff"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vMerge w:val="restart"/>
            <w:textDirection w:val="lrTb"/>
            <w:noWrap w:val="false"/>
          </w:tcPr>
          <w:p w14:paraId="4F71E664">
            <w:pPr>
              <w:pBdr/>
              <w:spacing/>
              <w:ind/>
              <w:rPr>
                <w:rFonts w:ascii="Calibri" w:hAnsi="Calibri" w:eastAsia="Calibri" w:cs="Calibri"/>
                <w:color w:val="111827"/>
                <w:sz w:val="20"/>
                <w:szCs w:val="20"/>
              </w:rPr>
            </w:pPr>
            <w:r>
              <w:rPr>
                <w:rFonts w:ascii="Calibri" w:hAnsi="Calibri" w:eastAsia="Calibri" w:cs="Calibri"/>
                <w:color w:val="111827"/>
                <w:sz w:val="20"/>
                <w:szCs w:val="20"/>
              </w:rPr>
            </w:r>
            <w:r>
              <w:rPr>
                <w:rFonts w:ascii="Calibri" w:hAnsi="Calibri" w:eastAsia="Calibri" w:cs="Calibri"/>
                <w:color w:val="111827"/>
                <w:sz w:val="20"/>
                <w:szCs w:val="20"/>
              </w:rPr>
              <w:t xml:space="preserve">Invoice-Level Discount</w:t>
            </w:r>
            <w:r>
              <w:rPr>
                <w:rFonts w:ascii="Calibri" w:hAnsi="Calibri" w:eastAsia="Calibri" w:cs="Calibri"/>
                <w:color w:val="111827"/>
                <w:sz w:val="20"/>
                <w:szCs w:val="20"/>
              </w:rPr>
            </w:r>
            <w:r>
              <w:rPr>
                <w:rFonts w:ascii="Calibri" w:hAnsi="Calibri" w:eastAsia="Calibri" w:cs="Calibri"/>
                <w:color w:val="111827"/>
                <w:sz w:val="20"/>
                <w:szCs w:val="20"/>
              </w:rPr>
            </w:r>
          </w:p>
        </w:tc>
        <w:tc>
          <w:tcPr>
            <w:shd w:val="clear" w:color="ffffff"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vMerge w:val="restart"/>
            <w:textDirection w:val="lrTb"/>
            <w:noWrap w:val="false"/>
          </w:tcPr>
          <w:p w14:paraId="2C94B5CB">
            <w:pPr>
              <w:pBdr/>
              <w:spacing/>
              <w:ind/>
              <w:rPr>
                <w:rFonts w:ascii="Calibri" w:hAnsi="Calibri" w:eastAsia="Calibri" w:cs="Calibri"/>
                <w:color w:val="111827"/>
                <w:sz w:val="20"/>
                <w:szCs w:val="20"/>
              </w:rPr>
            </w:pPr>
            <w:r>
              <w:rPr>
                <w:rFonts w:ascii="Calibri" w:hAnsi="Calibri" w:eastAsia="Calibri" w:cs="Calibri"/>
                <w:color w:val="111827"/>
                <w:sz w:val="20"/>
                <w:szCs w:val="20"/>
              </w:rPr>
            </w:r>
            <w:r>
              <w:rPr>
                <w:rFonts w:ascii="Calibri" w:hAnsi="Calibri" w:eastAsia="Calibri" w:cs="Calibri"/>
                <w:color w:val="111827"/>
                <w:sz w:val="20"/>
                <w:szCs w:val="20"/>
              </w:rPr>
              <w:t xml:space="preserve">Currency or %</w:t>
            </w:r>
            <w:r>
              <w:rPr>
                <w:rFonts w:ascii="Calibri" w:hAnsi="Calibri" w:eastAsia="Calibri" w:cs="Calibri"/>
                <w:color w:val="111827"/>
                <w:sz w:val="20"/>
                <w:szCs w:val="20"/>
              </w:rPr>
            </w:r>
            <w:r>
              <w:rPr>
                <w:rFonts w:ascii="Calibri" w:hAnsi="Calibri" w:eastAsia="Calibri" w:cs="Calibri"/>
                <w:color w:val="111827"/>
                <w:sz w:val="20"/>
                <w:szCs w:val="20"/>
              </w:rPr>
            </w:r>
          </w:p>
        </w:tc>
        <w:tc>
          <w:tcPr>
            <w:shd w:val="clear" w:color="ffffff"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160" w:type="dxa"/>
            <w:vMerge w:val="restart"/>
            <w:textDirection w:val="lrTb"/>
            <w:noWrap w:val="false"/>
          </w:tcPr>
          <w:p w14:paraId="2920A195">
            <w:pPr>
              <w:pBdr/>
              <w:spacing/>
              <w:ind/>
              <w:rPr>
                <w:rFonts w:ascii="Calibri" w:hAnsi="Calibri" w:eastAsia="Calibri" w:cs="Calibri"/>
                <w:color w:val="111827"/>
                <w:sz w:val="20"/>
                <w:szCs w:val="20"/>
              </w:rPr>
            </w:pPr>
            <w:r>
              <w:rPr>
                <w:rFonts w:ascii="Calibri" w:hAnsi="Calibri" w:eastAsia="Calibri" w:cs="Calibri"/>
                <w:color w:val="111827"/>
                <w:sz w:val="20"/>
                <w:szCs w:val="20"/>
              </w:rPr>
            </w:r>
            <w:r>
              <w:rPr>
                <w:rFonts w:ascii="Calibri" w:hAnsi="Calibri" w:eastAsia="Calibri" w:cs="Calibri"/>
                <w:color w:val="111827"/>
                <w:sz w:val="20"/>
                <w:szCs w:val="20"/>
              </w:rPr>
              <w:t xml:space="preserve">Optional. Applied after all line item subtotals are summed. User can enter either a flat ₹ amount or a % — toggled by a small switch next to the field. Discount reduces the taxable value proportionally across all GST rate slabs. Cannot exceed the invoice su</w:t>
            </w:r>
            <w:r>
              <w:rPr>
                <w:rFonts w:ascii="Calibri" w:hAnsi="Calibri" w:eastAsia="Calibri" w:cs="Calibri"/>
                <w:color w:val="111827"/>
                <w:sz w:val="20"/>
                <w:szCs w:val="20"/>
              </w:rPr>
              <w:t xml:space="preserve">btotal.</w:t>
            </w:r>
            <w:r>
              <w:rPr>
                <w:rFonts w:ascii="Calibri" w:hAnsi="Calibri" w:eastAsia="Calibri" w:cs="Calibri"/>
                <w:color w:val="111827"/>
                <w:sz w:val="20"/>
                <w:szCs w:val="20"/>
              </w:rPr>
            </w:r>
            <w:r>
              <w:rPr>
                <w:rFonts w:ascii="Calibri" w:hAnsi="Calibri" w:eastAsia="Calibri" w:cs="Calibri"/>
                <w:color w:val="111827"/>
                <w:sz w:val="20"/>
                <w:szCs w:val="20"/>
              </w:rPr>
            </w:r>
          </w:p>
        </w:tc>
      </w:tr>
    </w:tbl>
    <w:p>
      <w:pPr>
        <w:pBdr/>
        <w:spacing w:after="0" w:before="80"/>
        <w:ind/>
        <w:rPr/>
      </w:pPr>
      <w:r/>
      <w:r/>
    </w:p>
    <w:p>
      <w:pPr>
        <w:pBdr>
          <w:top w:val="none" w:color="ffffff" w:sz="0" w:space="0"/>
          <w:left w:val="single" w:color="2e75b6" w:sz="20" w:space="0"/>
          <w:bottom w:val="none" w:color="ffffff" w:sz="0" w:space="0"/>
          <w:right w:val="none" w:color="ffffff" w:sz="0" w:space="0"/>
        </w:pBdr>
        <w:shd w:val="clear" w:color="auto" w:fill="d6e4f0"/>
        <w:spacing w:after="100" w:before="200"/>
        <w:ind w:left="180"/>
        <w:rPr/>
      </w:pPr>
      <w:r>
        <w:rPr>
          <w:rFonts w:ascii="Calibri" w:hAnsi="Calibri" w:eastAsia="Calibri" w:cs="Calibri"/>
          <w:b/>
          <w:bCs/>
          <w:color w:val="1f4e79"/>
          <w:sz w:val="22"/>
          <w:szCs w:val="22"/>
        </w:rPr>
        <w:t xml:space="preserve">GST Type Indicator (read-only)</w:t>
      </w:r>
      <w:r/>
    </w:p>
    <w:p>
      <w:pPr>
        <w:pBdr>
          <w:top w:val="none" w:color="ffffff" w:sz="0" w:space="0"/>
          <w:left w:val="single" w:color="5b21b6" w:sz="20" w:space="0"/>
          <w:bottom w:val="none" w:color="ffffff" w:sz="0" w:space="0"/>
          <w:right w:val="none" w:color="ffffff" w:sz="0" w:space="0"/>
        </w:pBdr>
        <w:shd w:val="clear" w:color="auto" w:fill="f5f3ff"/>
        <w:spacing w:after="120" w:before="120"/>
        <w:ind w:right="200" w:left="200"/>
        <w:rPr/>
      </w:pPr>
      <w:r>
        <w:rPr>
          <w:rFonts w:ascii="Calibri" w:hAnsi="Calibri" w:eastAsia="Calibri" w:cs="Calibri"/>
          <w:b/>
          <w:bCs/>
          <w:color w:val="5b21b6"/>
          <w:sz w:val="22"/>
          <w:szCs w:val="22"/>
        </w:rPr>
        <w:t xml:space="preserve">Logic: </w:t>
      </w:r>
      <w:r>
        <w:rPr>
          <w:rFonts w:ascii="Calibri" w:hAnsi="Calibri" w:eastAsia="Calibri" w:cs="Calibri"/>
          <w:color w:val="111827"/>
          <w:sz w:val="22"/>
          <w:szCs w:val="22"/>
        </w:rPr>
        <w:t xml:space="preserve">Compare outle</w:t>
      </w:r>
      <w:r>
        <w:rPr>
          <w:rFonts w:ascii="Calibri" w:hAnsi="Calibri" w:eastAsia="Calibri" w:cs="Calibri"/>
          <w:color w:val="111827"/>
          <w:sz w:val="22"/>
          <w:szCs w:val="22"/>
        </w:rPr>
        <w:t xml:space="preserve">t.state (from M02 outlet record) with customer.state. Same → '[CGST + SGST — Intra-state]' (teal pill). Different → '[IGST — Inter-state]' (blue pill). If customer state missing → '⚠ Customer state not set — update customer record.' Warning blocks posting.</w:t>
      </w:r>
      <w:r/>
    </w:p>
    <w:p>
      <w:pPr>
        <w:pBdr/>
        <w:spacing w:after="0" w:before="80"/>
        <w:ind/>
        <w:rPr/>
      </w:pPr>
      <w:r/>
      <w:r/>
    </w:p>
    <w:p>
      <w:pPr>
        <w:pBdr>
          <w:top w:val="none" w:color="ffffff" w:sz="0" w:space="0"/>
          <w:left w:val="single" w:color="2e75b6" w:sz="20" w:space="0"/>
          <w:bottom w:val="none" w:color="ffffff" w:sz="0" w:space="0"/>
          <w:right w:val="none" w:color="ffffff" w:sz="0" w:space="0"/>
        </w:pBdr>
        <w:shd w:val="clear" w:color="auto" w:fill="d6e4f0"/>
        <w:tabs>
          <w:tab w:val="center" w:leader="none" w:pos="5040"/>
        </w:tabs>
        <w:spacing w:after="100" w:before="200"/>
        <w:ind w:left="180"/>
        <w:rPr/>
      </w:pPr>
      <w:r>
        <w:rPr>
          <w:rFonts w:ascii="Calibri" w:hAnsi="Calibri" w:eastAsia="Calibri" w:cs="Calibri"/>
          <w:b/>
          <w:bCs/>
          <w:color w:val="1f4e79"/>
          <w:sz w:val="22"/>
          <w:szCs w:val="22"/>
        </w:rPr>
        <w:t xml:space="preserve">Line Items Table</w:t>
      </w:r>
      <w:r>
        <w:tab/>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00"/>
        <w:gridCol w:w="1800"/>
        <w:gridCol w:w="5360"/>
      </w:tblGrid>
      <w:tr>
        <w:trPr>
          <w:tblHeader/>
        </w:trPr>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200" w:type="dxa"/>
            <w:textDirection w:val="lrTb"/>
            <w:noWrap w:val="false"/>
          </w:tcPr>
          <w:p>
            <w:pPr>
              <w:pBdr/>
              <w:spacing/>
              <w:ind/>
              <w:rPr/>
            </w:pPr>
            <w:r>
              <w:rPr>
                <w:rFonts w:ascii="Calibri" w:hAnsi="Calibri" w:eastAsia="Calibri" w:cs="Calibri"/>
                <w:b/>
                <w:bCs/>
                <w:color w:val="ffffff"/>
                <w:sz w:val="20"/>
                <w:szCs w:val="20"/>
              </w:rPr>
              <w:t xml:space="preserve">Field</w:t>
            </w:r>
            <w:r/>
          </w:p>
        </w:tc>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b/>
                <w:bCs/>
                <w:color w:val="ffffff"/>
                <w:sz w:val="20"/>
                <w:szCs w:val="20"/>
              </w:rPr>
              <w:t xml:space="preserve">Type</w:t>
            </w:r>
            <w:r/>
          </w:p>
        </w:tc>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360" w:type="dxa"/>
            <w:textDirection w:val="lrTb"/>
            <w:noWrap w:val="false"/>
          </w:tcPr>
          <w:p>
            <w:pPr>
              <w:pBdr/>
              <w:spacing/>
              <w:ind/>
              <w:rPr/>
            </w:pPr>
            <w:r>
              <w:rPr>
                <w:rFonts w:ascii="Calibri" w:hAnsi="Calibri" w:eastAsia="Calibri" w:cs="Calibri"/>
                <w:b/>
                <w:bCs/>
                <w:color w:val="ffffff"/>
                <w:sz w:val="20"/>
                <w:szCs w:val="20"/>
              </w:rPr>
              <w:t xml:space="preserve">Validation</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200" w:type="dxa"/>
            <w:textDirection w:val="lrTb"/>
            <w:noWrap w:val="false"/>
          </w:tcPr>
          <w:p>
            <w:pPr>
              <w:pBdr/>
              <w:spacing/>
              <w:ind/>
              <w:rPr/>
            </w:pPr>
            <w:r>
              <w:rPr>
                <w:rFonts w:ascii="Calibri" w:hAnsi="Calibri" w:eastAsia="Calibri" w:cs="Calibri"/>
                <w:color w:val="111827"/>
                <w:sz w:val="20"/>
                <w:szCs w:val="20"/>
              </w:rPr>
              <w:t xml:space="preserve">Product / SKU *</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SearchSelect</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360" w:type="dxa"/>
            <w:textDirection w:val="lrTb"/>
            <w:noWrap w:val="false"/>
          </w:tcPr>
          <w:p>
            <w:pPr>
              <w:pBdr/>
              <w:spacing/>
              <w:ind/>
              <w:rPr/>
            </w:pPr>
            <w:r>
              <w:rPr>
                <w:rFonts w:ascii="Calibri" w:hAnsi="Calibri" w:eastAsia="Calibri" w:cs="Calibri"/>
                <w:color w:val="111827"/>
                <w:sz w:val="20"/>
                <w:szCs w:val="20"/>
              </w:rPr>
              <w:t xml:space="preserve">Required. On select: auto-fills HSN, GST%, Sales Unit, Rate (selling price).</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200" w:type="dxa"/>
            <w:textDirection w:val="lrTb"/>
            <w:noWrap w:val="false"/>
          </w:tcPr>
          <w:p>
            <w:pPr>
              <w:pBdr/>
              <w:spacing/>
              <w:ind/>
              <w:rPr/>
            </w:pPr>
            <w:r>
              <w:rPr>
                <w:rFonts w:ascii="Calibri" w:hAnsi="Calibri" w:eastAsia="Calibri" w:cs="Calibri"/>
                <w:color w:val="111827"/>
                <w:sz w:val="20"/>
                <w:szCs w:val="20"/>
              </w:rPr>
              <w:t xml:space="preserve">HSN Code</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Text (auto)</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360" w:type="dxa"/>
            <w:textDirection w:val="lrTb"/>
            <w:noWrap w:val="false"/>
          </w:tcPr>
          <w:p>
            <w:pPr>
              <w:pBdr/>
              <w:spacing/>
              <w:ind/>
              <w:rPr/>
            </w:pPr>
            <w:r>
              <w:rPr>
                <w:rFonts w:ascii="Calibri" w:hAnsi="Calibri" w:eastAsia="Calibri" w:cs="Calibri"/>
                <w:color w:val="111827"/>
                <w:sz w:val="20"/>
                <w:szCs w:val="20"/>
              </w:rPr>
              <w:t xml:space="preserve">Read-only after selection.</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200" w:type="dxa"/>
            <w:textDirection w:val="lrTb"/>
            <w:noWrap w:val="false"/>
          </w:tcPr>
          <w:p>
            <w:pPr>
              <w:pBdr/>
              <w:spacing/>
              <w:ind/>
              <w:rPr/>
            </w:pPr>
            <w:r>
              <w:rPr>
                <w:rFonts w:ascii="Calibri" w:hAnsi="Calibri" w:eastAsia="Calibri" w:cs="Calibri"/>
                <w:color w:val="111827"/>
                <w:sz w:val="20"/>
                <w:szCs w:val="20"/>
              </w:rPr>
              <w:t xml:space="preserve">Sales Unit</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Text (auto)</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360" w:type="dxa"/>
            <w:textDirection w:val="lrTb"/>
            <w:noWrap w:val="false"/>
          </w:tcPr>
          <w:p>
            <w:pPr>
              <w:pBdr/>
              <w:spacing/>
              <w:ind/>
              <w:rPr/>
            </w:pPr>
            <w:r>
              <w:rPr>
                <w:rFonts w:ascii="Calibri" w:hAnsi="Calibri" w:eastAsia="Calibri" w:cs="Calibri"/>
                <w:color w:val="111827"/>
                <w:sz w:val="20"/>
                <w:szCs w:val="20"/>
              </w:rPr>
              <w:t xml:space="preserve">From product's unit settings.</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200" w:type="dxa"/>
            <w:textDirection w:val="lrTb"/>
            <w:noWrap w:val="false"/>
          </w:tcPr>
          <w:p>
            <w:pPr>
              <w:pBdr/>
              <w:spacing/>
              <w:ind/>
              <w:rPr/>
            </w:pPr>
            <w:r>
              <w:rPr>
                <w:rFonts w:ascii="Calibri" w:hAnsi="Calibri" w:eastAsia="Calibri" w:cs="Calibri"/>
                <w:color w:val="111827"/>
                <w:sz w:val="20"/>
                <w:szCs w:val="20"/>
              </w:rPr>
              <w:t xml:space="preserve">Qty *</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Number</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360" w:type="dxa"/>
            <w:textDirection w:val="lrTb"/>
            <w:noWrap w:val="false"/>
          </w:tcPr>
          <w:p>
            <w:pPr>
              <w:pBdr/>
              <w:spacing/>
              <w:ind/>
              <w:rPr/>
            </w:pPr>
            <w:r>
              <w:rPr>
                <w:rFonts w:ascii="Calibri" w:hAnsi="Calibri" w:eastAsia="Calibri" w:cs="Calibri"/>
                <w:color w:val="111827"/>
                <w:sz w:val="20"/>
                <w:szCs w:val="20"/>
              </w:rPr>
              <w:t xml:space="preserve">Required. &gt; 0.</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200" w:type="dxa"/>
            <w:textDirection w:val="lrTb"/>
            <w:noWrap w:val="false"/>
          </w:tcPr>
          <w:p>
            <w:pPr>
              <w:pBdr/>
              <w:spacing/>
              <w:ind/>
              <w:rPr/>
            </w:pPr>
            <w:r>
              <w:rPr>
                <w:rFonts w:ascii="Calibri" w:hAnsi="Calibri" w:eastAsia="Calibri" w:cs="Calibri"/>
                <w:color w:val="111827"/>
                <w:sz w:val="20"/>
                <w:szCs w:val="20"/>
              </w:rPr>
              <w:t xml:space="preserve">Stock Available</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(auto, read-only)</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360" w:type="dxa"/>
            <w:textDirection w:val="lrTb"/>
            <w:noWrap w:val="false"/>
          </w:tcPr>
          <w:p>
            <w:pPr>
              <w:pBdr/>
              <w:spacing/>
              <w:ind/>
              <w:rPr/>
            </w:pPr>
            <w:r>
              <w:rPr>
                <w:rFonts w:ascii="Calibri" w:hAnsi="Calibri" w:eastAsia="Calibri" w:cs="Calibri"/>
                <w:color w:val="111827"/>
                <w:sz w:val="20"/>
                <w:szCs w:val="20"/>
              </w:rPr>
              <w:t xml:space="preserve">Qty available at outlet's default warehouse. Color-coded. Shows in base unit.</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200" w:type="dxa"/>
            <w:textDirection w:val="lrTb"/>
            <w:noWrap w:val="false"/>
          </w:tcPr>
          <w:p>
            <w:pPr>
              <w:pBdr/>
              <w:spacing/>
              <w:ind/>
              <w:rPr/>
            </w:pPr>
            <w:r>
              <w:rPr>
                <w:rFonts w:ascii="Calibri" w:hAnsi="Calibri" w:eastAsia="Calibri" w:cs="Calibri"/>
                <w:color w:val="111827"/>
                <w:sz w:val="20"/>
                <w:szCs w:val="20"/>
              </w:rPr>
              <w:t xml:space="preserve">Rate (₹) *</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Currency</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360" w:type="dxa"/>
            <w:textDirection w:val="lrTb"/>
            <w:noWrap w:val="false"/>
          </w:tcPr>
          <w:p>
            <w:pPr>
              <w:pBdr/>
              <w:spacing/>
              <w:ind/>
              <w:rPr/>
            </w:pPr>
            <w:r>
              <w:rPr>
                <w:rFonts w:ascii="Calibri" w:hAnsi="Calibri" w:eastAsia="Calibri" w:cs="Calibri"/>
                <w:color w:val="111827"/>
                <w:sz w:val="20"/>
                <w:szCs w:val="20"/>
              </w:rPr>
              <w:t xml:space="preserve">Auto-filled from variant selling price. Editable if user has 'Price Override' permission.</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200" w:type="dxa"/>
            <w:textDirection w:val="lrTb"/>
            <w:noWrap w:val="false"/>
          </w:tcPr>
          <w:p>
            <w:pPr>
              <w:pBdr/>
              <w:spacing/>
              <w:ind/>
              <w:rPr/>
            </w:pPr>
            <w:r>
              <w:rPr>
                <w:rFonts w:ascii="Calibri" w:hAnsi="Calibri" w:eastAsia="Calibri" w:cs="Calibri"/>
                <w:color w:val="111827"/>
                <w:sz w:val="20"/>
                <w:szCs w:val="20"/>
              </w:rPr>
              <w:t xml:space="preserve">Discount %</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Percent</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360" w:type="dxa"/>
            <w:textDirection w:val="lrTb"/>
            <w:noWrap w:val="false"/>
          </w:tcPr>
          <w:p>
            <w:pPr>
              <w:pBdr/>
              <w:spacing/>
              <w:ind/>
              <w:rPr/>
            </w:pPr>
            <w:r>
              <w:rPr>
                <w:rFonts w:ascii="Calibri" w:hAnsi="Calibri" w:eastAsia="Calibri" w:cs="Calibri"/>
                <w:color w:val="111827"/>
                <w:sz w:val="20"/>
                <w:szCs w:val="20"/>
              </w:rPr>
              <w:t xml:space="preserve">Optional. 0–100.</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200" w:type="dxa"/>
            <w:textDirection w:val="lrTb"/>
            <w:noWrap w:val="false"/>
          </w:tcPr>
          <w:p>
            <w:pPr>
              <w:pBdr/>
              <w:spacing/>
              <w:ind/>
              <w:rPr/>
            </w:pPr>
            <w:r>
              <w:rPr>
                <w:rFonts w:ascii="Calibri" w:hAnsi="Calibri" w:eastAsia="Calibri" w:cs="Calibri"/>
                <w:color w:val="111827"/>
                <w:sz w:val="20"/>
                <w:szCs w:val="20"/>
              </w:rPr>
              <w:t xml:space="preserve">GST % (auto)</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Text or Hidden</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360" w:type="dxa"/>
            <w:textDirection w:val="lrTb"/>
            <w:noWrap w:val="false"/>
          </w:tcPr>
          <w:p>
            <w:pPr>
              <w:pBdr/>
              <w:spacing/>
              <w:ind/>
              <w:rPr/>
            </w:pPr>
            <w:r>
              <w:rPr>
                <w:rFonts w:ascii="Calibri" w:hAnsi="Calibri" w:eastAsia="Calibri" w:cs="Calibri"/>
                <w:color w:val="111827"/>
                <w:sz w:val="20"/>
                <w:szCs w:val="20"/>
              </w:rPr>
            </w:r>
            <w:r>
              <w:rPr>
                <w:rFonts w:ascii="Calibri" w:hAnsi="Calibri" w:eastAsia="Calibri" w:cs="Calibri"/>
                <w:color w:val="111827"/>
                <w:sz w:val="20"/>
                <w:szCs w:val="20"/>
              </w:rPr>
              <w:t xml:space="preserve">Auto-filled from product HSN. If product has no HSN, shows "Nil" — zero tax applied on that line. Not editable here.</w:t>
            </w:r>
            <w:r>
              <w:rPr>
                <w:rFonts w:ascii="Calibri" w:hAnsi="Calibri" w:eastAsia="Calibri" w:cs="Calibri"/>
                <w:color w:val="111827"/>
                <w:sz w:val="20"/>
                <w:szCs w:val="20"/>
              </w:rPr>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200" w:type="dxa"/>
            <w:textDirection w:val="lrTb"/>
            <w:noWrap w:val="false"/>
          </w:tcPr>
          <w:p>
            <w:pPr>
              <w:pBdr/>
              <w:spacing/>
              <w:ind/>
              <w:rPr/>
            </w:pPr>
            <w:r>
              <w:rPr>
                <w:rFonts w:ascii="Calibri" w:hAnsi="Calibri" w:eastAsia="Calibri" w:cs="Calibri"/>
                <w:color w:val="111827"/>
                <w:sz w:val="20"/>
                <w:szCs w:val="20"/>
              </w:rPr>
              <w:t xml:space="preserve">Taxable Amount</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(auto)</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360" w:type="dxa"/>
            <w:textDirection w:val="lrTb"/>
            <w:noWrap w:val="false"/>
          </w:tcPr>
          <w:p>
            <w:pPr>
              <w:pBdr/>
              <w:spacing/>
              <w:ind/>
              <w:rPr/>
            </w:pPr>
            <w:r>
              <w:rPr>
                <w:rFonts w:ascii="Calibri" w:hAnsi="Calibri" w:eastAsia="Calibri" w:cs="Calibri"/>
                <w:color w:val="111827"/>
                <w:sz w:val="20"/>
                <w:szCs w:val="20"/>
              </w:rPr>
              <w:t xml:space="preserve">Read-only.</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200" w:type="dxa"/>
            <w:textDirection w:val="lrTb"/>
            <w:noWrap w:val="false"/>
          </w:tcPr>
          <w:p>
            <w:pPr>
              <w:pBdr/>
              <w:spacing/>
              <w:ind/>
              <w:rPr/>
            </w:pPr>
            <w:r>
              <w:rPr>
                <w:rFonts w:ascii="Calibri" w:hAnsi="Calibri" w:eastAsia="Calibri" w:cs="Calibri"/>
                <w:color w:val="111827"/>
                <w:sz w:val="20"/>
                <w:szCs w:val="20"/>
              </w:rPr>
              <w:t xml:space="preserve">GST Amount</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(auto)</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360" w:type="dxa"/>
            <w:textDirection w:val="lrTb"/>
            <w:noWrap w:val="false"/>
          </w:tcPr>
          <w:p>
            <w:pPr>
              <w:pBdr/>
              <w:spacing/>
              <w:ind/>
              <w:rPr/>
            </w:pPr>
            <w:r>
              <w:rPr>
                <w:rFonts w:ascii="Calibri" w:hAnsi="Calibri" w:eastAsia="Calibri" w:cs="Calibri"/>
                <w:color w:val="111827"/>
                <w:sz w:val="20"/>
                <w:szCs w:val="20"/>
              </w:rPr>
              <w:t xml:space="preserve">Read-only.</w:t>
            </w:r>
            <w:r/>
          </w:p>
        </w:tc>
      </w:tr>
    </w:tbl>
    <w:p>
      <w:pPr>
        <w:pBdr/>
        <w:spacing w:after="0" w:before="80"/>
        <w:ind/>
        <w:rPr/>
      </w:pPr>
      <w:r/>
      <w:r/>
    </w:p>
    <w:p>
      <w:pPr>
        <w:pBdr>
          <w:top w:val="none" w:color="ffffff" w:sz="0" w:space="0"/>
          <w:left w:val="single" w:color="2e75b6" w:sz="20" w:space="0"/>
          <w:bottom w:val="none" w:color="ffffff" w:sz="0" w:space="0"/>
          <w:right w:val="none" w:color="ffffff" w:sz="0" w:space="0"/>
        </w:pBdr>
        <w:shd w:val="clear" w:color="auto" w:fill="d6e4f0"/>
        <w:spacing w:after="100" w:before="200"/>
        <w:ind w:left="180"/>
        <w:rPr/>
      </w:pPr>
      <w:r>
        <w:rPr>
          <w:rFonts w:ascii="Calibri" w:hAnsi="Calibri" w:eastAsia="Calibri" w:cs="Calibri"/>
          <w:b/>
          <w:bCs/>
          <w:color w:val="1f4e79"/>
          <w:sz w:val="22"/>
          <w:szCs w:val="22"/>
        </w:rPr>
        <w:t xml:space="preserve">Tax Summary</w:t>
      </w:r>
      <w:r/>
    </w:p>
    <w:p>
      <w:pPr>
        <w:pBdr/>
        <w:spacing w:after="80" w:before="60"/>
        <w:ind/>
        <w:rPr/>
      </w:pPr>
      <w:r>
        <w:rPr>
          <w:rFonts w:ascii="Calibri" w:hAnsi="Calibri" w:eastAsia="Calibri" w:cs="Calibri"/>
          <w:color w:val="111827"/>
          <w:sz w:val="22"/>
          <w:szCs w:val="22"/>
        </w:rPr>
        <w:t xml:space="preserve">Per-slab breakup. Example:</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00"/>
        <w:gridCol w:w="2200"/>
        <w:gridCol w:w="2000"/>
        <w:gridCol w:w="2000"/>
        <w:gridCol w:w="1360"/>
      </w:tblGrid>
      <w:tr>
        <w:trPr>
          <w:tblHeader/>
        </w:trPr>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b/>
                <w:bCs/>
                <w:color w:val="ffffff"/>
                <w:sz w:val="20"/>
                <w:szCs w:val="20"/>
              </w:rPr>
              <w:t xml:space="preserve">GST Rate</w:t>
            </w:r>
            <w:r/>
          </w:p>
        </w:tc>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200" w:type="dxa"/>
            <w:textDirection w:val="lrTb"/>
            <w:noWrap w:val="false"/>
          </w:tcPr>
          <w:p>
            <w:pPr>
              <w:pBdr/>
              <w:spacing/>
              <w:ind/>
              <w:rPr/>
            </w:pPr>
            <w:r>
              <w:rPr>
                <w:rFonts w:ascii="Calibri" w:hAnsi="Calibri" w:eastAsia="Calibri" w:cs="Calibri"/>
                <w:b/>
                <w:bCs/>
                <w:color w:val="ffffff"/>
                <w:sz w:val="20"/>
                <w:szCs w:val="20"/>
              </w:rPr>
              <w:t xml:space="preserve">Taxable Value</w:t>
            </w:r>
            <w:r/>
          </w:p>
        </w:tc>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b/>
                <w:bCs/>
                <w:color w:val="ffffff"/>
                <w:sz w:val="20"/>
                <w:szCs w:val="20"/>
              </w:rPr>
              <w:t xml:space="preserve">CGST</w:t>
            </w:r>
            <w:r/>
          </w:p>
        </w:tc>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b/>
                <w:bCs/>
                <w:color w:val="ffffff"/>
                <w:sz w:val="20"/>
                <w:szCs w:val="20"/>
              </w:rPr>
              <w:t xml:space="preserve">SGST</w:t>
            </w:r>
            <w:r/>
          </w:p>
        </w:tc>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360" w:type="dxa"/>
            <w:textDirection w:val="lrTb"/>
            <w:noWrap w:val="false"/>
          </w:tcPr>
          <w:p>
            <w:pPr>
              <w:pBdr/>
              <w:spacing/>
              <w:ind/>
              <w:rPr/>
            </w:pPr>
            <w:r>
              <w:rPr>
                <w:rFonts w:ascii="Calibri" w:hAnsi="Calibri" w:eastAsia="Calibri" w:cs="Calibri"/>
                <w:b/>
                <w:bCs/>
                <w:color w:val="ffffff"/>
                <w:sz w:val="20"/>
                <w:szCs w:val="20"/>
              </w:rPr>
              <w:t xml:space="preserve">IGST</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12%</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200" w:type="dxa"/>
            <w:textDirection w:val="lrTb"/>
            <w:noWrap w:val="false"/>
          </w:tcPr>
          <w:p>
            <w:pPr>
              <w:pBdr/>
              <w:spacing/>
              <w:ind/>
              <w:rPr/>
            </w:pPr>
            <w:r>
              <w:rPr>
                <w:rFonts w:ascii="Calibri" w:hAnsi="Calibri" w:eastAsia="Calibri" w:cs="Calibri"/>
                <w:color w:val="111827"/>
                <w:sz w:val="20"/>
                <w:szCs w:val="20"/>
              </w:rPr>
              <w:t xml:space="preserve">₹2,000</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color w:val="111827"/>
                <w:sz w:val="20"/>
                <w:szCs w:val="20"/>
              </w:rPr>
              <w:t xml:space="preserve">₹120</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color w:val="111827"/>
                <w:sz w:val="20"/>
                <w:szCs w:val="20"/>
              </w:rPr>
              <w:t xml:space="preserve">₹120</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360" w:type="dxa"/>
            <w:textDirection w:val="lrTb"/>
            <w:noWrap w:val="false"/>
          </w:tcPr>
          <w:p>
            <w:pPr>
              <w:pBdr/>
              <w:spacing/>
              <w:ind/>
              <w:rPr/>
            </w:pPr>
            <w:r>
              <w:rPr>
                <w:rFonts w:ascii="Calibri" w:hAnsi="Calibri" w:eastAsia="Calibri" w:cs="Calibri"/>
                <w:color w:val="111827"/>
                <w:sz w:val="20"/>
                <w:szCs w:val="20"/>
              </w:rPr>
              <w:t xml:space="preserve">—</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18%</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200" w:type="dxa"/>
            <w:textDirection w:val="lrTb"/>
            <w:noWrap w:val="false"/>
          </w:tcPr>
          <w:p>
            <w:pPr>
              <w:pBdr/>
              <w:spacing/>
              <w:ind/>
              <w:rPr/>
            </w:pPr>
            <w:r>
              <w:rPr>
                <w:rFonts w:ascii="Calibri" w:hAnsi="Calibri" w:eastAsia="Calibri" w:cs="Calibri"/>
                <w:color w:val="111827"/>
                <w:sz w:val="20"/>
                <w:szCs w:val="20"/>
              </w:rPr>
              <w:t xml:space="preserve">₹6,000</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color w:val="111827"/>
                <w:sz w:val="20"/>
                <w:szCs w:val="20"/>
              </w:rPr>
              <w:t xml:space="preserve">₹540</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color w:val="111827"/>
                <w:sz w:val="20"/>
                <w:szCs w:val="20"/>
              </w:rPr>
              <w:t xml:space="preserve">₹540</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360" w:type="dxa"/>
            <w:textDirection w:val="lrTb"/>
            <w:noWrap w:val="false"/>
          </w:tcPr>
          <w:p>
            <w:pPr>
              <w:pBdr/>
              <w:spacing/>
              <w:ind/>
              <w:rPr/>
            </w:pPr>
            <w:r>
              <w:rPr>
                <w:rFonts w:ascii="Calibri" w:hAnsi="Calibri" w:eastAsia="Calibri" w:cs="Calibri"/>
                <w:color w:val="111827"/>
                <w:sz w:val="20"/>
                <w:szCs w:val="20"/>
              </w:rPr>
              <w:t xml:space="preserve">—</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Total</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200" w:type="dxa"/>
            <w:textDirection w:val="lrTb"/>
            <w:noWrap w:val="false"/>
          </w:tcPr>
          <w:p>
            <w:pPr>
              <w:pBdr/>
              <w:spacing/>
              <w:ind/>
              <w:rPr/>
            </w:pPr>
            <w:r>
              <w:rPr>
                <w:rFonts w:ascii="Calibri" w:hAnsi="Calibri" w:eastAsia="Calibri" w:cs="Calibri"/>
                <w:color w:val="111827"/>
                <w:sz w:val="20"/>
                <w:szCs w:val="20"/>
              </w:rPr>
              <w:t xml:space="preserve">₹8,000</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color w:val="111827"/>
                <w:sz w:val="20"/>
                <w:szCs w:val="20"/>
              </w:rPr>
              <w:t xml:space="preserve">₹660</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color w:val="111827"/>
                <w:sz w:val="20"/>
                <w:szCs w:val="20"/>
              </w:rPr>
              <w:t xml:space="preserve">₹660</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360" w:type="dxa"/>
            <w:textDirection w:val="lrTb"/>
            <w:noWrap w:val="false"/>
          </w:tcPr>
          <w:p>
            <w:pPr>
              <w:pBdr/>
              <w:spacing/>
              <w:ind/>
              <w:rPr/>
            </w:pPr>
            <w:r>
              <w:rPr>
                <w:rFonts w:ascii="Calibri" w:hAnsi="Calibri" w:eastAsia="Calibri" w:cs="Calibri"/>
                <w:color w:val="111827"/>
                <w:sz w:val="20"/>
                <w:szCs w:val="20"/>
              </w:rPr>
              <w:t xml:space="preserve">—</w:t>
            </w:r>
            <w:r/>
          </w:p>
        </w:tc>
      </w:tr>
    </w:tbl>
    <w:p>
      <w:pPr>
        <w:pBdr/>
        <w:spacing w:after="0" w:before="80"/>
        <w:ind/>
        <w:rPr/>
      </w:pPr>
      <w:r/>
      <w:r/>
    </w:p>
    <w:p>
      <w:pPr>
        <w:pBdr>
          <w:top w:val="none" w:color="ffffff" w:sz="0" w:space="0"/>
          <w:left w:val="single" w:color="2e75b6" w:sz="20" w:space="0"/>
          <w:bottom w:val="none" w:color="ffffff" w:sz="0" w:space="0"/>
          <w:right w:val="none" w:color="ffffff" w:sz="0" w:space="0"/>
        </w:pBdr>
        <w:shd w:val="clear" w:color="auto" w:fill="d6e4f0"/>
        <w:spacing w:after="100" w:before="200"/>
        <w:ind w:left="180"/>
        <w:rPr/>
      </w:pPr>
      <w:r>
        <w:rPr>
          <w:rFonts w:ascii="Calibri" w:hAnsi="Calibri" w:eastAsia="Calibri" w:cs="Calibri"/>
          <w:b/>
          <w:bCs/>
          <w:color w:val="1f4e79"/>
          <w:sz w:val="22"/>
          <w:szCs w:val="22"/>
        </w:rPr>
        <w:t xml:space="preserve">Form Actions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000"/>
        <w:gridCol w:w="6360"/>
      </w:tblGrid>
      <w:tr>
        <w:trPr>
          <w:tblHeader/>
        </w:trPr>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000" w:type="dxa"/>
            <w:textDirection w:val="lrTb"/>
            <w:noWrap w:val="false"/>
          </w:tcPr>
          <w:p>
            <w:pPr>
              <w:pBdr/>
              <w:spacing/>
              <w:ind/>
              <w:rPr/>
            </w:pPr>
            <w:r>
              <w:rPr>
                <w:rFonts w:ascii="Calibri" w:hAnsi="Calibri" w:eastAsia="Calibri" w:cs="Calibri"/>
                <w:b/>
                <w:bCs/>
                <w:color w:val="ffffff"/>
                <w:sz w:val="20"/>
                <w:szCs w:val="20"/>
              </w:rPr>
              <w:t xml:space="preserve">Action</w:t>
            </w:r>
            <w:r/>
          </w:p>
        </w:tc>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360" w:type="dxa"/>
            <w:textDirection w:val="lrTb"/>
            <w:noWrap w:val="false"/>
          </w:tcPr>
          <w:p>
            <w:pPr>
              <w:pBdr/>
              <w:spacing/>
              <w:ind/>
              <w:rPr/>
            </w:pPr>
            <w:r>
              <w:rPr>
                <w:rFonts w:ascii="Calibri" w:hAnsi="Calibri" w:eastAsia="Calibri" w:cs="Calibri"/>
                <w:b/>
                <w:bCs/>
                <w:color w:val="ffffff"/>
                <w:sz w:val="20"/>
                <w:szCs w:val="20"/>
              </w:rPr>
              <w:t xml:space="preserve">Behaviour</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000" w:type="dxa"/>
            <w:textDirection w:val="lrTb"/>
            <w:noWrap w:val="false"/>
          </w:tcPr>
          <w:p>
            <w:pPr>
              <w:pBdr/>
              <w:spacing/>
              <w:ind/>
              <w:rPr/>
            </w:pPr>
            <w:r>
              <w:rPr>
                <w:rFonts w:ascii="Calibri" w:hAnsi="Calibri" w:eastAsia="Calibri" w:cs="Calibri"/>
                <w:color w:val="111827"/>
                <w:sz w:val="20"/>
                <w:szCs w:val="20"/>
              </w:rPr>
              <w:t xml:space="preserve">Save Draft</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360" w:type="dxa"/>
            <w:textDirection w:val="lrTb"/>
            <w:noWrap w:val="false"/>
          </w:tcPr>
          <w:p>
            <w:pPr>
              <w:pBdr/>
              <w:spacing/>
              <w:ind/>
              <w:rPr/>
            </w:pPr>
            <w:r>
              <w:rPr>
                <w:rFonts w:ascii="Calibri" w:hAnsi="Calibri" w:eastAsia="Calibri" w:cs="Calibri"/>
                <w:color w:val="111827"/>
                <w:sz w:val="20"/>
                <w:szCs w:val="20"/>
              </w:rPr>
              <w:t xml:space="preserve">Saves invoice as Draft. Stock is NOT reduced yet.</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000" w:type="dxa"/>
            <w:textDirection w:val="lrTb"/>
            <w:noWrap w:val="false"/>
          </w:tcPr>
          <w:p>
            <w:pPr>
              <w:pBdr/>
              <w:spacing/>
              <w:ind/>
              <w:rPr/>
            </w:pPr>
            <w:r>
              <w:rPr>
                <w:rFonts w:ascii="Calibri" w:hAnsi="Calibri" w:eastAsia="Calibri" w:cs="Calibri"/>
                <w:color w:val="111827"/>
                <w:sz w:val="20"/>
                <w:szCs w:val="20"/>
              </w:rPr>
              <w:t xml:space="preserve">Print Preview</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360" w:type="dxa"/>
            <w:textDirection w:val="lrTb"/>
            <w:noWrap w:val="false"/>
          </w:tcPr>
          <w:p>
            <w:pPr>
              <w:pBdr/>
              <w:spacing/>
              <w:ind/>
              <w:rPr/>
            </w:pPr>
            <w:r>
              <w:rPr>
                <w:rFonts w:ascii="Calibri" w:hAnsi="Calibri" w:eastAsia="Calibri" w:cs="Calibri"/>
                <w:color w:val="111827"/>
                <w:sz w:val="20"/>
                <w:szCs w:val="20"/>
              </w:rPr>
              <w:t xml:space="preserve">Opens invoice PDF preview in Modal (xl) showing the formatted output.</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000" w:type="dxa"/>
            <w:textDirection w:val="lrTb"/>
            <w:noWrap w:val="false"/>
          </w:tcPr>
          <w:p>
            <w:pPr>
              <w:pBdr/>
              <w:spacing/>
              <w:ind/>
              <w:rPr/>
            </w:pPr>
            <w:r>
              <w:rPr>
                <w:rFonts w:ascii="Calibri" w:hAnsi="Calibri" w:eastAsia="Calibri" w:cs="Calibri"/>
                <w:color w:val="111827"/>
                <w:sz w:val="20"/>
                <w:szCs w:val="20"/>
              </w:rPr>
              <w:t xml:space="preserve">Share</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360" w:type="dxa"/>
            <w:textDirection w:val="lrTb"/>
            <w:noWrap w:val="false"/>
          </w:tcPr>
          <w:p>
            <w:pPr>
              <w:pBdr/>
              <w:spacing/>
              <w:ind/>
              <w:rPr/>
            </w:pPr>
            <w:r>
              <w:rPr>
                <w:rFonts w:ascii="Calibri" w:hAnsi="Calibri" w:eastAsia="Calibri" w:cs="Calibri"/>
                <w:color w:val="111827"/>
                <w:sz w:val="20"/>
                <w:szCs w:val="20"/>
              </w:rPr>
              <w:t xml:space="preserve">Options: Copy PDF link / WhatsApp / Email. Only available after posting.</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000" w:type="dxa"/>
            <w:textDirection w:val="lrTb"/>
            <w:noWrap w:val="false"/>
          </w:tcPr>
          <w:p>
            <w:pPr>
              <w:pBdr/>
              <w:spacing/>
              <w:ind/>
              <w:rPr/>
            </w:pPr>
            <w:r>
              <w:rPr>
                <w:rFonts w:ascii="Calibri" w:hAnsi="Calibri" w:eastAsia="Calibri" w:cs="Calibri"/>
                <w:color w:val="111827"/>
                <w:sz w:val="20"/>
                <w:szCs w:val="20"/>
              </w:rPr>
              <w:t xml:space="preserve">Post Invoice</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360" w:type="dxa"/>
            <w:textDirection w:val="lrTb"/>
            <w:noWrap w:val="false"/>
          </w:tcPr>
          <w:p>
            <w:pPr>
              <w:pBdr/>
              <w:spacing/>
              <w:ind/>
              <w:rPr/>
            </w:pPr>
            <w:r>
              <w:rPr>
                <w:rFonts w:ascii="Calibri" w:hAnsi="Calibri" w:eastAsia="Calibri" w:cs="Calibri"/>
                <w:color w:val="111827"/>
                <w:sz w:val="20"/>
                <w:szCs w:val="20"/>
              </w:rPr>
              <w:t xml:space="preserve">ConfirmDialog. On confirm: stock reduced at warehouse; accounting entries created; status → 'Posted'. Cannot edit after this.</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000" w:type="dxa"/>
            <w:textDirection w:val="lrTb"/>
            <w:noWrap w:val="false"/>
          </w:tcPr>
          <w:p>
            <w:pPr>
              <w:pBdr/>
              <w:spacing/>
              <w:ind/>
              <w:rPr/>
            </w:pPr>
            <w:r>
              <w:rPr>
                <w:rFonts w:ascii="Calibri" w:hAnsi="Calibri" w:eastAsia="Calibri" w:cs="Calibri"/>
                <w:color w:val="111827"/>
                <w:sz w:val="20"/>
                <w:szCs w:val="20"/>
              </w:rPr>
              <w:t xml:space="preserve">Cancel</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360" w:type="dxa"/>
            <w:textDirection w:val="lrTb"/>
            <w:noWrap w:val="false"/>
          </w:tcPr>
          <w:p>
            <w:pPr>
              <w:pBdr/>
              <w:spacing/>
              <w:ind/>
              <w:rPr/>
            </w:pPr>
            <w:r>
              <w:rPr>
                <w:rFonts w:ascii="Calibri" w:hAnsi="Calibri" w:eastAsia="Calibri" w:cs="Calibri"/>
                <w:color w:val="111827"/>
                <w:sz w:val="20"/>
                <w:szCs w:val="20"/>
              </w:rPr>
              <w:t xml:space="preserve">Shown on posted invoices only. Requires a cancellation reason. Reverses stock and accounting. Creates a cancellation record.</w:t>
            </w:r>
            <w:r/>
          </w:p>
        </w:tc>
      </w:tr>
    </w:tbl>
    <w:p>
      <w:pPr>
        <w:pBdr/>
        <w:spacing w:after="0" w:before="80"/>
        <w:ind/>
        <w:rPr/>
      </w:pPr>
      <w:r/>
      <w:r/>
    </w:p>
    <w:p>
      <w:pPr>
        <w:pBdr/>
        <w:spacing w:after="0" w:before="160"/>
        <w:ind/>
        <w:rPr/>
      </w:pPr>
      <w:r/>
      <w:r/>
    </w:p>
    <w:p>
      <w:pPr>
        <w:pBdr/>
        <w:shd w:val="clear" w:color="auto" w:fill="1f4e79"/>
        <w:spacing w:after="0" w:before="0"/>
        <w:ind/>
        <w:rPr/>
      </w:pPr>
      <w:r>
        <w:rPr>
          <w:rFonts w:ascii="Calibri" w:hAnsi="Calibri" w:eastAsia="Calibri" w:cs="Calibri"/>
          <w:b/>
          <w:bCs/>
          <w:color w:val="ffffff"/>
          <w:sz w:val="22"/>
          <w:szCs w:val="22"/>
        </w:rPr>
        <w:t xml:space="preserve">  M05-S03    Invoice Detail / PDF View</w:t>
      </w:r>
      <w:r/>
    </w:p>
    <w:p>
      <w:pPr>
        <w:pBdr/>
        <w:shd w:val="clear" w:color="auto" w:fill="d6e4f0"/>
        <w:spacing w:after="80" w:before="0"/>
        <w:ind/>
        <w:rPr/>
      </w:pPr>
      <w:r>
        <w:rPr>
          <w:rFonts w:ascii="Calibri" w:hAnsi="Calibri" w:eastAsia="Calibri" w:cs="Calibri"/>
          <w:i/>
          <w:iCs/>
          <w:color w:val="1f4e79"/>
          <w:sz w:val="20"/>
          <w:szCs w:val="20"/>
        </w:rPr>
        <w:t xml:space="preserve">  Route: /sales/invoices/[id]   |   Access: All roles</w:t>
      </w:r>
      <w:r/>
    </w:p>
    <w:p>
      <w:pPr>
        <w:pBdr>
          <w:top w:val="none" w:color="ffffff" w:sz="0" w:space="0"/>
          <w:left w:val="single" w:color="2e75b6" w:sz="20" w:space="0"/>
          <w:bottom w:val="none" w:color="ffffff" w:sz="0" w:space="0"/>
          <w:right w:val="none" w:color="ffffff" w:sz="0" w:space="0"/>
        </w:pBdr>
        <w:shd w:val="clear" w:color="auto" w:fill="d6e4f0"/>
        <w:spacing w:after="100" w:before="200"/>
        <w:ind w:left="180"/>
        <w:rPr/>
      </w:pPr>
      <w:r>
        <w:rPr>
          <w:rFonts w:ascii="Calibri" w:hAnsi="Calibri" w:eastAsia="Calibri" w:cs="Calibri"/>
          <w:b/>
          <w:bCs/>
          <w:color w:val="1f4e79"/>
          <w:sz w:val="22"/>
          <w:szCs w:val="22"/>
        </w:rPr>
        <w:t xml:space="preserve">Content</w:t>
      </w:r>
      <w:r/>
    </w:p>
    <w:p>
      <w:pPr>
        <w:pStyle w:val="697"/>
        <w:numPr>
          <w:ilvl w:val="0"/>
          <w:numId w:val="2"/>
        </w:numPr>
        <w:pBdr/>
        <w:spacing w:after="40" w:before="40"/>
        <w:ind/>
        <w:rPr/>
      </w:pPr>
      <w:r>
        <w:rPr>
          <w:rFonts w:ascii="Calibri" w:hAnsi="Calibri" w:eastAsia="Calibri" w:cs="Calibri"/>
          <w:color w:val="111827"/>
          <w:sz w:val="22"/>
          <w:szCs w:val="22"/>
        </w:rPr>
        <w:t xml:space="preserve">WorkflowProgress: Posted → Partially Paid → Paid (for payment tracking)</w:t>
      </w:r>
      <w:r/>
    </w:p>
    <w:p>
      <w:pPr>
        <w:pStyle w:val="697"/>
        <w:numPr>
          <w:ilvl w:val="0"/>
          <w:numId w:val="2"/>
        </w:numPr>
        <w:pBdr/>
        <w:spacing w:after="40" w:before="40"/>
        <w:ind/>
        <w:rPr/>
      </w:pPr>
      <w:r>
        <w:rPr>
          <w:rFonts w:ascii="Calibri" w:hAnsi="Calibri" w:eastAsia="Calibri" w:cs="Calibri"/>
          <w:color w:val="111827"/>
          <w:sz w:val="22"/>
          <w:szCs w:val="22"/>
        </w:rPr>
        <w:t xml:space="preserve">Full invoice header: company details (from Settings), outlet GSTIN, customer details</w:t>
      </w:r>
      <w:r/>
    </w:p>
    <w:p>
      <w:pPr>
        <w:pStyle w:val="697"/>
        <w:numPr>
          <w:ilvl w:val="0"/>
          <w:numId w:val="2"/>
        </w:numPr>
        <w:pBdr/>
        <w:spacing w:after="40" w:before="40"/>
        <w:ind/>
        <w:rPr/>
      </w:pPr>
      <w:r>
        <w:rPr>
          <w:rFonts w:ascii="Calibri" w:hAnsi="Calibri" w:eastAsia="Calibri" w:cs="Calibri"/>
          <w:color w:val="111827"/>
          <w:sz w:val="22"/>
          <w:szCs w:val="22"/>
        </w:rPr>
        <w:t xml:space="preserve">Line items with HSN, GST per slab</w:t>
      </w:r>
      <w:r/>
    </w:p>
    <w:p>
      <w:pPr>
        <w:pStyle w:val="697"/>
        <w:numPr>
          <w:ilvl w:val="0"/>
          <w:numId w:val="2"/>
        </w:numPr>
        <w:pBdr/>
        <w:spacing w:after="40" w:before="40"/>
        <w:ind/>
        <w:rPr/>
      </w:pPr>
      <w:r>
        <w:rPr>
          <w:rFonts w:ascii="Calibri" w:hAnsi="Calibri" w:eastAsia="Calibri" w:cs="Calibri"/>
          <w:color w:val="111827"/>
          <w:sz w:val="22"/>
          <w:szCs w:val="22"/>
        </w:rPr>
        <w:t xml:space="preserve">Tax summary per slab</w:t>
      </w:r>
      <w:r/>
    </w:p>
    <w:p>
      <w:pPr>
        <w:pStyle w:val="697"/>
        <w:numPr>
          <w:ilvl w:val="0"/>
          <w:numId w:val="2"/>
        </w:numPr>
        <w:pBdr/>
        <w:spacing w:after="40" w:before="40"/>
        <w:ind/>
        <w:rPr/>
      </w:pPr>
      <w:r>
        <w:rPr>
          <w:rFonts w:ascii="Calibri" w:hAnsi="Calibri" w:eastAsia="Calibri" w:cs="Calibri"/>
          <w:color w:val="111827"/>
          <w:sz w:val="22"/>
          <w:szCs w:val="22"/>
        </w:rPr>
        <w:t xml:space="preserve">Bank details (from Settings)</w:t>
      </w:r>
      <w:r/>
    </w:p>
    <w:p>
      <w:pPr>
        <w:pStyle w:val="697"/>
        <w:numPr>
          <w:ilvl w:val="0"/>
          <w:numId w:val="2"/>
        </w:numPr>
        <w:pBdr/>
        <w:spacing w:after="40" w:before="40"/>
        <w:ind/>
        <w:rPr/>
      </w:pPr>
      <w:r>
        <w:rPr>
          <w:rFonts w:ascii="Calibri" w:hAnsi="Calibri" w:eastAsia="Calibri" w:cs="Calibri"/>
          <w:color w:val="111827"/>
          <w:sz w:val="22"/>
          <w:szCs w:val="22"/>
        </w:rPr>
        <w:t xml:space="preserve">E-Way Bill field (if enabled)</w:t>
      </w:r>
      <w:r/>
    </w:p>
    <w:p>
      <w:pPr>
        <w:pStyle w:val="697"/>
        <w:numPr>
          <w:ilvl w:val="0"/>
          <w:numId w:val="2"/>
        </w:numPr>
        <w:pBdr/>
        <w:spacing w:after="40" w:before="40"/>
        <w:ind/>
        <w:rPr/>
      </w:pPr>
      <w:r>
        <w:rPr>
          <w:rFonts w:ascii="Calibri" w:hAnsi="Calibri" w:eastAsia="Calibri" w:cs="Calibri"/>
          <w:color w:val="111827"/>
          <w:sz w:val="22"/>
          <w:szCs w:val="22"/>
        </w:rPr>
        <w:t xml:space="preserve">Terms &amp; Conditions (from outlet Settings)</w:t>
      </w:r>
      <w:r/>
    </w:p>
    <w:p>
      <w:pPr>
        <w:pStyle w:val="697"/>
        <w:numPr>
          <w:ilvl w:val="0"/>
          <w:numId w:val="2"/>
        </w:numPr>
        <w:pBdr/>
        <w:spacing w:after="40" w:before="40"/>
        <w:ind/>
        <w:rPr/>
      </w:pPr>
      <w:r>
        <w:rPr>
          <w:rFonts w:ascii="Calibri" w:hAnsi="Calibri" w:eastAsia="Calibri" w:cs="Calibri"/>
          <w:color w:val="111827"/>
          <w:sz w:val="22"/>
          <w:szCs w:val="22"/>
        </w:rPr>
        <w:t xml:space="preserve">Actions: Download PDF, Share, Record Payment, Create Credit Note, Cancel</w:t>
      </w:r>
      <w:r/>
    </w:p>
    <w:p>
      <w:pPr>
        <w:pBdr/>
        <w:spacing w:after="0" w:before="80"/>
        <w:ind/>
        <w:rPr/>
      </w:pPr>
      <w:r/>
      <w:r/>
    </w:p>
    <w:p>
      <w:pPr>
        <w:pBdr/>
        <w:spacing w:after="0" w:before="160"/>
        <w:ind/>
        <w:rPr/>
      </w:pPr>
      <w:r/>
      <w:r/>
    </w:p>
    <w:p>
      <w:pPr>
        <w:pBdr/>
        <w:shd w:val="clear" w:color="auto" w:fill="1f4e79"/>
        <w:spacing w:after="0" w:before="0"/>
        <w:ind/>
        <w:rPr/>
      </w:pPr>
      <w:r>
        <w:rPr>
          <w:rFonts w:ascii="Calibri" w:hAnsi="Calibri" w:eastAsia="Calibri" w:cs="Calibri"/>
          <w:b/>
          <w:bCs/>
          <w:color w:val="ffffff"/>
          <w:sz w:val="22"/>
          <w:szCs w:val="22"/>
        </w:rPr>
        <w:t xml:space="preserve">  M05-S04    Customer Master — List &amp; Form</w:t>
      </w:r>
      <w:r/>
    </w:p>
    <w:p>
      <w:pPr>
        <w:pBdr/>
        <w:shd w:val="clear" w:color="auto" w:fill="d6e4f0"/>
        <w:spacing w:after="80" w:before="0"/>
        <w:ind/>
        <w:rPr/>
      </w:pPr>
      <w:r>
        <w:rPr>
          <w:rFonts w:ascii="Calibri" w:hAnsi="Calibri" w:eastAsia="Calibri" w:cs="Calibri"/>
          <w:i/>
          <w:iCs/>
          <w:color w:val="1f4e79"/>
          <w:sz w:val="20"/>
          <w:szCs w:val="20"/>
        </w:rPr>
        <w:t xml:space="preserve">  Route: /customers  |  /customers/new  |  /customers/[id]/edit   |   Access: Sales, Admin, Accountant</w:t>
      </w:r>
      <w:r/>
    </w:p>
    <w:p>
      <w:pPr>
        <w:pBdr>
          <w:top w:val="none" w:color="ffffff" w:sz="0" w:space="0"/>
          <w:left w:val="single" w:color="2e75b6" w:sz="20" w:space="0"/>
          <w:bottom w:val="none" w:color="ffffff" w:sz="0" w:space="0"/>
          <w:right w:val="none" w:color="ffffff" w:sz="0" w:space="0"/>
        </w:pBdr>
        <w:shd w:val="clear" w:color="auto" w:fill="d6e4f0"/>
        <w:spacing w:after="100" w:before="200"/>
        <w:ind w:left="180"/>
        <w:rPr/>
      </w:pPr>
      <w:r>
        <w:rPr>
          <w:rFonts w:ascii="Calibri" w:hAnsi="Calibri" w:eastAsia="Calibri" w:cs="Calibri"/>
          <w:b/>
          <w:bCs/>
          <w:color w:val="1f4e79"/>
          <w:sz w:val="22"/>
          <w:szCs w:val="22"/>
        </w:rPr>
        <w:t xml:space="preserve">Customer List Columns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800"/>
        <w:gridCol w:w="6560"/>
      </w:tblGrid>
      <w:tr>
        <w:trPr>
          <w:tblHeader/>
        </w:trPr>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800" w:type="dxa"/>
            <w:textDirection w:val="lrTb"/>
            <w:noWrap w:val="false"/>
          </w:tcPr>
          <w:p>
            <w:pPr>
              <w:pBdr/>
              <w:spacing/>
              <w:ind/>
              <w:rPr/>
            </w:pPr>
            <w:r>
              <w:rPr>
                <w:rFonts w:ascii="Calibri" w:hAnsi="Calibri" w:eastAsia="Calibri" w:cs="Calibri"/>
                <w:b/>
                <w:bCs/>
                <w:color w:val="ffffff"/>
                <w:sz w:val="20"/>
                <w:szCs w:val="20"/>
              </w:rPr>
              <w:t xml:space="preserve">Column</w:t>
            </w:r>
            <w:r/>
          </w:p>
        </w:tc>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560" w:type="dxa"/>
            <w:textDirection w:val="lrTb"/>
            <w:noWrap w:val="false"/>
          </w:tcPr>
          <w:p>
            <w:pPr>
              <w:pBdr/>
              <w:spacing/>
              <w:ind/>
              <w:rPr/>
            </w:pPr>
            <w:r>
              <w:rPr>
                <w:rFonts w:ascii="Calibri" w:hAnsi="Calibri" w:eastAsia="Calibri" w:cs="Calibri"/>
                <w:b/>
                <w:bCs/>
                <w:color w:val="ffffff"/>
                <w:sz w:val="20"/>
                <w:szCs w:val="20"/>
              </w:rPr>
              <w:t xml:space="preserve">Notes</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800" w:type="dxa"/>
            <w:textDirection w:val="lrTb"/>
            <w:noWrap w:val="false"/>
          </w:tcPr>
          <w:p>
            <w:pPr>
              <w:pBdr/>
              <w:spacing/>
              <w:ind/>
              <w:rPr/>
            </w:pPr>
            <w:r>
              <w:rPr>
                <w:rFonts w:ascii="Calibri" w:hAnsi="Calibri" w:eastAsia="Calibri" w:cs="Calibri"/>
                <w:color w:val="111827"/>
                <w:sz w:val="20"/>
                <w:szCs w:val="20"/>
              </w:rPr>
              <w:t xml:space="preserve">Customer Name</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560" w:type="dxa"/>
            <w:textDirection w:val="lrTb"/>
            <w:noWrap w:val="false"/>
          </w:tcPr>
          <w:p>
            <w:pPr>
              <w:pBdr/>
              <w:spacing/>
              <w:ind/>
              <w:rPr/>
            </w:pPr>
            <w:r>
              <w:rPr>
                <w:rFonts w:ascii="Calibri" w:hAnsi="Calibri" w:eastAsia="Calibri" w:cs="Calibri"/>
                <w:color w:val="111827"/>
                <w:sz w:val="20"/>
                <w:szCs w:val="20"/>
              </w:rPr>
              <w:t xml:space="preserve">Links to detail.</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800" w:type="dxa"/>
            <w:textDirection w:val="lrTb"/>
            <w:noWrap w:val="false"/>
          </w:tcPr>
          <w:p>
            <w:pPr>
              <w:pBdr/>
              <w:spacing/>
              <w:ind/>
              <w:rPr/>
            </w:pPr>
            <w:r>
              <w:rPr>
                <w:rFonts w:ascii="Calibri" w:hAnsi="Calibri" w:eastAsia="Calibri" w:cs="Calibri"/>
                <w:color w:val="111827"/>
                <w:sz w:val="20"/>
                <w:szCs w:val="20"/>
              </w:rPr>
              <w:t xml:space="preserve">GSTIN</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560" w:type="dxa"/>
            <w:textDirection w:val="lrTb"/>
            <w:noWrap w:val="false"/>
          </w:tcPr>
          <w:p>
            <w:pPr>
              <w:pBdr/>
              <w:spacing/>
              <w:ind/>
              <w:rPr/>
            </w:pPr>
            <w:r>
              <w:rPr>
                <w:rFonts w:ascii="Calibri" w:hAnsi="Calibri" w:eastAsia="Calibri" w:cs="Calibri"/>
                <w:color w:val="111827"/>
                <w:sz w:val="20"/>
                <w:szCs w:val="20"/>
              </w:rPr>
              <w:t xml:space="preserve">Hidden for B2C customers.</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800" w:type="dxa"/>
            <w:textDirection w:val="lrTb"/>
            <w:noWrap w:val="false"/>
          </w:tcPr>
          <w:p>
            <w:pPr>
              <w:pBdr/>
              <w:spacing/>
              <w:ind/>
              <w:rPr/>
            </w:pPr>
            <w:r>
              <w:rPr>
                <w:rFonts w:ascii="Calibri" w:hAnsi="Calibri" w:eastAsia="Calibri" w:cs="Calibri"/>
                <w:color w:val="111827"/>
                <w:sz w:val="20"/>
                <w:szCs w:val="20"/>
              </w:rPr>
              <w:t xml:space="preserve">State</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560" w:type="dxa"/>
            <w:textDirection w:val="lrTb"/>
            <w:noWrap w:val="false"/>
          </w:tcPr>
          <w:p>
            <w:pPr>
              <w:pBdr/>
              <w:spacing/>
              <w:ind/>
              <w:rPr/>
            </w:pPr>
            <w:r>
              <w:rPr>
                <w:rFonts w:ascii="Calibri" w:hAnsi="Calibri" w:eastAsia="Calibri" w:cs="Calibri"/>
                <w:color w:val="111827"/>
                <w:sz w:val="20"/>
                <w:szCs w:val="20"/>
              </w:rPr>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800" w:type="dxa"/>
            <w:textDirection w:val="lrTb"/>
            <w:noWrap w:val="false"/>
          </w:tcPr>
          <w:p>
            <w:pPr>
              <w:pBdr/>
              <w:spacing/>
              <w:ind/>
              <w:rPr/>
            </w:pPr>
            <w:r>
              <w:rPr>
                <w:rFonts w:ascii="Calibri" w:hAnsi="Calibri" w:eastAsia="Calibri" w:cs="Calibri"/>
                <w:color w:val="111827"/>
                <w:sz w:val="20"/>
                <w:szCs w:val="20"/>
              </w:rPr>
              <w:t xml:space="preserve">Credit Limit</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560" w:type="dxa"/>
            <w:textDirection w:val="lrTb"/>
            <w:noWrap w:val="false"/>
          </w:tcPr>
          <w:p>
            <w:pPr>
              <w:pBdr/>
              <w:spacing/>
              <w:ind/>
              <w:rPr/>
            </w:pPr>
            <w:r>
              <w:rPr>
                <w:rFonts w:ascii="Calibri" w:hAnsi="Calibri" w:eastAsia="Calibri" w:cs="Calibri"/>
                <w:color w:val="111827"/>
                <w:sz w:val="20"/>
                <w:szCs w:val="20"/>
              </w:rPr>
              <w:t xml:space="preserve">₹</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800" w:type="dxa"/>
            <w:textDirection w:val="lrTb"/>
            <w:noWrap w:val="false"/>
          </w:tcPr>
          <w:p>
            <w:pPr>
              <w:pBdr/>
              <w:spacing/>
              <w:ind/>
              <w:rPr/>
            </w:pPr>
            <w:r>
              <w:rPr>
                <w:rFonts w:ascii="Calibri" w:hAnsi="Calibri" w:eastAsia="Calibri" w:cs="Calibri"/>
                <w:color w:val="111827"/>
                <w:sz w:val="20"/>
                <w:szCs w:val="20"/>
              </w:rPr>
              <w:t xml:space="preserve">Outstanding</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560" w:type="dxa"/>
            <w:textDirection w:val="lrTb"/>
            <w:noWrap w:val="false"/>
          </w:tcPr>
          <w:p>
            <w:pPr>
              <w:pBdr/>
              <w:spacing/>
              <w:ind/>
              <w:rPr/>
            </w:pPr>
            <w:r>
              <w:rPr>
                <w:rFonts w:ascii="Calibri" w:hAnsi="Calibri" w:eastAsia="Calibri" w:cs="Calibri"/>
                <w:color w:val="111827"/>
                <w:sz w:val="20"/>
                <w:szCs w:val="20"/>
              </w:rPr>
              <w:t xml:space="preserve">CurrencyDisplay. Red if overdue.</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800" w:type="dxa"/>
            <w:textDirection w:val="lrTb"/>
            <w:noWrap w:val="false"/>
          </w:tcPr>
          <w:p>
            <w:pPr>
              <w:pBdr/>
              <w:spacing/>
              <w:ind/>
              <w:rPr/>
            </w:pPr>
            <w:r>
              <w:rPr>
                <w:rFonts w:ascii="Calibri" w:hAnsi="Calibri" w:eastAsia="Calibri" w:cs="Calibri"/>
                <w:color w:val="111827"/>
                <w:sz w:val="20"/>
                <w:szCs w:val="20"/>
              </w:rPr>
              <w:t xml:space="preserve">Type</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560" w:type="dxa"/>
            <w:textDirection w:val="lrTb"/>
            <w:noWrap w:val="false"/>
          </w:tcPr>
          <w:p>
            <w:pPr>
              <w:pBdr/>
              <w:spacing/>
              <w:ind/>
              <w:rPr/>
            </w:pPr>
            <w:r>
              <w:rPr>
                <w:rFonts w:ascii="Calibri" w:hAnsi="Calibri" w:eastAsia="Calibri" w:cs="Calibri"/>
                <w:color w:val="111827"/>
                <w:sz w:val="20"/>
                <w:szCs w:val="20"/>
              </w:rPr>
              <w:t xml:space="preserve">B2B / B2C badge.</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800" w:type="dxa"/>
            <w:textDirection w:val="lrTb"/>
            <w:noWrap w:val="false"/>
          </w:tcPr>
          <w:p>
            <w:pPr>
              <w:pBdr/>
              <w:spacing/>
              <w:ind/>
              <w:rPr/>
            </w:pPr>
            <w:r>
              <w:rPr>
                <w:rFonts w:ascii="Calibri" w:hAnsi="Calibri" w:eastAsia="Calibri" w:cs="Calibri"/>
                <w:color w:val="111827"/>
                <w:sz w:val="20"/>
                <w:szCs w:val="20"/>
              </w:rPr>
              <w:t xml:space="preserve">Status</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560" w:type="dxa"/>
            <w:textDirection w:val="lrTb"/>
            <w:noWrap w:val="false"/>
          </w:tcPr>
          <w:p>
            <w:pPr>
              <w:pBdr/>
              <w:spacing/>
              <w:ind/>
              <w:rPr/>
            </w:pPr>
            <w:r>
              <w:rPr>
                <w:rFonts w:ascii="Calibri" w:hAnsi="Calibri" w:eastAsia="Calibri" w:cs="Calibri"/>
                <w:color w:val="111827"/>
                <w:sz w:val="20"/>
                <w:szCs w:val="20"/>
              </w:rPr>
              <w:t xml:space="preserve">Active / Inactive</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800" w:type="dxa"/>
            <w:textDirection w:val="lrTb"/>
            <w:noWrap w:val="false"/>
          </w:tcPr>
          <w:p>
            <w:pPr>
              <w:pBdr/>
              <w:spacing/>
              <w:ind/>
              <w:rPr/>
            </w:pPr>
            <w:r>
              <w:rPr>
                <w:rFonts w:ascii="Calibri" w:hAnsi="Calibri" w:eastAsia="Calibri" w:cs="Calibri"/>
                <w:color w:val="111827"/>
                <w:sz w:val="20"/>
                <w:szCs w:val="20"/>
              </w:rPr>
              <w:t xml:space="preserve">Actions</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560" w:type="dxa"/>
            <w:textDirection w:val="lrTb"/>
            <w:noWrap w:val="false"/>
          </w:tcPr>
          <w:p>
            <w:pPr>
              <w:pBdr/>
              <w:spacing/>
              <w:ind/>
              <w:rPr/>
            </w:pPr>
            <w:r>
              <w:rPr>
                <w:rFonts w:ascii="Calibri" w:hAnsi="Calibri" w:eastAsia="Calibri" w:cs="Calibri"/>
                <w:color w:val="111827"/>
                <w:sz w:val="20"/>
                <w:szCs w:val="20"/>
              </w:rPr>
              <w:t xml:space="preserve">View, Edit, Ledger, Record Payment</w:t>
            </w:r>
            <w:r/>
          </w:p>
        </w:tc>
      </w:tr>
    </w:tbl>
    <w:p>
      <w:pPr>
        <w:pBdr/>
        <w:spacing w:after="0" w:before="80"/>
        <w:ind/>
        <w:rPr/>
      </w:pPr>
      <w:r/>
      <w:r/>
    </w:p>
    <w:p>
      <w:pPr>
        <w:pBdr>
          <w:top w:val="none" w:color="ffffff" w:sz="0" w:space="0"/>
          <w:left w:val="single" w:color="2e75b6" w:sz="20" w:space="0"/>
          <w:bottom w:val="none" w:color="ffffff" w:sz="0" w:space="0"/>
          <w:right w:val="none" w:color="ffffff" w:sz="0" w:space="0"/>
        </w:pBdr>
        <w:shd w:val="clear" w:color="auto" w:fill="d6e4f0"/>
        <w:spacing w:after="100" w:before="200"/>
        <w:ind w:left="180"/>
        <w:rPr/>
      </w:pPr>
      <w:r>
        <w:rPr>
          <w:rFonts w:ascii="Calibri" w:hAnsi="Calibri" w:eastAsia="Calibri" w:cs="Calibri"/>
          <w:b/>
          <w:bCs/>
          <w:color w:val="1f4e79"/>
          <w:sz w:val="22"/>
          <w:szCs w:val="22"/>
        </w:rPr>
        <w:t xml:space="preserve">Customer Form Fields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00"/>
        <w:gridCol w:w="1800"/>
        <w:gridCol w:w="5160"/>
      </w:tblGrid>
      <w:tr>
        <w:trPr>
          <w:tblHeader/>
        </w:trPr>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b/>
                <w:bCs/>
                <w:color w:val="ffffff"/>
                <w:sz w:val="20"/>
                <w:szCs w:val="20"/>
              </w:rPr>
              <w:t xml:space="preserve">Field</w:t>
            </w:r>
            <w:r/>
          </w:p>
        </w:tc>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b/>
                <w:bCs/>
                <w:color w:val="ffffff"/>
                <w:sz w:val="20"/>
                <w:szCs w:val="20"/>
              </w:rPr>
              <w:t xml:space="preserve">Type</w:t>
            </w:r>
            <w:r/>
          </w:p>
        </w:tc>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160" w:type="dxa"/>
            <w:textDirection w:val="lrTb"/>
            <w:noWrap w:val="false"/>
          </w:tcPr>
          <w:p>
            <w:pPr>
              <w:pBdr/>
              <w:spacing/>
              <w:ind/>
              <w:rPr/>
            </w:pPr>
            <w:r>
              <w:rPr>
                <w:rFonts w:ascii="Calibri" w:hAnsi="Calibri" w:eastAsia="Calibri" w:cs="Calibri"/>
                <w:b/>
                <w:bCs/>
                <w:color w:val="ffffff"/>
                <w:sz w:val="20"/>
                <w:szCs w:val="20"/>
              </w:rPr>
              <w:t xml:space="preserve">Validation</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Customer Name *</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Text</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160" w:type="dxa"/>
            <w:textDirection w:val="lrTb"/>
            <w:noWrap w:val="false"/>
          </w:tcPr>
          <w:p>
            <w:pPr>
              <w:pBdr/>
              <w:spacing/>
              <w:ind/>
              <w:rPr/>
            </w:pPr>
            <w:r>
              <w:rPr>
                <w:rFonts w:ascii="Calibri" w:hAnsi="Calibri" w:eastAsia="Calibri" w:cs="Calibri"/>
                <w:color w:val="111827"/>
                <w:sz w:val="20"/>
                <w:szCs w:val="20"/>
              </w:rPr>
              <w:t xml:space="preserve">Required. Max 120 chars.</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B2C Customer</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Toggle</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160" w:type="dxa"/>
            <w:textDirection w:val="lrTb"/>
            <w:noWrap w:val="false"/>
          </w:tcPr>
          <w:p>
            <w:pPr>
              <w:pBdr/>
              <w:spacing/>
              <w:ind/>
              <w:rPr/>
            </w:pPr>
            <w:r>
              <w:rPr>
                <w:rFonts w:ascii="Calibri" w:hAnsi="Calibri" w:eastAsia="Calibri" w:cs="Calibri"/>
                <w:color w:val="111827"/>
                <w:sz w:val="20"/>
                <w:szCs w:val="20"/>
              </w:rPr>
              <w:t xml:space="preserve">Default: OFF. When ON: GSTIN and PAN fields are hidden.</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GSTIN</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Text</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160" w:type="dxa"/>
            <w:textDirection w:val="lrTb"/>
            <w:noWrap w:val="false"/>
          </w:tcPr>
          <w:p>
            <w:pPr>
              <w:pBdr/>
              <w:spacing/>
              <w:ind/>
              <w:rPr/>
            </w:pPr>
            <w:r>
              <w:rPr>
                <w:rFonts w:ascii="Calibri" w:hAnsi="Calibri" w:eastAsia="Calibri" w:cs="Calibri"/>
                <w:color w:val="111827"/>
                <w:sz w:val="20"/>
                <w:szCs w:val="20"/>
              </w:rPr>
              <w:t xml:space="preserve">Shown for B2B. 15-char format. Validated on blur.</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PAN</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Text</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160" w:type="dxa"/>
            <w:textDirection w:val="lrTb"/>
            <w:noWrap w:val="false"/>
          </w:tcPr>
          <w:p>
            <w:pPr>
              <w:pBdr/>
              <w:spacing/>
              <w:ind/>
              <w:rPr/>
            </w:pPr>
            <w:r>
              <w:rPr>
                <w:rFonts w:ascii="Calibri" w:hAnsi="Calibri" w:eastAsia="Calibri" w:cs="Calibri"/>
                <w:color w:val="111827"/>
                <w:sz w:val="20"/>
                <w:szCs w:val="20"/>
              </w:rPr>
              <w:t xml:space="preserve">Optional. 10-char.</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Phone *</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Text</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160" w:type="dxa"/>
            <w:textDirection w:val="lrTb"/>
            <w:noWrap w:val="false"/>
          </w:tcPr>
          <w:p>
            <w:pPr>
              <w:pBdr/>
              <w:spacing/>
              <w:ind/>
              <w:rPr/>
            </w:pPr>
            <w:r>
              <w:rPr>
                <w:rFonts w:ascii="Calibri" w:hAnsi="Calibri" w:eastAsia="Calibri" w:cs="Calibri"/>
                <w:color w:val="111827"/>
                <w:sz w:val="20"/>
                <w:szCs w:val="20"/>
              </w:rPr>
              <w:t xml:space="preserve">Required. 10-digit.</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Email</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Text</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160" w:type="dxa"/>
            <w:textDirection w:val="lrTb"/>
            <w:noWrap w:val="false"/>
          </w:tcPr>
          <w:p>
            <w:pPr>
              <w:pBdr/>
              <w:spacing/>
              <w:ind/>
              <w:rPr/>
            </w:pPr>
            <w:r>
              <w:rPr>
                <w:rFonts w:ascii="Calibri" w:hAnsi="Calibri" w:eastAsia="Calibri" w:cs="Calibri"/>
                <w:color w:val="111827"/>
                <w:sz w:val="20"/>
                <w:szCs w:val="20"/>
              </w:rPr>
              <w:t xml:space="preserve">Email format.</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Address *</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Textarea</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160" w:type="dxa"/>
            <w:textDirection w:val="lrTb"/>
            <w:noWrap w:val="false"/>
          </w:tcPr>
          <w:p>
            <w:pPr>
              <w:pBdr/>
              <w:spacing/>
              <w:ind/>
              <w:rPr/>
            </w:pPr>
            <w:r>
              <w:rPr>
                <w:rFonts w:ascii="Calibri" w:hAnsi="Calibri" w:eastAsia="Calibri" w:cs="Calibri"/>
                <w:color w:val="111827"/>
                <w:sz w:val="20"/>
                <w:szCs w:val="20"/>
              </w:rPr>
              <w:t xml:space="preserve">Required.</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City</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Text</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160" w:type="dxa"/>
            <w:textDirection w:val="lrTb"/>
            <w:noWrap w:val="false"/>
          </w:tcPr>
          <w:p>
            <w:pPr>
              <w:pBdr/>
              <w:spacing/>
              <w:ind/>
              <w:rPr/>
            </w:pPr>
            <w:r>
              <w:rPr>
                <w:rFonts w:ascii="Calibri" w:hAnsi="Calibri" w:eastAsia="Calibri" w:cs="Calibri"/>
                <w:color w:val="111827"/>
                <w:sz w:val="20"/>
                <w:szCs w:val="20"/>
              </w:rPr>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State *</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Select</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160" w:type="dxa"/>
            <w:textDirection w:val="lrTb"/>
            <w:noWrap w:val="false"/>
          </w:tcPr>
          <w:p>
            <w:pPr>
              <w:pBdr/>
              <w:spacing/>
              <w:ind/>
              <w:rPr/>
            </w:pPr>
            <w:r>
              <w:rPr>
                <w:rFonts w:ascii="Calibri" w:hAnsi="Calibri" w:eastAsia="Calibri" w:cs="Calibri"/>
                <w:color w:val="111827"/>
                <w:sz w:val="20"/>
                <w:szCs w:val="20"/>
              </w:rPr>
              <w:t xml:space="preserve">Required. Used for GST type calculation.</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PIN Code</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Text</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160" w:type="dxa"/>
            <w:textDirection w:val="lrTb"/>
            <w:noWrap w:val="false"/>
          </w:tcPr>
          <w:p>
            <w:pPr>
              <w:pBdr/>
              <w:spacing/>
              <w:ind/>
              <w:rPr/>
            </w:pPr>
            <w:r>
              <w:rPr>
                <w:rFonts w:ascii="Calibri" w:hAnsi="Calibri" w:eastAsia="Calibri" w:cs="Calibri"/>
                <w:color w:val="111827"/>
                <w:sz w:val="20"/>
                <w:szCs w:val="20"/>
              </w:rPr>
              <w:t xml:space="preserve">6-digit.</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Credit Limit (₹)</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Currency</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160" w:type="dxa"/>
            <w:textDirection w:val="lrTb"/>
            <w:noWrap w:val="false"/>
          </w:tcPr>
          <w:p>
            <w:pPr>
              <w:pBdr/>
              <w:spacing/>
              <w:ind/>
              <w:rPr/>
            </w:pPr>
            <w:r>
              <w:rPr>
                <w:rFonts w:ascii="Calibri" w:hAnsi="Calibri" w:eastAsia="Calibri" w:cs="Calibri"/>
                <w:color w:val="111827"/>
                <w:sz w:val="20"/>
                <w:szCs w:val="20"/>
              </w:rPr>
              <w:t xml:space="preserve">Max invoice amount allowed before credit is blocked or warned.</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Credit Period (days) *</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Number</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160" w:type="dxa"/>
            <w:textDirection w:val="lrTb"/>
            <w:noWrap w:val="false"/>
          </w:tcPr>
          <w:p>
            <w:pPr>
              <w:pBdr/>
              <w:spacing/>
              <w:ind/>
              <w:rPr/>
            </w:pPr>
            <w:r>
              <w:rPr>
                <w:rFonts w:ascii="Calibri" w:hAnsi="Calibri" w:eastAsia="Calibri" w:cs="Calibri"/>
                <w:color w:val="111827"/>
                <w:sz w:val="20"/>
                <w:szCs w:val="20"/>
              </w:rPr>
              <w:t xml:space="preserve">Required. Default: 30.</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Opening Balance</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Currency</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160" w:type="dxa"/>
            <w:textDirection w:val="lrTb"/>
            <w:noWrap w:val="false"/>
          </w:tcPr>
          <w:p>
            <w:pPr>
              <w:pBdr/>
              <w:spacing/>
              <w:ind/>
              <w:rPr/>
            </w:pPr>
            <w:r>
              <w:rPr>
                <w:rFonts w:ascii="Calibri" w:hAnsi="Calibri" w:eastAsia="Calibri" w:cs="Calibri"/>
                <w:color w:val="111827"/>
                <w:sz w:val="20"/>
                <w:szCs w:val="20"/>
              </w:rPr>
              <w:t xml:space="preserve">Amount owed by customer as of go-live. Positive = customer owes us.</w:t>
            </w:r>
            <w:r/>
          </w:p>
        </w:tc>
      </w:tr>
    </w:tbl>
    <w:p>
      <w:pPr>
        <w:pBdr/>
        <w:spacing w:after="0" w:before="80"/>
        <w:ind/>
        <w:rPr/>
      </w:pPr>
      <w:r/>
      <w:r/>
    </w:p>
    <w:p>
      <w:pPr>
        <w:pBdr/>
        <w:spacing w:after="0" w:before="160"/>
        <w:ind/>
        <w:rPr/>
      </w:pPr>
      <w:r/>
      <w:r/>
    </w:p>
    <w:p>
      <w:pPr>
        <w:pBdr/>
        <w:shd w:val="clear" w:color="auto" w:fill="1f4e79"/>
        <w:spacing w:after="0" w:before="0"/>
        <w:ind/>
        <w:rPr/>
      </w:pPr>
      <w:r>
        <w:rPr>
          <w:rFonts w:ascii="Calibri" w:hAnsi="Calibri" w:eastAsia="Calibri" w:cs="Calibri"/>
          <w:b/>
          <w:bCs/>
          <w:color w:val="ffffff"/>
          <w:sz w:val="22"/>
          <w:szCs w:val="22"/>
        </w:rPr>
        <w:t xml:space="preserve">  M05-S05    Quotation / Proforma Invoice</w:t>
      </w:r>
      <w:r/>
    </w:p>
    <w:p>
      <w:pPr>
        <w:pBdr/>
        <w:shd w:val="clear" w:color="auto" w:fill="d6e4f0"/>
        <w:spacing w:after="80" w:before="0"/>
        <w:ind/>
        <w:rPr/>
      </w:pPr>
      <w:r>
        <w:rPr>
          <w:rFonts w:ascii="Calibri" w:hAnsi="Calibri" w:eastAsia="Calibri" w:cs="Calibri"/>
          <w:i/>
          <w:iCs/>
          <w:color w:val="1f4e79"/>
          <w:sz w:val="20"/>
          <w:szCs w:val="20"/>
        </w:rPr>
        <w:t xml:space="preserve">  Route: /sales/quotations   |   Access: Sales, Admin</w:t>
      </w:r>
      <w:r/>
    </w:p>
    <w:p>
      <w:pPr>
        <w:pBdr>
          <w:top w:val="none" w:color="ffffff" w:sz="0" w:space="0"/>
          <w:left w:val="single" w:color="2e75b6" w:sz="20" w:space="0"/>
          <w:bottom w:val="none" w:color="ffffff" w:sz="0" w:space="0"/>
          <w:right w:val="none" w:color="ffffff" w:sz="0" w:space="0"/>
        </w:pBdr>
        <w:shd w:val="clear" w:color="auto" w:fill="d6e4f0"/>
        <w:spacing w:after="100" w:before="200"/>
        <w:ind w:left="180"/>
        <w:rPr/>
      </w:pPr>
      <w:r>
        <w:rPr>
          <w:rFonts w:ascii="Calibri" w:hAnsi="Calibri" w:eastAsia="Calibri" w:cs="Calibri"/>
          <w:b/>
          <w:bCs/>
          <w:color w:val="1f4e79"/>
          <w:sz w:val="22"/>
          <w:szCs w:val="22"/>
        </w:rPr>
        <w:t xml:space="preserve">Purpose</w:t>
      </w:r>
      <w:r/>
    </w:p>
    <w:p>
      <w:pPr>
        <w:pBdr/>
        <w:spacing w:after="80" w:before="60"/>
        <w:ind/>
        <w:rPr/>
      </w:pPr>
      <w:r>
        <w:rPr>
          <w:rFonts w:ascii="Calibri" w:hAnsi="Calibri" w:eastAsia="Calibri" w:cs="Calibri"/>
          <w:color w:val="111827"/>
          <w:sz w:val="22"/>
          <w:szCs w:val="22"/>
        </w:rPr>
        <w:t xml:space="preserve">A quotation or proforma invoice has the same structure as a Tax Invoice but does NOT update stock or accounting. It is used to send a price proposal to a customer. It can be converted to a Tax Invoice with one click.</w:t>
      </w:r>
      <w:r/>
    </w:p>
    <w:p>
      <w:pPr>
        <w:pBdr/>
        <w:spacing w:after="0" w:before="60"/>
        <w:ind/>
        <w:rPr/>
      </w:pPr>
      <w:r/>
      <w:r/>
    </w:p>
    <w:p>
      <w:pPr>
        <w:pBdr>
          <w:top w:val="none" w:color="ffffff" w:sz="0" w:space="0"/>
          <w:left w:val="single" w:color="2e75b6" w:sz="20" w:space="0"/>
          <w:bottom w:val="none" w:color="ffffff" w:sz="0" w:space="0"/>
          <w:right w:val="none" w:color="ffffff" w:sz="0" w:space="0"/>
        </w:pBdr>
        <w:shd w:val="clear" w:color="auto" w:fill="d6e4f0"/>
        <w:spacing w:after="100" w:before="200"/>
        <w:ind w:left="180"/>
        <w:rPr/>
      </w:pPr>
      <w:r>
        <w:rPr>
          <w:rFonts w:ascii="Calibri" w:hAnsi="Calibri" w:eastAsia="Calibri" w:cs="Calibri"/>
          <w:b/>
          <w:bCs/>
          <w:color w:val="1f4e79"/>
          <w:sz w:val="22"/>
          <w:szCs w:val="22"/>
        </w:rPr>
        <w:t xml:space="preserve">Differences from Tax Invoice</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00"/>
        <w:gridCol w:w="3480"/>
        <w:gridCol w:w="3480"/>
      </w:tblGrid>
      <w:tr>
        <w:trPr>
          <w:tblHeader/>
        </w:trPr>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b/>
                <w:bCs/>
                <w:color w:val="ffffff"/>
                <w:sz w:val="20"/>
                <w:szCs w:val="20"/>
              </w:rPr>
              <w:t xml:space="preserve">Aspect</w:t>
            </w:r>
            <w:r/>
          </w:p>
        </w:tc>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480" w:type="dxa"/>
            <w:textDirection w:val="lrTb"/>
            <w:noWrap w:val="false"/>
          </w:tcPr>
          <w:p>
            <w:pPr>
              <w:pBdr/>
              <w:spacing/>
              <w:ind/>
              <w:rPr/>
            </w:pPr>
            <w:r>
              <w:rPr>
                <w:rFonts w:ascii="Calibri" w:hAnsi="Calibri" w:eastAsia="Calibri" w:cs="Calibri"/>
                <w:b/>
                <w:bCs/>
                <w:color w:val="ffffff"/>
                <w:sz w:val="20"/>
                <w:szCs w:val="20"/>
              </w:rPr>
              <w:t xml:space="preserve">Quotation / Proforma</w:t>
            </w:r>
            <w:r/>
          </w:p>
        </w:tc>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480" w:type="dxa"/>
            <w:textDirection w:val="lrTb"/>
            <w:noWrap w:val="false"/>
          </w:tcPr>
          <w:p>
            <w:pPr>
              <w:pBdr/>
              <w:spacing/>
              <w:ind/>
              <w:rPr/>
            </w:pPr>
            <w:r>
              <w:rPr>
                <w:rFonts w:ascii="Calibri" w:hAnsi="Calibri" w:eastAsia="Calibri" w:cs="Calibri"/>
                <w:b/>
                <w:bCs/>
                <w:color w:val="ffffff"/>
                <w:sz w:val="20"/>
                <w:szCs w:val="20"/>
              </w:rPr>
              <w:t xml:space="preserve">Tax Invoice</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Stock effect</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480" w:type="dxa"/>
            <w:textDirection w:val="lrTb"/>
            <w:noWrap w:val="false"/>
          </w:tcPr>
          <w:p>
            <w:pPr>
              <w:pBdr/>
              <w:spacing/>
              <w:ind/>
              <w:rPr/>
            </w:pPr>
            <w:r>
              <w:rPr>
                <w:rFonts w:ascii="Calibri" w:hAnsi="Calibri" w:eastAsia="Calibri" w:cs="Calibri"/>
                <w:color w:val="111827"/>
                <w:sz w:val="20"/>
                <w:szCs w:val="20"/>
              </w:rPr>
              <w:t xml:space="preserve">None</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480" w:type="dxa"/>
            <w:textDirection w:val="lrTb"/>
            <w:noWrap w:val="false"/>
          </w:tcPr>
          <w:p>
            <w:pPr>
              <w:pBdr/>
              <w:spacing/>
              <w:ind/>
              <w:rPr/>
            </w:pPr>
            <w:r>
              <w:rPr>
                <w:rFonts w:ascii="Calibri" w:hAnsi="Calibri" w:eastAsia="Calibri" w:cs="Calibri"/>
                <w:color w:val="111827"/>
                <w:sz w:val="20"/>
                <w:szCs w:val="20"/>
              </w:rPr>
              <w:t xml:space="preserve">Reduces stock on posting</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Accounting effect</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480" w:type="dxa"/>
            <w:textDirection w:val="lrTb"/>
            <w:noWrap w:val="false"/>
          </w:tcPr>
          <w:p>
            <w:pPr>
              <w:pBdr/>
              <w:spacing/>
              <w:ind/>
              <w:rPr/>
            </w:pPr>
            <w:r>
              <w:rPr>
                <w:rFonts w:ascii="Calibri" w:hAnsi="Calibri" w:eastAsia="Calibri" w:cs="Calibri"/>
                <w:color w:val="111827"/>
                <w:sz w:val="20"/>
                <w:szCs w:val="20"/>
              </w:rPr>
              <w:t xml:space="preserve">None</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480" w:type="dxa"/>
            <w:textDirection w:val="lrTb"/>
            <w:noWrap w:val="false"/>
          </w:tcPr>
          <w:p>
            <w:pPr>
              <w:pBdr/>
              <w:spacing/>
              <w:ind/>
              <w:rPr/>
            </w:pPr>
            <w:r>
              <w:rPr>
                <w:rFonts w:ascii="Calibri" w:hAnsi="Calibri" w:eastAsia="Calibri" w:cs="Calibri"/>
                <w:color w:val="111827"/>
                <w:sz w:val="20"/>
                <w:szCs w:val="20"/>
              </w:rPr>
              <w:t xml:space="preserve">Creates journal entries on posting</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Invoice number</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480" w:type="dxa"/>
            <w:textDirection w:val="lrTb"/>
            <w:noWrap w:val="false"/>
          </w:tcPr>
          <w:p>
            <w:pPr>
              <w:pBdr/>
              <w:spacing/>
              <w:ind/>
              <w:rPr/>
            </w:pPr>
            <w:r>
              <w:rPr>
                <w:rFonts w:ascii="Calibri" w:hAnsi="Calibri" w:eastAsia="Calibri" w:cs="Calibri"/>
                <w:color w:val="111827"/>
                <w:sz w:val="20"/>
                <w:szCs w:val="20"/>
              </w:rPr>
              <w:t xml:space="preserve">Separate series (QTN-/PRO-)</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480" w:type="dxa"/>
            <w:textDirection w:val="lrTb"/>
            <w:noWrap w:val="false"/>
          </w:tcPr>
          <w:p>
            <w:pPr>
              <w:pBdr/>
              <w:spacing/>
              <w:ind/>
              <w:rPr/>
            </w:pPr>
            <w:r>
              <w:rPr>
                <w:rFonts w:ascii="Calibri" w:hAnsi="Calibri" w:eastAsia="Calibri" w:cs="Calibri"/>
                <w:color w:val="111827"/>
                <w:sz w:val="20"/>
                <w:szCs w:val="20"/>
              </w:rPr>
              <w:t xml:space="preserve">INV- series</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GST treatment</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480" w:type="dxa"/>
            <w:textDirection w:val="lrTb"/>
            <w:noWrap w:val="false"/>
          </w:tcPr>
          <w:p>
            <w:pPr>
              <w:pBdr/>
              <w:spacing/>
              <w:ind/>
              <w:rPr/>
            </w:pPr>
            <w:r>
              <w:rPr>
                <w:rFonts w:ascii="Calibri" w:hAnsi="Calibri" w:eastAsia="Calibri" w:cs="Calibri"/>
                <w:color w:val="111827"/>
                <w:sz w:val="20"/>
                <w:szCs w:val="20"/>
              </w:rPr>
              <w:t xml:space="preserve">Shown for reference only</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480" w:type="dxa"/>
            <w:textDirection w:val="lrTb"/>
            <w:noWrap w:val="false"/>
          </w:tcPr>
          <w:p>
            <w:pPr>
              <w:pBdr/>
              <w:spacing/>
              <w:ind/>
              <w:rPr/>
            </w:pPr>
            <w:r>
              <w:rPr>
                <w:rFonts w:ascii="Calibri" w:hAnsi="Calibri" w:eastAsia="Calibri" w:cs="Calibri"/>
                <w:color w:val="111827"/>
                <w:sz w:val="20"/>
                <w:szCs w:val="20"/>
              </w:rPr>
              <w:t xml:space="preserve">Legally binding</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Convert to invoice</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480" w:type="dxa"/>
            <w:textDirection w:val="lrTb"/>
            <w:noWrap w:val="false"/>
          </w:tcPr>
          <w:p>
            <w:pPr>
              <w:pBdr/>
              <w:spacing/>
              <w:ind/>
              <w:rPr/>
            </w:pPr>
            <w:r>
              <w:rPr>
                <w:rFonts w:ascii="Calibri" w:hAnsi="Calibri" w:eastAsia="Calibri" w:cs="Calibri"/>
                <w:color w:val="111827"/>
                <w:sz w:val="20"/>
                <w:szCs w:val="20"/>
              </w:rPr>
              <w:t xml:space="preserve">Yes — one click</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480" w:type="dxa"/>
            <w:textDirection w:val="lrTb"/>
            <w:noWrap w:val="false"/>
          </w:tcPr>
          <w:p>
            <w:pPr>
              <w:pBdr/>
              <w:spacing/>
              <w:ind/>
              <w:rPr/>
            </w:pPr>
            <w:r>
              <w:rPr>
                <w:rFonts w:ascii="Calibri" w:hAnsi="Calibri" w:eastAsia="Calibri" w:cs="Calibri"/>
                <w:color w:val="111827"/>
                <w:sz w:val="20"/>
                <w:szCs w:val="20"/>
              </w:rPr>
              <w:t xml:space="preserve">N/A</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Validity</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480" w:type="dxa"/>
            <w:textDirection w:val="lrTb"/>
            <w:noWrap w:val="false"/>
          </w:tcPr>
          <w:p>
            <w:pPr>
              <w:pBdr/>
              <w:spacing/>
              <w:ind/>
              <w:rPr/>
            </w:pPr>
            <w:r>
              <w:rPr>
                <w:rFonts w:ascii="Calibri" w:hAnsi="Calibri" w:eastAsia="Calibri" w:cs="Calibri"/>
                <w:color w:val="111827"/>
                <w:sz w:val="20"/>
                <w:szCs w:val="20"/>
              </w:rPr>
              <w:t xml:space="preserve">Expiry date field available</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480" w:type="dxa"/>
            <w:textDirection w:val="lrTb"/>
            <w:noWrap w:val="false"/>
          </w:tcPr>
          <w:p>
            <w:pPr>
              <w:pBdr/>
              <w:spacing/>
              <w:ind/>
              <w:rPr/>
            </w:pPr>
            <w:r>
              <w:rPr>
                <w:rFonts w:ascii="Calibri" w:hAnsi="Calibri" w:eastAsia="Calibri" w:cs="Calibri"/>
                <w:color w:val="111827"/>
                <w:sz w:val="20"/>
                <w:szCs w:val="20"/>
              </w:rPr>
              <w:t xml:space="preserve">N/A</w:t>
            </w:r>
            <w:r/>
          </w:p>
        </w:tc>
      </w:tr>
    </w:tbl>
    <w:p>
      <w:pPr>
        <w:pBdr/>
        <w:spacing/>
        <w:ind/>
        <w:rPr/>
      </w:pPr>
      <w:r>
        <w:br/>
      </w:r>
      <w:r/>
    </w:p>
    <w:p>
      <w:pPr>
        <w:pStyle w:val="702"/>
        <w:pBdr>
          <w:bottom w:val="single" w:color="2e75b6" w:sz="12" w:space="6"/>
        </w:pBdr>
        <w:spacing w:after="160" w:before="480"/>
        <w:ind/>
        <w:rPr/>
      </w:pPr>
      <w:r>
        <w:rPr>
          <w:rFonts w:ascii="Calibri" w:hAnsi="Calibri" w:eastAsia="Calibri" w:cs="Calibri"/>
          <w:b/>
          <w:bCs/>
          <w:color w:val="1f4e79"/>
          <w:sz w:val="34"/>
          <w:szCs w:val="34"/>
        </w:rPr>
        <w:t xml:space="preserve">M06 — Payment Management</w:t>
      </w:r>
      <w:r/>
    </w:p>
    <w:p>
      <w:pPr>
        <w:pBdr/>
        <w:spacing w:after="80" w:before="60"/>
        <w:ind/>
        <w:rPr/>
      </w:pPr>
      <w:r>
        <w:rPr>
          <w:rFonts w:ascii="Calibri" w:hAnsi="Calibri" w:eastAsia="Calibri" w:cs="Calibri"/>
          <w:color w:val="111827"/>
          <w:sz w:val="22"/>
          <w:szCs w:val="22"/>
        </w:rPr>
        <w:t xml:space="preserve">Payments are recorded against invoices (receipts from customers) or bills (payments to vendors). The allocation engine matches payments to open documents using FIFO by default, with manual override available. Partial settlement is always allowed.</w:t>
      </w:r>
      <w:r/>
    </w:p>
    <w:p>
      <w:pPr>
        <w:pBdr/>
        <w:spacing w:after="0" w:before="80"/>
        <w:ind/>
        <w:rPr/>
      </w:pPr>
      <w:r/>
      <w:r/>
    </w:p>
    <w:p>
      <w:pPr>
        <w:pStyle w:val="703"/>
        <w:pBdr/>
        <w:spacing w:after="120" w:before="320"/>
        <w:ind/>
        <w:rPr/>
      </w:pPr>
      <w:r>
        <w:rPr>
          <w:rFonts w:ascii="Calibri" w:hAnsi="Calibri" w:eastAsia="Calibri" w:cs="Calibri"/>
          <w:b/>
          <w:bCs/>
          <w:color w:val="2e75b6"/>
          <w:sz w:val="28"/>
          <w:szCs w:val="28"/>
        </w:rPr>
        <w:t xml:space="preserve">M06 Functional Rules</w:t>
      </w:r>
      <w:r/>
    </w:p>
    <w:p>
      <w:pPr>
        <w:pBdr>
          <w:top w:val="none" w:color="ffffff" w:sz="0" w:space="0"/>
          <w:left w:val="single" w:color="2e75b6" w:sz="20" w:space="0"/>
          <w:bottom w:val="none" w:color="ffffff" w:sz="0" w:space="0"/>
          <w:right w:val="none" w:color="ffffff" w:sz="0" w:space="0"/>
        </w:pBdr>
        <w:shd w:val="clear" w:color="auto" w:fill="d6e4f0"/>
        <w:spacing w:after="120" w:before="120"/>
        <w:ind w:right="200" w:left="200"/>
        <w:rPr/>
      </w:pPr>
      <w:r>
        <w:rPr>
          <w:rFonts w:ascii="Calibri" w:hAnsi="Calibri" w:eastAsia="Calibri" w:cs="Calibri"/>
          <w:b/>
          <w:bCs/>
          <w:color w:val="2e75b6"/>
          <w:sz w:val="22"/>
          <w:szCs w:val="22"/>
        </w:rPr>
        <w:t xml:space="preserve">Rule: </w:t>
      </w:r>
      <w:r>
        <w:rPr>
          <w:rFonts w:ascii="Calibri" w:hAnsi="Calibri" w:eastAsia="Calibri" w:cs="Calibri"/>
          <w:color w:val="111827"/>
          <w:sz w:val="22"/>
          <w:szCs w:val="22"/>
        </w:rPr>
        <w:t xml:space="preserve">A payment receipt must be allocated to one or more customer invoices.</w:t>
      </w:r>
      <w:r/>
    </w:p>
    <w:p>
      <w:pPr>
        <w:pBdr>
          <w:top w:val="none" w:color="ffffff" w:sz="0" w:space="0"/>
          <w:left w:val="single" w:color="2e75b6" w:sz="20" w:space="0"/>
          <w:bottom w:val="none" w:color="ffffff" w:sz="0" w:space="0"/>
          <w:right w:val="none" w:color="ffffff" w:sz="0" w:space="0"/>
        </w:pBdr>
        <w:shd w:val="clear" w:color="auto" w:fill="d6e4f0"/>
        <w:spacing w:after="120" w:before="120"/>
        <w:ind w:right="200" w:left="200"/>
        <w:rPr/>
      </w:pPr>
      <w:r>
        <w:rPr>
          <w:rFonts w:ascii="Calibri" w:hAnsi="Calibri" w:eastAsia="Calibri" w:cs="Calibri"/>
          <w:b/>
          <w:bCs/>
          <w:color w:val="2e75b6"/>
          <w:sz w:val="22"/>
          <w:szCs w:val="22"/>
        </w:rPr>
        <w:t xml:space="preserve">Rule: </w:t>
      </w:r>
      <w:r>
        <w:rPr>
          <w:rFonts w:ascii="Calibri" w:hAnsi="Calibri" w:eastAsia="Calibri" w:cs="Calibri"/>
          <w:color w:val="111827"/>
          <w:sz w:val="22"/>
          <w:szCs w:val="22"/>
        </w:rPr>
        <w:t xml:space="preserve">A vendor payment must be allocated to one or more vendor bills.</w:t>
      </w:r>
      <w:r/>
    </w:p>
    <w:p>
      <w:pPr>
        <w:pBdr>
          <w:top w:val="none" w:color="ffffff" w:sz="0" w:space="0"/>
          <w:left w:val="single" w:color="2e75b6" w:sz="20" w:space="0"/>
          <w:bottom w:val="none" w:color="ffffff" w:sz="0" w:space="0"/>
          <w:right w:val="none" w:color="ffffff" w:sz="0" w:space="0"/>
        </w:pBdr>
        <w:shd w:val="clear" w:color="auto" w:fill="d6e4f0"/>
        <w:spacing w:after="120" w:before="120"/>
        <w:ind w:right="200" w:left="200"/>
        <w:rPr/>
      </w:pPr>
      <w:r>
        <w:rPr>
          <w:rFonts w:ascii="Calibri" w:hAnsi="Calibri" w:eastAsia="Calibri" w:cs="Calibri"/>
          <w:b/>
          <w:bCs/>
          <w:color w:val="2e75b6"/>
          <w:sz w:val="22"/>
          <w:szCs w:val="22"/>
        </w:rPr>
        <w:t xml:space="preserve">Rule: </w:t>
      </w:r>
      <w:r>
        <w:rPr>
          <w:rFonts w:ascii="Calibri" w:hAnsi="Calibri" w:eastAsia="Calibri" w:cs="Calibri"/>
          <w:color w:val="111827"/>
          <w:sz w:val="22"/>
          <w:szCs w:val="22"/>
        </w:rPr>
        <w:t xml:space="preserve">Partial settlement: if payment &lt; invoice amount, the remaining invoice balance stays open.</w:t>
      </w:r>
      <w:r/>
    </w:p>
    <w:p>
      <w:pPr>
        <w:pBdr>
          <w:top w:val="none" w:color="ffffff" w:sz="0" w:space="0"/>
          <w:left w:val="single" w:color="2e75b6" w:sz="20" w:space="0"/>
          <w:bottom w:val="none" w:color="ffffff" w:sz="0" w:space="0"/>
          <w:right w:val="none" w:color="ffffff" w:sz="0" w:space="0"/>
        </w:pBdr>
        <w:shd w:val="clear" w:color="auto" w:fill="d6e4f0"/>
        <w:spacing w:after="120" w:before="120"/>
        <w:ind w:right="200" w:left="200"/>
        <w:rPr/>
      </w:pPr>
      <w:r>
        <w:rPr>
          <w:rFonts w:ascii="Calibri" w:hAnsi="Calibri" w:eastAsia="Calibri" w:cs="Calibri"/>
          <w:b/>
          <w:bCs/>
          <w:color w:val="2e75b6"/>
          <w:sz w:val="22"/>
          <w:szCs w:val="22"/>
        </w:rPr>
        <w:t xml:space="preserve">Rule: </w:t>
      </w:r>
      <w:r>
        <w:rPr>
          <w:rFonts w:ascii="Calibri" w:hAnsi="Calibri" w:eastAsia="Calibri" w:cs="Calibri"/>
          <w:color w:val="111827"/>
          <w:sz w:val="22"/>
          <w:szCs w:val="22"/>
        </w:rPr>
        <w:t xml:space="preserve">FIFO allocation: oldest invoice date is settled first. User can switch to manual mode.</w:t>
      </w:r>
      <w:r/>
    </w:p>
    <w:p>
      <w:pPr>
        <w:pBdr>
          <w:top w:val="none" w:color="ffffff" w:sz="0" w:space="0"/>
          <w:left w:val="single" w:color="2e75b6" w:sz="20" w:space="0"/>
          <w:bottom w:val="none" w:color="ffffff" w:sz="0" w:space="0"/>
          <w:right w:val="none" w:color="ffffff" w:sz="0" w:space="0"/>
        </w:pBdr>
        <w:shd w:val="clear" w:color="auto" w:fill="d6e4f0"/>
        <w:spacing w:after="120" w:before="120"/>
        <w:ind w:right="200" w:left="200"/>
        <w:rPr/>
      </w:pPr>
      <w:r>
        <w:rPr>
          <w:rFonts w:ascii="Calibri" w:hAnsi="Calibri" w:eastAsia="Calibri" w:cs="Calibri"/>
          <w:b/>
          <w:bCs/>
          <w:color w:val="2e75b6"/>
          <w:sz w:val="22"/>
          <w:szCs w:val="22"/>
        </w:rPr>
        <w:t xml:space="preserve">Rule: </w:t>
      </w:r>
      <w:r>
        <w:rPr>
          <w:rFonts w:ascii="Calibri" w:hAnsi="Calibri" w:eastAsia="Calibri" w:cs="Calibri"/>
          <w:color w:val="111827"/>
          <w:sz w:val="22"/>
          <w:szCs w:val="22"/>
        </w:rPr>
        <w:t xml:space="preserve">Unallocated amount: if payment &gt; total of selected invoices, the remainder is saved as an advance receipt (for customers) or advance payment (for vendors). It appears on the ledger as a credit and can be allocated to future invoices.</w:t>
      </w:r>
      <w:r/>
    </w:p>
    <w:p>
      <w:pPr>
        <w:pBdr>
          <w:top w:val="none" w:color="ffffff" w:sz="0" w:space="0"/>
          <w:left w:val="single" w:color="2e75b6" w:sz="20" w:space="0"/>
          <w:bottom w:val="none" w:color="ffffff" w:sz="0" w:space="0"/>
          <w:right w:val="none" w:color="ffffff" w:sz="0" w:space="0"/>
        </w:pBdr>
        <w:shd w:val="clear" w:color="auto" w:fill="d6e4f0"/>
        <w:spacing w:after="120" w:before="120"/>
        <w:ind w:right="200" w:left="200"/>
        <w:rPr/>
      </w:pPr>
      <w:r>
        <w:rPr>
          <w:rFonts w:ascii="Calibri" w:hAnsi="Calibri" w:eastAsia="Calibri" w:cs="Calibri"/>
          <w:b/>
          <w:bCs/>
          <w:color w:val="2e75b6"/>
          <w:sz w:val="22"/>
          <w:szCs w:val="22"/>
        </w:rPr>
        <w:t xml:space="preserve">Rule: </w:t>
      </w:r>
      <w:r>
        <w:rPr>
          <w:rFonts w:ascii="Calibri" w:hAnsi="Calibri" w:eastAsia="Calibri" w:cs="Calibri"/>
          <w:color w:val="111827"/>
          <w:sz w:val="22"/>
          <w:szCs w:val="22"/>
        </w:rPr>
        <w:t xml:space="preserve">The Confirm button is disabled unless: total allocated + unallocated = payment amount exactly.</w:t>
      </w:r>
      <w:r/>
    </w:p>
    <w:p>
      <w:pPr>
        <w:pBdr>
          <w:top w:val="none" w:color="ffffff" w:sz="0" w:space="0"/>
          <w:left w:val="single" w:color="2e75b6" w:sz="20" w:space="0"/>
          <w:bottom w:val="none" w:color="ffffff" w:sz="0" w:space="0"/>
          <w:right w:val="none" w:color="ffffff" w:sz="0" w:space="0"/>
        </w:pBdr>
        <w:shd w:val="clear" w:color="auto" w:fill="d6e4f0"/>
        <w:spacing w:after="120" w:before="120"/>
        <w:ind w:right="200" w:left="200"/>
        <w:rPr/>
      </w:pPr>
      <w:r>
        <w:rPr>
          <w:rFonts w:ascii="Calibri" w:hAnsi="Calibri" w:eastAsia="Calibri" w:cs="Calibri"/>
          <w:b/>
          <w:bCs/>
          <w:color w:val="2e75b6"/>
          <w:sz w:val="22"/>
          <w:szCs w:val="22"/>
        </w:rPr>
        <w:t xml:space="preserve">Rule: </w:t>
      </w:r>
      <w:r>
        <w:rPr>
          <w:rFonts w:ascii="Calibri" w:hAnsi="Calibri" w:eastAsia="Calibri" w:cs="Calibri"/>
          <w:color w:val="111827"/>
          <w:sz w:val="22"/>
          <w:szCs w:val="22"/>
        </w:rPr>
        <w:t xml:space="preserve">All journal entries are auto-created on save: Dr Bank/Cash, Cr Customer (for receipts); Dr Vendor, Cr Bank/Cash (for payments).</w:t>
      </w:r>
      <w:r/>
    </w:p>
    <w:p>
      <w:pPr>
        <w:pBdr/>
        <w:spacing w:after="0" w:before="80"/>
        <w:ind/>
        <w:rPr/>
      </w:pPr>
      <w:r/>
      <w:r/>
    </w:p>
    <w:p>
      <w:pPr>
        <w:pBdr/>
        <w:spacing w:after="0" w:before="160"/>
        <w:ind/>
        <w:rPr/>
      </w:pPr>
      <w:r/>
      <w:r/>
    </w:p>
    <w:p>
      <w:pPr>
        <w:pBdr/>
        <w:shd w:val="clear" w:color="auto" w:fill="1f4e79"/>
        <w:spacing w:after="0" w:before="0"/>
        <w:ind/>
        <w:rPr/>
      </w:pPr>
      <w:r>
        <w:rPr>
          <w:rFonts w:ascii="Calibri" w:hAnsi="Calibri" w:eastAsia="Calibri" w:cs="Calibri"/>
          <w:b/>
          <w:bCs/>
          <w:color w:val="ffffff"/>
          <w:sz w:val="22"/>
          <w:szCs w:val="22"/>
        </w:rPr>
        <w:t xml:space="preserve">  M06-S01    Record Payment — Customer Receipt</w:t>
      </w:r>
      <w:r/>
    </w:p>
    <w:p>
      <w:pPr>
        <w:pBdr/>
        <w:shd w:val="clear" w:color="auto" w:fill="d6e4f0"/>
        <w:spacing w:after="80" w:before="0"/>
        <w:ind/>
        <w:rPr/>
      </w:pPr>
      <w:r>
        <w:rPr>
          <w:rFonts w:ascii="Calibri" w:hAnsi="Calibri" w:eastAsia="Calibri" w:cs="Calibri"/>
          <w:i/>
          <w:iCs/>
          <w:color w:val="1f4e79"/>
          <w:sz w:val="20"/>
          <w:szCs w:val="20"/>
        </w:rPr>
        <w:t xml:space="preserve">  Route: /payments/received/new   |   Access: Accountant, Sales, Admin</w:t>
      </w:r>
      <w:r/>
    </w:p>
    <w:p>
      <w:pPr>
        <w:pBdr>
          <w:top w:val="none" w:color="ffffff" w:sz="0" w:space="0"/>
          <w:left w:val="single" w:color="2e75b6" w:sz="20" w:space="0"/>
          <w:bottom w:val="none" w:color="ffffff" w:sz="0" w:space="0"/>
          <w:right w:val="none" w:color="ffffff" w:sz="0" w:space="0"/>
        </w:pBdr>
        <w:shd w:val="clear" w:color="auto" w:fill="d6e4f0"/>
        <w:spacing w:after="100" w:before="200"/>
        <w:ind w:left="180"/>
        <w:rPr/>
      </w:pPr>
      <w:r>
        <w:rPr>
          <w:rFonts w:ascii="Calibri" w:hAnsi="Calibri" w:eastAsia="Calibri" w:cs="Calibri"/>
          <w:b/>
          <w:bCs/>
          <w:color w:val="1f4e79"/>
          <w:sz w:val="22"/>
          <w:szCs w:val="22"/>
        </w:rPr>
        <w:t xml:space="preserve">Payment Details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00"/>
        <w:gridCol w:w="1800"/>
        <w:gridCol w:w="5160"/>
      </w:tblGrid>
      <w:tr>
        <w:trPr>
          <w:tblHeader/>
        </w:trPr>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b/>
                <w:bCs/>
                <w:color w:val="ffffff"/>
                <w:sz w:val="20"/>
                <w:szCs w:val="20"/>
              </w:rPr>
              <w:t xml:space="preserve">Field</w:t>
            </w:r>
            <w:r/>
          </w:p>
        </w:tc>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b/>
                <w:bCs/>
                <w:color w:val="ffffff"/>
                <w:sz w:val="20"/>
                <w:szCs w:val="20"/>
              </w:rPr>
              <w:t xml:space="preserve">Type</w:t>
            </w:r>
            <w:r/>
          </w:p>
        </w:tc>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160" w:type="dxa"/>
            <w:textDirection w:val="lrTb"/>
            <w:noWrap w:val="false"/>
          </w:tcPr>
          <w:p>
            <w:pPr>
              <w:pBdr/>
              <w:spacing/>
              <w:ind/>
              <w:rPr/>
            </w:pPr>
            <w:r>
              <w:rPr>
                <w:rFonts w:ascii="Calibri" w:hAnsi="Calibri" w:eastAsia="Calibri" w:cs="Calibri"/>
                <w:b/>
                <w:bCs/>
                <w:color w:val="ffffff"/>
                <w:sz w:val="20"/>
                <w:szCs w:val="20"/>
              </w:rPr>
              <w:t xml:space="preserve">Validation</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Payment Date *</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DatePicker</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160" w:type="dxa"/>
            <w:textDirection w:val="lrTb"/>
            <w:noWrap w:val="false"/>
          </w:tcPr>
          <w:p>
            <w:pPr>
              <w:pBdr/>
              <w:spacing/>
              <w:ind/>
              <w:rPr/>
            </w:pPr>
            <w:r>
              <w:rPr>
                <w:rFonts w:ascii="Calibri" w:hAnsi="Calibri" w:eastAsia="Calibri" w:cs="Calibri"/>
                <w:color w:val="111827"/>
                <w:sz w:val="20"/>
                <w:szCs w:val="20"/>
              </w:rPr>
              <w:t xml:space="preserve">Required. Default: today.</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Customer *</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SearchSelect</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160" w:type="dxa"/>
            <w:textDirection w:val="lrTb"/>
            <w:noWrap w:val="false"/>
          </w:tcPr>
          <w:p>
            <w:pPr>
              <w:pBdr/>
              <w:spacing/>
              <w:ind/>
              <w:rPr/>
            </w:pPr>
            <w:r>
              <w:rPr>
                <w:rFonts w:ascii="Calibri" w:hAnsi="Calibri" w:eastAsia="Calibri" w:cs="Calibri"/>
                <w:color w:val="111827"/>
                <w:sz w:val="20"/>
                <w:szCs w:val="20"/>
              </w:rPr>
              <w:t xml:space="preserve">Required. Fetches customers with open balance.</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Amount Received (₹) *</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CurrencyInput</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160" w:type="dxa"/>
            <w:textDirection w:val="lrTb"/>
            <w:noWrap w:val="false"/>
          </w:tcPr>
          <w:p>
            <w:pPr>
              <w:pBdr/>
              <w:spacing/>
              <w:ind/>
              <w:rPr/>
            </w:pPr>
            <w:r>
              <w:rPr>
                <w:rFonts w:ascii="Calibri" w:hAnsi="Calibri" w:eastAsia="Calibri" w:cs="Calibri"/>
                <w:color w:val="111827"/>
                <w:sz w:val="20"/>
                <w:szCs w:val="20"/>
              </w:rPr>
              <w:t xml:space="preserve">Required. &gt; 0.</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Payment Mode *</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Select</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160" w:type="dxa"/>
            <w:textDirection w:val="lrTb"/>
            <w:noWrap w:val="false"/>
          </w:tcPr>
          <w:p>
            <w:pPr>
              <w:pBdr/>
              <w:spacing/>
              <w:ind/>
              <w:rPr/>
            </w:pPr>
            <w:r>
              <w:rPr>
                <w:rFonts w:ascii="Calibri" w:hAnsi="Calibri" w:eastAsia="Calibri" w:cs="Calibri"/>
                <w:color w:val="111827"/>
                <w:sz w:val="20"/>
                <w:szCs w:val="20"/>
              </w:rPr>
              <w:t xml:space="preserve">Required. Cash / Bank Transfer / UPI / Cheque / DD.</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Bank Account *</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Select</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160" w:type="dxa"/>
            <w:textDirection w:val="lrTb"/>
            <w:noWrap w:val="false"/>
          </w:tcPr>
          <w:p>
            <w:pPr>
              <w:pBdr/>
              <w:spacing/>
              <w:ind/>
              <w:rPr/>
            </w:pPr>
            <w:r>
              <w:rPr>
                <w:rFonts w:ascii="Calibri" w:hAnsi="Calibri" w:eastAsia="Calibri" w:cs="Calibri"/>
                <w:color w:val="111827"/>
                <w:sz w:val="20"/>
                <w:szCs w:val="20"/>
              </w:rPr>
              <w:t xml:space="preserve">Required if mode = Bank Transfer / Cheque / DD. Dropdown of configured bank accounts.</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Reference No.</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Text</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160" w:type="dxa"/>
            <w:textDirection w:val="lrTb"/>
            <w:noWrap w:val="false"/>
          </w:tcPr>
          <w:p>
            <w:pPr>
              <w:pBdr/>
              <w:spacing/>
              <w:ind/>
              <w:rPr/>
            </w:pPr>
            <w:r>
              <w:rPr>
                <w:rFonts w:ascii="Calibri" w:hAnsi="Calibri" w:eastAsia="Calibri" w:cs="Calibri"/>
                <w:color w:val="111827"/>
                <w:sz w:val="20"/>
                <w:szCs w:val="20"/>
              </w:rPr>
              <w:t xml:space="preserve">Cheque number, UTR, UPI reference.</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Notes</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Text</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160" w:type="dxa"/>
            <w:textDirection w:val="lrTb"/>
            <w:noWrap w:val="false"/>
          </w:tcPr>
          <w:p>
            <w:pPr>
              <w:pBdr/>
              <w:spacing/>
              <w:ind/>
              <w:rPr/>
            </w:pPr>
            <w:r>
              <w:rPr>
                <w:rFonts w:ascii="Calibri" w:hAnsi="Calibri" w:eastAsia="Calibri" w:cs="Calibri"/>
                <w:color w:val="111827"/>
                <w:sz w:val="20"/>
                <w:szCs w:val="20"/>
              </w:rPr>
              <w:t xml:space="preserve">Optional.</w:t>
            </w:r>
            <w:r/>
          </w:p>
        </w:tc>
      </w:tr>
    </w:tbl>
    <w:p>
      <w:pPr>
        <w:pBdr/>
        <w:spacing w:after="0" w:before="80"/>
        <w:ind/>
        <w:rPr/>
      </w:pPr>
      <w:r/>
      <w:r/>
    </w:p>
    <w:p>
      <w:pPr>
        <w:pBdr>
          <w:top w:val="none" w:color="ffffff" w:sz="0" w:space="0"/>
          <w:left w:val="single" w:color="2e75b6" w:sz="20" w:space="0"/>
          <w:bottom w:val="none" w:color="ffffff" w:sz="0" w:space="0"/>
          <w:right w:val="none" w:color="ffffff" w:sz="0" w:space="0"/>
        </w:pBdr>
        <w:shd w:val="clear" w:color="auto" w:fill="d6e4f0"/>
        <w:spacing w:after="100" w:before="200"/>
        <w:ind w:left="180"/>
        <w:rPr/>
      </w:pPr>
      <w:r>
        <w:rPr>
          <w:rFonts w:ascii="Calibri" w:hAnsi="Calibri" w:eastAsia="Calibri" w:cs="Calibri"/>
          <w:b/>
          <w:bCs/>
          <w:color w:val="1f4e79"/>
          <w:sz w:val="22"/>
          <w:szCs w:val="22"/>
        </w:rPr>
        <w:t xml:space="preserve">Allocation Section</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200"/>
        <w:gridCol w:w="6160"/>
      </w:tblGrid>
      <w:tr>
        <w:trPr>
          <w:tblHeader/>
        </w:trPr>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200" w:type="dxa"/>
            <w:textDirection w:val="lrTb"/>
            <w:noWrap w:val="false"/>
          </w:tcPr>
          <w:p>
            <w:pPr>
              <w:pBdr/>
              <w:spacing/>
              <w:ind/>
              <w:rPr/>
            </w:pPr>
            <w:r>
              <w:rPr>
                <w:rFonts w:ascii="Calibri" w:hAnsi="Calibri" w:eastAsia="Calibri" w:cs="Calibri"/>
                <w:b/>
                <w:bCs/>
                <w:color w:val="ffffff"/>
                <w:sz w:val="20"/>
                <w:szCs w:val="20"/>
              </w:rPr>
              <w:t xml:space="preserve">Element</w:t>
            </w:r>
            <w:r/>
          </w:p>
        </w:tc>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160" w:type="dxa"/>
            <w:textDirection w:val="lrTb"/>
            <w:noWrap w:val="false"/>
          </w:tcPr>
          <w:p>
            <w:pPr>
              <w:pBdr/>
              <w:spacing/>
              <w:ind/>
              <w:rPr/>
            </w:pPr>
            <w:r>
              <w:rPr>
                <w:rFonts w:ascii="Calibri" w:hAnsi="Calibri" w:eastAsia="Calibri" w:cs="Calibri"/>
                <w:b/>
                <w:bCs/>
                <w:color w:val="ffffff"/>
                <w:sz w:val="20"/>
                <w:szCs w:val="20"/>
              </w:rPr>
              <w:t xml:space="preserve">Description</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200" w:type="dxa"/>
            <w:textDirection w:val="lrTb"/>
            <w:noWrap w:val="false"/>
          </w:tcPr>
          <w:p>
            <w:pPr>
              <w:pBdr/>
              <w:spacing/>
              <w:ind/>
              <w:rPr/>
            </w:pPr>
            <w:r>
              <w:rPr>
                <w:rFonts w:ascii="Calibri" w:hAnsi="Calibri" w:eastAsia="Calibri" w:cs="Calibri"/>
                <w:color w:val="111827"/>
                <w:sz w:val="20"/>
                <w:szCs w:val="20"/>
              </w:rPr>
              <w:t xml:space="preserve">Allocation Mode</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160" w:type="dxa"/>
            <w:textDirection w:val="lrTb"/>
            <w:noWrap w:val="false"/>
          </w:tcPr>
          <w:p>
            <w:pPr>
              <w:pBdr/>
              <w:spacing/>
              <w:ind/>
              <w:rPr/>
            </w:pPr>
            <w:r>
              <w:rPr>
                <w:rFonts w:ascii="Calibri" w:hAnsi="Calibri" w:eastAsia="Calibri" w:cs="Calibri"/>
                <w:color w:val="111827"/>
                <w:sz w:val="20"/>
                <w:szCs w:val="20"/>
              </w:rPr>
              <w:t xml:space="preserve">Toggle: Auto (FIFO) / Manual. Default: Auto FIFO.</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200" w:type="dxa"/>
            <w:textDirection w:val="lrTb"/>
            <w:noWrap w:val="false"/>
          </w:tcPr>
          <w:p>
            <w:pPr>
              <w:pBdr/>
              <w:spacing/>
              <w:ind/>
              <w:rPr/>
            </w:pPr>
            <w:r>
              <w:rPr>
                <w:rFonts w:ascii="Calibri" w:hAnsi="Calibri" w:eastAsia="Calibri" w:cs="Calibri"/>
                <w:color w:val="111827"/>
                <w:sz w:val="20"/>
                <w:szCs w:val="20"/>
              </w:rPr>
              <w:t xml:space="preserve">Open Invoices Table</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160" w:type="dxa"/>
            <w:textDirection w:val="lrTb"/>
            <w:noWrap w:val="false"/>
          </w:tcPr>
          <w:p>
            <w:pPr>
              <w:pBdr/>
              <w:spacing/>
              <w:ind/>
              <w:rPr/>
            </w:pPr>
            <w:r>
              <w:rPr>
                <w:rFonts w:ascii="Calibri" w:hAnsi="Calibri" w:eastAsia="Calibri" w:cs="Calibri"/>
                <w:color w:val="111827"/>
                <w:sz w:val="20"/>
                <w:szCs w:val="20"/>
              </w:rPr>
              <w:t xml:space="preserve">Shows all unpaid/partially-paid invoices for the selected customer, sorted oldest first.</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200" w:type="dxa"/>
            <w:textDirection w:val="lrTb"/>
            <w:noWrap w:val="false"/>
          </w:tcPr>
          <w:p>
            <w:pPr>
              <w:pBdr/>
              <w:spacing/>
              <w:ind/>
              <w:rPr/>
            </w:pPr>
            <w:r>
              <w:rPr>
                <w:rFonts w:ascii="Calibri" w:hAnsi="Calibri" w:eastAsia="Calibri" w:cs="Calibri"/>
                <w:color w:val="111827"/>
                <w:sz w:val="20"/>
                <w:szCs w:val="20"/>
              </w:rPr>
              <w:t xml:space="preserve">Invoice No.</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160" w:type="dxa"/>
            <w:textDirection w:val="lrTb"/>
            <w:noWrap w:val="false"/>
          </w:tcPr>
          <w:p>
            <w:pPr>
              <w:pBdr/>
              <w:spacing/>
              <w:ind/>
              <w:rPr/>
            </w:pPr>
            <w:r>
              <w:rPr>
                <w:rFonts w:ascii="Calibri" w:hAnsi="Calibri" w:eastAsia="Calibri" w:cs="Calibri"/>
                <w:color w:val="111827"/>
                <w:sz w:val="20"/>
                <w:szCs w:val="20"/>
              </w:rPr>
              <w:t xml:space="preserve">Read-only.</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200" w:type="dxa"/>
            <w:textDirection w:val="lrTb"/>
            <w:noWrap w:val="false"/>
          </w:tcPr>
          <w:p>
            <w:pPr>
              <w:pBdr/>
              <w:spacing/>
              <w:ind/>
              <w:rPr/>
            </w:pPr>
            <w:r>
              <w:rPr>
                <w:rFonts w:ascii="Calibri" w:hAnsi="Calibri" w:eastAsia="Calibri" w:cs="Calibri"/>
                <w:color w:val="111827"/>
                <w:sz w:val="20"/>
                <w:szCs w:val="20"/>
              </w:rPr>
              <w:t xml:space="preserve">Invoice Date</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160" w:type="dxa"/>
            <w:textDirection w:val="lrTb"/>
            <w:noWrap w:val="false"/>
          </w:tcPr>
          <w:p>
            <w:pPr>
              <w:pBdr/>
              <w:spacing/>
              <w:ind/>
              <w:rPr/>
            </w:pPr>
            <w:r>
              <w:rPr>
                <w:rFonts w:ascii="Calibri" w:hAnsi="Calibri" w:eastAsia="Calibri" w:cs="Calibri"/>
                <w:color w:val="111827"/>
                <w:sz w:val="20"/>
                <w:szCs w:val="20"/>
              </w:rPr>
              <w:t xml:space="preserve">Read-only.</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200" w:type="dxa"/>
            <w:textDirection w:val="lrTb"/>
            <w:noWrap w:val="false"/>
          </w:tcPr>
          <w:p>
            <w:pPr>
              <w:pBdr/>
              <w:spacing/>
              <w:ind/>
              <w:rPr/>
            </w:pPr>
            <w:r>
              <w:rPr>
                <w:rFonts w:ascii="Calibri" w:hAnsi="Calibri" w:eastAsia="Calibri" w:cs="Calibri"/>
                <w:color w:val="111827"/>
                <w:sz w:val="20"/>
                <w:szCs w:val="20"/>
              </w:rPr>
              <w:t xml:space="preserve">Due Date</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160" w:type="dxa"/>
            <w:textDirection w:val="lrTb"/>
            <w:noWrap w:val="false"/>
          </w:tcPr>
          <w:p>
            <w:pPr>
              <w:pBdr/>
              <w:spacing/>
              <w:ind/>
              <w:rPr/>
            </w:pPr>
            <w:r>
              <w:rPr>
                <w:rFonts w:ascii="Calibri" w:hAnsi="Calibri" w:eastAsia="Calibri" w:cs="Calibri"/>
                <w:color w:val="111827"/>
                <w:sz w:val="20"/>
                <w:szCs w:val="20"/>
              </w:rPr>
              <w:t xml:space="preserve">Red if overdue.</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200" w:type="dxa"/>
            <w:textDirection w:val="lrTb"/>
            <w:noWrap w:val="false"/>
          </w:tcPr>
          <w:p>
            <w:pPr>
              <w:pBdr/>
              <w:spacing/>
              <w:ind/>
              <w:rPr/>
            </w:pPr>
            <w:r>
              <w:rPr>
                <w:rFonts w:ascii="Calibri" w:hAnsi="Calibri" w:eastAsia="Calibri" w:cs="Calibri"/>
                <w:color w:val="111827"/>
                <w:sz w:val="20"/>
                <w:szCs w:val="20"/>
              </w:rPr>
              <w:t xml:space="preserve">Invoice Amount</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160" w:type="dxa"/>
            <w:textDirection w:val="lrTb"/>
            <w:noWrap w:val="false"/>
          </w:tcPr>
          <w:p>
            <w:pPr>
              <w:pBdr/>
              <w:spacing/>
              <w:ind/>
              <w:rPr/>
            </w:pPr>
            <w:r>
              <w:rPr>
                <w:rFonts w:ascii="Calibri" w:hAnsi="Calibri" w:eastAsia="Calibri" w:cs="Calibri"/>
                <w:color w:val="111827"/>
                <w:sz w:val="20"/>
                <w:szCs w:val="20"/>
              </w:rPr>
              <w:t xml:space="preserve">Read-only.</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200" w:type="dxa"/>
            <w:textDirection w:val="lrTb"/>
            <w:noWrap w:val="false"/>
          </w:tcPr>
          <w:p>
            <w:pPr>
              <w:pBdr/>
              <w:spacing/>
              <w:ind/>
              <w:rPr/>
            </w:pPr>
            <w:r>
              <w:rPr>
                <w:rFonts w:ascii="Calibri" w:hAnsi="Calibri" w:eastAsia="Calibri" w:cs="Calibri"/>
                <w:color w:val="111827"/>
                <w:sz w:val="20"/>
                <w:szCs w:val="20"/>
              </w:rPr>
              <w:t xml:space="preserve">Previously Paid</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160" w:type="dxa"/>
            <w:textDirection w:val="lrTb"/>
            <w:noWrap w:val="false"/>
          </w:tcPr>
          <w:p>
            <w:pPr>
              <w:pBdr/>
              <w:spacing/>
              <w:ind/>
              <w:rPr/>
            </w:pPr>
            <w:r>
              <w:rPr>
                <w:rFonts w:ascii="Calibri" w:hAnsi="Calibri" w:eastAsia="Calibri" w:cs="Calibri"/>
                <w:color w:val="111827"/>
                <w:sz w:val="20"/>
                <w:szCs w:val="20"/>
              </w:rPr>
              <w:t xml:space="preserve">Read-only.</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200" w:type="dxa"/>
            <w:textDirection w:val="lrTb"/>
            <w:noWrap w:val="false"/>
          </w:tcPr>
          <w:p>
            <w:pPr>
              <w:pBdr/>
              <w:spacing/>
              <w:ind/>
              <w:rPr/>
            </w:pPr>
            <w:r>
              <w:rPr>
                <w:rFonts w:ascii="Calibri" w:hAnsi="Calibri" w:eastAsia="Calibri" w:cs="Calibri"/>
                <w:color w:val="111827"/>
                <w:sz w:val="20"/>
                <w:szCs w:val="20"/>
              </w:rPr>
              <w:t xml:space="preserve">Balance Due</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160" w:type="dxa"/>
            <w:textDirection w:val="lrTb"/>
            <w:noWrap w:val="false"/>
          </w:tcPr>
          <w:p>
            <w:pPr>
              <w:pBdr/>
              <w:spacing/>
              <w:ind/>
              <w:rPr/>
            </w:pPr>
            <w:r>
              <w:rPr>
                <w:rFonts w:ascii="Calibri" w:hAnsi="Calibri" w:eastAsia="Calibri" w:cs="Calibri"/>
                <w:color w:val="111827"/>
                <w:sz w:val="20"/>
                <w:szCs w:val="20"/>
              </w:rPr>
              <w:t xml:space="preserve">= Invoice Amount − Previously Paid. Read-only.</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200" w:type="dxa"/>
            <w:textDirection w:val="lrTb"/>
            <w:noWrap w:val="false"/>
          </w:tcPr>
          <w:p>
            <w:pPr>
              <w:pBdr/>
              <w:spacing/>
              <w:ind/>
              <w:rPr/>
            </w:pPr>
            <w:r>
              <w:rPr>
                <w:rFonts w:ascii="Calibri" w:hAnsi="Calibri" w:eastAsia="Calibri" w:cs="Calibri"/>
                <w:color w:val="111827"/>
                <w:sz w:val="20"/>
                <w:szCs w:val="20"/>
              </w:rPr>
              <w:t xml:space="preserve">Allocate (₹)</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160" w:type="dxa"/>
            <w:textDirection w:val="lrTb"/>
            <w:noWrap w:val="false"/>
          </w:tcPr>
          <w:p>
            <w:pPr>
              <w:pBdr/>
              <w:spacing/>
              <w:ind/>
              <w:rPr/>
            </w:pPr>
            <w:r>
              <w:rPr>
                <w:rFonts w:ascii="Calibri" w:hAnsi="Calibri" w:eastAsia="Calibri" w:cs="Calibri"/>
                <w:color w:val="111827"/>
                <w:sz w:val="20"/>
                <w:szCs w:val="20"/>
              </w:rPr>
              <w:t xml:space="preserve">In FIFO mode: auto-filled and read-only. In Manual mode: editable CurrencyInput.</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200" w:type="dxa"/>
            <w:textDirection w:val="lrTb"/>
            <w:noWrap w:val="false"/>
          </w:tcPr>
          <w:p>
            <w:pPr>
              <w:pBdr/>
              <w:spacing/>
              <w:ind/>
              <w:rPr/>
            </w:pPr>
            <w:r>
              <w:rPr>
                <w:rFonts w:ascii="Calibri" w:hAnsi="Calibri" w:eastAsia="Calibri" w:cs="Calibri"/>
                <w:color w:val="111827"/>
                <w:sz w:val="20"/>
                <w:szCs w:val="20"/>
              </w:rPr>
              <w:t xml:space="preserve">Settlement Status</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160" w:type="dxa"/>
            <w:textDirection w:val="lrTb"/>
            <w:noWrap w:val="false"/>
          </w:tcPr>
          <w:p>
            <w:pPr>
              <w:pBdr/>
              <w:spacing/>
              <w:ind/>
              <w:rPr/>
            </w:pPr>
            <w:r>
              <w:rPr>
                <w:rFonts w:ascii="Calibri" w:hAnsi="Calibri" w:eastAsia="Calibri" w:cs="Calibri"/>
                <w:color w:val="111827"/>
                <w:sz w:val="20"/>
                <w:szCs w:val="20"/>
              </w:rPr>
              <w:t xml:space="preserve">(auto) shows: 'Fully Settled' / 'Partially Settled' / 'Unallocated' badge per row.</w:t>
            </w:r>
            <w:r/>
          </w:p>
        </w:tc>
      </w:tr>
    </w:tbl>
    <w:p>
      <w:pPr>
        <w:pBdr/>
        <w:spacing w:after="0" w:before="80"/>
        <w:ind/>
        <w:rPr/>
      </w:pPr>
      <w:r/>
      <w:r/>
    </w:p>
    <w:p>
      <w:pPr>
        <w:pBdr>
          <w:top w:val="none" w:color="ffffff" w:sz="0" w:space="0"/>
          <w:left w:val="single" w:color="2e75b6" w:sz="20" w:space="0"/>
          <w:bottom w:val="none" w:color="ffffff" w:sz="0" w:space="0"/>
          <w:right w:val="none" w:color="ffffff" w:sz="0" w:space="0"/>
        </w:pBdr>
        <w:shd w:val="clear" w:color="auto" w:fill="d6e4f0"/>
        <w:spacing w:after="100" w:before="200"/>
        <w:ind w:left="180"/>
        <w:rPr/>
      </w:pPr>
      <w:r>
        <w:rPr>
          <w:rFonts w:ascii="Calibri" w:hAnsi="Calibri" w:eastAsia="Calibri" w:cs="Calibri"/>
          <w:b/>
          <w:bCs/>
          <w:color w:val="1f4e79"/>
          <w:sz w:val="22"/>
          <w:szCs w:val="22"/>
        </w:rPr>
        <w:t xml:space="preserve">Running Total Footer (sticky below allocation table)</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200"/>
        <w:gridCol w:w="6160"/>
      </w:tblGrid>
      <w:tr>
        <w:trPr>
          <w:tblHeader/>
        </w:trPr>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200" w:type="dxa"/>
            <w:textDirection w:val="lrTb"/>
            <w:noWrap w:val="false"/>
          </w:tcPr>
          <w:p>
            <w:pPr>
              <w:pBdr/>
              <w:spacing/>
              <w:ind/>
              <w:rPr/>
            </w:pPr>
            <w:r>
              <w:rPr>
                <w:rFonts w:ascii="Calibri" w:hAnsi="Calibri" w:eastAsia="Calibri" w:cs="Calibri"/>
                <w:b/>
                <w:bCs/>
                <w:color w:val="ffffff"/>
                <w:sz w:val="20"/>
                <w:szCs w:val="20"/>
              </w:rPr>
              <w:t xml:space="preserve">Row</w:t>
            </w:r>
            <w:r/>
          </w:p>
        </w:tc>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160" w:type="dxa"/>
            <w:textDirection w:val="lrTb"/>
            <w:noWrap w:val="false"/>
          </w:tcPr>
          <w:p>
            <w:pPr>
              <w:pBdr/>
              <w:spacing/>
              <w:ind/>
              <w:rPr/>
            </w:pPr>
            <w:r>
              <w:rPr>
                <w:rFonts w:ascii="Calibri" w:hAnsi="Calibri" w:eastAsia="Calibri" w:cs="Calibri"/>
                <w:b/>
                <w:bCs/>
                <w:color w:val="ffffff"/>
                <w:sz w:val="20"/>
                <w:szCs w:val="20"/>
              </w:rPr>
              <w:t xml:space="preserve">Value</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200" w:type="dxa"/>
            <w:textDirection w:val="lrTb"/>
            <w:noWrap w:val="false"/>
          </w:tcPr>
          <w:p>
            <w:pPr>
              <w:pBdr/>
              <w:spacing/>
              <w:ind/>
              <w:rPr/>
            </w:pPr>
            <w:r>
              <w:rPr>
                <w:rFonts w:ascii="Calibri" w:hAnsi="Calibri" w:eastAsia="Calibri" w:cs="Calibri"/>
                <w:color w:val="111827"/>
                <w:sz w:val="20"/>
                <w:szCs w:val="20"/>
              </w:rPr>
              <w:t xml:space="preserve">Payment Amount</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160" w:type="dxa"/>
            <w:textDirection w:val="lrTb"/>
            <w:noWrap w:val="false"/>
          </w:tcPr>
          <w:p>
            <w:pPr>
              <w:pBdr/>
              <w:spacing/>
              <w:ind/>
              <w:rPr/>
            </w:pPr>
            <w:r>
              <w:rPr>
                <w:rFonts w:ascii="Calibri" w:hAnsi="Calibri" w:eastAsia="Calibri" w:cs="Calibri"/>
                <w:color w:val="111827"/>
                <w:sz w:val="20"/>
                <w:szCs w:val="20"/>
              </w:rPr>
              <w:t xml:space="preserve">₹ entered above (read-only)</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200" w:type="dxa"/>
            <w:textDirection w:val="lrTb"/>
            <w:noWrap w:val="false"/>
          </w:tcPr>
          <w:p>
            <w:pPr>
              <w:pBdr/>
              <w:spacing/>
              <w:ind/>
              <w:rPr/>
            </w:pPr>
            <w:r>
              <w:rPr>
                <w:rFonts w:ascii="Calibri" w:hAnsi="Calibri" w:eastAsia="Calibri" w:cs="Calibri"/>
                <w:color w:val="111827"/>
                <w:sz w:val="20"/>
                <w:szCs w:val="20"/>
              </w:rPr>
              <w:t xml:space="preserve">Total Allocated</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160" w:type="dxa"/>
            <w:textDirection w:val="lrTb"/>
            <w:noWrap w:val="false"/>
          </w:tcPr>
          <w:p>
            <w:pPr>
              <w:pBdr/>
              <w:spacing/>
              <w:ind/>
              <w:rPr/>
            </w:pPr>
            <w:r>
              <w:rPr>
                <w:rFonts w:ascii="Calibri" w:hAnsi="Calibri" w:eastAsia="Calibri" w:cs="Calibri"/>
                <w:color w:val="111827"/>
                <w:sz w:val="20"/>
                <w:szCs w:val="20"/>
              </w:rPr>
              <w:t xml:space="preserve">Sum of Allocate column (auto-calculated)</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200" w:type="dxa"/>
            <w:textDirection w:val="lrTb"/>
            <w:noWrap w:val="false"/>
          </w:tcPr>
          <w:p>
            <w:pPr>
              <w:pBdr/>
              <w:spacing/>
              <w:ind/>
              <w:rPr/>
            </w:pPr>
            <w:r>
              <w:rPr>
                <w:rFonts w:ascii="Calibri" w:hAnsi="Calibri" w:eastAsia="Calibri" w:cs="Calibri"/>
                <w:color w:val="111827"/>
                <w:sz w:val="20"/>
                <w:szCs w:val="20"/>
              </w:rPr>
              <w:t xml:space="preserve">Unallocated</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160" w:type="dxa"/>
            <w:textDirection w:val="lrTb"/>
            <w:noWrap w:val="false"/>
          </w:tcPr>
          <w:p>
            <w:pPr>
              <w:pBdr/>
              <w:spacing/>
              <w:ind/>
              <w:rPr/>
            </w:pPr>
            <w:r>
              <w:rPr>
                <w:rFonts w:ascii="Calibri" w:hAnsi="Calibri" w:eastAsia="Calibri" w:cs="Calibri"/>
                <w:color w:val="111827"/>
                <w:sz w:val="20"/>
                <w:szCs w:val="20"/>
              </w:rPr>
              <w:t xml:space="preserve">Payment Amount − Total Allocated. Shows orange if &gt; 0.</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200" w:type="dxa"/>
            <w:textDirection w:val="lrTb"/>
            <w:noWrap w:val="false"/>
          </w:tcPr>
          <w:p>
            <w:pPr>
              <w:pBdr/>
              <w:spacing/>
              <w:ind/>
              <w:rPr/>
            </w:pPr>
            <w:r>
              <w:rPr>
                <w:rFonts w:ascii="Calibri" w:hAnsi="Calibri" w:eastAsia="Calibri" w:cs="Calibri"/>
                <w:color w:val="111827"/>
                <w:sz w:val="20"/>
                <w:szCs w:val="20"/>
              </w:rPr>
              <w:t xml:space="preserve">Advance Receipt Note</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160" w:type="dxa"/>
            <w:textDirection w:val="lrTb"/>
            <w:noWrap w:val="false"/>
          </w:tcPr>
          <w:p>
            <w:pPr>
              <w:pBdr/>
              <w:spacing/>
              <w:ind/>
              <w:rPr/>
            </w:pPr>
            <w:r>
              <w:rPr>
                <w:rFonts w:ascii="Calibri" w:hAnsi="Calibri" w:eastAsia="Calibri" w:cs="Calibri"/>
                <w:color w:val="111827"/>
                <w:sz w:val="20"/>
                <w:szCs w:val="20"/>
              </w:rPr>
              <w:t xml:space="preserve">'₹X will be saved as advance receipt on [Customer] account.'  Shown when Unallocated &gt; 0.</w:t>
            </w:r>
            <w:r/>
          </w:p>
        </w:tc>
      </w:tr>
    </w:tbl>
    <w:p>
      <w:pPr>
        <w:pBdr/>
        <w:spacing w:after="0" w:before="80"/>
        <w:ind/>
        <w:rPr/>
      </w:pPr>
      <w:r/>
      <w:r/>
    </w:p>
    <w:p>
      <w:pPr>
        <w:pBdr>
          <w:top w:val="none" w:color="ffffff" w:sz="0" w:space="0"/>
          <w:left w:val="single" w:color="2e75b6" w:sz="20" w:space="0"/>
          <w:bottom w:val="none" w:color="ffffff" w:sz="0" w:space="0"/>
          <w:right w:val="none" w:color="ffffff" w:sz="0" w:space="0"/>
        </w:pBdr>
        <w:shd w:val="clear" w:color="auto" w:fill="d6e4f0"/>
        <w:spacing w:after="100" w:before="200"/>
        <w:ind w:left="180"/>
        <w:rPr/>
      </w:pPr>
      <w:r>
        <w:rPr>
          <w:rFonts w:ascii="Calibri" w:hAnsi="Calibri" w:eastAsia="Calibri" w:cs="Calibri"/>
          <w:b/>
          <w:bCs/>
          <w:color w:val="1f4e79"/>
          <w:sz w:val="22"/>
          <w:szCs w:val="22"/>
        </w:rPr>
        <w:t xml:space="preserve">Confirm Payment Behaviour</w:t>
      </w:r>
      <w:r/>
    </w:p>
    <w:p>
      <w:pPr>
        <w:pStyle w:val="697"/>
        <w:numPr>
          <w:ilvl w:val="0"/>
          <w:numId w:val="3"/>
        </w:numPr>
        <w:pBdr/>
        <w:spacing w:after="40" w:before="40"/>
        <w:ind/>
        <w:rPr/>
      </w:pPr>
      <w:r>
        <w:rPr>
          <w:rFonts w:ascii="Calibri" w:hAnsi="Calibri" w:eastAsia="Calibri" w:cs="Calibri"/>
          <w:color w:val="111827"/>
          <w:sz w:val="22"/>
          <w:szCs w:val="22"/>
        </w:rPr>
        <w:t xml:space="preserve">Journal entry created: Dr Bank/Cash (amount received), Cr Customer Ledger (total allocated + advance if any).</w:t>
      </w:r>
      <w:r/>
    </w:p>
    <w:p>
      <w:pPr>
        <w:pStyle w:val="697"/>
        <w:numPr>
          <w:ilvl w:val="0"/>
          <w:numId w:val="3"/>
        </w:numPr>
        <w:pBdr/>
        <w:spacing w:after="40" w:before="40"/>
        <w:ind/>
        <w:rPr/>
      </w:pPr>
      <w:r>
        <w:rPr>
          <w:rFonts w:ascii="Calibri" w:hAnsi="Calibri" w:eastAsia="Calibri" w:cs="Calibri"/>
          <w:color w:val="111827"/>
          <w:sz w:val="22"/>
          <w:szCs w:val="22"/>
        </w:rPr>
        <w:t xml:space="preserve">Each allocated invoice's balance is reduced by the allocated amount.</w:t>
      </w:r>
      <w:r/>
    </w:p>
    <w:p>
      <w:pPr>
        <w:pStyle w:val="697"/>
        <w:numPr>
          <w:ilvl w:val="0"/>
          <w:numId w:val="3"/>
        </w:numPr>
        <w:pBdr/>
        <w:spacing w:after="40" w:before="40"/>
        <w:ind/>
        <w:rPr/>
      </w:pPr>
      <w:r>
        <w:rPr>
          <w:rFonts w:ascii="Calibri" w:hAnsi="Calibri" w:eastAsia="Calibri" w:cs="Calibri"/>
          <w:color w:val="111827"/>
          <w:sz w:val="22"/>
          <w:szCs w:val="22"/>
        </w:rPr>
        <w:t xml:space="preserve">If fully allocated to an invoice: invoice status → 'Paid'.</w:t>
      </w:r>
      <w:r/>
    </w:p>
    <w:p>
      <w:pPr>
        <w:pStyle w:val="697"/>
        <w:numPr>
          <w:ilvl w:val="0"/>
          <w:numId w:val="3"/>
        </w:numPr>
        <w:pBdr/>
        <w:spacing w:after="40" w:before="40"/>
        <w:ind/>
        <w:rPr/>
      </w:pPr>
      <w:r>
        <w:rPr>
          <w:rFonts w:ascii="Calibri" w:hAnsi="Calibri" w:eastAsia="Calibri" w:cs="Calibri"/>
          <w:color w:val="111827"/>
          <w:sz w:val="22"/>
          <w:szCs w:val="22"/>
        </w:rPr>
        <w:t xml:space="preserve">If partially allocated: invoice status → 'Partially Paid', remaining balance stays open.</w:t>
      </w:r>
      <w:r/>
    </w:p>
    <w:p>
      <w:pPr>
        <w:pStyle w:val="697"/>
        <w:numPr>
          <w:ilvl w:val="0"/>
          <w:numId w:val="3"/>
        </w:numPr>
        <w:pBdr/>
        <w:spacing w:after="40" w:before="40"/>
        <w:ind/>
        <w:rPr/>
      </w:pPr>
      <w:r>
        <w:rPr>
          <w:rFonts w:ascii="Calibri" w:hAnsi="Calibri" w:eastAsia="Calibri" w:cs="Calibri"/>
          <w:color w:val="111827"/>
          <w:sz w:val="22"/>
          <w:szCs w:val="22"/>
        </w:rPr>
        <w:t xml:space="preserve">Advance amount (if any) posted to customer advance account.</w:t>
      </w:r>
      <w:r/>
    </w:p>
    <w:p>
      <w:pPr>
        <w:pStyle w:val="697"/>
        <w:numPr>
          <w:ilvl w:val="0"/>
          <w:numId w:val="3"/>
        </w:numPr>
        <w:pBdr/>
        <w:spacing w:after="40" w:before="40"/>
        <w:ind/>
        <w:rPr/>
      </w:pPr>
      <w:r>
        <w:rPr>
          <w:rFonts w:ascii="Calibri" w:hAnsi="Calibri" w:eastAsia="Calibri" w:cs="Calibri"/>
          <w:color w:val="111827"/>
          <w:sz w:val="22"/>
          <w:szCs w:val="22"/>
        </w:rPr>
        <w:t xml:space="preserve">Toast: 'Payment recorded. ₹X applied to [N] invoices.'</w:t>
      </w:r>
      <w:r/>
    </w:p>
    <w:p>
      <w:pPr>
        <w:pBdr/>
        <w:spacing w:after="0" w:before="80"/>
        <w:ind/>
        <w:rPr/>
      </w:pPr>
      <w:r/>
      <w:r/>
    </w:p>
    <w:p>
      <w:pPr>
        <w:pBdr/>
        <w:spacing w:after="0" w:before="160"/>
        <w:ind/>
        <w:rPr/>
      </w:pPr>
      <w:r/>
      <w:r/>
    </w:p>
    <w:p>
      <w:pPr>
        <w:pBdr/>
        <w:shd w:val="clear" w:color="auto" w:fill="1f4e79"/>
        <w:spacing w:after="0" w:before="0"/>
        <w:ind/>
        <w:rPr/>
      </w:pPr>
      <w:r>
        <w:rPr>
          <w:rFonts w:ascii="Calibri" w:hAnsi="Calibri" w:eastAsia="Calibri" w:cs="Calibri"/>
          <w:b/>
          <w:bCs/>
          <w:color w:val="ffffff"/>
          <w:sz w:val="22"/>
          <w:szCs w:val="22"/>
        </w:rPr>
        <w:t xml:space="preserve">  M06-S02    Record Payment — Vendor Payment</w:t>
      </w:r>
      <w:r/>
    </w:p>
    <w:p>
      <w:pPr>
        <w:pBdr/>
        <w:shd w:val="clear" w:color="auto" w:fill="d6e4f0"/>
        <w:spacing w:after="80" w:before="0"/>
        <w:ind/>
        <w:rPr/>
      </w:pPr>
      <w:r>
        <w:rPr>
          <w:rFonts w:ascii="Calibri" w:hAnsi="Calibri" w:eastAsia="Calibri" w:cs="Calibri"/>
          <w:i/>
          <w:iCs/>
          <w:color w:val="1f4e79"/>
          <w:sz w:val="20"/>
          <w:szCs w:val="20"/>
        </w:rPr>
        <w:t xml:space="preserve">  Route: /payments/made/new   |   Access: Accountant, Admin</w:t>
      </w:r>
      <w:r/>
    </w:p>
    <w:p>
      <w:pPr>
        <w:pBdr>
          <w:top w:val="none" w:color="ffffff" w:sz="0" w:space="0"/>
          <w:left w:val="single" w:color="2e75b6" w:sz="20" w:space="0"/>
          <w:bottom w:val="none" w:color="ffffff" w:sz="0" w:space="0"/>
          <w:right w:val="none" w:color="ffffff" w:sz="0" w:space="0"/>
        </w:pBdr>
        <w:shd w:val="clear" w:color="auto" w:fill="d6e4f0"/>
        <w:spacing w:after="100" w:before="200"/>
        <w:ind w:left="180"/>
        <w:rPr/>
      </w:pPr>
      <w:r>
        <w:rPr>
          <w:rFonts w:ascii="Calibri" w:hAnsi="Calibri" w:eastAsia="Calibri" w:cs="Calibri"/>
          <w:b/>
          <w:bCs/>
          <w:color w:val="1f4e79"/>
          <w:sz w:val="22"/>
          <w:szCs w:val="22"/>
        </w:rPr>
        <w:t xml:space="preserve">Purpose</w:t>
      </w:r>
      <w:r/>
    </w:p>
    <w:p>
      <w:pPr>
        <w:pBdr/>
        <w:spacing w:after="80" w:before="60"/>
        <w:ind/>
        <w:rPr/>
      </w:pPr>
      <w:r>
        <w:rPr>
          <w:rFonts w:ascii="Calibri" w:hAnsi="Calibri" w:eastAsia="Calibri" w:cs="Calibri"/>
          <w:color w:val="111827"/>
          <w:sz w:val="22"/>
          <w:szCs w:val="22"/>
        </w:rPr>
        <w:t xml:space="preserve">Identical structure to M06-S01 but for paying vendors against purchase bills. Allocation logic is the same (FIFO / manual / partial / advance).</w:t>
      </w:r>
      <w:r/>
    </w:p>
    <w:p>
      <w:pPr>
        <w:pBdr/>
        <w:spacing w:after="0" w:before="60"/>
        <w:ind/>
        <w:rPr/>
      </w:pPr>
      <w:r/>
      <w:r/>
    </w:p>
    <w:p>
      <w:pPr>
        <w:pBdr>
          <w:top w:val="none" w:color="ffffff" w:sz="0" w:space="0"/>
          <w:left w:val="single" w:color="2e75b6" w:sz="20" w:space="0"/>
          <w:bottom w:val="none" w:color="ffffff" w:sz="0" w:space="0"/>
          <w:right w:val="none" w:color="ffffff" w:sz="0" w:space="0"/>
        </w:pBdr>
        <w:shd w:val="clear" w:color="auto" w:fill="d6e4f0"/>
        <w:spacing w:after="100" w:before="200"/>
        <w:ind w:left="180"/>
        <w:rPr/>
      </w:pPr>
      <w:r>
        <w:rPr>
          <w:rFonts w:ascii="Calibri" w:hAnsi="Calibri" w:eastAsia="Calibri" w:cs="Calibri"/>
          <w:b/>
          <w:bCs/>
          <w:color w:val="1f4e79"/>
          <w:sz w:val="22"/>
          <w:szCs w:val="22"/>
        </w:rPr>
        <w:t xml:space="preserve">Key Differences from Customer Receipt</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600"/>
        <w:gridCol w:w="5760"/>
      </w:tblGrid>
      <w:tr>
        <w:trPr>
          <w:tblHeader/>
        </w:trPr>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600" w:type="dxa"/>
            <w:textDirection w:val="lrTb"/>
            <w:noWrap w:val="false"/>
          </w:tcPr>
          <w:p>
            <w:pPr>
              <w:pBdr/>
              <w:spacing/>
              <w:ind/>
              <w:rPr/>
            </w:pPr>
            <w:r>
              <w:rPr>
                <w:rFonts w:ascii="Calibri" w:hAnsi="Calibri" w:eastAsia="Calibri" w:cs="Calibri"/>
                <w:b/>
                <w:bCs/>
                <w:color w:val="ffffff"/>
                <w:sz w:val="20"/>
                <w:szCs w:val="20"/>
              </w:rPr>
              <w:t xml:space="preserve">Aspect</w:t>
            </w:r>
            <w:r/>
          </w:p>
        </w:tc>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760" w:type="dxa"/>
            <w:textDirection w:val="lrTb"/>
            <w:noWrap w:val="false"/>
          </w:tcPr>
          <w:p>
            <w:pPr>
              <w:pBdr/>
              <w:spacing/>
              <w:ind/>
              <w:rPr/>
            </w:pPr>
            <w:r>
              <w:rPr>
                <w:rFonts w:ascii="Calibri" w:hAnsi="Calibri" w:eastAsia="Calibri" w:cs="Calibri"/>
                <w:b/>
                <w:bCs/>
                <w:color w:val="ffffff"/>
                <w:sz w:val="20"/>
                <w:szCs w:val="20"/>
              </w:rPr>
              <w:t xml:space="preserve">Vendor Payment</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600" w:type="dxa"/>
            <w:textDirection w:val="lrTb"/>
            <w:noWrap w:val="false"/>
          </w:tcPr>
          <w:p>
            <w:pPr>
              <w:pBdr/>
              <w:spacing/>
              <w:ind/>
              <w:rPr/>
            </w:pPr>
            <w:r>
              <w:rPr>
                <w:rFonts w:ascii="Calibri" w:hAnsi="Calibri" w:eastAsia="Calibri" w:cs="Calibri"/>
                <w:color w:val="111827"/>
                <w:sz w:val="20"/>
                <w:szCs w:val="20"/>
              </w:rPr>
              <w:t xml:space="preserve">Party type</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760" w:type="dxa"/>
            <w:textDirection w:val="lrTb"/>
            <w:noWrap w:val="false"/>
          </w:tcPr>
          <w:p>
            <w:pPr>
              <w:pBdr/>
              <w:spacing/>
              <w:ind/>
              <w:rPr/>
            </w:pPr>
            <w:r>
              <w:rPr>
                <w:rFonts w:ascii="Calibri" w:hAnsi="Calibri" w:eastAsia="Calibri" w:cs="Calibri"/>
                <w:color w:val="111827"/>
                <w:sz w:val="20"/>
                <w:szCs w:val="20"/>
              </w:rPr>
              <w:t xml:space="preserve">Vendor (not customer)</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600" w:type="dxa"/>
            <w:textDirection w:val="lrTb"/>
            <w:noWrap w:val="false"/>
          </w:tcPr>
          <w:p>
            <w:pPr>
              <w:pBdr/>
              <w:spacing/>
              <w:ind/>
              <w:rPr/>
            </w:pPr>
            <w:r>
              <w:rPr>
                <w:rFonts w:ascii="Calibri" w:hAnsi="Calibri" w:eastAsia="Calibri" w:cs="Calibri"/>
                <w:color w:val="111827"/>
                <w:sz w:val="20"/>
                <w:szCs w:val="20"/>
              </w:rPr>
              <w:t xml:space="preserve">Open documents</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760" w:type="dxa"/>
            <w:textDirection w:val="lrTb"/>
            <w:noWrap w:val="false"/>
          </w:tcPr>
          <w:p>
            <w:pPr>
              <w:pBdr/>
              <w:spacing/>
              <w:ind/>
              <w:rPr/>
            </w:pPr>
            <w:r>
              <w:rPr>
                <w:rFonts w:ascii="Calibri" w:hAnsi="Calibri" w:eastAsia="Calibri" w:cs="Calibri"/>
                <w:color w:val="111827"/>
                <w:sz w:val="20"/>
                <w:szCs w:val="20"/>
              </w:rPr>
              <w:t xml:space="preserve">Purchase Bills (not invoices)</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600" w:type="dxa"/>
            <w:textDirection w:val="lrTb"/>
            <w:noWrap w:val="false"/>
          </w:tcPr>
          <w:p>
            <w:pPr>
              <w:pBdr/>
              <w:spacing/>
              <w:ind/>
              <w:rPr/>
            </w:pPr>
            <w:r>
              <w:rPr>
                <w:rFonts w:ascii="Calibri" w:hAnsi="Calibri" w:eastAsia="Calibri" w:cs="Calibri"/>
                <w:color w:val="111827"/>
                <w:sz w:val="20"/>
                <w:szCs w:val="20"/>
              </w:rPr>
              <w:t xml:space="preserve">Accounting entry</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760" w:type="dxa"/>
            <w:textDirection w:val="lrTb"/>
            <w:noWrap w:val="false"/>
          </w:tcPr>
          <w:p>
            <w:pPr>
              <w:pBdr/>
              <w:spacing/>
              <w:ind/>
              <w:rPr/>
            </w:pPr>
            <w:r>
              <w:rPr>
                <w:rFonts w:ascii="Calibri" w:hAnsi="Calibri" w:eastAsia="Calibri" w:cs="Calibri"/>
                <w:color w:val="111827"/>
                <w:sz w:val="20"/>
                <w:szCs w:val="20"/>
              </w:rPr>
              <w:t xml:space="preserve">Dr Vendor Ledger, Cr Bank/Cash</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600" w:type="dxa"/>
            <w:textDirection w:val="lrTb"/>
            <w:noWrap w:val="false"/>
          </w:tcPr>
          <w:p>
            <w:pPr>
              <w:pBdr/>
              <w:spacing/>
              <w:ind/>
              <w:rPr/>
            </w:pPr>
            <w:r>
              <w:rPr>
                <w:rFonts w:ascii="Calibri" w:hAnsi="Calibri" w:eastAsia="Calibri" w:cs="Calibri"/>
                <w:color w:val="111827"/>
                <w:sz w:val="20"/>
                <w:szCs w:val="20"/>
              </w:rPr>
              <w:t xml:space="preserve">Advance type</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760" w:type="dxa"/>
            <w:textDirection w:val="lrTb"/>
            <w:noWrap w:val="false"/>
          </w:tcPr>
          <w:p>
            <w:pPr>
              <w:pBdr/>
              <w:spacing/>
              <w:ind/>
              <w:rPr/>
            </w:pPr>
            <w:r>
              <w:rPr>
                <w:rFonts w:ascii="Calibri" w:hAnsi="Calibri" w:eastAsia="Calibri" w:cs="Calibri"/>
                <w:color w:val="111827"/>
                <w:sz w:val="20"/>
                <w:szCs w:val="20"/>
              </w:rPr>
              <w:t xml:space="preserve">Advance Payment (credit on vendor ledger)</w:t>
            </w:r>
            <w:r/>
          </w:p>
        </w:tc>
      </w:tr>
    </w:tbl>
    <w:p>
      <w:pPr>
        <w:pBdr/>
        <w:spacing w:after="0" w:before="80"/>
        <w:ind/>
        <w:rPr/>
      </w:pPr>
      <w:r/>
      <w:r/>
    </w:p>
    <w:p>
      <w:pPr>
        <w:pBdr/>
        <w:spacing w:after="0" w:before="160"/>
        <w:ind/>
        <w:rPr/>
      </w:pPr>
      <w:r/>
      <w:r/>
    </w:p>
    <w:p>
      <w:pPr>
        <w:pBdr/>
        <w:shd w:val="clear" w:color="auto" w:fill="1f4e79"/>
        <w:spacing w:after="0" w:before="0"/>
        <w:ind/>
        <w:rPr/>
      </w:pPr>
      <w:r>
        <w:rPr>
          <w:rFonts w:ascii="Calibri" w:hAnsi="Calibri" w:eastAsia="Calibri" w:cs="Calibri"/>
          <w:b/>
          <w:bCs/>
          <w:color w:val="ffffff"/>
          <w:sz w:val="22"/>
          <w:szCs w:val="22"/>
        </w:rPr>
        <w:t xml:space="preserve">  M06-S03    Payment History List</w:t>
      </w:r>
      <w:r/>
    </w:p>
    <w:p>
      <w:pPr>
        <w:pBdr/>
        <w:shd w:val="clear" w:color="auto" w:fill="d6e4f0"/>
        <w:spacing w:after="80" w:before="0"/>
        <w:ind/>
        <w:rPr/>
      </w:pPr>
      <w:r>
        <w:rPr>
          <w:rFonts w:ascii="Calibri" w:hAnsi="Calibri" w:eastAsia="Calibri" w:cs="Calibri"/>
          <w:i/>
          <w:iCs/>
          <w:color w:val="1f4e79"/>
          <w:sz w:val="20"/>
          <w:szCs w:val="20"/>
        </w:rPr>
        <w:t xml:space="preserve">  Route: /payments/received  |  /payments/made   |   Access: Accountant, Admin</w:t>
      </w:r>
      <w:r/>
    </w:p>
    <w:p>
      <w:pPr>
        <w:pBdr>
          <w:top w:val="none" w:color="ffffff" w:sz="0" w:space="0"/>
          <w:left w:val="single" w:color="2e75b6" w:sz="20" w:space="0"/>
          <w:bottom w:val="none" w:color="ffffff" w:sz="0" w:space="0"/>
          <w:right w:val="none" w:color="ffffff" w:sz="0" w:space="0"/>
        </w:pBdr>
        <w:shd w:val="clear" w:color="auto" w:fill="d6e4f0"/>
        <w:spacing w:after="100" w:before="200"/>
        <w:ind w:left="180"/>
        <w:rPr/>
      </w:pPr>
      <w:r>
        <w:rPr>
          <w:rFonts w:ascii="Calibri" w:hAnsi="Calibri" w:eastAsia="Calibri" w:cs="Calibri"/>
          <w:b/>
          <w:bCs/>
          <w:color w:val="1f4e79"/>
          <w:sz w:val="22"/>
          <w:szCs w:val="22"/>
        </w:rPr>
        <w:t xml:space="preserve">Filters</w:t>
      </w:r>
      <w:r/>
    </w:p>
    <w:p>
      <w:pPr>
        <w:pStyle w:val="697"/>
        <w:numPr>
          <w:ilvl w:val="0"/>
          <w:numId w:val="2"/>
        </w:numPr>
        <w:pBdr/>
        <w:spacing w:after="40" w:before="40"/>
        <w:ind/>
        <w:rPr/>
      </w:pPr>
      <w:r>
        <w:rPr>
          <w:rFonts w:ascii="Calibri" w:hAnsi="Calibri" w:eastAsia="Calibri" w:cs="Calibri"/>
          <w:color w:val="111827"/>
          <w:sz w:val="22"/>
          <w:szCs w:val="22"/>
        </w:rPr>
        <w:t xml:space="preserve">Date range, Party (vendor / customer SearchSelect), Payment Mode, Amount range, Allocated / Unallocated status</w:t>
      </w:r>
      <w:r/>
    </w:p>
    <w:p>
      <w:pPr>
        <w:pBdr/>
        <w:spacing w:after="0" w:before="60"/>
        <w:ind/>
        <w:rPr/>
      </w:pPr>
      <w:r/>
      <w:r/>
    </w:p>
    <w:p>
      <w:pPr>
        <w:pBdr>
          <w:top w:val="none" w:color="ffffff" w:sz="0" w:space="0"/>
          <w:left w:val="single" w:color="2e75b6" w:sz="20" w:space="0"/>
          <w:bottom w:val="none" w:color="ffffff" w:sz="0" w:space="0"/>
          <w:right w:val="none" w:color="ffffff" w:sz="0" w:space="0"/>
        </w:pBdr>
        <w:shd w:val="clear" w:color="auto" w:fill="d6e4f0"/>
        <w:spacing w:after="100" w:before="200"/>
        <w:ind w:left="180"/>
        <w:rPr/>
      </w:pPr>
      <w:r>
        <w:rPr>
          <w:rFonts w:ascii="Calibri" w:hAnsi="Calibri" w:eastAsia="Calibri" w:cs="Calibri"/>
          <w:b/>
          <w:bCs/>
          <w:color w:val="1f4e79"/>
          <w:sz w:val="22"/>
          <w:szCs w:val="22"/>
        </w:rPr>
        <w:t xml:space="preserve">Table Columns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00"/>
        <w:gridCol w:w="6960"/>
      </w:tblGrid>
      <w:tr>
        <w:trPr>
          <w:tblHeader/>
        </w:trPr>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b/>
                <w:bCs/>
                <w:color w:val="ffffff"/>
                <w:sz w:val="20"/>
                <w:szCs w:val="20"/>
              </w:rPr>
              <w:t xml:space="preserve">Column</w:t>
            </w:r>
            <w:r/>
          </w:p>
        </w:tc>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960" w:type="dxa"/>
            <w:textDirection w:val="lrTb"/>
            <w:noWrap w:val="false"/>
          </w:tcPr>
          <w:p>
            <w:pPr>
              <w:pBdr/>
              <w:spacing/>
              <w:ind/>
              <w:rPr/>
            </w:pPr>
            <w:r>
              <w:rPr>
                <w:rFonts w:ascii="Calibri" w:hAnsi="Calibri" w:eastAsia="Calibri" w:cs="Calibri"/>
                <w:b/>
                <w:bCs/>
                <w:color w:val="ffffff"/>
                <w:sz w:val="20"/>
                <w:szCs w:val="20"/>
              </w:rPr>
              <w:t xml:space="preserve">Notes</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Payment No.</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960" w:type="dxa"/>
            <w:textDirection w:val="lrTb"/>
            <w:noWrap w:val="false"/>
          </w:tcPr>
          <w:p>
            <w:pPr>
              <w:pBdr/>
              <w:spacing/>
              <w:ind/>
              <w:rPr/>
            </w:pPr>
            <w:r>
              <w:rPr>
                <w:rFonts w:ascii="Calibri" w:hAnsi="Calibri" w:eastAsia="Calibri" w:cs="Calibri"/>
                <w:color w:val="111827"/>
                <w:sz w:val="20"/>
                <w:szCs w:val="20"/>
              </w:rPr>
              <w:t xml:space="preserve">Auto-generated reference.</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Date</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960" w:type="dxa"/>
            <w:textDirection w:val="lrTb"/>
            <w:noWrap w:val="false"/>
          </w:tcPr>
          <w:p>
            <w:pPr>
              <w:pBdr/>
              <w:spacing/>
              <w:ind/>
              <w:rPr/>
            </w:pPr>
            <w:r>
              <w:rPr>
                <w:rFonts w:ascii="Calibri" w:hAnsi="Calibri" w:eastAsia="Calibri" w:cs="Calibri"/>
                <w:color w:val="111827"/>
                <w:sz w:val="20"/>
                <w:szCs w:val="20"/>
              </w:rPr>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Party</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960" w:type="dxa"/>
            <w:textDirection w:val="lrTb"/>
            <w:noWrap w:val="false"/>
          </w:tcPr>
          <w:p>
            <w:pPr>
              <w:pBdr/>
              <w:spacing/>
              <w:ind/>
              <w:rPr/>
            </w:pPr>
            <w:r>
              <w:rPr>
                <w:rFonts w:ascii="Calibri" w:hAnsi="Calibri" w:eastAsia="Calibri" w:cs="Calibri"/>
                <w:color w:val="111827"/>
                <w:sz w:val="20"/>
                <w:szCs w:val="20"/>
              </w:rPr>
              <w:t xml:space="preserve">Customer or Vendor name.</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Amount</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960" w:type="dxa"/>
            <w:textDirection w:val="lrTb"/>
            <w:noWrap w:val="false"/>
          </w:tcPr>
          <w:p>
            <w:pPr>
              <w:pBdr/>
              <w:spacing/>
              <w:ind/>
              <w:rPr/>
            </w:pPr>
            <w:r>
              <w:rPr>
                <w:rFonts w:ascii="Calibri" w:hAnsi="Calibri" w:eastAsia="Calibri" w:cs="Calibri"/>
                <w:color w:val="111827"/>
                <w:sz w:val="20"/>
                <w:szCs w:val="20"/>
              </w:rPr>
              <w:t xml:space="preserve">₹</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Mode</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960" w:type="dxa"/>
            <w:textDirection w:val="lrTb"/>
            <w:noWrap w:val="false"/>
          </w:tcPr>
          <w:p>
            <w:pPr>
              <w:pBdr/>
              <w:spacing/>
              <w:ind/>
              <w:rPr/>
            </w:pPr>
            <w:r>
              <w:rPr>
                <w:rFonts w:ascii="Calibri" w:hAnsi="Calibri" w:eastAsia="Calibri" w:cs="Calibri"/>
                <w:color w:val="111827"/>
                <w:sz w:val="20"/>
                <w:szCs w:val="20"/>
              </w:rPr>
              <w:t xml:space="preserve">Cash / Bank / UPI etc.</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Reference No.</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960" w:type="dxa"/>
            <w:textDirection w:val="lrTb"/>
            <w:noWrap w:val="false"/>
          </w:tcPr>
          <w:p>
            <w:pPr>
              <w:pBdr/>
              <w:spacing/>
              <w:ind/>
              <w:rPr/>
            </w:pPr>
            <w:r>
              <w:rPr>
                <w:rFonts w:ascii="Calibri" w:hAnsi="Calibri" w:eastAsia="Calibri" w:cs="Calibri"/>
                <w:color w:val="111827"/>
                <w:sz w:val="20"/>
                <w:szCs w:val="20"/>
              </w:rPr>
              <w:t xml:space="preserve">Cheque no., UTR.</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Allocated</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960" w:type="dxa"/>
            <w:textDirection w:val="lrTb"/>
            <w:noWrap w:val="false"/>
          </w:tcPr>
          <w:p>
            <w:pPr>
              <w:pBdr/>
              <w:spacing/>
              <w:ind/>
              <w:rPr/>
            </w:pPr>
            <w:r>
              <w:rPr>
                <w:rFonts w:ascii="Calibri" w:hAnsi="Calibri" w:eastAsia="Calibri" w:cs="Calibri"/>
                <w:color w:val="111827"/>
                <w:sz w:val="20"/>
                <w:szCs w:val="20"/>
              </w:rPr>
              <w:t xml:space="preserve">₹ total allocated to invoices/bills.</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Advance</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960" w:type="dxa"/>
            <w:textDirection w:val="lrTb"/>
            <w:noWrap w:val="false"/>
          </w:tcPr>
          <w:p>
            <w:pPr>
              <w:pBdr/>
              <w:spacing/>
              <w:ind/>
              <w:rPr/>
            </w:pPr>
            <w:r>
              <w:rPr>
                <w:rFonts w:ascii="Calibri" w:hAnsi="Calibri" w:eastAsia="Calibri" w:cs="Calibri"/>
                <w:color w:val="111827"/>
                <w:sz w:val="20"/>
                <w:szCs w:val="20"/>
              </w:rPr>
              <w:t xml:space="preserve">₹ unallocated (advance). Red if any.</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Actions</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960" w:type="dxa"/>
            <w:textDirection w:val="lrTb"/>
            <w:noWrap w:val="false"/>
          </w:tcPr>
          <w:p>
            <w:pPr>
              <w:pBdr/>
              <w:spacing/>
              <w:ind/>
              <w:rPr/>
            </w:pPr>
            <w:r>
              <w:rPr>
                <w:rFonts w:ascii="Calibri" w:hAnsi="Calibri" w:eastAsia="Calibri" w:cs="Calibri"/>
                <w:color w:val="111827"/>
                <w:sz w:val="20"/>
                <w:szCs w:val="20"/>
              </w:rPr>
              <w:t xml:space="preserve">View, Edit allocation (if not yet used in reconciliation), Reverse</w:t>
            </w:r>
            <w:r/>
          </w:p>
        </w:tc>
      </w:tr>
    </w:tbl>
    <w:p>
      <w:pPr>
        <w:pBdr/>
        <w:spacing/>
        <w:ind/>
        <w:rPr/>
      </w:pPr>
      <w:r>
        <w:br/>
      </w:r>
      <w:r/>
    </w:p>
    <w:p>
      <w:pPr>
        <w:pStyle w:val="702"/>
        <w:pBdr>
          <w:bottom w:val="single" w:color="2e75b6" w:sz="12" w:space="6"/>
        </w:pBdr>
        <w:spacing w:after="160" w:before="480"/>
        <w:ind/>
        <w:rPr/>
      </w:pPr>
      <w:r>
        <w:rPr>
          <w:rFonts w:ascii="Calibri" w:hAnsi="Calibri" w:eastAsia="Calibri" w:cs="Calibri"/>
          <w:b/>
          <w:bCs/>
          <w:color w:val="1f4e79"/>
          <w:sz w:val="34"/>
          <w:szCs w:val="34"/>
        </w:rPr>
        <w:t xml:space="preserve">M07 — Accounting &amp; Ledger</w:t>
      </w:r>
      <w:r/>
    </w:p>
    <w:p>
      <w:pPr>
        <w:pBdr/>
        <w:spacing w:after="80" w:before="60"/>
        <w:ind/>
        <w:rPr/>
      </w:pPr>
      <w:r>
        <w:rPr>
          <w:rFonts w:ascii="Calibri" w:hAnsi="Calibri" w:eastAsia="Calibri" w:cs="Calibri"/>
          <w:color w:val="111827"/>
          <w:sz w:val="22"/>
          <w:szCs w:val="22"/>
        </w:rPr>
        <w:t xml:space="preserve">Ev</w:t>
      </w:r>
      <w:r>
        <w:rPr>
          <w:rFonts w:ascii="Calibri" w:hAnsi="Calibri" w:eastAsia="Calibri" w:cs="Calibri"/>
          <w:color w:val="111827"/>
          <w:sz w:val="22"/>
          <w:szCs w:val="22"/>
        </w:rPr>
        <w:t xml:space="preserve">ery financial transaction in the system automatically creates double-entry journal entries. No transaction can exist without a corresponding set of accounting entries. Manual journals are supported for adjustments not covered by standard transaction types.</w:t>
      </w:r>
      <w:r/>
    </w:p>
    <w:p>
      <w:pPr>
        <w:pBdr/>
        <w:spacing w:after="0" w:before="80"/>
        <w:ind/>
        <w:rPr/>
      </w:pPr>
      <w:r/>
      <w:r/>
    </w:p>
    <w:p>
      <w:pPr>
        <w:pStyle w:val="703"/>
        <w:pBdr/>
        <w:spacing w:after="120" w:before="320"/>
        <w:ind/>
        <w:rPr/>
      </w:pPr>
      <w:r>
        <w:rPr>
          <w:rFonts w:ascii="Calibri" w:hAnsi="Calibri" w:eastAsia="Calibri" w:cs="Calibri"/>
          <w:b/>
          <w:bCs/>
          <w:color w:val="2e75b6"/>
          <w:sz w:val="28"/>
          <w:szCs w:val="28"/>
        </w:rPr>
        <w:t xml:space="preserve">M07 Functional Rules</w:t>
      </w:r>
      <w:r/>
    </w:p>
    <w:p>
      <w:pPr>
        <w:pBdr>
          <w:top w:val="none" w:color="ffffff" w:sz="0" w:space="0"/>
          <w:left w:val="single" w:color="2e75b6" w:sz="20" w:space="0"/>
          <w:bottom w:val="none" w:color="ffffff" w:sz="0" w:space="0"/>
          <w:right w:val="none" w:color="ffffff" w:sz="0" w:space="0"/>
        </w:pBdr>
        <w:shd w:val="clear" w:color="auto" w:fill="d6e4f0"/>
        <w:spacing w:after="120" w:before="120"/>
        <w:ind w:right="200" w:left="200"/>
        <w:rPr/>
      </w:pPr>
      <w:r>
        <w:rPr>
          <w:rFonts w:ascii="Calibri" w:hAnsi="Calibri" w:eastAsia="Calibri" w:cs="Calibri"/>
          <w:b/>
          <w:bCs/>
          <w:color w:val="2e75b6"/>
          <w:sz w:val="22"/>
          <w:szCs w:val="22"/>
        </w:rPr>
        <w:t xml:space="preserve">Rule: </w:t>
      </w:r>
      <w:r>
        <w:rPr>
          <w:rFonts w:ascii="Calibri" w:hAnsi="Calibri" w:eastAsia="Calibri" w:cs="Calibri"/>
          <w:color w:val="111827"/>
          <w:sz w:val="22"/>
          <w:szCs w:val="22"/>
        </w:rPr>
        <w:t xml:space="preserve">Every transaction generates journal entries at the time of posting — never deferred.</w:t>
      </w:r>
      <w:r/>
    </w:p>
    <w:p>
      <w:pPr>
        <w:pBdr>
          <w:top w:val="none" w:color="ffffff" w:sz="0" w:space="0"/>
          <w:left w:val="single" w:color="2e75b6" w:sz="20" w:space="0"/>
          <w:bottom w:val="none" w:color="ffffff" w:sz="0" w:space="0"/>
          <w:right w:val="none" w:color="ffffff" w:sz="0" w:space="0"/>
        </w:pBdr>
        <w:shd w:val="clear" w:color="auto" w:fill="d6e4f0"/>
        <w:spacing w:after="120" w:before="120"/>
        <w:ind w:right="200" w:left="200"/>
        <w:rPr/>
      </w:pPr>
      <w:r>
        <w:rPr>
          <w:rFonts w:ascii="Calibri" w:hAnsi="Calibri" w:eastAsia="Calibri" w:cs="Calibri"/>
          <w:b/>
          <w:bCs/>
          <w:color w:val="2e75b6"/>
          <w:sz w:val="22"/>
          <w:szCs w:val="22"/>
        </w:rPr>
        <w:t xml:space="preserve">Rule: </w:t>
      </w:r>
      <w:r>
        <w:rPr>
          <w:rFonts w:ascii="Calibri" w:hAnsi="Calibri" w:eastAsia="Calibri" w:cs="Calibri"/>
          <w:color w:val="111827"/>
          <w:sz w:val="22"/>
          <w:szCs w:val="22"/>
        </w:rPr>
        <w:t xml:space="preserve">Journal entries cannot be deleted. Corrections are made via reversal entries only.</w:t>
      </w:r>
      <w:r/>
    </w:p>
    <w:p>
      <w:pPr>
        <w:pBdr>
          <w:top w:val="none" w:color="ffffff" w:sz="0" w:space="0"/>
          <w:left w:val="single" w:color="2e75b6" w:sz="20" w:space="0"/>
          <w:bottom w:val="none" w:color="ffffff" w:sz="0" w:space="0"/>
          <w:right w:val="none" w:color="ffffff" w:sz="0" w:space="0"/>
        </w:pBdr>
        <w:shd w:val="clear" w:color="auto" w:fill="d6e4f0"/>
        <w:spacing w:after="120" w:before="120"/>
        <w:ind w:right="200" w:left="200"/>
        <w:rPr/>
      </w:pPr>
      <w:r>
        <w:rPr>
          <w:rFonts w:ascii="Calibri" w:hAnsi="Calibri" w:eastAsia="Calibri" w:cs="Calibri"/>
          <w:b/>
          <w:bCs/>
          <w:color w:val="2e75b6"/>
          <w:sz w:val="22"/>
          <w:szCs w:val="22"/>
        </w:rPr>
        <w:t xml:space="preserve">Rule: </w:t>
      </w:r>
      <w:r>
        <w:rPr>
          <w:rFonts w:ascii="Calibri" w:hAnsi="Calibri" w:eastAsia="Calibri" w:cs="Calibri"/>
          <w:color w:val="111827"/>
          <w:sz w:val="22"/>
          <w:szCs w:val="22"/>
        </w:rPr>
        <w:t xml:space="preserve">The Trial Balance must always balance (total debits = total credits). Any imbalance is a system error.</w:t>
      </w:r>
      <w:r/>
    </w:p>
    <w:p>
      <w:pPr>
        <w:pBdr>
          <w:top w:val="none" w:color="ffffff" w:sz="0" w:space="0"/>
          <w:left w:val="single" w:color="2e75b6" w:sz="20" w:space="0"/>
          <w:bottom w:val="none" w:color="ffffff" w:sz="0" w:space="0"/>
          <w:right w:val="none" w:color="ffffff" w:sz="0" w:space="0"/>
        </w:pBdr>
        <w:shd w:val="clear" w:color="auto" w:fill="d6e4f0"/>
        <w:spacing w:after="120" w:before="120"/>
        <w:ind w:right="200" w:left="200"/>
        <w:rPr/>
      </w:pPr>
      <w:r>
        <w:rPr>
          <w:rFonts w:ascii="Calibri" w:hAnsi="Calibri" w:eastAsia="Calibri" w:cs="Calibri"/>
          <w:b/>
          <w:bCs/>
          <w:color w:val="2e75b6"/>
          <w:sz w:val="22"/>
          <w:szCs w:val="22"/>
        </w:rPr>
        <w:t xml:space="preserve">Rule: </w:t>
      </w:r>
      <w:r>
        <w:rPr>
          <w:rFonts w:ascii="Calibri" w:hAnsi="Calibri" w:eastAsia="Calibri" w:cs="Calibri"/>
          <w:color w:val="111827"/>
          <w:sz w:val="22"/>
          <w:szCs w:val="22"/>
        </w:rPr>
        <w:t xml:space="preserve">GST accounts are maintained separately: Input GST (CGST, SGST, IGST) as assets; Output GST as liabilities.</w:t>
      </w:r>
      <w:r/>
    </w:p>
    <w:p>
      <w:pPr>
        <w:pBdr>
          <w:top w:val="none" w:color="ffffff" w:sz="0" w:space="0"/>
          <w:left w:val="single" w:color="2e75b6" w:sz="20" w:space="0"/>
          <w:bottom w:val="none" w:color="ffffff" w:sz="0" w:space="0"/>
          <w:right w:val="none" w:color="ffffff" w:sz="0" w:space="0"/>
        </w:pBdr>
        <w:shd w:val="clear" w:color="auto" w:fill="d6e4f0"/>
        <w:spacing w:after="120" w:before="120"/>
        <w:ind w:right="200" w:left="200"/>
        <w:rPr/>
      </w:pPr>
      <w:r>
        <w:rPr>
          <w:rFonts w:ascii="Calibri" w:hAnsi="Calibri" w:eastAsia="Calibri" w:cs="Calibri"/>
          <w:b/>
          <w:bCs/>
          <w:color w:val="2e75b6"/>
          <w:sz w:val="22"/>
          <w:szCs w:val="22"/>
        </w:rPr>
        <w:t xml:space="preserve">Rule: </w:t>
      </w:r>
      <w:r>
        <w:rPr>
          <w:rFonts w:ascii="Calibri" w:hAnsi="Calibri" w:eastAsia="Calibri" w:cs="Calibri"/>
          <w:color w:val="111827"/>
          <w:sz w:val="22"/>
          <w:szCs w:val="22"/>
        </w:rPr>
        <w:t xml:space="preserve">Payment allocation entries are created at the time of allocation, not at the time of payment receipt.</w:t>
      </w:r>
      <w:r/>
    </w:p>
    <w:p>
      <w:pPr>
        <w:pBdr/>
        <w:spacing w:after="0" w:before="80"/>
        <w:ind/>
        <w:rPr/>
      </w:pPr>
      <w:r/>
      <w:r/>
    </w:p>
    <w:p>
      <w:pPr>
        <w:pBdr>
          <w:top w:val="none" w:color="ffffff" w:sz="0" w:space="0"/>
          <w:left w:val="single" w:color="2e75b6" w:sz="20" w:space="0"/>
          <w:bottom w:val="none" w:color="ffffff" w:sz="0" w:space="0"/>
          <w:right w:val="none" w:color="ffffff" w:sz="0" w:space="0"/>
        </w:pBdr>
        <w:shd w:val="clear" w:color="auto" w:fill="d6e4f0"/>
        <w:spacing w:after="100" w:before="200"/>
        <w:ind w:left="180"/>
        <w:rPr/>
      </w:pPr>
      <w:r>
        <w:rPr>
          <w:rFonts w:ascii="Calibri" w:hAnsi="Calibri" w:eastAsia="Calibri" w:cs="Calibri"/>
          <w:b/>
          <w:bCs/>
          <w:color w:val="1f4e79"/>
          <w:sz w:val="22"/>
          <w:szCs w:val="22"/>
        </w:rPr>
        <w:t xml:space="preserve">Standard Journal Entry Templates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200"/>
        <w:gridCol w:w="3000"/>
        <w:gridCol w:w="3160"/>
      </w:tblGrid>
      <w:tr>
        <w:trPr>
          <w:tblHeader/>
        </w:trPr>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200" w:type="dxa"/>
            <w:textDirection w:val="lrTb"/>
            <w:noWrap w:val="false"/>
          </w:tcPr>
          <w:p>
            <w:pPr>
              <w:pBdr/>
              <w:spacing/>
              <w:ind/>
              <w:rPr/>
            </w:pPr>
            <w:r>
              <w:rPr>
                <w:rFonts w:ascii="Calibri" w:hAnsi="Calibri" w:eastAsia="Calibri" w:cs="Calibri"/>
                <w:b/>
                <w:bCs/>
                <w:color w:val="ffffff"/>
                <w:sz w:val="20"/>
                <w:szCs w:val="20"/>
              </w:rPr>
              <w:t xml:space="preserve">Transaction</w:t>
            </w:r>
            <w:r/>
          </w:p>
        </w:tc>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000" w:type="dxa"/>
            <w:textDirection w:val="lrTb"/>
            <w:noWrap w:val="false"/>
          </w:tcPr>
          <w:p>
            <w:pPr>
              <w:pBdr/>
              <w:spacing/>
              <w:ind/>
              <w:rPr/>
            </w:pPr>
            <w:r>
              <w:rPr>
                <w:rFonts w:ascii="Calibri" w:hAnsi="Calibri" w:eastAsia="Calibri" w:cs="Calibri"/>
                <w:b/>
                <w:bCs/>
                <w:color w:val="ffffff"/>
                <w:sz w:val="20"/>
                <w:szCs w:val="20"/>
              </w:rPr>
              <w:t xml:space="preserve">Debit</w:t>
            </w:r>
            <w:r/>
          </w:p>
        </w:tc>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160" w:type="dxa"/>
            <w:textDirection w:val="lrTb"/>
            <w:noWrap w:val="false"/>
          </w:tcPr>
          <w:p>
            <w:pPr>
              <w:pBdr/>
              <w:spacing/>
              <w:ind/>
              <w:rPr/>
            </w:pPr>
            <w:r>
              <w:rPr>
                <w:rFonts w:ascii="Calibri" w:hAnsi="Calibri" w:eastAsia="Calibri" w:cs="Calibri"/>
                <w:b/>
                <w:bCs/>
                <w:color w:val="ffffff"/>
                <w:sz w:val="20"/>
                <w:szCs w:val="20"/>
              </w:rPr>
              <w:t xml:space="preserve">Credit</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200" w:type="dxa"/>
            <w:textDirection w:val="lrTb"/>
            <w:noWrap w:val="false"/>
          </w:tcPr>
          <w:p>
            <w:pPr>
              <w:pBdr/>
              <w:spacing/>
              <w:ind/>
              <w:rPr/>
            </w:pPr>
            <w:r>
              <w:rPr>
                <w:rFonts w:ascii="Calibri" w:hAnsi="Calibri" w:eastAsia="Calibri" w:cs="Calibri"/>
                <w:color w:val="111827"/>
                <w:sz w:val="20"/>
                <w:szCs w:val="20"/>
              </w:rPr>
              <w:t xml:space="preserve">Sales Invoice Posted</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000" w:type="dxa"/>
            <w:textDirection w:val="lrTb"/>
            <w:noWrap w:val="false"/>
          </w:tcPr>
          <w:p>
            <w:pPr>
              <w:pBdr/>
              <w:spacing/>
              <w:ind/>
              <w:rPr/>
            </w:pPr>
            <w:r>
              <w:rPr>
                <w:rFonts w:ascii="Calibri" w:hAnsi="Calibri" w:eastAsia="Calibri" w:cs="Calibri"/>
                <w:color w:val="111827"/>
                <w:sz w:val="20"/>
                <w:szCs w:val="20"/>
              </w:rPr>
              <w:t xml:space="preserve">Customer (Debtor)</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160" w:type="dxa"/>
            <w:textDirection w:val="lrTb"/>
            <w:noWrap w:val="false"/>
          </w:tcPr>
          <w:p>
            <w:pPr>
              <w:pBdr/>
              <w:spacing/>
              <w:ind/>
              <w:rPr/>
            </w:pPr>
            <w:r>
              <w:rPr>
                <w:rFonts w:ascii="Calibri" w:hAnsi="Calibri" w:eastAsia="Calibri" w:cs="Calibri"/>
                <w:color w:val="111827"/>
                <w:sz w:val="20"/>
                <w:szCs w:val="20"/>
              </w:rPr>
              <w:t xml:space="preserve">Sales Account + Output GST</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200" w:type="dxa"/>
            <w:textDirection w:val="lrTb"/>
            <w:noWrap w:val="false"/>
          </w:tcPr>
          <w:p>
            <w:pPr>
              <w:pBdr/>
              <w:spacing/>
              <w:ind/>
              <w:rPr/>
            </w:pPr>
            <w:r>
              <w:rPr>
                <w:rFonts w:ascii="Calibri" w:hAnsi="Calibri" w:eastAsia="Calibri" w:cs="Calibri"/>
                <w:color w:val="111827"/>
                <w:sz w:val="20"/>
                <w:szCs w:val="20"/>
              </w:rPr>
              <w:t xml:space="preserve">Purchase Bill Posted</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000" w:type="dxa"/>
            <w:textDirection w:val="lrTb"/>
            <w:noWrap w:val="false"/>
          </w:tcPr>
          <w:p>
            <w:pPr>
              <w:pBdr/>
              <w:spacing/>
              <w:ind/>
              <w:rPr/>
            </w:pPr>
            <w:r>
              <w:rPr>
                <w:rFonts w:ascii="Calibri" w:hAnsi="Calibri" w:eastAsia="Calibri" w:cs="Calibri"/>
                <w:color w:val="111827"/>
                <w:sz w:val="20"/>
                <w:szCs w:val="20"/>
              </w:rPr>
              <w:t xml:space="preserve">Purchase Account + Input GST</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160" w:type="dxa"/>
            <w:textDirection w:val="lrTb"/>
            <w:noWrap w:val="false"/>
          </w:tcPr>
          <w:p>
            <w:pPr>
              <w:pBdr/>
              <w:spacing/>
              <w:ind/>
              <w:rPr/>
            </w:pPr>
            <w:r>
              <w:rPr>
                <w:rFonts w:ascii="Calibri" w:hAnsi="Calibri" w:eastAsia="Calibri" w:cs="Calibri"/>
                <w:color w:val="111827"/>
                <w:sz w:val="20"/>
                <w:szCs w:val="20"/>
              </w:rPr>
              <w:t xml:space="preserve">Vendor (Creditor)</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200" w:type="dxa"/>
            <w:textDirection w:val="lrTb"/>
            <w:noWrap w:val="false"/>
          </w:tcPr>
          <w:p>
            <w:pPr>
              <w:pBdr/>
              <w:spacing/>
              <w:ind/>
              <w:rPr/>
            </w:pPr>
            <w:r>
              <w:rPr>
                <w:rFonts w:ascii="Calibri" w:hAnsi="Calibri" w:eastAsia="Calibri" w:cs="Calibri"/>
                <w:color w:val="111827"/>
                <w:sz w:val="20"/>
                <w:szCs w:val="20"/>
              </w:rPr>
              <w:t xml:space="preserve">Payment Received (customer)</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000" w:type="dxa"/>
            <w:textDirection w:val="lrTb"/>
            <w:noWrap w:val="false"/>
          </w:tcPr>
          <w:p>
            <w:pPr>
              <w:pBdr/>
              <w:spacing/>
              <w:ind/>
              <w:rPr/>
            </w:pPr>
            <w:r>
              <w:rPr>
                <w:rFonts w:ascii="Calibri" w:hAnsi="Calibri" w:eastAsia="Calibri" w:cs="Calibri"/>
                <w:color w:val="111827"/>
                <w:sz w:val="20"/>
                <w:szCs w:val="20"/>
              </w:rPr>
              <w:t xml:space="preserve">Bank / Cash Account</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160" w:type="dxa"/>
            <w:textDirection w:val="lrTb"/>
            <w:noWrap w:val="false"/>
          </w:tcPr>
          <w:p>
            <w:pPr>
              <w:pBdr/>
              <w:spacing/>
              <w:ind/>
              <w:rPr/>
            </w:pPr>
            <w:r>
              <w:rPr>
                <w:rFonts w:ascii="Calibri" w:hAnsi="Calibri" w:eastAsia="Calibri" w:cs="Calibri"/>
                <w:color w:val="111827"/>
                <w:sz w:val="20"/>
                <w:szCs w:val="20"/>
              </w:rPr>
              <w:t xml:space="preserve">Customer (Debtor)</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200" w:type="dxa"/>
            <w:textDirection w:val="lrTb"/>
            <w:noWrap w:val="false"/>
          </w:tcPr>
          <w:p>
            <w:pPr>
              <w:pBdr/>
              <w:spacing/>
              <w:ind/>
              <w:rPr/>
            </w:pPr>
            <w:r>
              <w:rPr>
                <w:rFonts w:ascii="Calibri" w:hAnsi="Calibri" w:eastAsia="Calibri" w:cs="Calibri"/>
                <w:color w:val="111827"/>
                <w:sz w:val="20"/>
                <w:szCs w:val="20"/>
              </w:rPr>
              <w:t xml:space="preserve">Payment Made (vendor)</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000" w:type="dxa"/>
            <w:textDirection w:val="lrTb"/>
            <w:noWrap w:val="false"/>
          </w:tcPr>
          <w:p>
            <w:pPr>
              <w:pBdr/>
              <w:spacing/>
              <w:ind/>
              <w:rPr/>
            </w:pPr>
            <w:r>
              <w:rPr>
                <w:rFonts w:ascii="Calibri" w:hAnsi="Calibri" w:eastAsia="Calibri" w:cs="Calibri"/>
                <w:color w:val="111827"/>
                <w:sz w:val="20"/>
                <w:szCs w:val="20"/>
              </w:rPr>
              <w:t xml:space="preserve">Vendor (Creditor)</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160" w:type="dxa"/>
            <w:textDirection w:val="lrTb"/>
            <w:noWrap w:val="false"/>
          </w:tcPr>
          <w:p>
            <w:pPr>
              <w:pBdr/>
              <w:spacing/>
              <w:ind/>
              <w:rPr/>
            </w:pPr>
            <w:r>
              <w:rPr>
                <w:rFonts w:ascii="Calibri" w:hAnsi="Calibri" w:eastAsia="Calibri" w:cs="Calibri"/>
                <w:color w:val="111827"/>
                <w:sz w:val="20"/>
                <w:szCs w:val="20"/>
              </w:rPr>
              <w:t xml:space="preserve">Bank / Cash Account</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200" w:type="dxa"/>
            <w:textDirection w:val="lrTb"/>
            <w:noWrap w:val="false"/>
          </w:tcPr>
          <w:p>
            <w:pPr>
              <w:pBdr/>
              <w:spacing/>
              <w:ind/>
              <w:rPr/>
            </w:pPr>
            <w:r>
              <w:rPr>
                <w:rFonts w:ascii="Calibri" w:hAnsi="Calibri" w:eastAsia="Calibri" w:cs="Calibri"/>
                <w:color w:val="111827"/>
                <w:sz w:val="20"/>
                <w:szCs w:val="20"/>
              </w:rPr>
              <w:t xml:space="preserve">Credit Note (sales return)</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000" w:type="dxa"/>
            <w:textDirection w:val="lrTb"/>
            <w:noWrap w:val="false"/>
          </w:tcPr>
          <w:p>
            <w:pPr>
              <w:pBdr/>
              <w:spacing/>
              <w:ind/>
              <w:rPr/>
            </w:pPr>
            <w:r>
              <w:rPr>
                <w:rFonts w:ascii="Calibri" w:hAnsi="Calibri" w:eastAsia="Calibri" w:cs="Calibri"/>
                <w:color w:val="111827"/>
                <w:sz w:val="20"/>
                <w:szCs w:val="20"/>
              </w:rPr>
              <w:t xml:space="preserve">Sales + Output GST</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160" w:type="dxa"/>
            <w:textDirection w:val="lrTb"/>
            <w:noWrap w:val="false"/>
          </w:tcPr>
          <w:p>
            <w:pPr>
              <w:pBdr/>
              <w:spacing/>
              <w:ind/>
              <w:rPr/>
            </w:pPr>
            <w:r>
              <w:rPr>
                <w:rFonts w:ascii="Calibri" w:hAnsi="Calibri" w:eastAsia="Calibri" w:cs="Calibri"/>
                <w:color w:val="111827"/>
                <w:sz w:val="20"/>
                <w:szCs w:val="20"/>
              </w:rPr>
              <w:t xml:space="preserve">Customer (Debtor)</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200" w:type="dxa"/>
            <w:textDirection w:val="lrTb"/>
            <w:noWrap w:val="false"/>
          </w:tcPr>
          <w:p>
            <w:pPr>
              <w:pBdr/>
              <w:spacing/>
              <w:ind/>
              <w:rPr/>
            </w:pPr>
            <w:r>
              <w:rPr>
                <w:rFonts w:ascii="Calibri" w:hAnsi="Calibri" w:eastAsia="Calibri" w:cs="Calibri"/>
                <w:color w:val="111827"/>
                <w:sz w:val="20"/>
                <w:szCs w:val="20"/>
              </w:rPr>
              <w:t xml:space="preserve">Debit Note (purchase return)</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000" w:type="dxa"/>
            <w:textDirection w:val="lrTb"/>
            <w:noWrap w:val="false"/>
          </w:tcPr>
          <w:p>
            <w:pPr>
              <w:pBdr/>
              <w:spacing/>
              <w:ind/>
              <w:rPr/>
            </w:pPr>
            <w:r>
              <w:rPr>
                <w:rFonts w:ascii="Calibri" w:hAnsi="Calibri" w:eastAsia="Calibri" w:cs="Calibri"/>
                <w:color w:val="111827"/>
                <w:sz w:val="20"/>
                <w:szCs w:val="20"/>
              </w:rPr>
              <w:t xml:space="preserve">Vendor (Creditor)</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160" w:type="dxa"/>
            <w:textDirection w:val="lrTb"/>
            <w:noWrap w:val="false"/>
          </w:tcPr>
          <w:p>
            <w:pPr>
              <w:pBdr/>
              <w:spacing/>
              <w:ind/>
              <w:rPr/>
            </w:pPr>
            <w:r>
              <w:rPr>
                <w:rFonts w:ascii="Calibri" w:hAnsi="Calibri" w:eastAsia="Calibri" w:cs="Calibri"/>
                <w:color w:val="111827"/>
                <w:sz w:val="20"/>
                <w:szCs w:val="20"/>
              </w:rPr>
              <w:t xml:space="preserve">Purchase + Input GST</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200" w:type="dxa"/>
            <w:textDirection w:val="lrTb"/>
            <w:noWrap w:val="false"/>
          </w:tcPr>
          <w:p>
            <w:pPr>
              <w:pBdr/>
              <w:spacing/>
              <w:ind/>
              <w:rPr/>
            </w:pPr>
            <w:r>
              <w:rPr>
                <w:rFonts w:ascii="Calibri" w:hAnsi="Calibri" w:eastAsia="Calibri" w:cs="Calibri"/>
                <w:color w:val="111827"/>
                <w:sz w:val="20"/>
                <w:szCs w:val="20"/>
              </w:rPr>
              <w:t xml:space="preserve">Stock Adjustment (increase)</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000" w:type="dxa"/>
            <w:textDirection w:val="lrTb"/>
            <w:noWrap w:val="false"/>
          </w:tcPr>
          <w:p>
            <w:pPr>
              <w:pBdr/>
              <w:spacing/>
              <w:ind/>
              <w:rPr/>
            </w:pPr>
            <w:r>
              <w:rPr>
                <w:rFonts w:ascii="Calibri" w:hAnsi="Calibri" w:eastAsia="Calibri" w:cs="Calibri"/>
                <w:color w:val="111827"/>
                <w:sz w:val="20"/>
                <w:szCs w:val="20"/>
              </w:rPr>
              <w:t xml:space="preserve">Inventory Account</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160" w:type="dxa"/>
            <w:textDirection w:val="lrTb"/>
            <w:noWrap w:val="false"/>
          </w:tcPr>
          <w:p>
            <w:pPr>
              <w:pBdr/>
              <w:spacing/>
              <w:ind/>
              <w:rPr/>
            </w:pPr>
            <w:r>
              <w:rPr>
                <w:rFonts w:ascii="Calibri" w:hAnsi="Calibri" w:eastAsia="Calibri" w:cs="Calibri"/>
                <w:color w:val="111827"/>
                <w:sz w:val="20"/>
                <w:szCs w:val="20"/>
              </w:rPr>
              <w:t xml:space="preserve">Purchase / Adjustment Account</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200" w:type="dxa"/>
            <w:textDirection w:val="lrTb"/>
            <w:noWrap w:val="false"/>
          </w:tcPr>
          <w:p>
            <w:pPr>
              <w:pBdr/>
              <w:spacing/>
              <w:ind/>
              <w:rPr/>
            </w:pPr>
            <w:r>
              <w:rPr>
                <w:rFonts w:ascii="Calibri" w:hAnsi="Calibri" w:eastAsia="Calibri" w:cs="Calibri"/>
                <w:color w:val="111827"/>
                <w:sz w:val="20"/>
                <w:szCs w:val="20"/>
              </w:rPr>
              <w:t xml:space="preserve">Stock Write-Off</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000" w:type="dxa"/>
            <w:textDirection w:val="lrTb"/>
            <w:noWrap w:val="false"/>
          </w:tcPr>
          <w:p>
            <w:pPr>
              <w:pBdr/>
              <w:spacing/>
              <w:ind/>
              <w:rPr/>
            </w:pPr>
            <w:r>
              <w:rPr>
                <w:rFonts w:ascii="Calibri" w:hAnsi="Calibri" w:eastAsia="Calibri" w:cs="Calibri"/>
                <w:color w:val="111827"/>
                <w:sz w:val="20"/>
                <w:szCs w:val="20"/>
              </w:rPr>
              <w:t xml:space="preserve">Write-Off Expense</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160" w:type="dxa"/>
            <w:textDirection w:val="lrTb"/>
            <w:noWrap w:val="false"/>
          </w:tcPr>
          <w:p>
            <w:pPr>
              <w:pBdr/>
              <w:spacing/>
              <w:ind/>
              <w:rPr/>
            </w:pPr>
            <w:r>
              <w:rPr>
                <w:rFonts w:ascii="Calibri" w:hAnsi="Calibri" w:eastAsia="Calibri" w:cs="Calibri"/>
                <w:color w:val="111827"/>
                <w:sz w:val="20"/>
                <w:szCs w:val="20"/>
              </w:rPr>
              <w:t xml:space="preserve">Inventory Account</w:t>
            </w:r>
            <w:r/>
          </w:p>
        </w:tc>
      </w:tr>
    </w:tbl>
    <w:p>
      <w:pPr>
        <w:pBdr/>
        <w:spacing w:after="0" w:before="80"/>
        <w:ind/>
        <w:rPr/>
      </w:pPr>
      <w:r/>
      <w:r/>
    </w:p>
    <w:p>
      <w:pPr>
        <w:pBdr/>
        <w:spacing w:after="0" w:before="160"/>
        <w:ind/>
        <w:rPr/>
      </w:pPr>
      <w:r/>
      <w:r/>
    </w:p>
    <w:p>
      <w:pPr>
        <w:pBdr/>
        <w:shd w:val="clear" w:color="auto" w:fill="1f4e79"/>
        <w:spacing w:after="0" w:before="0"/>
        <w:ind/>
        <w:rPr/>
      </w:pPr>
      <w:r>
        <w:rPr>
          <w:rFonts w:ascii="Calibri" w:hAnsi="Calibri" w:eastAsia="Calibri" w:cs="Calibri"/>
          <w:b/>
          <w:bCs/>
          <w:color w:val="ffffff"/>
          <w:sz w:val="22"/>
          <w:szCs w:val="22"/>
        </w:rPr>
        <w:t xml:space="preserve">  M07-S01    Chart of Accounts</w:t>
      </w:r>
      <w:r/>
    </w:p>
    <w:p>
      <w:pPr>
        <w:pBdr/>
        <w:shd w:val="clear" w:color="auto" w:fill="d6e4f0"/>
        <w:spacing w:after="80" w:before="0"/>
        <w:ind/>
        <w:rPr/>
      </w:pPr>
      <w:r>
        <w:rPr>
          <w:rFonts w:ascii="Calibri" w:hAnsi="Calibri" w:eastAsia="Calibri" w:cs="Calibri"/>
          <w:i/>
          <w:iCs/>
          <w:color w:val="1f4e79"/>
          <w:sz w:val="20"/>
          <w:szCs w:val="20"/>
        </w:rPr>
        <w:t xml:space="preserve">  Route: /accounts/chart   |   Access: Admin, Accountant</w:t>
      </w:r>
      <w:r/>
    </w:p>
    <w:p>
      <w:pPr>
        <w:pBdr>
          <w:top w:val="none" w:color="ffffff" w:sz="0" w:space="0"/>
          <w:left w:val="single" w:color="2e75b6" w:sz="20" w:space="0"/>
          <w:bottom w:val="none" w:color="ffffff" w:sz="0" w:space="0"/>
          <w:right w:val="none" w:color="ffffff" w:sz="0" w:space="0"/>
        </w:pBdr>
        <w:shd w:val="clear" w:color="auto" w:fill="d6e4f0"/>
        <w:spacing w:after="100" w:before="200"/>
        <w:ind w:left="180"/>
        <w:rPr/>
      </w:pPr>
      <w:r>
        <w:rPr>
          <w:rFonts w:ascii="Calibri" w:hAnsi="Calibri" w:eastAsia="Calibri" w:cs="Calibri"/>
          <w:b/>
          <w:bCs/>
          <w:color w:val="1f4e79"/>
          <w:sz w:val="22"/>
          <w:szCs w:val="22"/>
        </w:rPr>
        <w:t xml:space="preserve">Default Account Structure</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00"/>
        <w:gridCol w:w="2400"/>
        <w:gridCol w:w="4960"/>
      </w:tblGrid>
      <w:tr>
        <w:trPr>
          <w:tblHeader/>
        </w:trPr>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b/>
                <w:bCs/>
                <w:color w:val="ffffff"/>
                <w:sz w:val="20"/>
                <w:szCs w:val="20"/>
              </w:rPr>
              <w:t xml:space="preserve">Group</w:t>
            </w:r>
            <w:r/>
          </w:p>
        </w:tc>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b/>
                <w:bCs/>
                <w:color w:val="ffffff"/>
                <w:sz w:val="20"/>
                <w:szCs w:val="20"/>
              </w:rPr>
              <w:t xml:space="preserve">Sub-group</w:t>
            </w:r>
            <w:r/>
          </w:p>
        </w:tc>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4960" w:type="dxa"/>
            <w:textDirection w:val="lrTb"/>
            <w:noWrap w:val="false"/>
          </w:tcPr>
          <w:p>
            <w:pPr>
              <w:pBdr/>
              <w:spacing/>
              <w:ind/>
              <w:rPr/>
            </w:pPr>
            <w:r>
              <w:rPr>
                <w:rFonts w:ascii="Calibri" w:hAnsi="Calibri" w:eastAsia="Calibri" w:cs="Calibri"/>
                <w:b/>
                <w:bCs/>
                <w:color w:val="ffffff"/>
                <w:sz w:val="20"/>
                <w:szCs w:val="20"/>
              </w:rPr>
              <w:t xml:space="preserve">Account Name</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color w:val="111827"/>
                <w:sz w:val="20"/>
                <w:szCs w:val="20"/>
              </w:rPr>
              <w:t xml:space="preserve">Assets</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Current Assets</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4960" w:type="dxa"/>
            <w:textDirection w:val="lrTb"/>
            <w:noWrap w:val="false"/>
          </w:tcPr>
          <w:p>
            <w:pPr>
              <w:pBdr/>
              <w:spacing/>
              <w:ind/>
              <w:rPr/>
            </w:pPr>
            <w:r>
              <w:rPr>
                <w:rFonts w:ascii="Calibri" w:hAnsi="Calibri" w:eastAsia="Calibri" w:cs="Calibri"/>
                <w:color w:val="111827"/>
                <w:sz w:val="20"/>
                <w:szCs w:val="20"/>
              </w:rPr>
              <w:t xml:space="preserve">Cash in Hand</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color w:val="111827"/>
                <w:sz w:val="20"/>
                <w:szCs w:val="20"/>
              </w:rPr>
              <w:t xml:space="preserve">Assets</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Current Assets</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4960" w:type="dxa"/>
            <w:textDirection w:val="lrTb"/>
            <w:noWrap w:val="false"/>
          </w:tcPr>
          <w:p>
            <w:pPr>
              <w:pBdr/>
              <w:spacing/>
              <w:ind/>
              <w:rPr/>
            </w:pPr>
            <w:r>
              <w:rPr>
                <w:rFonts w:ascii="Calibri" w:hAnsi="Calibri" w:eastAsia="Calibri" w:cs="Calibri"/>
                <w:color w:val="111827"/>
                <w:sz w:val="20"/>
                <w:szCs w:val="20"/>
              </w:rPr>
              <w:t xml:space="preserve">Bank Accounts (one per bank account configured)</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color w:val="111827"/>
                <w:sz w:val="20"/>
                <w:szCs w:val="20"/>
              </w:rPr>
              <w:t xml:space="preserve">Assets</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Current Assets</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4960" w:type="dxa"/>
            <w:textDirection w:val="lrTb"/>
            <w:noWrap w:val="false"/>
          </w:tcPr>
          <w:p>
            <w:pPr>
              <w:pBdr/>
              <w:spacing/>
              <w:ind/>
              <w:rPr/>
            </w:pPr>
            <w:r>
              <w:rPr>
                <w:rFonts w:ascii="Calibri" w:hAnsi="Calibri" w:eastAsia="Calibri" w:cs="Calibri"/>
                <w:color w:val="111827"/>
                <w:sz w:val="20"/>
                <w:szCs w:val="20"/>
              </w:rPr>
              <w:t xml:space="preserve">Accounts Receivable (Debtors)</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color w:val="111827"/>
                <w:sz w:val="20"/>
                <w:szCs w:val="20"/>
              </w:rPr>
              <w:t xml:space="preserve">Assets</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Current Assets</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4960" w:type="dxa"/>
            <w:textDirection w:val="lrTb"/>
            <w:noWrap w:val="false"/>
          </w:tcPr>
          <w:p>
            <w:pPr>
              <w:pBdr/>
              <w:spacing/>
              <w:ind/>
              <w:rPr/>
            </w:pPr>
            <w:r>
              <w:rPr>
                <w:rFonts w:ascii="Calibri" w:hAnsi="Calibri" w:eastAsia="Calibri" w:cs="Calibri"/>
                <w:color w:val="111827"/>
                <w:sz w:val="20"/>
                <w:szCs w:val="20"/>
              </w:rPr>
              <w:t xml:space="preserve">Inventory</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color w:val="111827"/>
                <w:sz w:val="20"/>
                <w:szCs w:val="20"/>
              </w:rPr>
              <w:t xml:space="preserve">Assets</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Tax Assets</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4960" w:type="dxa"/>
            <w:textDirection w:val="lrTb"/>
            <w:noWrap w:val="false"/>
          </w:tcPr>
          <w:p>
            <w:pPr>
              <w:pBdr/>
              <w:spacing/>
              <w:ind/>
              <w:rPr/>
            </w:pPr>
            <w:r>
              <w:rPr>
                <w:rFonts w:ascii="Calibri" w:hAnsi="Calibri" w:eastAsia="Calibri" w:cs="Calibri"/>
                <w:color w:val="111827"/>
                <w:sz w:val="20"/>
                <w:szCs w:val="20"/>
              </w:rPr>
              <w:t xml:space="preserve">Input GST — CGST</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color w:val="111827"/>
                <w:sz w:val="20"/>
                <w:szCs w:val="20"/>
              </w:rPr>
              <w:t xml:space="preserve">Assets</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Tax Assets</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4960" w:type="dxa"/>
            <w:textDirection w:val="lrTb"/>
            <w:noWrap w:val="false"/>
          </w:tcPr>
          <w:p>
            <w:pPr>
              <w:pBdr/>
              <w:spacing/>
              <w:ind/>
              <w:rPr/>
            </w:pPr>
            <w:r>
              <w:rPr>
                <w:rFonts w:ascii="Calibri" w:hAnsi="Calibri" w:eastAsia="Calibri" w:cs="Calibri"/>
                <w:color w:val="111827"/>
                <w:sz w:val="20"/>
                <w:szCs w:val="20"/>
              </w:rPr>
              <w:t xml:space="preserve">Input GST — SGST</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color w:val="111827"/>
                <w:sz w:val="20"/>
                <w:szCs w:val="20"/>
              </w:rPr>
              <w:t xml:space="preserve">Assets</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Tax Assets</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4960" w:type="dxa"/>
            <w:textDirection w:val="lrTb"/>
            <w:noWrap w:val="false"/>
          </w:tcPr>
          <w:p>
            <w:pPr>
              <w:pBdr/>
              <w:spacing/>
              <w:ind/>
              <w:rPr/>
            </w:pPr>
            <w:r>
              <w:rPr>
                <w:rFonts w:ascii="Calibri" w:hAnsi="Calibri" w:eastAsia="Calibri" w:cs="Calibri"/>
                <w:color w:val="111827"/>
                <w:sz w:val="20"/>
                <w:szCs w:val="20"/>
              </w:rPr>
              <w:t xml:space="preserve">Input GST — IGST</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color w:val="111827"/>
                <w:sz w:val="20"/>
                <w:szCs w:val="20"/>
              </w:rPr>
              <w:t xml:space="preserve">Liabilities</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Current Liabilities</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4960" w:type="dxa"/>
            <w:textDirection w:val="lrTb"/>
            <w:noWrap w:val="false"/>
          </w:tcPr>
          <w:p>
            <w:pPr>
              <w:pBdr/>
              <w:spacing/>
              <w:ind/>
              <w:rPr/>
            </w:pPr>
            <w:r>
              <w:rPr>
                <w:rFonts w:ascii="Calibri" w:hAnsi="Calibri" w:eastAsia="Calibri" w:cs="Calibri"/>
                <w:color w:val="111827"/>
                <w:sz w:val="20"/>
                <w:szCs w:val="20"/>
              </w:rPr>
              <w:t xml:space="preserve">Accounts Payable (Creditors)</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color w:val="111827"/>
                <w:sz w:val="20"/>
                <w:szCs w:val="20"/>
              </w:rPr>
              <w:t xml:space="preserve">Liabilities</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Current Liabilities</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4960" w:type="dxa"/>
            <w:textDirection w:val="lrTb"/>
            <w:noWrap w:val="false"/>
          </w:tcPr>
          <w:p>
            <w:pPr>
              <w:pBdr/>
              <w:spacing/>
              <w:ind/>
              <w:rPr/>
            </w:pPr>
            <w:r>
              <w:rPr>
                <w:rFonts w:ascii="Calibri" w:hAnsi="Calibri" w:eastAsia="Calibri" w:cs="Calibri"/>
                <w:color w:val="111827"/>
                <w:sz w:val="20"/>
                <w:szCs w:val="20"/>
              </w:rPr>
              <w:t xml:space="preserve">Customer Advances</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color w:val="111827"/>
                <w:sz w:val="20"/>
                <w:szCs w:val="20"/>
              </w:rPr>
              <w:t xml:space="preserve">Liabilities</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Tax Liabilities</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4960" w:type="dxa"/>
            <w:textDirection w:val="lrTb"/>
            <w:noWrap w:val="false"/>
          </w:tcPr>
          <w:p>
            <w:pPr>
              <w:pBdr/>
              <w:spacing/>
              <w:ind/>
              <w:rPr/>
            </w:pPr>
            <w:r>
              <w:rPr>
                <w:rFonts w:ascii="Calibri" w:hAnsi="Calibri" w:eastAsia="Calibri" w:cs="Calibri"/>
                <w:color w:val="111827"/>
                <w:sz w:val="20"/>
                <w:szCs w:val="20"/>
              </w:rPr>
              <w:t xml:space="preserve">Output GST — CGST</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color w:val="111827"/>
                <w:sz w:val="20"/>
                <w:szCs w:val="20"/>
              </w:rPr>
              <w:t xml:space="preserve">Liabilities</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Tax Liabilities</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4960" w:type="dxa"/>
            <w:textDirection w:val="lrTb"/>
            <w:noWrap w:val="false"/>
          </w:tcPr>
          <w:p>
            <w:pPr>
              <w:pBdr/>
              <w:spacing/>
              <w:ind/>
              <w:rPr/>
            </w:pPr>
            <w:r>
              <w:rPr>
                <w:rFonts w:ascii="Calibri" w:hAnsi="Calibri" w:eastAsia="Calibri" w:cs="Calibri"/>
                <w:color w:val="111827"/>
                <w:sz w:val="20"/>
                <w:szCs w:val="20"/>
              </w:rPr>
              <w:t xml:space="preserve">Output GST — SGST</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color w:val="111827"/>
                <w:sz w:val="20"/>
                <w:szCs w:val="20"/>
              </w:rPr>
              <w:t xml:space="preserve">Liabilities</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Tax Liabilities</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4960" w:type="dxa"/>
            <w:textDirection w:val="lrTb"/>
            <w:noWrap w:val="false"/>
          </w:tcPr>
          <w:p>
            <w:pPr>
              <w:pBdr/>
              <w:spacing/>
              <w:ind/>
              <w:rPr/>
            </w:pPr>
            <w:r>
              <w:rPr>
                <w:rFonts w:ascii="Calibri" w:hAnsi="Calibri" w:eastAsia="Calibri" w:cs="Calibri"/>
                <w:color w:val="111827"/>
                <w:sz w:val="20"/>
                <w:szCs w:val="20"/>
              </w:rPr>
              <w:t xml:space="preserve">Output GST — IGST</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color w:val="111827"/>
                <w:sz w:val="20"/>
                <w:szCs w:val="20"/>
              </w:rPr>
              <w:t xml:space="preserve">Income</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Sales</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4960" w:type="dxa"/>
            <w:textDirection w:val="lrTb"/>
            <w:noWrap w:val="false"/>
          </w:tcPr>
          <w:p>
            <w:pPr>
              <w:pBdr/>
              <w:spacing/>
              <w:ind/>
              <w:rPr/>
            </w:pPr>
            <w:r>
              <w:rPr>
                <w:rFonts w:ascii="Calibri" w:hAnsi="Calibri" w:eastAsia="Calibri" w:cs="Calibri"/>
                <w:color w:val="111827"/>
                <w:sz w:val="20"/>
                <w:szCs w:val="20"/>
              </w:rPr>
              <w:t xml:space="preserve">Sales Account</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color w:val="111827"/>
                <w:sz w:val="20"/>
                <w:szCs w:val="20"/>
              </w:rPr>
              <w:t xml:space="preserve">Expense</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Purchase</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4960" w:type="dxa"/>
            <w:textDirection w:val="lrTb"/>
            <w:noWrap w:val="false"/>
          </w:tcPr>
          <w:p>
            <w:pPr>
              <w:pBdr/>
              <w:spacing/>
              <w:ind/>
              <w:rPr/>
            </w:pPr>
            <w:r>
              <w:rPr>
                <w:rFonts w:ascii="Calibri" w:hAnsi="Calibri" w:eastAsia="Calibri" w:cs="Calibri"/>
                <w:color w:val="111827"/>
                <w:sz w:val="20"/>
                <w:szCs w:val="20"/>
              </w:rPr>
              <w:t xml:space="preserve">Purchase Account</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color w:val="111827"/>
                <w:sz w:val="20"/>
                <w:szCs w:val="20"/>
              </w:rPr>
              <w:t xml:space="preserve">Expense</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Logistics</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4960" w:type="dxa"/>
            <w:textDirection w:val="lrTb"/>
            <w:noWrap w:val="false"/>
          </w:tcPr>
          <w:p>
            <w:pPr>
              <w:pBdr/>
              <w:spacing/>
              <w:ind/>
              <w:rPr/>
            </w:pPr>
            <w:r>
              <w:rPr>
                <w:rFonts w:ascii="Calibri" w:hAnsi="Calibri" w:eastAsia="Calibri" w:cs="Calibri"/>
                <w:color w:val="111827"/>
                <w:sz w:val="20"/>
                <w:szCs w:val="20"/>
              </w:rPr>
              <w:t xml:space="preserve">Freight Inward</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color w:val="111827"/>
                <w:sz w:val="20"/>
                <w:szCs w:val="20"/>
              </w:rPr>
              <w:t xml:space="preserve">Expense</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Other</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4960" w:type="dxa"/>
            <w:textDirection w:val="lrTb"/>
            <w:noWrap w:val="false"/>
          </w:tcPr>
          <w:p>
            <w:pPr>
              <w:pBdr/>
              <w:spacing/>
              <w:ind/>
              <w:rPr/>
            </w:pPr>
            <w:r>
              <w:rPr>
                <w:rFonts w:ascii="Calibri" w:hAnsi="Calibri" w:eastAsia="Calibri" w:cs="Calibri"/>
                <w:color w:val="111827"/>
                <w:sz w:val="20"/>
                <w:szCs w:val="20"/>
              </w:rPr>
              <w:t xml:space="preserve">Round-Off</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color w:val="111827"/>
                <w:sz w:val="20"/>
                <w:szCs w:val="20"/>
              </w:rPr>
              <w:t xml:space="preserve">Expense</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Other</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4960" w:type="dxa"/>
            <w:textDirection w:val="lrTb"/>
            <w:noWrap w:val="false"/>
          </w:tcPr>
          <w:p>
            <w:pPr>
              <w:pBdr/>
              <w:spacing/>
              <w:ind/>
              <w:rPr/>
            </w:pPr>
            <w:r>
              <w:rPr>
                <w:rFonts w:ascii="Calibri" w:hAnsi="Calibri" w:eastAsia="Calibri" w:cs="Calibri"/>
                <w:color w:val="111827"/>
                <w:sz w:val="20"/>
                <w:szCs w:val="20"/>
              </w:rPr>
              <w:t xml:space="preserve">Write-Off / Damaged Goods</w:t>
            </w:r>
            <w:r/>
          </w:p>
        </w:tc>
      </w:tr>
    </w:tbl>
    <w:p>
      <w:pPr>
        <w:pBdr/>
        <w:spacing w:after="0" w:before="80"/>
        <w:ind/>
        <w:rPr/>
      </w:pPr>
      <w:r/>
      <w:r/>
    </w:p>
    <w:p>
      <w:pPr>
        <w:pBdr>
          <w:top w:val="none" w:color="ffffff" w:sz="0" w:space="0"/>
          <w:left w:val="single" w:color="2e75b6" w:sz="20" w:space="0"/>
          <w:bottom w:val="none" w:color="ffffff" w:sz="0" w:space="0"/>
          <w:right w:val="none" w:color="ffffff" w:sz="0" w:space="0"/>
        </w:pBdr>
        <w:shd w:val="clear" w:color="auto" w:fill="d6e4f0"/>
        <w:spacing w:after="100" w:before="200"/>
        <w:ind w:left="180"/>
        <w:rPr/>
      </w:pPr>
      <w:r>
        <w:rPr>
          <w:rFonts w:ascii="Calibri" w:hAnsi="Calibri" w:eastAsia="Calibri" w:cs="Calibri"/>
          <w:b/>
          <w:bCs/>
          <w:color w:val="1f4e79"/>
          <w:sz w:val="22"/>
          <w:szCs w:val="22"/>
        </w:rPr>
        <w:t xml:space="preserve">Custom Accounts</w:t>
      </w:r>
      <w:r/>
    </w:p>
    <w:p>
      <w:pPr>
        <w:pStyle w:val="697"/>
        <w:numPr>
          <w:ilvl w:val="0"/>
          <w:numId w:val="2"/>
        </w:numPr>
        <w:pBdr/>
        <w:spacing w:after="40" w:before="40"/>
        <w:ind/>
        <w:rPr/>
      </w:pPr>
      <w:r>
        <w:rPr>
          <w:rFonts w:ascii="Calibri" w:hAnsi="Calibri" w:eastAsia="Calibri" w:cs="Calibri"/>
          <w:color w:val="111827"/>
          <w:sz w:val="22"/>
          <w:szCs w:val="22"/>
        </w:rPr>
        <w:t xml:space="preserve">Admin can add new expense accounts (rent, salary, utilities, etc.) under the Expense group.</w:t>
      </w:r>
      <w:r/>
    </w:p>
    <w:p>
      <w:pPr>
        <w:pStyle w:val="697"/>
        <w:numPr>
          <w:ilvl w:val="0"/>
          <w:numId w:val="2"/>
        </w:numPr>
        <w:pBdr/>
        <w:spacing w:after="40" w:before="40"/>
        <w:ind/>
        <w:rPr/>
      </w:pPr>
      <w:r>
        <w:rPr>
          <w:rFonts w:ascii="Calibri" w:hAnsi="Calibri" w:eastAsia="Calibri" w:cs="Calibri"/>
          <w:color w:val="111827"/>
          <w:sz w:val="22"/>
          <w:szCs w:val="22"/>
        </w:rPr>
        <w:t xml:space="preserve">Admin can add new bank accounts — each creates a dedicated ledger account.</w:t>
      </w:r>
      <w:r/>
    </w:p>
    <w:p>
      <w:pPr>
        <w:pStyle w:val="697"/>
        <w:numPr>
          <w:ilvl w:val="0"/>
          <w:numId w:val="2"/>
        </w:numPr>
        <w:pBdr/>
        <w:spacing w:after="40" w:before="40"/>
        <w:ind/>
        <w:rPr/>
      </w:pPr>
      <w:r>
        <w:rPr>
          <w:rFonts w:ascii="Calibri" w:hAnsi="Calibri" w:eastAsia="Calibri" w:cs="Calibri"/>
          <w:color w:val="111827"/>
          <w:sz w:val="22"/>
          <w:szCs w:val="22"/>
        </w:rPr>
        <w:t xml:space="preserve">System accounts (GST, Debtors, Creditors, Inventory) cannot be deleted or renamed.</w:t>
      </w:r>
      <w:r/>
    </w:p>
    <w:p>
      <w:pPr>
        <w:pBdr/>
        <w:spacing w:after="0" w:before="80"/>
        <w:ind/>
        <w:rPr/>
      </w:pPr>
      <w:r/>
      <w:r/>
    </w:p>
    <w:p>
      <w:pPr>
        <w:pBdr/>
        <w:spacing w:after="0" w:before="160"/>
        <w:ind/>
        <w:rPr/>
      </w:pPr>
      <w:r/>
      <w:r/>
    </w:p>
    <w:p>
      <w:pPr>
        <w:pBdr/>
        <w:shd w:val="clear" w:color="auto" w:fill="1f4e79"/>
        <w:spacing w:after="0" w:before="0"/>
        <w:ind/>
        <w:rPr/>
      </w:pPr>
      <w:r>
        <w:rPr>
          <w:rFonts w:ascii="Calibri" w:hAnsi="Calibri" w:eastAsia="Calibri" w:cs="Calibri"/>
          <w:b/>
          <w:bCs/>
          <w:color w:val="ffffff"/>
          <w:sz w:val="22"/>
          <w:szCs w:val="22"/>
        </w:rPr>
        <w:t xml:space="preserve">  M07-S02    Customer &amp; Vendor Ledger</w:t>
      </w:r>
      <w:r/>
    </w:p>
    <w:p>
      <w:pPr>
        <w:pBdr/>
        <w:shd w:val="clear" w:color="auto" w:fill="d6e4f0"/>
        <w:spacing w:after="80" w:before="0"/>
        <w:ind/>
        <w:rPr/>
      </w:pPr>
      <w:r>
        <w:rPr>
          <w:rFonts w:ascii="Calibri" w:hAnsi="Calibri" w:eastAsia="Calibri" w:cs="Calibri"/>
          <w:i/>
          <w:iCs/>
          <w:color w:val="1f4e79"/>
          <w:sz w:val="20"/>
          <w:szCs w:val="20"/>
        </w:rPr>
        <w:t xml:space="preserve">  Route: /accounts/ledger/customer/[id]  |  /accounts/ledger/vendor/[id]   |   Access: Accountant, Admin</w:t>
      </w:r>
      <w:r/>
    </w:p>
    <w:p>
      <w:pPr>
        <w:pBdr>
          <w:top w:val="none" w:color="ffffff" w:sz="0" w:space="0"/>
          <w:left w:val="single" w:color="2e75b6" w:sz="20" w:space="0"/>
          <w:bottom w:val="none" w:color="ffffff" w:sz="0" w:space="0"/>
          <w:right w:val="none" w:color="ffffff" w:sz="0" w:space="0"/>
        </w:pBdr>
        <w:shd w:val="clear" w:color="auto" w:fill="d6e4f0"/>
        <w:spacing w:after="100" w:before="200"/>
        <w:ind w:left="180"/>
        <w:rPr/>
      </w:pPr>
      <w:r>
        <w:rPr>
          <w:rFonts w:ascii="Calibri" w:hAnsi="Calibri" w:eastAsia="Calibri" w:cs="Calibri"/>
          <w:b/>
          <w:bCs/>
          <w:color w:val="1f4e79"/>
          <w:sz w:val="22"/>
          <w:szCs w:val="22"/>
        </w:rPr>
        <w:t xml:space="preserve">Ledger View</w:t>
      </w:r>
      <w:r/>
    </w:p>
    <w:tbl>
      <w:tblPr>
        <w:tblW w:w="10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00"/>
        <w:gridCol w:w="3600"/>
      </w:tblGrid>
      <w:tr>
        <w:trPr>
          <w:tblHeader/>
        </w:trPr>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b/>
                <w:bCs/>
                <w:color w:val="ffffff"/>
                <w:sz w:val="20"/>
                <w:szCs w:val="20"/>
              </w:rPr>
              <w:t xml:space="preserve">Column</w:t>
            </w:r>
            <w:r/>
          </w:p>
        </w:tc>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600" w:type="dxa"/>
            <w:textDirection w:val="lrTb"/>
            <w:noWrap w:val="false"/>
          </w:tcPr>
          <w:p>
            <w:pPr>
              <w:pBdr/>
              <w:spacing/>
              <w:ind/>
              <w:rPr/>
            </w:pPr>
            <w:r>
              <w:rPr>
                <w:rFonts w:ascii="Calibri" w:hAnsi="Calibri" w:eastAsia="Calibri" w:cs="Calibri"/>
                <w:b/>
                <w:bCs/>
                <w:color w:val="ffffff"/>
                <w:sz w:val="20"/>
                <w:szCs w:val="20"/>
              </w:rPr>
              <w:t xml:space="preserve">Notes</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color w:val="111827"/>
                <w:sz w:val="20"/>
                <w:szCs w:val="20"/>
              </w:rPr>
              <w:t xml:space="preserve">Date</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600" w:type="dxa"/>
            <w:textDirection w:val="lrTb"/>
            <w:noWrap w:val="false"/>
          </w:tcPr>
          <w:p>
            <w:pPr>
              <w:pBdr/>
              <w:spacing/>
              <w:ind/>
              <w:rPr/>
            </w:pPr>
            <w:r>
              <w:rPr>
                <w:rFonts w:ascii="Calibri" w:hAnsi="Calibri" w:eastAsia="Calibri" w:cs="Calibri"/>
                <w:color w:val="111827"/>
                <w:sz w:val="20"/>
                <w:szCs w:val="20"/>
              </w:rPr>
              <w:t xml:space="preserve">DD/MM/YYYY</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color w:val="111827"/>
                <w:sz w:val="20"/>
                <w:szCs w:val="20"/>
              </w:rPr>
              <w:t xml:space="preserve">Description</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600" w:type="dxa"/>
            <w:textDirection w:val="lrTb"/>
            <w:noWrap w:val="false"/>
          </w:tcPr>
          <w:p>
            <w:pPr>
              <w:pBdr/>
              <w:spacing/>
              <w:ind/>
              <w:rPr/>
            </w:pPr>
            <w:r>
              <w:rPr>
                <w:rFonts w:ascii="Calibri" w:hAnsi="Calibri" w:eastAsia="Calibri" w:cs="Calibri"/>
                <w:color w:val="111827"/>
                <w:sz w:val="20"/>
                <w:szCs w:val="20"/>
              </w:rPr>
              <w:t xml:space="preserve">Transaction type + reference number. Clickable — navigates to source document.</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color w:val="111827"/>
                <w:sz w:val="20"/>
                <w:szCs w:val="20"/>
              </w:rPr>
              <w:t xml:space="preserve">Debit (₹)</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600" w:type="dxa"/>
            <w:textDirection w:val="lrTb"/>
            <w:noWrap w:val="false"/>
          </w:tcPr>
          <w:p>
            <w:pPr>
              <w:pBdr/>
              <w:spacing/>
              <w:ind/>
              <w:rPr/>
            </w:pPr>
            <w:r>
              <w:rPr>
                <w:rFonts w:ascii="Calibri" w:hAnsi="Calibri" w:eastAsia="Calibri" w:cs="Calibri"/>
                <w:color w:val="111827"/>
                <w:sz w:val="20"/>
                <w:szCs w:val="20"/>
              </w:rPr>
              <w:t xml:space="preserve">Amount added to outstanding (invoices, debit notes).</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color w:val="111827"/>
                <w:sz w:val="20"/>
                <w:szCs w:val="20"/>
              </w:rPr>
              <w:t xml:space="preserve">Credit (₹)</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600" w:type="dxa"/>
            <w:textDirection w:val="lrTb"/>
            <w:noWrap w:val="false"/>
          </w:tcPr>
          <w:p>
            <w:pPr>
              <w:pBdr/>
              <w:spacing/>
              <w:ind/>
              <w:rPr/>
            </w:pPr>
            <w:r>
              <w:rPr>
                <w:rFonts w:ascii="Calibri" w:hAnsi="Calibri" w:eastAsia="Calibri" w:cs="Calibri"/>
                <w:color w:val="111827"/>
                <w:sz w:val="20"/>
                <w:szCs w:val="20"/>
              </w:rPr>
              <w:t xml:space="preserve">Amount reducing outstanding (payments, credit notes).</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color w:val="111827"/>
                <w:sz w:val="20"/>
                <w:szCs w:val="20"/>
              </w:rPr>
              <w:t xml:space="preserve">Balance (₹)</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600" w:type="dxa"/>
            <w:textDirection w:val="lrTb"/>
            <w:noWrap w:val="false"/>
          </w:tcPr>
          <w:p>
            <w:pPr>
              <w:pBdr/>
              <w:spacing/>
              <w:ind/>
              <w:rPr/>
            </w:pPr>
            <w:r>
              <w:rPr>
                <w:rFonts w:ascii="Calibri" w:hAnsi="Calibri" w:eastAsia="Calibri" w:cs="Calibri"/>
                <w:color w:val="111827"/>
                <w:sz w:val="20"/>
                <w:szCs w:val="20"/>
              </w:rPr>
              <w:t xml:space="preserve">Running balance. Positive = party owes us / we owe vendor.</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color w:val="111827"/>
                <w:sz w:val="20"/>
                <w:szCs w:val="20"/>
              </w:rPr>
              <w:t xml:space="preserve">Tag</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600" w:type="dxa"/>
            <w:textDirection w:val="lrTb"/>
            <w:noWrap w:val="false"/>
          </w:tcPr>
          <w:p>
            <w:pPr>
              <w:pBdr/>
              <w:spacing/>
              <w:ind/>
              <w:rPr/>
            </w:pPr>
            <w:r>
              <w:rPr>
                <w:rFonts w:ascii="Calibri" w:hAnsi="Calibri" w:eastAsia="Calibri" w:cs="Calibri"/>
                <w:color w:val="111827"/>
                <w:sz w:val="20"/>
                <w:szCs w:val="20"/>
              </w:rPr>
              <w:t xml:space="preserve">Invoice / Payment / Advance / Adjustment badge.</w:t>
            </w:r>
            <w:r/>
          </w:p>
        </w:tc>
      </w:tr>
    </w:tbl>
    <w:p>
      <w:pPr>
        <w:pBdr/>
        <w:spacing w:after="0" w:before="80"/>
        <w:ind/>
        <w:rPr/>
      </w:pPr>
      <w:r/>
      <w:r/>
    </w:p>
    <w:p>
      <w:pPr>
        <w:pBdr>
          <w:top w:val="none" w:color="ffffff" w:sz="0" w:space="0"/>
          <w:left w:val="single" w:color="2e75b6" w:sz="20" w:space="0"/>
          <w:bottom w:val="none" w:color="ffffff" w:sz="0" w:space="0"/>
          <w:right w:val="none" w:color="ffffff" w:sz="0" w:space="0"/>
        </w:pBdr>
        <w:shd w:val="clear" w:color="auto" w:fill="d6e4f0"/>
        <w:spacing w:after="100" w:before="200"/>
        <w:ind w:left="180"/>
        <w:rPr/>
      </w:pPr>
      <w:r>
        <w:rPr>
          <w:rFonts w:ascii="Calibri" w:hAnsi="Calibri" w:eastAsia="Calibri" w:cs="Calibri"/>
          <w:b/>
          <w:bCs/>
          <w:color w:val="1f4e79"/>
          <w:sz w:val="22"/>
          <w:szCs w:val="22"/>
        </w:rPr>
        <w:t xml:space="preserve">Filters</w:t>
      </w:r>
      <w:r/>
    </w:p>
    <w:p>
      <w:pPr>
        <w:pStyle w:val="697"/>
        <w:numPr>
          <w:ilvl w:val="0"/>
          <w:numId w:val="2"/>
        </w:numPr>
        <w:pBdr/>
        <w:spacing w:after="40" w:before="40"/>
        <w:ind/>
        <w:rPr/>
      </w:pPr>
      <w:r>
        <w:rPr>
          <w:rFonts w:ascii="Calibri" w:hAnsi="Calibri" w:eastAsia="Calibri" w:cs="Calibri"/>
          <w:color w:val="111827"/>
          <w:sz w:val="22"/>
          <w:szCs w:val="22"/>
        </w:rPr>
        <w:t xml:space="preserve">Date range (default: current financial year)</w:t>
      </w:r>
      <w:r/>
    </w:p>
    <w:p>
      <w:pPr>
        <w:pStyle w:val="697"/>
        <w:numPr>
          <w:ilvl w:val="0"/>
          <w:numId w:val="2"/>
        </w:numPr>
        <w:pBdr/>
        <w:spacing w:after="40" w:before="40"/>
        <w:ind/>
        <w:rPr/>
      </w:pPr>
      <w:r>
        <w:rPr>
          <w:rFonts w:ascii="Calibri" w:hAnsi="Calibri" w:eastAsia="Calibri" w:cs="Calibri"/>
          <w:color w:val="111827"/>
          <w:sz w:val="22"/>
          <w:szCs w:val="22"/>
        </w:rPr>
        <w:t xml:space="preserve">Transaction type (multi-select)</w:t>
      </w:r>
      <w:r/>
    </w:p>
    <w:p>
      <w:pPr>
        <w:pBdr/>
        <w:spacing w:after="0" w:before="60"/>
        <w:ind/>
        <w:rPr/>
      </w:pPr>
      <w:r/>
      <w:r/>
    </w:p>
    <w:p>
      <w:pPr>
        <w:pBdr>
          <w:top w:val="none" w:color="ffffff" w:sz="0" w:space="0"/>
          <w:left w:val="single" w:color="2e75b6" w:sz="20" w:space="0"/>
          <w:bottom w:val="none" w:color="ffffff" w:sz="0" w:space="0"/>
          <w:right w:val="none" w:color="ffffff" w:sz="0" w:space="0"/>
        </w:pBdr>
        <w:shd w:val="clear" w:color="auto" w:fill="d6e4f0"/>
        <w:spacing w:after="100" w:before="200"/>
        <w:ind w:left="180"/>
        <w:rPr/>
      </w:pPr>
      <w:r>
        <w:rPr>
          <w:rFonts w:ascii="Calibri" w:hAnsi="Calibri" w:eastAsia="Calibri" w:cs="Calibri"/>
          <w:b/>
          <w:bCs/>
          <w:color w:val="1f4e79"/>
          <w:sz w:val="22"/>
          <w:szCs w:val="22"/>
        </w:rPr>
        <w:t xml:space="preserve">Summary Cards (above ledger)</w:t>
      </w:r>
      <w:r/>
    </w:p>
    <w:p>
      <w:pPr>
        <w:pStyle w:val="697"/>
        <w:numPr>
          <w:ilvl w:val="0"/>
          <w:numId w:val="2"/>
        </w:numPr>
        <w:pBdr/>
        <w:spacing w:after="40" w:before="40"/>
        <w:ind/>
        <w:rPr/>
      </w:pPr>
      <w:r>
        <w:rPr>
          <w:rFonts w:ascii="Calibri" w:hAnsi="Calibri" w:eastAsia="Calibri" w:cs="Calibri"/>
          <w:color w:val="111827"/>
          <w:sz w:val="22"/>
          <w:szCs w:val="22"/>
        </w:rPr>
        <w:t xml:space="preserve">Opening Balance (start of selected period)</w:t>
      </w:r>
      <w:r/>
    </w:p>
    <w:p>
      <w:pPr>
        <w:pStyle w:val="697"/>
        <w:numPr>
          <w:ilvl w:val="0"/>
          <w:numId w:val="2"/>
        </w:numPr>
        <w:pBdr/>
        <w:spacing w:after="40" w:before="40"/>
        <w:ind/>
        <w:rPr/>
      </w:pPr>
      <w:r>
        <w:rPr>
          <w:rFonts w:ascii="Calibri" w:hAnsi="Calibri" w:eastAsia="Calibri" w:cs="Calibri"/>
          <w:color w:val="111827"/>
          <w:sz w:val="22"/>
          <w:szCs w:val="22"/>
        </w:rPr>
        <w:t xml:space="preserve">Total Invoiced / Purchased</w:t>
      </w:r>
      <w:r/>
    </w:p>
    <w:p>
      <w:pPr>
        <w:pStyle w:val="697"/>
        <w:numPr>
          <w:ilvl w:val="0"/>
          <w:numId w:val="2"/>
        </w:numPr>
        <w:pBdr/>
        <w:spacing w:after="40" w:before="40"/>
        <w:ind/>
        <w:rPr/>
      </w:pPr>
      <w:r>
        <w:rPr>
          <w:rFonts w:ascii="Calibri" w:hAnsi="Calibri" w:eastAsia="Calibri" w:cs="Calibri"/>
          <w:color w:val="111827"/>
          <w:sz w:val="22"/>
          <w:szCs w:val="22"/>
        </w:rPr>
        <w:t xml:space="preserve">Total Received / Paid</w:t>
      </w:r>
      <w:r/>
    </w:p>
    <w:p>
      <w:pPr>
        <w:pStyle w:val="697"/>
        <w:numPr>
          <w:ilvl w:val="0"/>
          <w:numId w:val="2"/>
        </w:numPr>
        <w:pBdr/>
        <w:spacing w:after="40" w:before="40"/>
        <w:ind/>
        <w:rPr/>
      </w:pPr>
      <w:r>
        <w:rPr>
          <w:rFonts w:ascii="Calibri" w:hAnsi="Calibri" w:eastAsia="Calibri" w:cs="Calibri"/>
          <w:color w:val="111827"/>
          <w:sz w:val="22"/>
          <w:szCs w:val="22"/>
        </w:rPr>
        <w:t xml:space="preserve">Closing Balance</w:t>
      </w:r>
      <w:r/>
    </w:p>
    <w:p>
      <w:pPr>
        <w:pStyle w:val="697"/>
        <w:numPr>
          <w:ilvl w:val="0"/>
          <w:numId w:val="2"/>
        </w:numPr>
        <w:pBdr/>
        <w:spacing w:after="40" w:before="40"/>
        <w:ind/>
        <w:rPr/>
      </w:pPr>
      <w:r>
        <w:rPr>
          <w:rFonts w:ascii="Calibri" w:hAnsi="Calibri" w:eastAsia="Calibri" w:cs="Calibri"/>
          <w:color w:val="111827"/>
          <w:sz w:val="22"/>
          <w:szCs w:val="22"/>
        </w:rPr>
        <w:t xml:space="preserve">Overdue Amount (red if &gt; 0, with count of overdue invoices)</w:t>
      </w:r>
      <w:r/>
    </w:p>
    <w:p>
      <w:pPr>
        <w:pBdr/>
        <w:spacing w:after="0" w:before="80"/>
        <w:ind/>
        <w:rPr/>
      </w:pPr>
      <w:r/>
      <w:r/>
    </w:p>
    <w:p>
      <w:pPr>
        <w:pBdr>
          <w:top w:val="none" w:color="ffffff" w:sz="0" w:space="0"/>
          <w:left w:val="single" w:color="2e75b6" w:sz="20" w:space="0"/>
          <w:bottom w:val="none" w:color="ffffff" w:sz="0" w:space="0"/>
          <w:right w:val="none" w:color="ffffff" w:sz="0" w:space="0"/>
        </w:pBdr>
        <w:shd w:val="clear" w:color="auto" w:fill="d6e4f0"/>
        <w:spacing w:after="100" w:before="200"/>
        <w:ind w:left="180"/>
        <w:rPr/>
      </w:pPr>
      <w:r>
        <w:rPr>
          <w:rFonts w:ascii="Calibri" w:hAnsi="Calibri" w:eastAsia="Calibri" w:cs="Calibri"/>
          <w:b/>
          <w:bCs/>
          <w:color w:val="1f4e79"/>
          <w:sz w:val="22"/>
          <w:szCs w:val="22"/>
        </w:rPr>
        <w:t xml:space="preserve">Actions</w:t>
      </w:r>
      <w:r/>
    </w:p>
    <w:p>
      <w:pPr>
        <w:pStyle w:val="697"/>
        <w:numPr>
          <w:ilvl w:val="0"/>
          <w:numId w:val="2"/>
        </w:numPr>
        <w:pBdr/>
        <w:spacing w:after="40" w:before="40"/>
        <w:ind/>
        <w:rPr/>
      </w:pPr>
      <w:r>
        <w:rPr>
          <w:rFonts w:ascii="Calibri" w:hAnsi="Calibri" w:eastAsia="Calibri" w:cs="Calibri"/>
          <w:color w:val="111827"/>
          <w:sz w:val="22"/>
          <w:szCs w:val="22"/>
        </w:rPr>
        <w:t xml:space="preserve">Export to Excel</w:t>
      </w:r>
      <w:r/>
    </w:p>
    <w:p>
      <w:pPr>
        <w:pStyle w:val="697"/>
        <w:numPr>
          <w:ilvl w:val="0"/>
          <w:numId w:val="2"/>
        </w:numPr>
        <w:pBdr/>
        <w:spacing w:after="40" w:before="40"/>
        <w:ind/>
        <w:rPr/>
      </w:pPr>
      <w:r>
        <w:rPr>
          <w:rFonts w:ascii="Calibri" w:hAnsi="Calibri" w:eastAsia="Calibri" w:cs="Calibri"/>
          <w:color w:val="111827"/>
          <w:sz w:val="22"/>
          <w:szCs w:val="22"/>
        </w:rPr>
        <w:t xml:space="preserve">Print Statement (PDF)</w:t>
      </w:r>
      <w:r/>
    </w:p>
    <w:p>
      <w:pPr>
        <w:pStyle w:val="697"/>
        <w:numPr>
          <w:ilvl w:val="0"/>
          <w:numId w:val="2"/>
        </w:numPr>
        <w:pBdr/>
        <w:spacing w:after="40" w:before="40"/>
        <w:ind/>
        <w:rPr/>
      </w:pPr>
      <w:r>
        <w:rPr>
          <w:rFonts w:ascii="Calibri" w:hAnsi="Calibri" w:eastAsia="Calibri" w:cs="Calibri"/>
          <w:color w:val="111827"/>
          <w:sz w:val="22"/>
          <w:szCs w:val="22"/>
        </w:rPr>
        <w:t xml:space="preserve">Record Payment (links to M06-S01 / M06-S02 pre-filled with this party)</w:t>
      </w:r>
      <w:r/>
    </w:p>
    <w:p>
      <w:pPr>
        <w:pBdr/>
        <w:spacing w:after="0" w:before="80"/>
        <w:ind/>
        <w:rPr/>
      </w:pPr>
      <w:r/>
      <w:r/>
    </w:p>
    <w:p>
      <w:pPr>
        <w:pBdr/>
        <w:spacing w:after="0" w:before="160"/>
        <w:ind/>
        <w:rPr/>
      </w:pPr>
      <w:r/>
      <w:r/>
    </w:p>
    <w:p>
      <w:pPr>
        <w:pBdr/>
        <w:shd w:val="clear" w:color="auto" w:fill="1f4e79"/>
        <w:spacing w:after="0" w:before="0"/>
        <w:ind/>
        <w:rPr/>
      </w:pPr>
      <w:r>
        <w:rPr>
          <w:rFonts w:ascii="Calibri" w:hAnsi="Calibri" w:eastAsia="Calibri" w:cs="Calibri"/>
          <w:b/>
          <w:bCs/>
          <w:color w:val="ffffff"/>
          <w:sz w:val="22"/>
          <w:szCs w:val="22"/>
        </w:rPr>
        <w:t xml:space="preserve">  M07-S03    Trial Balance &amp; Financial Reports</w:t>
      </w:r>
      <w:r/>
    </w:p>
    <w:p>
      <w:pPr>
        <w:pBdr/>
        <w:shd w:val="clear" w:color="auto" w:fill="d6e4f0"/>
        <w:spacing w:after="80" w:before="0"/>
        <w:ind/>
        <w:rPr/>
      </w:pPr>
      <w:r>
        <w:rPr>
          <w:rFonts w:ascii="Calibri" w:hAnsi="Calibri" w:eastAsia="Calibri" w:cs="Calibri"/>
          <w:i/>
          <w:iCs/>
          <w:color w:val="1f4e79"/>
          <w:sz w:val="20"/>
          <w:szCs w:val="20"/>
        </w:rPr>
        <w:t xml:space="preserve">  Route: /reports/finance   |   Access: Accountant, Admin</w:t>
      </w:r>
      <w:r/>
    </w:p>
    <w:p>
      <w:pPr>
        <w:pBdr>
          <w:top w:val="none" w:color="ffffff" w:sz="0" w:space="0"/>
          <w:left w:val="single" w:color="2e75b6" w:sz="20" w:space="0"/>
          <w:bottom w:val="none" w:color="ffffff" w:sz="0" w:space="0"/>
          <w:right w:val="none" w:color="ffffff" w:sz="0" w:space="0"/>
        </w:pBdr>
        <w:shd w:val="clear" w:color="auto" w:fill="d6e4f0"/>
        <w:spacing w:after="100" w:before="200"/>
        <w:ind w:left="180"/>
        <w:rPr/>
      </w:pPr>
      <w:r>
        <w:rPr>
          <w:rFonts w:ascii="Calibri" w:hAnsi="Calibri" w:eastAsia="Calibri" w:cs="Calibri"/>
          <w:b/>
          <w:bCs/>
          <w:color w:val="1f4e79"/>
          <w:sz w:val="22"/>
          <w:szCs w:val="22"/>
        </w:rPr>
        <w:t xml:space="preserve">Available Reports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800"/>
        <w:gridCol w:w="3800"/>
        <w:gridCol w:w="2760"/>
      </w:tblGrid>
      <w:tr>
        <w:trPr>
          <w:tblHeader/>
        </w:trPr>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800" w:type="dxa"/>
            <w:textDirection w:val="lrTb"/>
            <w:noWrap w:val="false"/>
          </w:tcPr>
          <w:p>
            <w:pPr>
              <w:pBdr/>
              <w:spacing/>
              <w:ind/>
              <w:rPr/>
            </w:pPr>
            <w:r>
              <w:rPr>
                <w:rFonts w:ascii="Calibri" w:hAnsi="Calibri" w:eastAsia="Calibri" w:cs="Calibri"/>
                <w:b/>
                <w:bCs/>
                <w:color w:val="ffffff"/>
                <w:sz w:val="20"/>
                <w:szCs w:val="20"/>
              </w:rPr>
              <w:t xml:space="preserve">Report</w:t>
            </w:r>
            <w:r/>
          </w:p>
        </w:tc>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800" w:type="dxa"/>
            <w:textDirection w:val="lrTb"/>
            <w:noWrap w:val="false"/>
          </w:tcPr>
          <w:p>
            <w:pPr>
              <w:pBdr/>
              <w:spacing/>
              <w:ind/>
              <w:rPr/>
            </w:pPr>
            <w:r>
              <w:rPr>
                <w:rFonts w:ascii="Calibri" w:hAnsi="Calibri" w:eastAsia="Calibri" w:cs="Calibri"/>
                <w:b/>
                <w:bCs/>
                <w:color w:val="ffffff"/>
                <w:sz w:val="20"/>
                <w:szCs w:val="20"/>
              </w:rPr>
              <w:t xml:space="preserve">Description</w:t>
            </w:r>
            <w:r/>
          </w:p>
        </w:tc>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760" w:type="dxa"/>
            <w:textDirection w:val="lrTb"/>
            <w:noWrap w:val="false"/>
          </w:tcPr>
          <w:p>
            <w:pPr>
              <w:pBdr/>
              <w:spacing/>
              <w:ind/>
              <w:rPr/>
            </w:pPr>
            <w:r>
              <w:rPr>
                <w:rFonts w:ascii="Calibri" w:hAnsi="Calibri" w:eastAsia="Calibri" w:cs="Calibri"/>
                <w:b/>
                <w:bCs/>
                <w:color w:val="ffffff"/>
                <w:sz w:val="20"/>
                <w:szCs w:val="20"/>
              </w:rPr>
              <w:t xml:space="preserve">Date Filter</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800" w:type="dxa"/>
            <w:textDirection w:val="lrTb"/>
            <w:noWrap w:val="false"/>
          </w:tcPr>
          <w:p>
            <w:pPr>
              <w:pBdr/>
              <w:spacing/>
              <w:ind/>
              <w:rPr/>
            </w:pPr>
            <w:r>
              <w:rPr>
                <w:rFonts w:ascii="Calibri" w:hAnsi="Calibri" w:eastAsia="Calibri" w:cs="Calibri"/>
                <w:color w:val="111827"/>
                <w:sz w:val="20"/>
                <w:szCs w:val="20"/>
              </w:rPr>
              <w:t xml:space="preserve">Trial Balance</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800" w:type="dxa"/>
            <w:textDirection w:val="lrTb"/>
            <w:noWrap w:val="false"/>
          </w:tcPr>
          <w:p>
            <w:pPr>
              <w:pBdr/>
              <w:spacing/>
              <w:ind/>
              <w:rPr/>
            </w:pPr>
            <w:r>
              <w:rPr>
                <w:rFonts w:ascii="Calibri" w:hAnsi="Calibri" w:eastAsia="Calibri" w:cs="Calibri"/>
                <w:color w:val="111827"/>
                <w:sz w:val="20"/>
                <w:szCs w:val="20"/>
              </w:rPr>
              <w:t xml:space="preserve">All accounts with opening balance, total debits, total credits, and closing balance for the period. Must always balance.</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760" w:type="dxa"/>
            <w:textDirection w:val="lrTb"/>
            <w:noWrap w:val="false"/>
          </w:tcPr>
          <w:p>
            <w:pPr>
              <w:pBdr/>
              <w:spacing/>
              <w:ind/>
              <w:rPr/>
            </w:pPr>
            <w:r>
              <w:rPr>
                <w:rFonts w:ascii="Calibri" w:hAnsi="Calibri" w:eastAsia="Calibri" w:cs="Calibri"/>
                <w:color w:val="111827"/>
                <w:sz w:val="20"/>
                <w:szCs w:val="20"/>
              </w:rPr>
              <w:t xml:space="preserve">Period (month / quarter / FY)</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800" w:type="dxa"/>
            <w:textDirection w:val="lrTb"/>
            <w:noWrap w:val="false"/>
          </w:tcPr>
          <w:p>
            <w:pPr>
              <w:pBdr/>
              <w:spacing/>
              <w:ind/>
              <w:rPr/>
            </w:pPr>
            <w:r>
              <w:rPr>
                <w:rFonts w:ascii="Calibri" w:hAnsi="Calibri" w:eastAsia="Calibri" w:cs="Calibri"/>
                <w:color w:val="111827"/>
                <w:sz w:val="20"/>
                <w:szCs w:val="20"/>
              </w:rPr>
              <w:t xml:space="preserve">Profit &amp; Loss Statement</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800" w:type="dxa"/>
            <w:textDirection w:val="lrTb"/>
            <w:noWrap w:val="false"/>
          </w:tcPr>
          <w:p>
            <w:pPr>
              <w:pBdr/>
              <w:spacing/>
              <w:ind/>
              <w:rPr/>
            </w:pPr>
            <w:r>
              <w:rPr>
                <w:rFonts w:ascii="Calibri" w:hAnsi="Calibri" w:eastAsia="Calibri" w:cs="Calibri"/>
                <w:color w:val="111827"/>
                <w:sz w:val="20"/>
                <w:szCs w:val="20"/>
              </w:rPr>
              <w:t xml:space="preserve">Income minus Expenses for the period. Grouped by account group.</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760" w:type="dxa"/>
            <w:textDirection w:val="lrTb"/>
            <w:noWrap w:val="false"/>
          </w:tcPr>
          <w:p>
            <w:pPr>
              <w:pBdr/>
              <w:spacing/>
              <w:ind/>
              <w:rPr/>
            </w:pPr>
            <w:r>
              <w:rPr>
                <w:rFonts w:ascii="Calibri" w:hAnsi="Calibri" w:eastAsia="Calibri" w:cs="Calibri"/>
                <w:color w:val="111827"/>
                <w:sz w:val="20"/>
                <w:szCs w:val="20"/>
              </w:rPr>
              <w:t xml:space="preserve">Period</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800" w:type="dxa"/>
            <w:textDirection w:val="lrTb"/>
            <w:noWrap w:val="false"/>
          </w:tcPr>
          <w:p>
            <w:pPr>
              <w:pBdr/>
              <w:spacing/>
              <w:ind/>
              <w:rPr/>
            </w:pPr>
            <w:r>
              <w:rPr>
                <w:rFonts w:ascii="Calibri" w:hAnsi="Calibri" w:eastAsia="Calibri" w:cs="Calibri"/>
                <w:color w:val="111827"/>
                <w:sz w:val="20"/>
                <w:szCs w:val="20"/>
              </w:rPr>
              <w:t xml:space="preserve">Balance Sheet</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800" w:type="dxa"/>
            <w:textDirection w:val="lrTb"/>
            <w:noWrap w:val="false"/>
          </w:tcPr>
          <w:p>
            <w:pPr>
              <w:pBdr/>
              <w:spacing/>
              <w:ind/>
              <w:rPr/>
            </w:pPr>
            <w:r>
              <w:rPr>
                <w:rFonts w:ascii="Calibri" w:hAnsi="Calibri" w:eastAsia="Calibri" w:cs="Calibri"/>
                <w:color w:val="111827"/>
                <w:sz w:val="20"/>
                <w:szCs w:val="20"/>
              </w:rPr>
              <w:t xml:space="preserve">Assets = Liabilities + Equity. Snapshot at a point in time.</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760" w:type="dxa"/>
            <w:textDirection w:val="lrTb"/>
            <w:noWrap w:val="false"/>
          </w:tcPr>
          <w:p>
            <w:pPr>
              <w:pBdr/>
              <w:spacing/>
              <w:ind/>
              <w:rPr/>
            </w:pPr>
            <w:r>
              <w:rPr>
                <w:rFonts w:ascii="Calibri" w:hAnsi="Calibri" w:eastAsia="Calibri" w:cs="Calibri"/>
                <w:color w:val="111827"/>
                <w:sz w:val="20"/>
                <w:szCs w:val="20"/>
              </w:rPr>
              <w:t xml:space="preserve">As at date</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800" w:type="dxa"/>
            <w:textDirection w:val="lrTb"/>
            <w:noWrap w:val="false"/>
          </w:tcPr>
          <w:p>
            <w:pPr>
              <w:pBdr/>
              <w:spacing/>
              <w:ind/>
              <w:rPr/>
            </w:pPr>
            <w:r>
              <w:rPr>
                <w:rFonts w:ascii="Calibri" w:hAnsi="Calibri" w:eastAsia="Calibri" w:cs="Calibri"/>
                <w:color w:val="111827"/>
                <w:sz w:val="20"/>
                <w:szCs w:val="20"/>
              </w:rPr>
              <w:t xml:space="preserve">GST Summary</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800" w:type="dxa"/>
            <w:textDirection w:val="lrTb"/>
            <w:noWrap w:val="false"/>
          </w:tcPr>
          <w:p>
            <w:pPr>
              <w:pBdr/>
              <w:spacing/>
              <w:ind/>
              <w:rPr/>
            </w:pPr>
            <w:r>
              <w:rPr>
                <w:rFonts w:ascii="Calibri" w:hAnsi="Calibri" w:eastAsia="Calibri" w:cs="Calibri"/>
                <w:color w:val="111827"/>
                <w:sz w:val="20"/>
                <w:szCs w:val="20"/>
              </w:rPr>
              <w:t xml:space="preserve">Output GST collected vs Input GST available vs Net payable.</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760" w:type="dxa"/>
            <w:textDirection w:val="lrTb"/>
            <w:noWrap w:val="false"/>
          </w:tcPr>
          <w:p>
            <w:pPr>
              <w:pBdr/>
              <w:spacing/>
              <w:ind/>
              <w:rPr/>
            </w:pPr>
            <w:r>
              <w:rPr>
                <w:rFonts w:ascii="Calibri" w:hAnsi="Calibri" w:eastAsia="Calibri" w:cs="Calibri"/>
                <w:color w:val="111827"/>
                <w:sz w:val="20"/>
                <w:szCs w:val="20"/>
              </w:rPr>
              <w:t xml:space="preserve">Month / Quarter</w:t>
            </w:r>
            <w:r/>
          </w:p>
        </w:tc>
      </w:tr>
    </w:tbl>
    <w:p>
      <w:pPr>
        <w:pBdr/>
        <w:spacing w:after="0" w:before="80"/>
        <w:ind/>
        <w:rPr/>
      </w:pPr>
      <w:r/>
      <w:r/>
    </w:p>
    <w:p>
      <w:pPr>
        <w:pBdr>
          <w:top w:val="none" w:color="ffffff" w:sz="0" w:space="0"/>
          <w:left w:val="single" w:color="2e75b6" w:sz="20" w:space="0"/>
          <w:bottom w:val="none" w:color="ffffff" w:sz="0" w:space="0"/>
          <w:right w:val="none" w:color="ffffff" w:sz="0" w:space="0"/>
        </w:pBdr>
        <w:shd w:val="clear" w:color="auto" w:fill="d6e4f0"/>
        <w:spacing w:after="100" w:before="200"/>
        <w:ind w:left="180"/>
        <w:rPr/>
      </w:pPr>
      <w:r>
        <w:rPr>
          <w:rFonts w:ascii="Calibri" w:hAnsi="Calibri" w:eastAsia="Calibri" w:cs="Calibri"/>
          <w:b/>
          <w:bCs/>
          <w:color w:val="1f4e79"/>
          <w:sz w:val="22"/>
          <w:szCs w:val="22"/>
        </w:rPr>
        <w:t xml:space="preserve">Report Behaviour</w:t>
      </w:r>
      <w:r/>
    </w:p>
    <w:p>
      <w:pPr>
        <w:pStyle w:val="697"/>
        <w:numPr>
          <w:ilvl w:val="0"/>
          <w:numId w:val="2"/>
        </w:numPr>
        <w:pBdr/>
        <w:spacing w:after="40" w:before="40"/>
        <w:ind/>
        <w:rPr/>
      </w:pPr>
      <w:r>
        <w:rPr>
          <w:rFonts w:ascii="Calibri" w:hAnsi="Calibri" w:eastAsia="Calibri" w:cs="Calibri"/>
          <w:color w:val="111827"/>
          <w:sz w:val="22"/>
          <w:szCs w:val="22"/>
        </w:rPr>
        <w:t xml:space="preserve">All reports can be filtered by outlet (Admin sees All Outlets option).</w:t>
      </w:r>
      <w:r/>
    </w:p>
    <w:p>
      <w:pPr>
        <w:pStyle w:val="697"/>
        <w:numPr>
          <w:ilvl w:val="0"/>
          <w:numId w:val="2"/>
        </w:numPr>
        <w:pBdr/>
        <w:spacing w:after="40" w:before="40"/>
        <w:ind/>
        <w:rPr/>
      </w:pPr>
      <w:r>
        <w:rPr>
          <w:rFonts w:ascii="Calibri" w:hAnsi="Calibri" w:eastAsia="Calibri" w:cs="Calibri"/>
          <w:color w:val="111827"/>
          <w:sz w:val="22"/>
          <w:szCs w:val="22"/>
        </w:rPr>
        <w:t xml:space="preserve">Export to Excel available for all reports.</w:t>
      </w:r>
      <w:r/>
    </w:p>
    <w:p>
      <w:pPr>
        <w:pStyle w:val="697"/>
        <w:numPr>
          <w:ilvl w:val="0"/>
          <w:numId w:val="2"/>
        </w:numPr>
        <w:pBdr/>
        <w:spacing w:after="40" w:before="40"/>
        <w:ind/>
        <w:rPr/>
      </w:pPr>
      <w:r>
        <w:rPr>
          <w:rFonts w:ascii="Calibri" w:hAnsi="Calibri" w:eastAsia="Calibri" w:cs="Calibri"/>
          <w:color w:val="111827"/>
          <w:sz w:val="22"/>
          <w:szCs w:val="22"/>
        </w:rPr>
        <w:t xml:space="preserve">Figures are always in Indian number format (lakh system).</w:t>
      </w:r>
      <w:r/>
    </w:p>
    <w:p>
      <w:pPr>
        <w:pStyle w:val="697"/>
        <w:numPr>
          <w:ilvl w:val="0"/>
          <w:numId w:val="2"/>
        </w:numPr>
        <w:pBdr/>
        <w:spacing w:after="40" w:before="40"/>
        <w:ind/>
        <w:rPr/>
      </w:pPr>
      <w:r>
        <w:rPr>
          <w:rFonts w:ascii="Calibri" w:hAnsi="Calibri" w:eastAsia="Calibri" w:cs="Calibri"/>
          <w:color w:val="111827"/>
          <w:sz w:val="22"/>
          <w:szCs w:val="22"/>
        </w:rPr>
        <w:t xml:space="preserve">Financial year boundaries are respected: reports cannot span across financial years.</w:t>
      </w:r>
      <w:r/>
    </w:p>
    <w:p>
      <w:pPr>
        <w:pBdr/>
        <w:spacing w:after="0" w:before="80"/>
        <w:ind/>
        <w:rPr/>
      </w:pPr>
      <w:r/>
      <w:r/>
    </w:p>
    <w:p>
      <w:pPr>
        <w:pBdr/>
        <w:spacing w:after="0" w:before="160"/>
        <w:ind/>
        <w:rPr/>
      </w:pPr>
      <w:r/>
      <w:r/>
    </w:p>
    <w:p>
      <w:pPr>
        <w:pBdr/>
        <w:shd w:val="clear" w:color="auto" w:fill="1f4e79"/>
        <w:spacing w:after="0" w:before="0"/>
        <w:ind/>
        <w:rPr/>
      </w:pPr>
      <w:r>
        <w:rPr>
          <w:rFonts w:ascii="Calibri" w:hAnsi="Calibri" w:eastAsia="Calibri" w:cs="Calibri"/>
          <w:b/>
          <w:bCs/>
          <w:color w:val="ffffff"/>
          <w:sz w:val="22"/>
          <w:szCs w:val="22"/>
        </w:rPr>
        <w:t xml:space="preserve">  M07-S04    Journal Entry Viewer</w:t>
      </w:r>
      <w:r/>
    </w:p>
    <w:p>
      <w:pPr>
        <w:pBdr/>
        <w:shd w:val="clear" w:color="auto" w:fill="d6e4f0"/>
        <w:spacing w:after="80" w:before="0"/>
        <w:ind/>
        <w:rPr/>
      </w:pPr>
      <w:r>
        <w:rPr>
          <w:rFonts w:ascii="Calibri" w:hAnsi="Calibri" w:eastAsia="Calibri" w:cs="Calibri"/>
          <w:i/>
          <w:iCs/>
          <w:color w:val="1f4e79"/>
          <w:sz w:val="20"/>
          <w:szCs w:val="20"/>
        </w:rPr>
        <w:t xml:space="preserve">  Route: /accounts/journals   |   Access: Accountant, Admin</w:t>
      </w:r>
      <w:r/>
    </w:p>
    <w:p>
      <w:pPr>
        <w:pBdr>
          <w:top w:val="none" w:color="ffffff" w:sz="0" w:space="0"/>
          <w:left w:val="single" w:color="2e75b6" w:sz="20" w:space="0"/>
          <w:bottom w:val="none" w:color="ffffff" w:sz="0" w:space="0"/>
          <w:right w:val="none" w:color="ffffff" w:sz="0" w:space="0"/>
        </w:pBdr>
        <w:shd w:val="clear" w:color="auto" w:fill="d6e4f0"/>
        <w:spacing w:after="100" w:before="200"/>
        <w:ind w:left="180"/>
        <w:rPr/>
      </w:pPr>
      <w:r>
        <w:rPr>
          <w:rFonts w:ascii="Calibri" w:hAnsi="Calibri" w:eastAsia="Calibri" w:cs="Calibri"/>
          <w:b/>
          <w:bCs/>
          <w:color w:val="1f4e79"/>
          <w:sz w:val="22"/>
          <w:szCs w:val="22"/>
        </w:rPr>
        <w:t xml:space="preserve">Purpose</w:t>
      </w:r>
      <w:r/>
    </w:p>
    <w:p>
      <w:pPr>
        <w:pBdr/>
        <w:spacing w:after="80" w:before="60"/>
        <w:ind/>
        <w:rPr/>
      </w:pPr>
      <w:r>
        <w:rPr>
          <w:rFonts w:ascii="Calibri" w:hAnsi="Calibri" w:eastAsia="Calibri" w:cs="Calibri"/>
          <w:color w:val="111827"/>
          <w:sz w:val="22"/>
          <w:szCs w:val="22"/>
        </w:rPr>
        <w:t xml:space="preserve">Read-only view of all system-generated journal entries. Also allows manual journal entry creation for edge cases not covered by standard transactions.</w:t>
      </w:r>
      <w:r/>
    </w:p>
    <w:p>
      <w:pPr>
        <w:pBdr/>
        <w:spacing w:after="0" w:before="60"/>
        <w:ind/>
        <w:rPr/>
      </w:pPr>
      <w:r/>
      <w:r/>
    </w:p>
    <w:p>
      <w:pPr>
        <w:pBdr>
          <w:top w:val="none" w:color="ffffff" w:sz="0" w:space="0"/>
          <w:left w:val="single" w:color="2e75b6" w:sz="20" w:space="0"/>
          <w:bottom w:val="none" w:color="ffffff" w:sz="0" w:space="0"/>
          <w:right w:val="none" w:color="ffffff" w:sz="0" w:space="0"/>
        </w:pBdr>
        <w:shd w:val="clear" w:color="auto" w:fill="d6e4f0"/>
        <w:spacing w:after="100" w:before="200"/>
        <w:ind w:left="180"/>
        <w:rPr/>
      </w:pPr>
      <w:r>
        <w:rPr>
          <w:rFonts w:ascii="Calibri" w:hAnsi="Calibri" w:eastAsia="Calibri" w:cs="Calibri"/>
          <w:b/>
          <w:bCs/>
          <w:color w:val="1f4e79"/>
          <w:sz w:val="22"/>
          <w:szCs w:val="22"/>
        </w:rPr>
        <w:t xml:space="preserve">Journal Table Columns</w:t>
      </w:r>
      <w:r/>
    </w:p>
    <w:tbl>
      <w:tblPr>
        <w:tblW w:w="15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00"/>
        <w:gridCol w:w="1200"/>
      </w:tblGrid>
      <w:tr>
        <w:trPr>
          <w:tblHeader/>
        </w:trPr>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200" w:type="dxa"/>
            <w:textDirection w:val="lrTb"/>
            <w:noWrap w:val="false"/>
          </w:tcPr>
          <w:p>
            <w:pPr>
              <w:pBdr/>
              <w:spacing/>
              <w:ind/>
              <w:rPr/>
            </w:pPr>
            <w:r>
              <w:rPr>
                <w:rFonts w:ascii="Calibri" w:hAnsi="Calibri" w:eastAsia="Calibri" w:cs="Calibri"/>
                <w:b/>
                <w:bCs/>
                <w:color w:val="ffffff"/>
                <w:sz w:val="20"/>
                <w:szCs w:val="20"/>
              </w:rPr>
              <w:t xml:space="preserve">Column</w:t>
            </w:r>
            <w:r/>
          </w:p>
        </w:tc>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200" w:type="dxa"/>
            <w:textDirection w:val="lrTb"/>
            <w:noWrap w:val="false"/>
          </w:tcPr>
          <w:p>
            <w:pPr>
              <w:pBdr/>
              <w:spacing/>
              <w:ind/>
              <w:rPr/>
            </w:pPr>
            <w:r>
              <w:rPr>
                <w:rFonts w:ascii="Calibri" w:hAnsi="Calibri" w:eastAsia="Calibri" w:cs="Calibri"/>
                <w:b/>
                <w:bCs/>
                <w:color w:val="ffffff"/>
                <w:sz w:val="20"/>
                <w:szCs w:val="20"/>
              </w:rPr>
              <w:t xml:space="preserve">Notes</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200" w:type="dxa"/>
            <w:textDirection w:val="lrTb"/>
            <w:noWrap w:val="false"/>
          </w:tcPr>
          <w:p>
            <w:pPr>
              <w:pBdr/>
              <w:spacing/>
              <w:ind/>
              <w:rPr/>
            </w:pPr>
            <w:r>
              <w:rPr>
                <w:rFonts w:ascii="Calibri" w:hAnsi="Calibri" w:eastAsia="Calibri" w:cs="Calibri"/>
                <w:color w:val="111827"/>
                <w:sz w:val="20"/>
                <w:szCs w:val="20"/>
              </w:rPr>
              <w:t xml:space="preserve">Journal No.</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200" w:type="dxa"/>
            <w:textDirection w:val="lrTb"/>
            <w:noWrap w:val="false"/>
          </w:tcPr>
          <w:p>
            <w:pPr>
              <w:pBdr/>
              <w:spacing/>
              <w:ind/>
              <w:rPr/>
            </w:pPr>
            <w:r>
              <w:rPr>
                <w:rFonts w:ascii="Calibri" w:hAnsi="Calibri" w:eastAsia="Calibri" w:cs="Calibri"/>
                <w:color w:val="111827"/>
                <w:sz w:val="20"/>
                <w:szCs w:val="20"/>
              </w:rPr>
              <w:t xml:space="preserve">Auto-generated.</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200" w:type="dxa"/>
            <w:textDirection w:val="lrTb"/>
            <w:noWrap w:val="false"/>
          </w:tcPr>
          <w:p>
            <w:pPr>
              <w:pBdr/>
              <w:spacing/>
              <w:ind/>
              <w:rPr/>
            </w:pPr>
            <w:r>
              <w:rPr>
                <w:rFonts w:ascii="Calibri" w:hAnsi="Calibri" w:eastAsia="Calibri" w:cs="Calibri"/>
                <w:color w:val="111827"/>
                <w:sz w:val="20"/>
                <w:szCs w:val="20"/>
              </w:rPr>
              <w:t xml:space="preserve">Date</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200" w:type="dxa"/>
            <w:textDirection w:val="lrTb"/>
            <w:noWrap w:val="false"/>
          </w:tcPr>
          <w:p>
            <w:pPr>
              <w:pBdr/>
              <w:spacing/>
              <w:ind/>
              <w:rPr/>
            </w:pPr>
            <w:r>
              <w:rPr>
                <w:rFonts w:ascii="Calibri" w:hAnsi="Calibri" w:eastAsia="Calibri" w:cs="Calibri"/>
                <w:color w:val="111827"/>
                <w:sz w:val="20"/>
                <w:szCs w:val="20"/>
              </w:rPr>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200" w:type="dxa"/>
            <w:textDirection w:val="lrTb"/>
            <w:noWrap w:val="false"/>
          </w:tcPr>
          <w:p>
            <w:pPr>
              <w:pBdr/>
              <w:spacing/>
              <w:ind/>
              <w:rPr/>
            </w:pPr>
            <w:r>
              <w:rPr>
                <w:rFonts w:ascii="Calibri" w:hAnsi="Calibri" w:eastAsia="Calibri" w:cs="Calibri"/>
                <w:color w:val="111827"/>
                <w:sz w:val="20"/>
                <w:szCs w:val="20"/>
              </w:rPr>
              <w:t xml:space="preserve">Description</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200" w:type="dxa"/>
            <w:textDirection w:val="lrTb"/>
            <w:noWrap w:val="false"/>
          </w:tcPr>
          <w:p>
            <w:pPr>
              <w:pBdr/>
              <w:spacing/>
              <w:ind/>
              <w:rPr/>
            </w:pPr>
            <w:r>
              <w:rPr>
                <w:rFonts w:ascii="Calibri" w:hAnsi="Calibri" w:eastAsia="Calibri" w:cs="Calibri"/>
                <w:color w:val="111827"/>
                <w:sz w:val="20"/>
                <w:szCs w:val="20"/>
              </w:rPr>
              <w:t xml:space="preserve">Source transaction description.</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200" w:type="dxa"/>
            <w:textDirection w:val="lrTb"/>
            <w:noWrap w:val="false"/>
          </w:tcPr>
          <w:p>
            <w:pPr>
              <w:pBdr/>
              <w:spacing/>
              <w:ind/>
              <w:rPr/>
            </w:pPr>
            <w:r>
              <w:rPr>
                <w:rFonts w:ascii="Calibri" w:hAnsi="Calibri" w:eastAsia="Calibri" w:cs="Calibri"/>
                <w:color w:val="111827"/>
                <w:sz w:val="20"/>
                <w:szCs w:val="20"/>
              </w:rPr>
              <w:t xml:space="preserve">Source</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200" w:type="dxa"/>
            <w:textDirection w:val="lrTb"/>
            <w:noWrap w:val="false"/>
          </w:tcPr>
          <w:p>
            <w:pPr>
              <w:pBdr/>
              <w:spacing/>
              <w:ind/>
              <w:rPr/>
            </w:pPr>
            <w:r>
              <w:rPr>
                <w:rFonts w:ascii="Calibri" w:hAnsi="Calibri" w:eastAsia="Calibri" w:cs="Calibri"/>
                <w:color w:val="111827"/>
                <w:sz w:val="20"/>
                <w:szCs w:val="20"/>
              </w:rPr>
              <w:t xml:space="preserve">Invoice / Bill / Payment / Manual / Adjustment.</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200" w:type="dxa"/>
            <w:textDirection w:val="lrTb"/>
            <w:noWrap w:val="false"/>
          </w:tcPr>
          <w:p>
            <w:pPr>
              <w:pBdr/>
              <w:spacing/>
              <w:ind/>
              <w:rPr/>
            </w:pPr>
            <w:r>
              <w:rPr>
                <w:rFonts w:ascii="Calibri" w:hAnsi="Calibri" w:eastAsia="Calibri" w:cs="Calibri"/>
                <w:color w:val="111827"/>
                <w:sz w:val="20"/>
                <w:szCs w:val="20"/>
              </w:rPr>
              <w:t xml:space="preserve">Debit Accounts</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200" w:type="dxa"/>
            <w:textDirection w:val="lrTb"/>
            <w:noWrap w:val="false"/>
          </w:tcPr>
          <w:p>
            <w:pPr>
              <w:pBdr/>
              <w:spacing/>
              <w:ind/>
              <w:rPr/>
            </w:pPr>
            <w:r>
              <w:rPr>
                <w:rFonts w:ascii="Calibri" w:hAnsi="Calibri" w:eastAsia="Calibri" w:cs="Calibri"/>
                <w:color w:val="111827"/>
                <w:sz w:val="20"/>
                <w:szCs w:val="20"/>
              </w:rPr>
              <w:t xml:space="preserve">Summary of debit lines.</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200" w:type="dxa"/>
            <w:textDirection w:val="lrTb"/>
            <w:noWrap w:val="false"/>
          </w:tcPr>
          <w:p>
            <w:pPr>
              <w:pBdr/>
              <w:spacing/>
              <w:ind/>
              <w:rPr/>
            </w:pPr>
            <w:r>
              <w:rPr>
                <w:rFonts w:ascii="Calibri" w:hAnsi="Calibri" w:eastAsia="Calibri" w:cs="Calibri"/>
                <w:color w:val="111827"/>
                <w:sz w:val="20"/>
                <w:szCs w:val="20"/>
              </w:rPr>
              <w:t xml:space="preserve">Credit Accounts</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200" w:type="dxa"/>
            <w:textDirection w:val="lrTb"/>
            <w:noWrap w:val="false"/>
          </w:tcPr>
          <w:p>
            <w:pPr>
              <w:pBdr/>
              <w:spacing/>
              <w:ind/>
              <w:rPr/>
            </w:pPr>
            <w:r>
              <w:rPr>
                <w:rFonts w:ascii="Calibri" w:hAnsi="Calibri" w:eastAsia="Calibri" w:cs="Calibri"/>
                <w:color w:val="111827"/>
                <w:sz w:val="20"/>
                <w:szCs w:val="20"/>
              </w:rPr>
              <w:t xml:space="preserve">Summary of credit lines.</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200" w:type="dxa"/>
            <w:textDirection w:val="lrTb"/>
            <w:noWrap w:val="false"/>
          </w:tcPr>
          <w:p>
            <w:pPr>
              <w:pBdr/>
              <w:spacing/>
              <w:ind/>
              <w:rPr/>
            </w:pPr>
            <w:r>
              <w:rPr>
                <w:rFonts w:ascii="Calibri" w:hAnsi="Calibri" w:eastAsia="Calibri" w:cs="Calibri"/>
                <w:color w:val="111827"/>
                <w:sz w:val="20"/>
                <w:szCs w:val="20"/>
              </w:rPr>
              <w:t xml:space="preserve">Amount (₹)</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200" w:type="dxa"/>
            <w:textDirection w:val="lrTb"/>
            <w:noWrap w:val="false"/>
          </w:tcPr>
          <w:p>
            <w:pPr>
              <w:pBdr/>
              <w:spacing/>
              <w:ind/>
              <w:rPr/>
            </w:pPr>
            <w:r>
              <w:rPr>
                <w:rFonts w:ascii="Calibri" w:hAnsi="Calibri" w:eastAsia="Calibri" w:cs="Calibri"/>
                <w:color w:val="111827"/>
                <w:sz w:val="20"/>
                <w:szCs w:val="20"/>
              </w:rPr>
              <w:t xml:space="preserve">Total transaction value.</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200" w:type="dxa"/>
            <w:textDirection w:val="lrTb"/>
            <w:noWrap w:val="false"/>
          </w:tcPr>
          <w:p>
            <w:pPr>
              <w:pBdr/>
              <w:spacing/>
              <w:ind/>
              <w:rPr/>
            </w:pPr>
            <w:r>
              <w:rPr>
                <w:rFonts w:ascii="Calibri" w:hAnsi="Calibri" w:eastAsia="Calibri" w:cs="Calibri"/>
                <w:color w:val="111827"/>
                <w:sz w:val="20"/>
                <w:szCs w:val="20"/>
              </w:rPr>
              <w:t xml:space="preserve">Actions</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200" w:type="dxa"/>
            <w:textDirection w:val="lrTb"/>
            <w:noWrap w:val="false"/>
          </w:tcPr>
          <w:p>
            <w:pPr>
              <w:pBdr/>
              <w:spacing/>
              <w:ind/>
              <w:rPr/>
            </w:pPr>
            <w:r>
              <w:rPr>
                <w:rFonts w:ascii="Calibri" w:hAnsi="Calibri" w:eastAsia="Calibri" w:cs="Calibri"/>
                <w:color w:val="111827"/>
                <w:sz w:val="20"/>
                <w:szCs w:val="20"/>
              </w:rPr>
              <w:t xml:space="preserve">View detail (line-by-line), Reverse (Admin only)</w:t>
            </w:r>
            <w:r/>
          </w:p>
        </w:tc>
      </w:tr>
    </w:tbl>
    <w:p>
      <w:pPr>
        <w:pBdr/>
        <w:spacing w:after="0" w:before="80"/>
        <w:ind/>
        <w:rPr/>
      </w:pPr>
      <w:r/>
      <w:r/>
    </w:p>
    <w:p>
      <w:pPr>
        <w:pBdr>
          <w:top w:val="none" w:color="ffffff" w:sz="0" w:space="0"/>
          <w:left w:val="single" w:color="2e75b6" w:sz="20" w:space="0"/>
          <w:bottom w:val="none" w:color="ffffff" w:sz="0" w:space="0"/>
          <w:right w:val="none" w:color="ffffff" w:sz="0" w:space="0"/>
        </w:pBdr>
        <w:shd w:val="clear" w:color="auto" w:fill="d6e4f0"/>
        <w:spacing w:after="100" w:before="200"/>
        <w:ind w:left="180"/>
        <w:rPr/>
      </w:pPr>
      <w:r>
        <w:rPr>
          <w:rFonts w:ascii="Calibri" w:hAnsi="Calibri" w:eastAsia="Calibri" w:cs="Calibri"/>
          <w:b/>
          <w:bCs/>
          <w:color w:val="1f4e79"/>
          <w:sz w:val="22"/>
          <w:szCs w:val="22"/>
        </w:rPr>
        <w:t xml:space="preserve">Manual Journal Entry</w:t>
      </w:r>
      <w:r/>
    </w:p>
    <w:p>
      <w:pPr>
        <w:pStyle w:val="697"/>
        <w:numPr>
          <w:ilvl w:val="0"/>
          <w:numId w:val="2"/>
        </w:numPr>
        <w:pBdr/>
        <w:spacing w:after="40" w:before="40"/>
        <w:ind/>
        <w:rPr/>
      </w:pPr>
      <w:r>
        <w:rPr>
          <w:rFonts w:ascii="Calibri" w:hAnsi="Calibri" w:eastAsia="Calibri" w:cs="Calibri"/>
          <w:color w:val="111827"/>
          <w:sz w:val="22"/>
          <w:szCs w:val="22"/>
        </w:rPr>
        <w:t xml:space="preserve">Available to Accountant and Admin roles only.</w:t>
      </w:r>
      <w:r/>
    </w:p>
    <w:p>
      <w:pPr>
        <w:pStyle w:val="697"/>
        <w:numPr>
          <w:ilvl w:val="0"/>
          <w:numId w:val="2"/>
        </w:numPr>
        <w:pBdr/>
        <w:spacing w:after="40" w:before="40"/>
        <w:ind/>
        <w:rPr/>
      </w:pPr>
      <w:r>
        <w:rPr>
          <w:rFonts w:ascii="Calibri" w:hAnsi="Calibri" w:eastAsia="Calibri" w:cs="Calibri"/>
          <w:color w:val="111827"/>
          <w:sz w:val="22"/>
          <w:szCs w:val="22"/>
        </w:rPr>
        <w:t xml:space="preserve">Requires a description and a reason (mandatory text field).</w:t>
      </w:r>
      <w:r/>
    </w:p>
    <w:p>
      <w:pPr>
        <w:pStyle w:val="697"/>
        <w:numPr>
          <w:ilvl w:val="0"/>
          <w:numId w:val="2"/>
        </w:numPr>
        <w:pBdr/>
        <w:spacing w:after="40" w:before="40"/>
        <w:ind/>
        <w:rPr/>
      </w:pPr>
      <w:r>
        <w:rPr>
          <w:rFonts w:ascii="Calibri" w:hAnsi="Calibri" w:eastAsia="Calibri" w:cs="Calibri"/>
          <w:color w:val="111827"/>
          <w:sz w:val="22"/>
          <w:szCs w:val="22"/>
        </w:rPr>
        <w:t xml:space="preserve">Must balance: total debit lines = total credit lines before saving.</w:t>
      </w:r>
      <w:r/>
    </w:p>
    <w:p>
      <w:pPr>
        <w:pStyle w:val="697"/>
        <w:numPr>
          <w:ilvl w:val="0"/>
          <w:numId w:val="2"/>
        </w:numPr>
        <w:pBdr/>
        <w:spacing w:after="40" w:before="40"/>
        <w:ind/>
        <w:rPr/>
      </w:pPr>
      <w:r>
        <w:rPr>
          <w:rFonts w:ascii="Calibri" w:hAnsi="Calibri" w:eastAsia="Calibri" w:cs="Calibri"/>
          <w:color w:val="111827"/>
          <w:sz w:val="22"/>
          <w:szCs w:val="22"/>
        </w:rPr>
        <w:t xml:space="preserve">All manual journals are flagged in the audit trail with the creating user's name.</w:t>
      </w:r>
      <w:r/>
    </w:p>
    <w:p>
      <w:pPr>
        <w:pBdr/>
        <w:spacing/>
        <w:ind/>
        <w:rPr/>
      </w:pPr>
      <w:r>
        <w:br/>
      </w:r>
      <w:r/>
    </w:p>
    <w:p>
      <w:pPr>
        <w:pStyle w:val="702"/>
        <w:pBdr>
          <w:bottom w:val="single" w:color="2e75b6" w:sz="12" w:space="6"/>
        </w:pBdr>
        <w:spacing w:after="160" w:before="480"/>
        <w:ind/>
        <w:rPr/>
      </w:pPr>
      <w:r>
        <w:rPr>
          <w:rFonts w:ascii="Calibri" w:hAnsi="Calibri" w:eastAsia="Calibri" w:cs="Calibri"/>
          <w:b/>
          <w:bCs/>
          <w:color w:val="1f4e79"/>
          <w:sz w:val="34"/>
          <w:szCs w:val="34"/>
        </w:rPr>
        <w:t xml:space="preserve">M08 — GST Reporting</w:t>
      </w:r>
      <w:r/>
    </w:p>
    <w:p>
      <w:pPr>
        <w:pBdr/>
        <w:spacing w:after="80" w:before="60"/>
        <w:ind/>
        <w:rPr/>
      </w:pPr>
      <w:r>
        <w:rPr>
          <w:rFonts w:ascii="Calibri" w:hAnsi="Calibri" w:eastAsia="Calibri" w:cs="Calibri"/>
          <w:color w:val="111827"/>
          <w:sz w:val="22"/>
          <w:szCs w:val="22"/>
        </w:rPr>
        <w:t xml:space="preserve">The GST reporting module generates data required for GSTR-1 and GSTR-3B return filing. The system does not file returns directly, but produces clean, correctly formatted data ready for the GST portal or for submission to a CA.</w:t>
      </w:r>
      <w:r/>
    </w:p>
    <w:p>
      <w:pPr>
        <w:pBdr/>
        <w:spacing w:after="0" w:before="80"/>
        <w:ind/>
        <w:rPr/>
      </w:pPr>
      <w:r/>
      <w:r/>
    </w:p>
    <w:p>
      <w:pPr>
        <w:pStyle w:val="703"/>
        <w:pBdr/>
        <w:spacing w:after="120" w:before="320"/>
        <w:ind/>
        <w:rPr/>
      </w:pPr>
      <w:r>
        <w:rPr>
          <w:rFonts w:ascii="Calibri" w:hAnsi="Calibri" w:eastAsia="Calibri" w:cs="Calibri"/>
          <w:b/>
          <w:bCs/>
          <w:color w:val="2e75b6"/>
          <w:sz w:val="28"/>
          <w:szCs w:val="28"/>
        </w:rPr>
        <w:t xml:space="preserve">M08 Functional Rules</w:t>
      </w:r>
      <w:r/>
    </w:p>
    <w:p>
      <w:pPr>
        <w:pBdr>
          <w:top w:val="none" w:color="ffffff" w:sz="0" w:space="0"/>
          <w:left w:val="single" w:color="2e75b6" w:sz="20" w:space="0"/>
          <w:bottom w:val="none" w:color="ffffff" w:sz="0" w:space="0"/>
          <w:right w:val="none" w:color="ffffff" w:sz="0" w:space="0"/>
        </w:pBdr>
        <w:shd w:val="clear" w:color="auto" w:fill="d6e4f0"/>
        <w:spacing w:after="120" w:before="120"/>
        <w:ind w:right="200" w:left="200"/>
        <w:rPr/>
      </w:pPr>
      <w:r>
        <w:rPr>
          <w:rFonts w:ascii="Calibri" w:hAnsi="Calibri" w:eastAsia="Calibri" w:cs="Calibri"/>
          <w:b/>
          <w:bCs/>
          <w:color w:val="2e75b6"/>
          <w:sz w:val="22"/>
          <w:szCs w:val="22"/>
        </w:rPr>
        <w:t xml:space="preserve">Rule: </w:t>
      </w:r>
      <w:r>
        <w:rPr>
          <w:rFonts w:ascii="Calibri" w:hAnsi="Calibri" w:eastAsia="Calibri" w:cs="Calibri"/>
          <w:color w:val="111827"/>
          <w:sz w:val="22"/>
          <w:szCs w:val="22"/>
        </w:rPr>
        <w:t xml:space="preserve">GST reports are always filtered by financial year and filing period (monthly or quarterly based on turnover).</w:t>
      </w:r>
      <w:r/>
    </w:p>
    <w:p>
      <w:pPr>
        <w:pBdr>
          <w:top w:val="none" w:color="ffffff" w:sz="0" w:space="0"/>
          <w:left w:val="single" w:color="2e75b6" w:sz="20" w:space="0"/>
          <w:bottom w:val="none" w:color="ffffff" w:sz="0" w:space="0"/>
          <w:right w:val="none" w:color="ffffff" w:sz="0" w:space="0"/>
        </w:pBdr>
        <w:shd w:val="clear" w:color="auto" w:fill="d6e4f0"/>
        <w:spacing w:after="120" w:before="120"/>
        <w:ind w:right="200" w:left="200"/>
        <w:rPr/>
      </w:pPr>
      <w:r>
        <w:rPr>
          <w:rFonts w:ascii="Calibri" w:hAnsi="Calibri" w:eastAsia="Calibri" w:cs="Calibri"/>
          <w:b/>
          <w:bCs/>
          <w:color w:val="2e75b6"/>
          <w:sz w:val="22"/>
          <w:szCs w:val="22"/>
        </w:rPr>
        <w:t xml:space="preserve">Rule: </w:t>
      </w:r>
      <w:r>
        <w:rPr>
          <w:rFonts w:ascii="Calibri" w:hAnsi="Calibri" w:eastAsia="Calibri" w:cs="Calibri"/>
          <w:color w:val="111827"/>
          <w:sz w:val="22"/>
          <w:szCs w:val="22"/>
        </w:rPr>
        <w:t xml:space="preserve">B2B and B2C invoices are reported separately as required by GSTR-1 format.</w:t>
      </w:r>
      <w:r/>
    </w:p>
    <w:p>
      <w:pPr>
        <w:pBdr>
          <w:top w:val="none" w:color="ffffff" w:sz="0" w:space="0"/>
          <w:left w:val="single" w:color="2e75b6" w:sz="20" w:space="0"/>
          <w:bottom w:val="none" w:color="ffffff" w:sz="0" w:space="0"/>
          <w:right w:val="none" w:color="ffffff" w:sz="0" w:space="0"/>
        </w:pBdr>
        <w:shd w:val="clear" w:color="auto" w:fill="d6e4f0"/>
        <w:spacing w:after="120" w:before="120"/>
        <w:ind w:right="200" w:left="200"/>
        <w:rPr/>
      </w:pPr>
      <w:r>
        <w:rPr>
          <w:rFonts w:ascii="Calibri" w:hAnsi="Calibri" w:eastAsia="Calibri" w:cs="Calibri"/>
          <w:b/>
          <w:bCs/>
          <w:color w:val="2e75b6"/>
          <w:sz w:val="22"/>
          <w:szCs w:val="22"/>
        </w:rPr>
        <w:t xml:space="preserve">Rule: </w:t>
      </w:r>
      <w:r>
        <w:rPr>
          <w:rFonts w:ascii="Calibri" w:hAnsi="Calibri" w:eastAsia="Calibri" w:cs="Calibri"/>
          <w:color w:val="111827"/>
          <w:sz w:val="22"/>
          <w:szCs w:val="22"/>
        </w:rPr>
        <w:t xml:space="preserve">HSN Summary must show a separate row for each HSN code and GST rate combination.</w:t>
      </w:r>
      <w:r/>
    </w:p>
    <w:p>
      <w:pPr>
        <w:pBdr>
          <w:top w:val="none" w:color="ffffff" w:sz="0" w:space="0"/>
          <w:left w:val="single" w:color="2e75b6" w:sz="20" w:space="0"/>
          <w:bottom w:val="none" w:color="ffffff" w:sz="0" w:space="0"/>
          <w:right w:val="none" w:color="ffffff" w:sz="0" w:space="0"/>
        </w:pBdr>
        <w:shd w:val="clear" w:color="auto" w:fill="d6e4f0"/>
        <w:spacing w:after="120" w:before="120"/>
        <w:ind w:right="200" w:left="200"/>
        <w:rPr/>
      </w:pPr>
      <w:r>
        <w:rPr>
          <w:rFonts w:ascii="Calibri" w:hAnsi="Calibri" w:eastAsia="Calibri" w:cs="Calibri"/>
          <w:b/>
          <w:bCs/>
          <w:color w:val="2e75b6"/>
          <w:sz w:val="22"/>
          <w:szCs w:val="22"/>
        </w:rPr>
        <w:t xml:space="preserve">Rule: </w:t>
      </w:r>
      <w:r>
        <w:rPr>
          <w:rFonts w:ascii="Calibri" w:hAnsi="Calibri" w:eastAsia="Calibri" w:cs="Calibri"/>
          <w:color w:val="111827"/>
          <w:sz w:val="22"/>
          <w:szCs w:val="22"/>
        </w:rPr>
        <w:t xml:space="preserve">Credit Notes and Debit Notes are reported in their own section — not mixed with invoices.</w:t>
      </w:r>
      <w:r/>
    </w:p>
    <w:p>
      <w:pPr>
        <w:pBdr>
          <w:top w:val="none" w:color="ffffff" w:sz="0" w:space="0"/>
          <w:left w:val="single" w:color="2e75b6" w:sz="20" w:space="0"/>
          <w:bottom w:val="none" w:color="ffffff" w:sz="0" w:space="0"/>
          <w:right w:val="none" w:color="ffffff" w:sz="0" w:space="0"/>
        </w:pBdr>
        <w:shd w:val="clear" w:color="auto" w:fill="d6e4f0"/>
        <w:spacing w:after="120" w:before="120"/>
        <w:ind w:right="200" w:left="200"/>
        <w:rPr/>
      </w:pPr>
      <w:r>
        <w:rPr>
          <w:rFonts w:ascii="Calibri" w:hAnsi="Calibri" w:eastAsia="Calibri" w:cs="Calibri"/>
          <w:b/>
          <w:bCs/>
          <w:color w:val="2e75b6"/>
          <w:sz w:val="22"/>
          <w:szCs w:val="22"/>
        </w:rPr>
        <w:t xml:space="preserve">Rule: </w:t>
      </w:r>
      <w:r>
        <w:rPr>
          <w:rFonts w:ascii="Calibri" w:hAnsi="Calibri" w:eastAsia="Calibri" w:cs="Calibri"/>
          <w:color w:val="111827"/>
          <w:sz w:val="22"/>
          <w:szCs w:val="22"/>
        </w:rPr>
        <w:t xml:space="preserve">Export formats: Excel (for CA review) and JSON (for future direct portal upload).</w:t>
      </w:r>
      <w:r/>
    </w:p>
    <w:p>
      <w:pPr>
        <w:pBdr/>
        <w:spacing w:after="0" w:before="80"/>
        <w:ind/>
        <w:rPr/>
      </w:pPr>
      <w:r/>
      <w:r/>
    </w:p>
    <w:p>
      <w:pPr>
        <w:pBdr/>
        <w:spacing w:after="0" w:before="160"/>
        <w:ind/>
        <w:rPr/>
      </w:pPr>
      <w:r/>
      <w:r/>
    </w:p>
    <w:p>
      <w:pPr>
        <w:pBdr/>
        <w:shd w:val="clear" w:color="auto" w:fill="1f4e79"/>
        <w:spacing w:after="0" w:before="0"/>
        <w:ind/>
        <w:rPr/>
      </w:pPr>
      <w:r>
        <w:rPr>
          <w:rFonts w:ascii="Calibri" w:hAnsi="Calibri" w:eastAsia="Calibri" w:cs="Calibri"/>
          <w:b/>
          <w:bCs/>
          <w:color w:val="ffffff"/>
          <w:sz w:val="22"/>
          <w:szCs w:val="22"/>
        </w:rPr>
        <w:t xml:space="preserve">  M08-S01    GSTR-1 Report</w:t>
      </w:r>
      <w:r/>
    </w:p>
    <w:p>
      <w:pPr>
        <w:pBdr/>
        <w:shd w:val="clear" w:color="auto" w:fill="d6e4f0"/>
        <w:spacing w:after="80" w:before="0"/>
        <w:ind/>
        <w:rPr/>
      </w:pPr>
      <w:r>
        <w:rPr>
          <w:rFonts w:ascii="Calibri" w:hAnsi="Calibri" w:eastAsia="Calibri" w:cs="Calibri"/>
          <w:i/>
          <w:iCs/>
          <w:color w:val="1f4e79"/>
          <w:sz w:val="20"/>
          <w:szCs w:val="20"/>
        </w:rPr>
        <w:t xml:space="preserve">  Route: /reports/gst/gstr1   |   Access: Accountant, Admin</w:t>
      </w:r>
      <w:r/>
    </w:p>
    <w:p>
      <w:pPr>
        <w:pBdr>
          <w:top w:val="none" w:color="ffffff" w:sz="0" w:space="0"/>
          <w:left w:val="single" w:color="2e75b6" w:sz="20" w:space="0"/>
          <w:bottom w:val="none" w:color="ffffff" w:sz="0" w:space="0"/>
          <w:right w:val="none" w:color="ffffff" w:sz="0" w:space="0"/>
        </w:pBdr>
        <w:shd w:val="clear" w:color="auto" w:fill="d6e4f0"/>
        <w:spacing w:after="100" w:before="200"/>
        <w:ind w:left="180"/>
        <w:rPr/>
      </w:pPr>
      <w:r>
        <w:rPr>
          <w:rFonts w:ascii="Calibri" w:hAnsi="Calibri" w:eastAsia="Calibri" w:cs="Calibri"/>
          <w:b/>
          <w:bCs/>
          <w:color w:val="1f4e79"/>
          <w:sz w:val="22"/>
          <w:szCs w:val="22"/>
        </w:rPr>
        <w:t xml:space="preserve">Period Selection</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000"/>
        <w:gridCol w:w="5200"/>
      </w:tblGrid>
      <w:tr>
        <w:trPr>
          <w:tblHeader/>
        </w:trPr>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000" w:type="dxa"/>
            <w:textDirection w:val="lrTb"/>
            <w:noWrap w:val="false"/>
          </w:tcPr>
          <w:p>
            <w:pPr>
              <w:pBdr/>
              <w:spacing/>
              <w:ind/>
              <w:rPr/>
            </w:pPr>
            <w:r>
              <w:rPr>
                <w:rFonts w:ascii="Calibri" w:hAnsi="Calibri" w:eastAsia="Calibri" w:cs="Calibri"/>
                <w:b/>
                <w:bCs/>
                <w:color w:val="ffffff"/>
                <w:sz w:val="20"/>
                <w:szCs w:val="20"/>
              </w:rPr>
              <w:t xml:space="preserve">Filter</w:t>
            </w:r>
            <w:r/>
          </w:p>
        </w:tc>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200" w:type="dxa"/>
            <w:textDirection w:val="lrTb"/>
            <w:noWrap w:val="false"/>
          </w:tcPr>
          <w:p>
            <w:pPr>
              <w:pBdr/>
              <w:spacing/>
              <w:ind/>
              <w:rPr/>
            </w:pPr>
            <w:r>
              <w:rPr>
                <w:rFonts w:ascii="Calibri" w:hAnsi="Calibri" w:eastAsia="Calibri" w:cs="Calibri"/>
                <w:b/>
                <w:bCs/>
                <w:color w:val="ffffff"/>
                <w:sz w:val="20"/>
                <w:szCs w:val="20"/>
              </w:rPr>
              <w:t xml:space="preserve">Options</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000" w:type="dxa"/>
            <w:textDirection w:val="lrTb"/>
            <w:noWrap w:val="false"/>
          </w:tcPr>
          <w:p>
            <w:pPr>
              <w:pBdr/>
              <w:spacing/>
              <w:ind/>
              <w:rPr/>
            </w:pPr>
            <w:r>
              <w:rPr>
                <w:rFonts w:ascii="Calibri" w:hAnsi="Calibri" w:eastAsia="Calibri" w:cs="Calibri"/>
                <w:color w:val="111827"/>
                <w:sz w:val="20"/>
                <w:szCs w:val="20"/>
              </w:rPr>
              <w:t xml:space="preserve">Financial Year</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200" w:type="dxa"/>
            <w:textDirection w:val="lrTb"/>
            <w:noWrap w:val="false"/>
          </w:tcPr>
          <w:p>
            <w:pPr>
              <w:pBdr/>
              <w:spacing/>
              <w:ind/>
              <w:rPr/>
            </w:pPr>
            <w:r>
              <w:rPr>
                <w:rFonts w:ascii="Calibri" w:hAnsi="Calibri" w:eastAsia="Calibri" w:cs="Calibri"/>
                <w:color w:val="111827"/>
                <w:sz w:val="20"/>
                <w:szCs w:val="20"/>
              </w:rPr>
              <w:t xml:space="preserve">Dropdown of FYs (2023-24, 2024-25, etc.)</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000" w:type="dxa"/>
            <w:textDirection w:val="lrTb"/>
            <w:noWrap w:val="false"/>
          </w:tcPr>
          <w:p>
            <w:pPr>
              <w:pBdr/>
              <w:spacing/>
              <w:ind/>
              <w:rPr/>
            </w:pPr>
            <w:r>
              <w:rPr>
                <w:rFonts w:ascii="Calibri" w:hAnsi="Calibri" w:eastAsia="Calibri" w:cs="Calibri"/>
                <w:color w:val="111827"/>
                <w:sz w:val="20"/>
                <w:szCs w:val="20"/>
              </w:rPr>
              <w:t xml:space="preserve">Period</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200" w:type="dxa"/>
            <w:textDirection w:val="lrTb"/>
            <w:noWrap w:val="false"/>
          </w:tcPr>
          <w:p>
            <w:pPr>
              <w:pBdr/>
              <w:spacing/>
              <w:ind/>
              <w:rPr/>
            </w:pPr>
            <w:r>
              <w:rPr>
                <w:rFonts w:ascii="Calibri" w:hAnsi="Calibri" w:eastAsia="Calibri" w:cs="Calibri"/>
                <w:color w:val="111827"/>
                <w:sz w:val="20"/>
                <w:szCs w:val="20"/>
              </w:rPr>
              <w:t xml:space="preserve">Monthly (Jan, Feb, etc.) or Quarterly (Q1, Q2, etc.) — based on filing preference in Settings</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000" w:type="dxa"/>
            <w:textDirection w:val="lrTb"/>
            <w:noWrap w:val="false"/>
          </w:tcPr>
          <w:p>
            <w:pPr>
              <w:pBdr/>
              <w:spacing/>
              <w:ind/>
              <w:rPr/>
            </w:pPr>
            <w:r>
              <w:rPr>
                <w:rFonts w:ascii="Calibri" w:hAnsi="Calibri" w:eastAsia="Calibri" w:cs="Calibri"/>
                <w:color w:val="111827"/>
                <w:sz w:val="20"/>
                <w:szCs w:val="20"/>
              </w:rPr>
              <w:t xml:space="preserve">Outlet</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200" w:type="dxa"/>
            <w:textDirection w:val="lrTb"/>
            <w:noWrap w:val="false"/>
          </w:tcPr>
          <w:p>
            <w:pPr>
              <w:pBdr/>
              <w:spacing/>
              <w:ind/>
              <w:rPr/>
            </w:pPr>
            <w:r>
              <w:rPr>
                <w:rFonts w:ascii="Calibri" w:hAnsi="Calibri" w:eastAsia="Calibri" w:cs="Calibri"/>
                <w:color w:val="111827"/>
                <w:sz w:val="20"/>
                <w:szCs w:val="20"/>
              </w:rPr>
              <w:t xml:space="preserve">All Outlets / Specific Outlet</w:t>
            </w:r>
            <w:r/>
          </w:p>
        </w:tc>
      </w:tr>
    </w:tbl>
    <w:p>
      <w:pPr>
        <w:pBdr/>
        <w:spacing w:after="0" w:before="80"/>
        <w:ind/>
        <w:rPr/>
      </w:pPr>
      <w:r/>
      <w:r/>
    </w:p>
    <w:p>
      <w:pPr>
        <w:pBdr>
          <w:top w:val="none" w:color="ffffff" w:sz="0" w:space="0"/>
          <w:left w:val="single" w:color="2e75b6" w:sz="20" w:space="0"/>
          <w:bottom w:val="none" w:color="ffffff" w:sz="0" w:space="0"/>
          <w:right w:val="none" w:color="ffffff" w:sz="0" w:space="0"/>
        </w:pBdr>
        <w:shd w:val="clear" w:color="auto" w:fill="d6e4f0"/>
        <w:spacing w:after="100" w:before="200"/>
        <w:ind w:left="180"/>
        <w:rPr/>
      </w:pPr>
      <w:r>
        <w:rPr>
          <w:rFonts w:ascii="Calibri" w:hAnsi="Calibri" w:eastAsia="Calibri" w:cs="Calibri"/>
          <w:b/>
          <w:bCs/>
          <w:color w:val="1f4e79"/>
          <w:sz w:val="22"/>
          <w:szCs w:val="22"/>
        </w:rPr>
        <w:t xml:space="preserve">Report Tabs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00"/>
        <w:gridCol w:w="5000"/>
        <w:gridCol w:w="2360"/>
      </w:tblGrid>
      <w:tr>
        <w:trPr>
          <w:tblHeader/>
        </w:trPr>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b/>
                <w:bCs/>
                <w:color w:val="ffffff"/>
                <w:sz w:val="20"/>
                <w:szCs w:val="20"/>
              </w:rPr>
              <w:t xml:space="preserve">Tab</w:t>
            </w:r>
            <w:r/>
          </w:p>
        </w:tc>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000" w:type="dxa"/>
            <w:textDirection w:val="lrTb"/>
            <w:noWrap w:val="false"/>
          </w:tcPr>
          <w:p>
            <w:pPr>
              <w:pBdr/>
              <w:spacing/>
              <w:ind/>
              <w:rPr/>
            </w:pPr>
            <w:r>
              <w:rPr>
                <w:rFonts w:ascii="Calibri" w:hAnsi="Calibri" w:eastAsia="Calibri" w:cs="Calibri"/>
                <w:b/>
                <w:bCs/>
                <w:color w:val="ffffff"/>
                <w:sz w:val="20"/>
                <w:szCs w:val="20"/>
              </w:rPr>
              <w:t xml:space="preserve">Content</w:t>
            </w:r>
            <w:r/>
          </w:p>
        </w:tc>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360" w:type="dxa"/>
            <w:textDirection w:val="lrTb"/>
            <w:noWrap w:val="false"/>
          </w:tcPr>
          <w:p>
            <w:pPr>
              <w:pBdr/>
              <w:spacing/>
              <w:ind/>
              <w:rPr/>
            </w:pPr>
            <w:r>
              <w:rPr>
                <w:rFonts w:ascii="Calibri" w:hAnsi="Calibri" w:eastAsia="Calibri" w:cs="Calibri"/>
                <w:b/>
                <w:bCs/>
                <w:color w:val="ffffff"/>
                <w:sz w:val="20"/>
                <w:szCs w:val="20"/>
              </w:rPr>
              <w:t xml:space="preserve">GSTR-1 Section</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color w:val="111827"/>
                <w:sz w:val="20"/>
                <w:szCs w:val="20"/>
              </w:rPr>
              <w:t xml:space="preserve">B2B Invoices</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000" w:type="dxa"/>
            <w:textDirection w:val="lrTb"/>
            <w:noWrap w:val="false"/>
          </w:tcPr>
          <w:p>
            <w:pPr>
              <w:pBdr/>
              <w:spacing/>
              <w:ind/>
              <w:rPr/>
            </w:pPr>
            <w:r>
              <w:rPr>
                <w:rFonts w:ascii="Calibri" w:hAnsi="Calibri" w:eastAsia="Calibri" w:cs="Calibri"/>
                <w:color w:val="111827"/>
                <w:sz w:val="20"/>
                <w:szCs w:val="20"/>
              </w:rPr>
              <w:t xml:space="preserve">All invoices to registered customers (with GSTIN). Columns: GSTIN of Recipient, Trade Name, Invoice No., Date, Invoice Value, Place of Supply, Reverse Charge, Invoice Type, GST Rate, Taxable Value, IGST, CGST, SGST.</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360" w:type="dxa"/>
            <w:textDirection w:val="lrTb"/>
            <w:noWrap w:val="false"/>
          </w:tcPr>
          <w:p>
            <w:pPr>
              <w:pBdr/>
              <w:spacing/>
              <w:ind/>
              <w:rPr/>
            </w:pPr>
            <w:r>
              <w:rPr>
                <w:rFonts w:ascii="Calibri" w:hAnsi="Calibri" w:eastAsia="Calibri" w:cs="Calibri"/>
                <w:color w:val="111827"/>
                <w:sz w:val="20"/>
                <w:szCs w:val="20"/>
              </w:rPr>
              <w:t xml:space="preserve">Table 4</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color w:val="111827"/>
                <w:sz w:val="20"/>
                <w:szCs w:val="20"/>
              </w:rPr>
              <w:t xml:space="preserve">B2C Invoices</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000" w:type="dxa"/>
            <w:textDirection w:val="lrTb"/>
            <w:noWrap w:val="false"/>
          </w:tcPr>
          <w:p>
            <w:pPr>
              <w:pBdr/>
              <w:spacing/>
              <w:ind/>
              <w:rPr/>
            </w:pPr>
            <w:r>
              <w:rPr>
                <w:rFonts w:ascii="Calibri" w:hAnsi="Calibri" w:eastAsia="Calibri" w:cs="Calibri"/>
                <w:color w:val="111827"/>
                <w:sz w:val="20"/>
                <w:szCs w:val="20"/>
              </w:rPr>
              <w:t xml:space="preserve">All invoices to unregistered customers (no GSTIN) or Cash Sale invoices. Grouped by state and rate.</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360" w:type="dxa"/>
            <w:textDirection w:val="lrTb"/>
            <w:noWrap w:val="false"/>
          </w:tcPr>
          <w:p>
            <w:pPr>
              <w:pBdr/>
              <w:spacing/>
              <w:ind/>
              <w:rPr/>
            </w:pPr>
            <w:r>
              <w:rPr>
                <w:rFonts w:ascii="Calibri" w:hAnsi="Calibri" w:eastAsia="Calibri" w:cs="Calibri"/>
                <w:color w:val="111827"/>
                <w:sz w:val="20"/>
                <w:szCs w:val="20"/>
              </w:rPr>
              <w:t xml:space="preserve">Table 5 &amp; 7</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color w:val="111827"/>
                <w:sz w:val="20"/>
                <w:szCs w:val="20"/>
              </w:rPr>
              <w:t xml:space="preserve">HSN Summary</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000" w:type="dxa"/>
            <w:textDirection w:val="lrTb"/>
            <w:noWrap w:val="false"/>
          </w:tcPr>
          <w:p>
            <w:pPr>
              <w:pBdr/>
              <w:spacing/>
              <w:ind/>
              <w:rPr/>
            </w:pPr>
            <w:r>
              <w:rPr>
                <w:rFonts w:ascii="Calibri" w:hAnsi="Calibri" w:eastAsia="Calibri" w:cs="Calibri"/>
                <w:color w:val="111827"/>
                <w:sz w:val="20"/>
                <w:szCs w:val="20"/>
              </w:rPr>
              <w:t xml:space="preserve">One row per HSN code per GST rate combination. Columns: HSN Code, Description, UoM, Total Qty, Total Value, IGST, CGST, SGST, Cess.</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360" w:type="dxa"/>
            <w:textDirection w:val="lrTb"/>
            <w:noWrap w:val="false"/>
          </w:tcPr>
          <w:p>
            <w:pPr>
              <w:pBdr/>
              <w:spacing/>
              <w:ind/>
              <w:rPr/>
            </w:pPr>
            <w:r>
              <w:rPr>
                <w:rFonts w:ascii="Calibri" w:hAnsi="Calibri" w:eastAsia="Calibri" w:cs="Calibri"/>
                <w:color w:val="111827"/>
                <w:sz w:val="20"/>
                <w:szCs w:val="20"/>
              </w:rPr>
              <w:t xml:space="preserve">Table 12</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color w:val="111827"/>
                <w:sz w:val="20"/>
                <w:szCs w:val="20"/>
              </w:rPr>
              <w:t xml:space="preserve">Credit / Debit Notes</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000" w:type="dxa"/>
            <w:textDirection w:val="lrTb"/>
            <w:noWrap w:val="false"/>
          </w:tcPr>
          <w:p>
            <w:pPr>
              <w:pBdr/>
              <w:spacing/>
              <w:ind/>
              <w:rPr/>
            </w:pPr>
            <w:r>
              <w:rPr>
                <w:rFonts w:ascii="Calibri" w:hAnsi="Calibri" w:eastAsia="Calibri" w:cs="Calibri"/>
                <w:color w:val="111827"/>
                <w:sz w:val="20"/>
                <w:szCs w:val="20"/>
              </w:rPr>
              <w:t xml:space="preserve">All credit notes and debit notes issued. Linked to original invoice.</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360" w:type="dxa"/>
            <w:textDirection w:val="lrTb"/>
            <w:noWrap w:val="false"/>
          </w:tcPr>
          <w:p>
            <w:pPr>
              <w:pBdr/>
              <w:spacing/>
              <w:ind/>
              <w:rPr/>
            </w:pPr>
            <w:r>
              <w:rPr>
                <w:rFonts w:ascii="Calibri" w:hAnsi="Calibri" w:eastAsia="Calibri" w:cs="Calibri"/>
                <w:color w:val="111827"/>
                <w:sz w:val="20"/>
                <w:szCs w:val="20"/>
              </w:rPr>
              <w:t xml:space="preserve">Table 9 &amp; 10</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color w:val="111827"/>
                <w:sz w:val="20"/>
                <w:szCs w:val="20"/>
              </w:rPr>
              <w:t xml:space="preserve">Document Summary</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000" w:type="dxa"/>
            <w:textDirection w:val="lrTb"/>
            <w:noWrap w:val="false"/>
          </w:tcPr>
          <w:p>
            <w:pPr>
              <w:pBdr/>
              <w:spacing/>
              <w:ind/>
              <w:rPr/>
            </w:pPr>
            <w:r>
              <w:rPr>
                <w:rFonts w:ascii="Calibri" w:hAnsi="Calibri" w:eastAsia="Calibri" w:cs="Calibri"/>
                <w:color w:val="111827"/>
                <w:sz w:val="20"/>
                <w:szCs w:val="20"/>
              </w:rPr>
              <w:t xml:space="preserve">Count of each invoice type issued in the period.</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360" w:type="dxa"/>
            <w:textDirection w:val="lrTb"/>
            <w:noWrap w:val="false"/>
          </w:tcPr>
          <w:p>
            <w:pPr>
              <w:pBdr/>
              <w:spacing/>
              <w:ind/>
              <w:rPr/>
            </w:pPr>
            <w:r>
              <w:rPr>
                <w:rFonts w:ascii="Calibri" w:hAnsi="Calibri" w:eastAsia="Calibri" w:cs="Calibri"/>
                <w:color w:val="111827"/>
                <w:sz w:val="20"/>
                <w:szCs w:val="20"/>
              </w:rPr>
              <w:t xml:space="preserve">Table 13</w:t>
            </w:r>
            <w:r/>
          </w:p>
        </w:tc>
      </w:tr>
    </w:tbl>
    <w:p>
      <w:pPr>
        <w:pBdr/>
        <w:spacing w:after="0" w:before="80"/>
        <w:ind/>
        <w:rPr>
          <w:highlight w:val="none"/>
        </w:rPr>
      </w:pPr>
      <w:r/>
      <w:r/>
      <w:r/>
    </w:p>
    <w:p w14:paraId="1ED0DD96">
      <w:pPr>
        <w:pBdr>
          <w:top w:val="none" w:color="ffffff" w:sz="0" w:space="0"/>
          <w:left w:val="single" w:color="ffc107" w:sz="20" w:space="0"/>
          <w:bottom w:val="none" w:color="ffffff" w:sz="0" w:space="0"/>
          <w:right w:val="none" w:color="ffffff" w:sz="0" w:space="0"/>
        </w:pBdr>
        <w:shd w:val="clear" w:color="auto" w:fill="fff3cd"/>
        <w:spacing w:after="120" w:before="120"/>
        <w:ind w:right="200" w:left="200"/>
        <w:rPr/>
      </w:pPr>
      <w:r>
        <w:rPr>
          <w:rFonts w:ascii="Calibri" w:hAnsi="Calibri" w:eastAsia="Calibri" w:cs="Calibri"/>
          <w:b/>
          <w:bCs/>
          <w:color w:val="ffc107"/>
          <w:sz w:val="22"/>
          <w:szCs w:val="22"/>
        </w:rPr>
        <w:t xml:space="preserve">Note: </w:t>
      </w:r>
      <w:r>
        <w:rPr>
          <w:rFonts w:ascii="Calibri" w:hAnsi="Calibri" w:eastAsia="Calibri" w:cs="Calibri"/>
          <w:color w:val="111827"/>
          <w:sz w:val="22"/>
          <w:szCs w:val="22"/>
        </w:rPr>
        <w:t xml:space="preserve">40% is NOT a valid GST rate. It represents 28% GST + 12% compensation cess for tobacco/luxury cars. The system must not allow this value.</w:t>
      </w:r>
      <w:r/>
      <w:r/>
    </w:p>
    <w:p w14:paraId="204E04AE">
      <w:pPr>
        <w:pBdr/>
        <w:spacing w:after="0" w:before="80"/>
        <w:ind/>
        <w:rPr/>
      </w:pPr>
      <w:r>
        <w:rPr>
          <w:highlight w:val="none"/>
        </w:rPr>
      </w:r>
      <w:r>
        <w:rPr>
          <w:highlight w:val="none"/>
        </w:rPr>
      </w:r>
      <w:r>
        <w:rPr>
          <w:highlight w:val="none"/>
        </w:rPr>
      </w:r>
    </w:p>
    <w:p>
      <w:pPr>
        <w:pBdr>
          <w:top w:val="none" w:color="ffffff" w:sz="0" w:space="0"/>
          <w:left w:val="single" w:color="2e75b6" w:sz="20" w:space="0"/>
          <w:bottom w:val="none" w:color="ffffff" w:sz="0" w:space="0"/>
          <w:right w:val="none" w:color="ffffff" w:sz="0" w:space="0"/>
        </w:pBdr>
        <w:shd w:val="clear" w:color="auto" w:fill="d6e4f0"/>
        <w:spacing w:after="100" w:before="200"/>
        <w:ind w:left="180"/>
        <w:rPr/>
      </w:pPr>
      <w:r>
        <w:rPr>
          <w:rFonts w:ascii="Calibri" w:hAnsi="Calibri" w:eastAsia="Calibri" w:cs="Calibri"/>
          <w:b/>
          <w:bCs/>
          <w:color w:val="1f4e79"/>
          <w:sz w:val="22"/>
          <w:szCs w:val="22"/>
        </w:rPr>
        <w:t xml:space="preserve">Export</w:t>
      </w:r>
      <w:r/>
    </w:p>
    <w:p>
      <w:pPr>
        <w:pStyle w:val="697"/>
        <w:numPr>
          <w:ilvl w:val="0"/>
          <w:numId w:val="2"/>
        </w:numPr>
        <w:pBdr/>
        <w:spacing w:after="40" w:before="40"/>
        <w:ind/>
        <w:rPr/>
      </w:pPr>
      <w:r>
        <w:rPr>
          <w:rFonts w:ascii="Calibri" w:hAnsi="Calibri" w:eastAsia="Calibri" w:cs="Calibri"/>
          <w:color w:val="111827"/>
          <w:sz w:val="22"/>
          <w:szCs w:val="22"/>
        </w:rPr>
        <w:t xml:space="preserve">Export Excel: downloads the currently visible tab as a formatted Excel sheet.</w:t>
      </w:r>
      <w:r/>
    </w:p>
    <w:p>
      <w:pPr>
        <w:pStyle w:val="697"/>
        <w:numPr>
          <w:ilvl w:val="0"/>
          <w:numId w:val="2"/>
        </w:numPr>
        <w:pBdr/>
        <w:spacing w:after="40" w:before="40"/>
        <w:ind/>
        <w:rPr/>
      </w:pPr>
      <w:r>
        <w:rPr>
          <w:rFonts w:ascii="Calibri" w:hAnsi="Calibri" w:eastAsia="Calibri" w:cs="Calibri"/>
          <w:color w:val="111827"/>
          <w:sz w:val="22"/>
          <w:szCs w:val="22"/>
        </w:rPr>
        <w:t xml:space="preserve">Export All (JSON): downloads a JSON file in GSTR-1 schema format for all sections. For future portal upload.</w:t>
      </w:r>
      <w:r/>
    </w:p>
    <w:p>
      <w:pPr>
        <w:pBdr/>
        <w:spacing w:after="0" w:before="80"/>
        <w:ind/>
        <w:rPr/>
      </w:pPr>
      <w:r/>
      <w:r/>
    </w:p>
    <w:p>
      <w:pPr>
        <w:pBdr/>
        <w:spacing w:after="0" w:before="160"/>
        <w:ind/>
        <w:rPr/>
      </w:pPr>
      <w:r/>
      <w:r/>
    </w:p>
    <w:p>
      <w:pPr>
        <w:pBdr/>
        <w:shd w:val="clear" w:color="auto" w:fill="1f4e79"/>
        <w:spacing w:after="0" w:before="0"/>
        <w:ind/>
        <w:rPr/>
      </w:pPr>
      <w:r>
        <w:rPr>
          <w:rFonts w:ascii="Calibri" w:hAnsi="Calibri" w:eastAsia="Calibri" w:cs="Calibri"/>
          <w:b/>
          <w:bCs/>
          <w:color w:val="ffffff"/>
          <w:sz w:val="22"/>
          <w:szCs w:val="22"/>
        </w:rPr>
        <w:t xml:space="preserve">  M08-S02    GSTR-3B Summary</w:t>
      </w:r>
      <w:r/>
    </w:p>
    <w:p>
      <w:pPr>
        <w:pBdr/>
        <w:shd w:val="clear" w:color="auto" w:fill="d6e4f0"/>
        <w:spacing w:after="80" w:before="0"/>
        <w:ind/>
        <w:rPr/>
      </w:pPr>
      <w:r>
        <w:rPr>
          <w:rFonts w:ascii="Calibri" w:hAnsi="Calibri" w:eastAsia="Calibri" w:cs="Calibri"/>
          <w:i/>
          <w:iCs/>
          <w:color w:val="1f4e79"/>
          <w:sz w:val="20"/>
          <w:szCs w:val="20"/>
        </w:rPr>
        <w:t xml:space="preserve">  Route: /reports/gst/gstr3b   |   Access: Accountant, Admin</w:t>
      </w:r>
      <w:r/>
    </w:p>
    <w:p>
      <w:pPr>
        <w:pBdr>
          <w:top w:val="none" w:color="ffffff" w:sz="0" w:space="0"/>
          <w:left w:val="single" w:color="2e75b6" w:sz="20" w:space="0"/>
          <w:bottom w:val="none" w:color="ffffff" w:sz="0" w:space="0"/>
          <w:right w:val="none" w:color="ffffff" w:sz="0" w:space="0"/>
        </w:pBdr>
        <w:shd w:val="clear" w:color="auto" w:fill="d6e4f0"/>
        <w:spacing w:after="100" w:before="200"/>
        <w:ind w:left="180"/>
        <w:rPr/>
      </w:pPr>
      <w:r>
        <w:rPr>
          <w:rFonts w:ascii="Calibri" w:hAnsi="Calibri" w:eastAsia="Calibri" w:cs="Calibri"/>
          <w:b/>
          <w:bCs/>
          <w:color w:val="1f4e79"/>
          <w:sz w:val="22"/>
          <w:szCs w:val="22"/>
        </w:rPr>
        <w:t xml:space="preserve">Purpose</w:t>
      </w:r>
      <w:r/>
    </w:p>
    <w:p>
      <w:pPr>
        <w:pBdr/>
        <w:spacing w:after="80" w:before="60"/>
        <w:ind/>
        <w:rPr/>
      </w:pPr>
      <w:r>
        <w:rPr>
          <w:rFonts w:ascii="Calibri" w:hAnsi="Calibri" w:eastAsia="Calibri" w:cs="Calibri"/>
          <w:color w:val="111827"/>
          <w:sz w:val="22"/>
          <w:szCs w:val="22"/>
        </w:rPr>
        <w:t xml:space="preserve">Summarises the net GST liability for a filing period: output tax collected, input tax credit available, and net tax payable.</w:t>
      </w:r>
      <w:r/>
    </w:p>
    <w:p>
      <w:pPr>
        <w:pBdr/>
        <w:spacing w:after="0" w:before="60"/>
        <w:ind/>
        <w:rPr/>
      </w:pPr>
      <w:r/>
      <w:r/>
    </w:p>
    <w:p>
      <w:pPr>
        <w:pBdr>
          <w:top w:val="none" w:color="ffffff" w:sz="0" w:space="0"/>
          <w:left w:val="single" w:color="2e75b6" w:sz="20" w:space="0"/>
          <w:bottom w:val="none" w:color="ffffff" w:sz="0" w:space="0"/>
          <w:right w:val="none" w:color="ffffff" w:sz="0" w:space="0"/>
        </w:pBdr>
        <w:shd w:val="clear" w:color="auto" w:fill="d6e4f0"/>
        <w:spacing w:after="100" w:before="200"/>
        <w:ind w:left="180"/>
        <w:rPr/>
      </w:pPr>
      <w:r>
        <w:rPr>
          <w:rFonts w:ascii="Calibri" w:hAnsi="Calibri" w:eastAsia="Calibri" w:cs="Calibri"/>
          <w:b/>
          <w:bCs/>
          <w:color w:val="1f4e79"/>
          <w:sz w:val="22"/>
          <w:szCs w:val="22"/>
        </w:rPr>
        <w:t xml:space="preserve">Summary Sections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200"/>
        <w:gridCol w:w="6160"/>
      </w:tblGrid>
      <w:tr>
        <w:trPr>
          <w:tblHeader/>
        </w:trPr>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200" w:type="dxa"/>
            <w:textDirection w:val="lrTb"/>
            <w:noWrap w:val="false"/>
          </w:tcPr>
          <w:p>
            <w:pPr>
              <w:pBdr/>
              <w:spacing/>
              <w:ind/>
              <w:rPr/>
            </w:pPr>
            <w:r>
              <w:rPr>
                <w:rFonts w:ascii="Calibri" w:hAnsi="Calibri" w:eastAsia="Calibri" w:cs="Calibri"/>
                <w:b/>
                <w:bCs/>
                <w:color w:val="ffffff"/>
                <w:sz w:val="20"/>
                <w:szCs w:val="20"/>
              </w:rPr>
              <w:t xml:space="preserve">Section</w:t>
            </w:r>
            <w:r/>
          </w:p>
        </w:tc>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160" w:type="dxa"/>
            <w:textDirection w:val="lrTb"/>
            <w:noWrap w:val="false"/>
          </w:tcPr>
          <w:p>
            <w:pPr>
              <w:pBdr/>
              <w:spacing/>
              <w:ind/>
              <w:rPr/>
            </w:pPr>
            <w:r>
              <w:rPr>
                <w:rFonts w:ascii="Calibri" w:hAnsi="Calibri" w:eastAsia="Calibri" w:cs="Calibri"/>
                <w:b/>
                <w:bCs/>
                <w:color w:val="ffffff"/>
                <w:sz w:val="20"/>
                <w:szCs w:val="20"/>
              </w:rPr>
              <w:t xml:space="preserve">Description</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200" w:type="dxa"/>
            <w:textDirection w:val="lrTb"/>
            <w:noWrap w:val="false"/>
          </w:tcPr>
          <w:p>
            <w:pPr>
              <w:pBdr/>
              <w:spacing/>
              <w:ind/>
              <w:rPr/>
            </w:pPr>
            <w:r>
              <w:rPr>
                <w:rFonts w:ascii="Calibri" w:hAnsi="Calibri" w:eastAsia="Calibri" w:cs="Calibri"/>
                <w:color w:val="111827"/>
                <w:sz w:val="20"/>
                <w:szCs w:val="20"/>
              </w:rPr>
              <w:t xml:space="preserve">3.1 — Outward Supplies</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160" w:type="dxa"/>
            <w:textDirection w:val="lrTb"/>
            <w:noWrap w:val="false"/>
          </w:tcPr>
          <w:p>
            <w:pPr>
              <w:pBdr/>
              <w:spacing/>
              <w:ind/>
              <w:rPr/>
            </w:pPr>
            <w:r>
              <w:rPr>
                <w:rFonts w:ascii="Calibri" w:hAnsi="Calibri" w:eastAsia="Calibri" w:cs="Calibri"/>
                <w:color w:val="111827"/>
                <w:sz w:val="20"/>
                <w:szCs w:val="20"/>
              </w:rPr>
              <w:t xml:space="preserve">Total taxable value and GST collected on sales invoices. Split by: Intra-state (CGST+SGST) and Inter-state (IGST).</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200" w:type="dxa"/>
            <w:textDirection w:val="lrTb"/>
            <w:noWrap w:val="false"/>
          </w:tcPr>
          <w:p>
            <w:pPr>
              <w:pBdr/>
              <w:spacing/>
              <w:ind/>
              <w:rPr/>
            </w:pPr>
            <w:r>
              <w:rPr>
                <w:rFonts w:ascii="Calibri" w:hAnsi="Calibri" w:eastAsia="Calibri" w:cs="Calibri"/>
                <w:color w:val="111827"/>
                <w:sz w:val="20"/>
                <w:szCs w:val="20"/>
              </w:rPr>
              <w:t xml:space="preserve">3.2 — Inter-state Supplies to Unregistered</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160" w:type="dxa"/>
            <w:textDirection w:val="lrTb"/>
            <w:noWrap w:val="false"/>
          </w:tcPr>
          <w:p>
            <w:pPr>
              <w:pBdr/>
              <w:spacing/>
              <w:ind/>
              <w:rPr/>
            </w:pPr>
            <w:r>
              <w:rPr>
                <w:rFonts w:ascii="Calibri" w:hAnsi="Calibri" w:eastAsia="Calibri" w:cs="Calibri"/>
                <w:color w:val="111827"/>
                <w:sz w:val="20"/>
                <w:szCs w:val="20"/>
              </w:rPr>
              <w:t xml:space="preserve">IGST on B2C inter-state sales grouped by state.</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200" w:type="dxa"/>
            <w:textDirection w:val="lrTb"/>
            <w:noWrap w:val="false"/>
          </w:tcPr>
          <w:p>
            <w:pPr>
              <w:pBdr/>
              <w:spacing/>
              <w:ind/>
              <w:rPr/>
            </w:pPr>
            <w:r>
              <w:rPr>
                <w:rFonts w:ascii="Calibri" w:hAnsi="Calibri" w:eastAsia="Calibri" w:cs="Calibri"/>
                <w:color w:val="111827"/>
                <w:sz w:val="20"/>
                <w:szCs w:val="20"/>
              </w:rPr>
              <w:t xml:space="preserve">4 — Input Tax Credit</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160" w:type="dxa"/>
            <w:textDirection w:val="lrTb"/>
            <w:noWrap w:val="false"/>
          </w:tcPr>
          <w:p>
            <w:pPr>
              <w:pBdr/>
              <w:spacing/>
              <w:ind/>
              <w:rPr/>
            </w:pPr>
            <w:r>
              <w:rPr>
                <w:rFonts w:ascii="Calibri" w:hAnsi="Calibri" w:eastAsia="Calibri" w:cs="Calibri"/>
                <w:color w:val="111827"/>
                <w:sz w:val="20"/>
                <w:szCs w:val="20"/>
              </w:rPr>
              <w:t xml:space="preserve">ITC available: IGST / CGST / SGST from purchase bills posted in the period.</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200" w:type="dxa"/>
            <w:textDirection w:val="lrTb"/>
            <w:noWrap w:val="false"/>
          </w:tcPr>
          <w:p>
            <w:pPr>
              <w:pBdr/>
              <w:spacing/>
              <w:ind/>
              <w:rPr/>
            </w:pPr>
            <w:r>
              <w:rPr>
                <w:rFonts w:ascii="Calibri" w:hAnsi="Calibri" w:eastAsia="Calibri" w:cs="Calibri"/>
                <w:color w:val="111827"/>
                <w:sz w:val="20"/>
                <w:szCs w:val="20"/>
              </w:rPr>
              <w:t xml:space="preserve">4D — Ineligible ITC</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160" w:type="dxa"/>
            <w:textDirection w:val="lrTb"/>
            <w:noWrap w:val="false"/>
          </w:tcPr>
          <w:p>
            <w:pPr>
              <w:pBdr/>
              <w:spacing/>
              <w:ind/>
              <w:rPr/>
            </w:pPr>
            <w:r>
              <w:rPr>
                <w:rFonts w:ascii="Calibri" w:hAnsi="Calibri" w:eastAsia="Calibri" w:cs="Calibri"/>
                <w:color w:val="111827"/>
                <w:sz w:val="20"/>
                <w:szCs w:val="20"/>
              </w:rPr>
              <w:t xml:space="preserve">Any input credit that cannot be claimed (blocked credits). Must be manually flagged.</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200" w:type="dxa"/>
            <w:textDirection w:val="lrTb"/>
            <w:noWrap w:val="false"/>
          </w:tcPr>
          <w:p>
            <w:pPr>
              <w:pBdr/>
              <w:spacing/>
              <w:ind/>
              <w:rPr/>
            </w:pPr>
            <w:r>
              <w:rPr>
                <w:rFonts w:ascii="Calibri" w:hAnsi="Calibri" w:eastAsia="Calibri" w:cs="Calibri"/>
                <w:color w:val="111827"/>
                <w:sz w:val="20"/>
                <w:szCs w:val="20"/>
              </w:rPr>
              <w:t xml:space="preserve">Net Tax Payable</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160" w:type="dxa"/>
            <w:textDirection w:val="lrTb"/>
            <w:noWrap w:val="false"/>
          </w:tcPr>
          <w:p>
            <w:pPr>
              <w:pBdr/>
              <w:spacing/>
              <w:ind/>
              <w:rPr/>
            </w:pPr>
            <w:r>
              <w:rPr>
                <w:rFonts w:ascii="Calibri" w:hAnsi="Calibri" w:eastAsia="Calibri" w:cs="Calibri"/>
                <w:color w:val="111827"/>
                <w:sz w:val="20"/>
                <w:szCs w:val="20"/>
              </w:rPr>
              <w:t xml:space="preserve">Output GST − ITC = Net liability. Separate lines for IGST, CGST, SGST.</w:t>
            </w:r>
            <w:r/>
          </w:p>
        </w:tc>
      </w:tr>
    </w:tbl>
    <w:p>
      <w:pPr>
        <w:pBdr/>
        <w:spacing w:after="0" w:before="80"/>
        <w:ind/>
        <w:rPr/>
      </w:pPr>
      <w:r/>
      <w:r/>
    </w:p>
    <w:p>
      <w:pPr>
        <w:pBdr/>
        <w:spacing w:after="0" w:before="160"/>
        <w:ind/>
        <w:rPr/>
      </w:pPr>
      <w:r/>
      <w:r/>
    </w:p>
    <w:p>
      <w:pPr>
        <w:pBdr/>
        <w:shd w:val="clear" w:color="auto" w:fill="1f4e79"/>
        <w:spacing w:after="0" w:before="0"/>
        <w:ind/>
        <w:rPr/>
      </w:pPr>
      <w:r>
        <w:rPr>
          <w:rFonts w:ascii="Calibri" w:hAnsi="Calibri" w:eastAsia="Calibri" w:cs="Calibri"/>
          <w:b/>
          <w:bCs/>
          <w:color w:val="ffffff"/>
          <w:sz w:val="22"/>
          <w:szCs w:val="22"/>
        </w:rPr>
        <w:t xml:space="preserve">  M08-S03    Input Tax Credit (ITC) Report</w:t>
      </w:r>
      <w:r/>
    </w:p>
    <w:p>
      <w:pPr>
        <w:pBdr/>
        <w:shd w:val="clear" w:color="auto" w:fill="d6e4f0"/>
        <w:spacing w:after="80" w:before="0"/>
        <w:ind/>
        <w:rPr/>
      </w:pPr>
      <w:r>
        <w:rPr>
          <w:rFonts w:ascii="Calibri" w:hAnsi="Calibri" w:eastAsia="Calibri" w:cs="Calibri"/>
          <w:i/>
          <w:iCs/>
          <w:color w:val="1f4e79"/>
          <w:sz w:val="20"/>
          <w:szCs w:val="20"/>
        </w:rPr>
        <w:t xml:space="preserve">  Route: /reports/gst/itc   |   Access: Accountant, Admin</w:t>
      </w:r>
      <w:r/>
    </w:p>
    <w:p>
      <w:pPr>
        <w:pBdr>
          <w:top w:val="none" w:color="ffffff" w:sz="0" w:space="0"/>
          <w:left w:val="single" w:color="2e75b6" w:sz="20" w:space="0"/>
          <w:bottom w:val="none" w:color="ffffff" w:sz="0" w:space="0"/>
          <w:right w:val="none" w:color="ffffff" w:sz="0" w:space="0"/>
        </w:pBdr>
        <w:shd w:val="clear" w:color="auto" w:fill="d6e4f0"/>
        <w:spacing w:after="100" w:before="200"/>
        <w:ind w:left="180"/>
        <w:rPr/>
      </w:pPr>
      <w:r>
        <w:rPr>
          <w:rFonts w:ascii="Calibri" w:hAnsi="Calibri" w:eastAsia="Calibri" w:cs="Calibri"/>
          <w:b/>
          <w:bCs/>
          <w:color w:val="1f4e79"/>
          <w:sz w:val="22"/>
          <w:szCs w:val="22"/>
        </w:rPr>
        <w:t xml:space="preserve">Purpose</w:t>
      </w:r>
      <w:r/>
    </w:p>
    <w:p>
      <w:pPr>
        <w:pBdr/>
        <w:spacing w:after="80" w:before="60"/>
        <w:ind/>
        <w:rPr/>
      </w:pPr>
      <w:r>
        <w:rPr>
          <w:rFonts w:ascii="Calibri" w:hAnsi="Calibri" w:eastAsia="Calibri" w:cs="Calibri"/>
          <w:color w:val="111827"/>
          <w:sz w:val="22"/>
          <w:szCs w:val="22"/>
        </w:rPr>
        <w:t xml:space="preserve">Shows all purchase bills in the period with their GST amounts, available as input tax credit. Used for cross-referencing against GSTR-2B data received from the portal.</w:t>
      </w:r>
      <w:r/>
    </w:p>
    <w:p>
      <w:pPr>
        <w:pBdr/>
        <w:spacing w:after="0" w:before="60"/>
        <w:ind/>
        <w:rPr/>
      </w:pPr>
      <w:r/>
      <w:r/>
    </w:p>
    <w:p>
      <w:pPr>
        <w:pBdr>
          <w:top w:val="none" w:color="ffffff" w:sz="0" w:space="0"/>
          <w:left w:val="single" w:color="2e75b6" w:sz="20" w:space="0"/>
          <w:bottom w:val="none" w:color="ffffff" w:sz="0" w:space="0"/>
          <w:right w:val="none" w:color="ffffff" w:sz="0" w:space="0"/>
        </w:pBdr>
        <w:shd w:val="clear" w:color="auto" w:fill="d6e4f0"/>
        <w:spacing w:after="100" w:before="200"/>
        <w:ind w:left="180"/>
        <w:rPr/>
      </w:pPr>
      <w:r>
        <w:rPr>
          <w:rFonts w:ascii="Calibri" w:hAnsi="Calibri" w:eastAsia="Calibri" w:cs="Calibri"/>
          <w:b/>
          <w:bCs/>
          <w:color w:val="1f4e79"/>
          <w:sz w:val="22"/>
          <w:szCs w:val="22"/>
        </w:rPr>
        <w:t xml:space="preserve">Table Columns</w:t>
      </w:r>
      <w:r/>
    </w:p>
    <w:tbl>
      <w:tblPr>
        <w:tblW w:w="16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00"/>
        <w:gridCol w:w="1600"/>
      </w:tblGrid>
      <w:tr>
        <w:trPr>
          <w:tblHeader/>
        </w:trPr>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b/>
                <w:bCs/>
                <w:color w:val="ffffff"/>
                <w:sz w:val="20"/>
                <w:szCs w:val="20"/>
              </w:rPr>
              <w:t xml:space="preserve">Column</w:t>
            </w:r>
            <w:r/>
          </w:p>
        </w:tc>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600" w:type="dxa"/>
            <w:textDirection w:val="lrTb"/>
            <w:noWrap w:val="false"/>
          </w:tcPr>
          <w:p>
            <w:pPr>
              <w:pBdr/>
              <w:spacing/>
              <w:ind/>
              <w:rPr/>
            </w:pPr>
            <w:r>
              <w:rPr>
                <w:rFonts w:ascii="Calibri" w:hAnsi="Calibri" w:eastAsia="Calibri" w:cs="Calibri"/>
                <w:b/>
                <w:bCs/>
                <w:color w:val="ffffff"/>
                <w:sz w:val="20"/>
                <w:szCs w:val="20"/>
              </w:rPr>
              <w:t xml:space="preserve">Notes</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Bill Date</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600" w:type="dxa"/>
            <w:textDirection w:val="lrTb"/>
            <w:noWrap w:val="false"/>
          </w:tcPr>
          <w:p>
            <w:pPr>
              <w:pBdr/>
              <w:spacing/>
              <w:ind/>
              <w:rPr/>
            </w:pPr>
            <w:r>
              <w:rPr>
                <w:rFonts w:ascii="Calibri" w:hAnsi="Calibri" w:eastAsia="Calibri" w:cs="Calibri"/>
                <w:color w:val="111827"/>
                <w:sz w:val="20"/>
                <w:szCs w:val="20"/>
              </w:rPr>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Bill No.</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600" w:type="dxa"/>
            <w:textDirection w:val="lrTb"/>
            <w:noWrap w:val="false"/>
          </w:tcPr>
          <w:p>
            <w:pPr>
              <w:pBdr/>
              <w:spacing/>
              <w:ind/>
              <w:rPr/>
            </w:pPr>
            <w:r>
              <w:rPr>
                <w:rFonts w:ascii="Calibri" w:hAnsi="Calibri" w:eastAsia="Calibri" w:cs="Calibri"/>
                <w:color w:val="111827"/>
                <w:sz w:val="20"/>
                <w:szCs w:val="20"/>
              </w:rPr>
              <w:t xml:space="preserve">Internal reference.</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Vendor Invoice No.</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600" w:type="dxa"/>
            <w:textDirection w:val="lrTb"/>
            <w:noWrap w:val="false"/>
          </w:tcPr>
          <w:p>
            <w:pPr>
              <w:pBdr/>
              <w:spacing/>
              <w:ind/>
              <w:rPr/>
            </w:pPr>
            <w:r>
              <w:rPr>
                <w:rFonts w:ascii="Calibri" w:hAnsi="Calibri" w:eastAsia="Calibri" w:cs="Calibri"/>
                <w:color w:val="111827"/>
                <w:sz w:val="20"/>
                <w:szCs w:val="20"/>
              </w:rPr>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Vendor Name</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600" w:type="dxa"/>
            <w:textDirection w:val="lrTb"/>
            <w:noWrap w:val="false"/>
          </w:tcPr>
          <w:p>
            <w:pPr>
              <w:pBdr/>
              <w:spacing/>
              <w:ind/>
              <w:rPr/>
            </w:pPr>
            <w:r>
              <w:rPr>
                <w:rFonts w:ascii="Calibri" w:hAnsi="Calibri" w:eastAsia="Calibri" w:cs="Calibri"/>
                <w:color w:val="111827"/>
                <w:sz w:val="20"/>
                <w:szCs w:val="20"/>
              </w:rPr>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Vendor GSTIN</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600" w:type="dxa"/>
            <w:textDirection w:val="lrTb"/>
            <w:noWrap w:val="false"/>
          </w:tcPr>
          <w:p>
            <w:pPr>
              <w:pBdr/>
              <w:spacing/>
              <w:ind/>
              <w:rPr/>
            </w:pPr>
            <w:r>
              <w:rPr>
                <w:rFonts w:ascii="Calibri" w:hAnsi="Calibri" w:eastAsia="Calibri" w:cs="Calibri"/>
                <w:color w:val="111827"/>
                <w:sz w:val="20"/>
                <w:szCs w:val="20"/>
              </w:rPr>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Taxable Value</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600" w:type="dxa"/>
            <w:textDirection w:val="lrTb"/>
            <w:noWrap w:val="false"/>
          </w:tcPr>
          <w:p>
            <w:pPr>
              <w:pBdr/>
              <w:spacing/>
              <w:ind/>
              <w:rPr/>
            </w:pPr>
            <w:r>
              <w:rPr>
                <w:rFonts w:ascii="Calibri" w:hAnsi="Calibri" w:eastAsia="Calibri" w:cs="Calibri"/>
                <w:color w:val="111827"/>
                <w:sz w:val="20"/>
                <w:szCs w:val="20"/>
              </w:rPr>
              <w:t xml:space="preserve">₹</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IGST</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600" w:type="dxa"/>
            <w:textDirection w:val="lrTb"/>
            <w:noWrap w:val="false"/>
          </w:tcPr>
          <w:p>
            <w:pPr>
              <w:pBdr/>
              <w:spacing/>
              <w:ind/>
              <w:rPr/>
            </w:pPr>
            <w:r>
              <w:rPr>
                <w:rFonts w:ascii="Calibri" w:hAnsi="Calibri" w:eastAsia="Calibri" w:cs="Calibri"/>
                <w:color w:val="111827"/>
                <w:sz w:val="20"/>
                <w:szCs w:val="20"/>
              </w:rPr>
              <w:t xml:space="preserve">₹</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CGST</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600" w:type="dxa"/>
            <w:textDirection w:val="lrTb"/>
            <w:noWrap w:val="false"/>
          </w:tcPr>
          <w:p>
            <w:pPr>
              <w:pBdr/>
              <w:spacing/>
              <w:ind/>
              <w:rPr/>
            </w:pPr>
            <w:r>
              <w:rPr>
                <w:rFonts w:ascii="Calibri" w:hAnsi="Calibri" w:eastAsia="Calibri" w:cs="Calibri"/>
                <w:color w:val="111827"/>
                <w:sz w:val="20"/>
                <w:szCs w:val="20"/>
              </w:rPr>
              <w:t xml:space="preserve">₹</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SGST</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600" w:type="dxa"/>
            <w:textDirection w:val="lrTb"/>
            <w:noWrap w:val="false"/>
          </w:tcPr>
          <w:p>
            <w:pPr>
              <w:pBdr/>
              <w:spacing/>
              <w:ind/>
              <w:rPr/>
            </w:pPr>
            <w:r>
              <w:rPr>
                <w:rFonts w:ascii="Calibri" w:hAnsi="Calibri" w:eastAsia="Calibri" w:cs="Calibri"/>
                <w:color w:val="111827"/>
                <w:sz w:val="20"/>
                <w:szCs w:val="20"/>
              </w:rPr>
              <w:t xml:space="preserve">₹</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Total ITC</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600" w:type="dxa"/>
            <w:textDirection w:val="lrTb"/>
            <w:noWrap w:val="false"/>
          </w:tcPr>
          <w:p>
            <w:pPr>
              <w:pBdr/>
              <w:spacing/>
              <w:ind/>
              <w:rPr/>
            </w:pPr>
            <w:r>
              <w:rPr>
                <w:rFonts w:ascii="Calibri" w:hAnsi="Calibri" w:eastAsia="Calibri" w:cs="Calibri"/>
                <w:color w:val="111827"/>
                <w:sz w:val="20"/>
                <w:szCs w:val="20"/>
              </w:rPr>
              <w:t xml:space="preserve">₹. Sum of all tax components.</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Status</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600" w:type="dxa"/>
            <w:textDirection w:val="lrTb"/>
            <w:noWrap w:val="false"/>
          </w:tcPr>
          <w:p>
            <w:pPr>
              <w:pBdr/>
              <w:spacing/>
              <w:ind/>
              <w:rPr/>
            </w:pPr>
            <w:r>
              <w:rPr>
                <w:rFonts w:ascii="Calibri" w:hAnsi="Calibri" w:eastAsia="Calibri" w:cs="Calibri"/>
                <w:color w:val="111827"/>
                <w:sz w:val="20"/>
                <w:szCs w:val="20"/>
              </w:rPr>
              <w:t xml:space="preserve">Eligible / Ineligible / Pending (not yet in GSTR-2B)</w:t>
            </w:r>
            <w:r/>
          </w:p>
        </w:tc>
      </w:tr>
    </w:tbl>
    <w:p>
      <w:pPr>
        <w:pBdr/>
        <w:spacing w:after="0" w:before="60"/>
        <w:ind/>
        <w:rPr/>
      </w:pPr>
      <w:r/>
      <w:r/>
    </w:p>
    <w:p>
      <w:pPr>
        <w:pBdr>
          <w:top w:val="none" w:color="ffffff" w:sz="0" w:space="0"/>
          <w:left w:val="single" w:color="2e75b6" w:sz="20" w:space="0"/>
          <w:bottom w:val="none" w:color="ffffff" w:sz="0" w:space="0"/>
          <w:right w:val="none" w:color="ffffff" w:sz="0" w:space="0"/>
        </w:pBdr>
        <w:shd w:val="clear" w:color="auto" w:fill="d6e4f0"/>
        <w:spacing w:after="100" w:before="200"/>
        <w:ind w:left="180"/>
        <w:rPr/>
      </w:pPr>
      <w:r>
        <w:rPr>
          <w:rFonts w:ascii="Calibri" w:hAnsi="Calibri" w:eastAsia="Calibri" w:cs="Calibri"/>
          <w:b/>
          <w:bCs/>
          <w:color w:val="1f4e79"/>
          <w:sz w:val="22"/>
          <w:szCs w:val="22"/>
        </w:rPr>
        <w:t xml:space="preserve">Export</w:t>
      </w:r>
      <w:r/>
    </w:p>
    <w:p>
      <w:pPr>
        <w:pStyle w:val="697"/>
        <w:numPr>
          <w:ilvl w:val="0"/>
          <w:numId w:val="2"/>
        </w:numPr>
        <w:pBdr/>
        <w:spacing w:after="40" w:before="40"/>
        <w:ind/>
        <w:rPr/>
      </w:pPr>
      <w:r>
        <w:rPr>
          <w:rFonts w:ascii="Calibri" w:hAnsi="Calibri" w:eastAsia="Calibri" w:cs="Calibri"/>
          <w:color w:val="111827"/>
          <w:sz w:val="22"/>
          <w:szCs w:val="22"/>
        </w:rPr>
        <w:t xml:space="preserve">Export Excel. For comparison with GSTR-2B data from the GST portal.</w:t>
      </w:r>
      <w:r/>
    </w:p>
    <w:p>
      <w:pPr>
        <w:pBdr/>
        <w:spacing/>
        <w:ind/>
        <w:rPr/>
      </w:pPr>
      <w:r>
        <w:br/>
      </w:r>
      <w:r/>
    </w:p>
    <w:p>
      <w:pPr>
        <w:pStyle w:val="702"/>
        <w:pBdr>
          <w:bottom w:val="single" w:color="2e75b6" w:sz="12" w:space="6"/>
        </w:pBdr>
        <w:spacing w:after="160" w:before="480"/>
        <w:ind/>
        <w:rPr/>
      </w:pPr>
      <w:r>
        <w:rPr>
          <w:rFonts w:ascii="Calibri" w:hAnsi="Calibri" w:eastAsia="Calibri" w:cs="Calibri"/>
          <w:b/>
          <w:bCs/>
          <w:color w:val="1f4e79"/>
          <w:sz w:val="34"/>
          <w:szCs w:val="34"/>
        </w:rPr>
        <w:t xml:space="preserve">M09 — User Management &amp; Access Control</w:t>
      </w:r>
      <w:r/>
    </w:p>
    <w:p>
      <w:pPr>
        <w:pBdr/>
        <w:spacing w:after="80" w:before="60"/>
        <w:ind/>
        <w:rPr/>
      </w:pPr>
      <w:r>
        <w:rPr>
          <w:rFonts w:ascii="Calibri" w:hAnsi="Calibri" w:eastAsia="Calibri" w:cs="Calibri"/>
          <w:color w:val="111827"/>
          <w:sz w:val="22"/>
          <w:szCs w:val="22"/>
        </w:rPr>
        <w:t xml:space="preserve">The system is multi-user with role-based access. Each user is assigned a role and one or more outlets. Access to screens and actions is controlled by the role. All changes are logged in an immutable audit trail.</w:t>
      </w:r>
      <w:r/>
    </w:p>
    <w:p>
      <w:pPr>
        <w:pBdr/>
        <w:spacing w:after="0" w:before="80"/>
        <w:ind/>
        <w:rPr/>
      </w:pPr>
      <w:r/>
      <w:r/>
    </w:p>
    <w:p>
      <w:pPr>
        <w:pStyle w:val="703"/>
        <w:pBdr/>
        <w:spacing w:after="120" w:before="320"/>
        <w:ind/>
        <w:rPr/>
      </w:pPr>
      <w:r>
        <w:rPr>
          <w:rFonts w:ascii="Calibri" w:hAnsi="Calibri" w:eastAsia="Calibri" w:cs="Calibri"/>
          <w:b/>
          <w:bCs/>
          <w:color w:val="2e75b6"/>
          <w:sz w:val="28"/>
          <w:szCs w:val="28"/>
        </w:rPr>
        <w:t xml:space="preserve">M09 Role Definitions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00"/>
        <w:gridCol w:w="2000"/>
        <w:gridCol w:w="5360"/>
      </w:tblGrid>
      <w:tr>
        <w:trPr>
          <w:tblHeader/>
        </w:trPr>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b/>
                <w:bCs/>
                <w:color w:val="ffffff"/>
                <w:sz w:val="20"/>
                <w:szCs w:val="20"/>
              </w:rPr>
              <w:t xml:space="preserve">Role</w:t>
            </w:r>
            <w:r/>
          </w:p>
        </w:tc>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b/>
                <w:bCs/>
                <w:color w:val="ffffff"/>
                <w:sz w:val="20"/>
                <w:szCs w:val="20"/>
              </w:rPr>
              <w:t xml:space="preserve">Scope</w:t>
            </w:r>
            <w:r/>
          </w:p>
        </w:tc>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360" w:type="dxa"/>
            <w:textDirection w:val="lrTb"/>
            <w:noWrap w:val="false"/>
          </w:tcPr>
          <w:p>
            <w:pPr>
              <w:pBdr/>
              <w:spacing/>
              <w:ind/>
              <w:rPr/>
            </w:pPr>
            <w:r>
              <w:rPr>
                <w:rFonts w:ascii="Calibri" w:hAnsi="Calibri" w:eastAsia="Calibri" w:cs="Calibri"/>
                <w:b/>
                <w:bCs/>
                <w:color w:val="ffffff"/>
                <w:sz w:val="20"/>
                <w:szCs w:val="20"/>
              </w:rPr>
              <w:t xml:space="preserve">Key Permissions</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color w:val="111827"/>
                <w:sz w:val="20"/>
                <w:szCs w:val="20"/>
              </w:rPr>
              <w:t xml:space="preserve">Admin</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color w:val="111827"/>
                <w:sz w:val="20"/>
                <w:szCs w:val="20"/>
              </w:rPr>
              <w:t xml:space="preserve">All outlets, all modules</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360" w:type="dxa"/>
            <w:textDirection w:val="lrTb"/>
            <w:noWrap w:val="false"/>
          </w:tcPr>
          <w:p>
            <w:pPr>
              <w:pBdr/>
              <w:spacing/>
              <w:ind/>
              <w:rPr/>
            </w:pPr>
            <w:r>
              <w:rPr>
                <w:rFonts w:ascii="Calibri" w:hAnsi="Calibri" w:eastAsia="Calibri" w:cs="Calibri"/>
                <w:color w:val="111827"/>
                <w:sz w:val="20"/>
                <w:szCs w:val="20"/>
              </w:rPr>
              <w:t xml:space="preserve">Full access: create, edit, delete, approve, configure settings, manage users.</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color w:val="111827"/>
                <w:sz w:val="20"/>
                <w:szCs w:val="20"/>
              </w:rPr>
              <w:t xml:space="preserve">Accountant</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color w:val="111827"/>
                <w:sz w:val="20"/>
                <w:szCs w:val="20"/>
              </w:rPr>
              <w:t xml:space="preserve">Assigned outlets</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360" w:type="dxa"/>
            <w:textDirection w:val="lrTb"/>
            <w:noWrap w:val="false"/>
          </w:tcPr>
          <w:p>
            <w:pPr>
              <w:pBdr/>
              <w:spacing/>
              <w:ind/>
              <w:rPr/>
            </w:pPr>
            <w:r>
              <w:rPr>
                <w:rFonts w:ascii="Calibri" w:hAnsi="Calibri" w:eastAsia="Calibri" w:cs="Calibri"/>
                <w:color w:val="111827"/>
                <w:sz w:val="20"/>
                <w:szCs w:val="20"/>
              </w:rPr>
              <w:t xml:space="preserve">Purchase bills, payments, accounting entries, all financial reports. Cannot create sales invoices or modify products.</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color w:val="111827"/>
                <w:sz w:val="20"/>
                <w:szCs w:val="20"/>
              </w:rPr>
              <w:t xml:space="preserve">Sales</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color w:val="111827"/>
                <w:sz w:val="20"/>
                <w:szCs w:val="20"/>
              </w:rPr>
              <w:t xml:space="preserve">Assigned outlets</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360" w:type="dxa"/>
            <w:textDirection w:val="lrTb"/>
            <w:noWrap w:val="false"/>
          </w:tcPr>
          <w:p>
            <w:pPr>
              <w:pBdr/>
              <w:spacing/>
              <w:ind/>
              <w:rPr/>
            </w:pPr>
            <w:r>
              <w:rPr>
                <w:rFonts w:ascii="Calibri" w:hAnsi="Calibri" w:eastAsia="Calibri" w:cs="Calibri"/>
                <w:color w:val="111827"/>
                <w:sz w:val="20"/>
                <w:szCs w:val="20"/>
              </w:rPr>
              <w:t xml:space="preserve">Create sales invoices and quotations, view customer records, read-only inventory. Cannot see purchase prices or financial reports.</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color w:val="111827"/>
                <w:sz w:val="20"/>
                <w:szCs w:val="20"/>
              </w:rPr>
              <w:t xml:space="preserve">Inventory Manager</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color w:val="111827"/>
                <w:sz w:val="20"/>
                <w:szCs w:val="20"/>
              </w:rPr>
              <w:t xml:space="preserve">Assigned outlets</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360" w:type="dxa"/>
            <w:textDirection w:val="lrTb"/>
            <w:noWrap w:val="false"/>
          </w:tcPr>
          <w:p>
            <w:pPr>
              <w:pBdr/>
              <w:spacing/>
              <w:ind/>
              <w:rPr/>
            </w:pPr>
            <w:r>
              <w:rPr>
                <w:rFonts w:ascii="Calibri" w:hAnsi="Calibri" w:eastAsia="Calibri" w:cs="Calibri"/>
                <w:color w:val="111827"/>
                <w:sz w:val="20"/>
                <w:szCs w:val="20"/>
              </w:rPr>
              <w:t xml:space="preserve">GRN, stock transfers, stock adjustments. View all stock reports. Cannot post bills or create invoices.</w:t>
            </w:r>
            <w:r/>
          </w:p>
        </w:tc>
      </w:tr>
    </w:tbl>
    <w:p>
      <w:pPr>
        <w:pBdr/>
        <w:spacing w:after="0" w:before="80"/>
        <w:ind/>
        <w:rPr/>
      </w:pPr>
      <w:r/>
      <w:r/>
    </w:p>
    <w:p>
      <w:pPr>
        <w:pStyle w:val="703"/>
        <w:pBdr/>
        <w:spacing w:after="120" w:before="320"/>
        <w:ind/>
        <w:rPr/>
      </w:pPr>
      <w:r>
        <w:rPr>
          <w:rFonts w:ascii="Calibri" w:hAnsi="Calibri" w:eastAsia="Calibri" w:cs="Calibri"/>
          <w:b/>
          <w:bCs/>
          <w:color w:val="2e75b6"/>
          <w:sz w:val="28"/>
          <w:szCs w:val="28"/>
        </w:rPr>
        <w:t xml:space="preserve">M09 Functional Rules</w:t>
      </w:r>
      <w:r/>
    </w:p>
    <w:p>
      <w:pPr>
        <w:pBdr>
          <w:top w:val="none" w:color="ffffff" w:sz="0" w:space="0"/>
          <w:left w:val="single" w:color="2e75b6" w:sz="20" w:space="0"/>
          <w:bottom w:val="none" w:color="ffffff" w:sz="0" w:space="0"/>
          <w:right w:val="none" w:color="ffffff" w:sz="0" w:space="0"/>
        </w:pBdr>
        <w:shd w:val="clear" w:color="auto" w:fill="d6e4f0"/>
        <w:spacing w:after="120" w:before="120"/>
        <w:ind w:right="200" w:left="200"/>
        <w:rPr/>
      </w:pPr>
      <w:r>
        <w:rPr>
          <w:rFonts w:ascii="Calibri" w:hAnsi="Calibri" w:eastAsia="Calibri" w:cs="Calibri"/>
          <w:b/>
          <w:bCs/>
          <w:color w:val="2e75b6"/>
          <w:sz w:val="22"/>
          <w:szCs w:val="22"/>
        </w:rPr>
        <w:t xml:space="preserve">Rule: </w:t>
      </w:r>
      <w:r>
        <w:rPr>
          <w:rFonts w:ascii="Calibri" w:hAnsi="Calibri" w:eastAsia="Calibri" w:cs="Calibri"/>
          <w:color w:val="111827"/>
          <w:sz w:val="22"/>
          <w:szCs w:val="22"/>
        </w:rPr>
        <w:t xml:space="preserve">A user must have at least one outlet assigned. Unassigned users cannot access any transactional screens.</w:t>
      </w:r>
      <w:r/>
    </w:p>
    <w:p>
      <w:pPr>
        <w:pBdr>
          <w:top w:val="none" w:color="ffffff" w:sz="0" w:space="0"/>
          <w:left w:val="single" w:color="2e75b6" w:sz="20" w:space="0"/>
          <w:bottom w:val="none" w:color="ffffff" w:sz="0" w:space="0"/>
          <w:right w:val="none" w:color="ffffff" w:sz="0" w:space="0"/>
        </w:pBdr>
        <w:shd w:val="clear" w:color="auto" w:fill="d6e4f0"/>
        <w:spacing w:after="120" w:before="120"/>
        <w:ind w:right="200" w:left="200"/>
        <w:rPr/>
      </w:pPr>
      <w:r>
        <w:rPr>
          <w:rFonts w:ascii="Calibri" w:hAnsi="Calibri" w:eastAsia="Calibri" w:cs="Calibri"/>
          <w:b/>
          <w:bCs/>
          <w:color w:val="2e75b6"/>
          <w:sz w:val="22"/>
          <w:szCs w:val="22"/>
        </w:rPr>
        <w:t xml:space="preserve">Rule: </w:t>
      </w:r>
      <w:r>
        <w:rPr>
          <w:rFonts w:ascii="Calibri" w:hAnsi="Calibri" w:eastAsia="Calibri" w:cs="Calibri"/>
          <w:color w:val="111827"/>
          <w:sz w:val="22"/>
          <w:szCs w:val="22"/>
        </w:rPr>
        <w:t xml:space="preserve">Selling price override (discounting beyond the default selling price) requires a specific permission flag that is off by default — Admin enables it per user.</w:t>
      </w:r>
      <w:r/>
    </w:p>
    <w:p>
      <w:pPr>
        <w:pBdr>
          <w:top w:val="none" w:color="ffffff" w:sz="0" w:space="0"/>
          <w:left w:val="single" w:color="2e75b6" w:sz="20" w:space="0"/>
          <w:bottom w:val="none" w:color="ffffff" w:sz="0" w:space="0"/>
          <w:right w:val="none" w:color="ffffff" w:sz="0" w:space="0"/>
        </w:pBdr>
        <w:shd w:val="clear" w:color="auto" w:fill="d6e4f0"/>
        <w:spacing w:after="120" w:before="120"/>
        <w:ind w:right="200" w:left="200"/>
        <w:rPr/>
      </w:pPr>
      <w:r>
        <w:rPr>
          <w:rFonts w:ascii="Calibri" w:hAnsi="Calibri" w:eastAsia="Calibri" w:cs="Calibri"/>
          <w:b/>
          <w:bCs/>
          <w:color w:val="2e75b6"/>
          <w:sz w:val="22"/>
          <w:szCs w:val="22"/>
        </w:rPr>
        <w:t xml:space="preserve">Rule: </w:t>
      </w:r>
      <w:r>
        <w:rPr>
          <w:rFonts w:ascii="Calibri" w:hAnsi="Calibri" w:eastAsia="Calibri" w:cs="Calibri"/>
          <w:color w:val="111827"/>
          <w:sz w:val="22"/>
          <w:szCs w:val="22"/>
        </w:rPr>
        <w:t xml:space="preserve">Stock adjustment approval: any adjustment above the configured value threshold must be approved by a user with Admin role.</w:t>
      </w:r>
      <w:r/>
    </w:p>
    <w:p>
      <w:pPr>
        <w:pBdr>
          <w:top w:val="none" w:color="ffffff" w:sz="0" w:space="0"/>
          <w:left w:val="single" w:color="2e75b6" w:sz="20" w:space="0"/>
          <w:bottom w:val="none" w:color="ffffff" w:sz="0" w:space="0"/>
          <w:right w:val="none" w:color="ffffff" w:sz="0" w:space="0"/>
        </w:pBdr>
        <w:shd w:val="clear" w:color="auto" w:fill="d6e4f0"/>
        <w:spacing w:after="120" w:before="120"/>
        <w:ind w:right="200" w:left="200"/>
        <w:rPr/>
      </w:pPr>
      <w:r>
        <w:rPr>
          <w:rFonts w:ascii="Calibri" w:hAnsi="Calibri" w:eastAsia="Calibri" w:cs="Calibri"/>
          <w:b/>
          <w:bCs/>
          <w:color w:val="2e75b6"/>
          <w:sz w:val="22"/>
          <w:szCs w:val="22"/>
        </w:rPr>
        <w:t xml:space="preserve">Rule: </w:t>
      </w:r>
      <w:r>
        <w:rPr>
          <w:rFonts w:ascii="Calibri" w:hAnsi="Calibri" w:eastAsia="Calibri" w:cs="Calibri"/>
          <w:color w:val="111827"/>
          <w:sz w:val="22"/>
          <w:szCs w:val="22"/>
        </w:rPr>
        <w:t xml:space="preserve">Audit trail entries are immutable. No user, including Admin, can modify or delete audit log records.</w:t>
      </w:r>
      <w:r/>
    </w:p>
    <w:p>
      <w:pPr>
        <w:pBdr>
          <w:top w:val="none" w:color="ffffff" w:sz="0" w:space="0"/>
          <w:left w:val="single" w:color="2e75b6" w:sz="20" w:space="0"/>
          <w:bottom w:val="none" w:color="ffffff" w:sz="0" w:space="0"/>
          <w:right w:val="none" w:color="ffffff" w:sz="0" w:space="0"/>
        </w:pBdr>
        <w:shd w:val="clear" w:color="auto" w:fill="d6e4f0"/>
        <w:spacing w:after="120" w:before="120"/>
        <w:ind w:right="200" w:left="200"/>
        <w:rPr/>
      </w:pPr>
      <w:r>
        <w:rPr>
          <w:rFonts w:ascii="Calibri" w:hAnsi="Calibri" w:eastAsia="Calibri" w:cs="Calibri"/>
          <w:b/>
          <w:bCs/>
          <w:color w:val="2e75b6"/>
          <w:sz w:val="22"/>
          <w:szCs w:val="22"/>
        </w:rPr>
        <w:t xml:space="preserve">Rule: </w:t>
      </w:r>
      <w:r>
        <w:rPr>
          <w:rFonts w:ascii="Calibri" w:hAnsi="Calibri" w:eastAsia="Calibri" w:cs="Calibri"/>
          <w:color w:val="111827"/>
          <w:sz w:val="22"/>
          <w:szCs w:val="22"/>
        </w:rPr>
        <w:t xml:space="preserve">Password policy: minimum 8 characters, at least one uppercase, one number. Enforce on creation and reset.</w:t>
      </w:r>
      <w:r/>
    </w:p>
    <w:p>
      <w:pPr>
        <w:pBdr/>
        <w:spacing w:after="0" w:before="80"/>
        <w:ind/>
        <w:rPr/>
      </w:pPr>
      <w:r/>
      <w:r/>
    </w:p>
    <w:p>
      <w:pPr>
        <w:pBdr/>
        <w:spacing w:after="0" w:before="160"/>
        <w:ind/>
        <w:rPr/>
      </w:pPr>
      <w:r/>
      <w:r/>
    </w:p>
    <w:p>
      <w:pPr>
        <w:pBdr/>
        <w:shd w:val="clear" w:color="auto" w:fill="1f4e79"/>
        <w:spacing w:after="0" w:before="0"/>
        <w:ind/>
        <w:rPr/>
      </w:pPr>
      <w:r>
        <w:rPr>
          <w:rFonts w:ascii="Calibri" w:hAnsi="Calibri" w:eastAsia="Calibri" w:cs="Calibri"/>
          <w:b/>
          <w:bCs/>
          <w:color w:val="ffffff"/>
          <w:sz w:val="22"/>
          <w:szCs w:val="22"/>
        </w:rPr>
        <w:t xml:space="preserve">  M09-S01    User List</w:t>
      </w:r>
      <w:r/>
    </w:p>
    <w:p>
      <w:pPr>
        <w:pBdr/>
        <w:shd w:val="clear" w:color="auto" w:fill="d6e4f0"/>
        <w:spacing w:after="80" w:before="0"/>
        <w:ind/>
        <w:rPr/>
      </w:pPr>
      <w:r>
        <w:rPr>
          <w:rFonts w:ascii="Calibri" w:hAnsi="Calibri" w:eastAsia="Calibri" w:cs="Calibri"/>
          <w:i/>
          <w:iCs/>
          <w:color w:val="1f4e79"/>
          <w:sz w:val="20"/>
          <w:szCs w:val="20"/>
        </w:rPr>
        <w:t xml:space="preserve">  Route: /admin/users   |   Access: Admin</w:t>
      </w:r>
      <w:r/>
    </w:p>
    <w:p>
      <w:pPr>
        <w:pBdr>
          <w:top w:val="none" w:color="ffffff" w:sz="0" w:space="0"/>
          <w:left w:val="single" w:color="2e75b6" w:sz="20" w:space="0"/>
          <w:bottom w:val="none" w:color="ffffff" w:sz="0" w:space="0"/>
          <w:right w:val="none" w:color="ffffff" w:sz="0" w:space="0"/>
        </w:pBdr>
        <w:shd w:val="clear" w:color="auto" w:fill="d6e4f0"/>
        <w:spacing w:after="100" w:before="200"/>
        <w:ind w:left="180"/>
        <w:rPr/>
      </w:pPr>
      <w:r>
        <w:rPr>
          <w:rFonts w:ascii="Calibri" w:hAnsi="Calibri" w:eastAsia="Calibri" w:cs="Calibri"/>
          <w:b/>
          <w:bCs/>
          <w:color w:val="1f4e79"/>
          <w:sz w:val="22"/>
          <w:szCs w:val="22"/>
        </w:rPr>
        <w:t xml:space="preserve">Table Columns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00"/>
        <w:gridCol w:w="6960"/>
      </w:tblGrid>
      <w:tr>
        <w:trPr>
          <w:tblHeader/>
        </w:trPr>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b/>
                <w:bCs/>
                <w:color w:val="ffffff"/>
                <w:sz w:val="20"/>
                <w:szCs w:val="20"/>
              </w:rPr>
              <w:t xml:space="preserve">Column</w:t>
            </w:r>
            <w:r/>
          </w:p>
        </w:tc>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960" w:type="dxa"/>
            <w:textDirection w:val="lrTb"/>
            <w:noWrap w:val="false"/>
          </w:tcPr>
          <w:p>
            <w:pPr>
              <w:pBdr/>
              <w:spacing/>
              <w:ind/>
              <w:rPr/>
            </w:pPr>
            <w:r>
              <w:rPr>
                <w:rFonts w:ascii="Calibri" w:hAnsi="Calibri" w:eastAsia="Calibri" w:cs="Calibri"/>
                <w:b/>
                <w:bCs/>
                <w:color w:val="ffffff"/>
                <w:sz w:val="20"/>
                <w:szCs w:val="20"/>
              </w:rPr>
              <w:t xml:space="preserve">Notes</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Name</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960" w:type="dxa"/>
            <w:textDirection w:val="lrTb"/>
            <w:noWrap w:val="false"/>
          </w:tcPr>
          <w:p>
            <w:pPr>
              <w:pBdr/>
              <w:spacing/>
              <w:ind/>
              <w:rPr/>
            </w:pPr>
            <w:r>
              <w:rPr>
                <w:rFonts w:ascii="Calibri" w:hAnsi="Calibri" w:eastAsia="Calibri" w:cs="Calibri"/>
                <w:color w:val="111827"/>
                <w:sz w:val="20"/>
                <w:szCs w:val="20"/>
              </w:rPr>
              <w:t xml:space="preserve">Full name.</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Email</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960" w:type="dxa"/>
            <w:textDirection w:val="lrTb"/>
            <w:noWrap w:val="false"/>
          </w:tcPr>
          <w:p>
            <w:pPr>
              <w:pBdr/>
              <w:spacing/>
              <w:ind/>
              <w:rPr/>
            </w:pPr>
            <w:r>
              <w:rPr>
                <w:rFonts w:ascii="Calibri" w:hAnsi="Calibri" w:eastAsia="Calibri" w:cs="Calibri"/>
                <w:color w:val="111827"/>
                <w:sz w:val="20"/>
                <w:szCs w:val="20"/>
              </w:rPr>
              <w:t xml:space="preserve">Login email.</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Role</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960" w:type="dxa"/>
            <w:textDirection w:val="lrTb"/>
            <w:noWrap w:val="false"/>
          </w:tcPr>
          <w:p>
            <w:pPr>
              <w:pBdr/>
              <w:spacing/>
              <w:ind/>
              <w:rPr/>
            </w:pPr>
            <w:r>
              <w:rPr>
                <w:rFonts w:ascii="Calibri" w:hAnsi="Calibri" w:eastAsia="Calibri" w:cs="Calibri"/>
                <w:color w:val="111827"/>
                <w:sz w:val="20"/>
                <w:szCs w:val="20"/>
              </w:rPr>
              <w:t xml:space="preserve">StatusBadge: Admin / Accountant / Sales / Inventory Manager.</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Assigned Outlets</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960" w:type="dxa"/>
            <w:textDirection w:val="lrTb"/>
            <w:noWrap w:val="false"/>
          </w:tcPr>
          <w:p>
            <w:pPr>
              <w:pBdr/>
              <w:spacing/>
              <w:ind/>
              <w:rPr/>
            </w:pPr>
            <w:r>
              <w:rPr>
                <w:rFonts w:ascii="Calibri" w:hAnsi="Calibri" w:eastAsia="Calibri" w:cs="Calibri"/>
                <w:color w:val="111827"/>
                <w:sz w:val="20"/>
                <w:szCs w:val="20"/>
              </w:rPr>
              <w:t xml:space="preserve">Comma-separated outlet names (or 'All Outlets' for Admin).</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Status</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960" w:type="dxa"/>
            <w:textDirection w:val="lrTb"/>
            <w:noWrap w:val="false"/>
          </w:tcPr>
          <w:p>
            <w:pPr>
              <w:pBdr/>
              <w:spacing/>
              <w:ind/>
              <w:rPr/>
            </w:pPr>
            <w:r>
              <w:rPr>
                <w:rFonts w:ascii="Calibri" w:hAnsi="Calibri" w:eastAsia="Calibri" w:cs="Calibri"/>
                <w:color w:val="111827"/>
                <w:sz w:val="20"/>
                <w:szCs w:val="20"/>
              </w:rPr>
              <w:t xml:space="preserve">Active / Inactive</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Last Login</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960" w:type="dxa"/>
            <w:textDirection w:val="lrTb"/>
            <w:noWrap w:val="false"/>
          </w:tcPr>
          <w:p>
            <w:pPr>
              <w:pBdr/>
              <w:spacing/>
              <w:ind/>
              <w:rPr/>
            </w:pPr>
            <w:r>
              <w:rPr>
                <w:rFonts w:ascii="Calibri" w:hAnsi="Calibri" w:eastAsia="Calibri" w:cs="Calibri"/>
                <w:color w:val="111827"/>
                <w:sz w:val="20"/>
                <w:szCs w:val="20"/>
              </w:rPr>
              <w:t xml:space="preserve">Relative time. Full timestamp on hover.</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Actions</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960" w:type="dxa"/>
            <w:textDirection w:val="lrTb"/>
            <w:noWrap w:val="false"/>
          </w:tcPr>
          <w:p>
            <w:pPr>
              <w:pBdr/>
              <w:spacing/>
              <w:ind/>
              <w:rPr/>
            </w:pPr>
            <w:r>
              <w:rPr>
                <w:rFonts w:ascii="Calibri" w:hAnsi="Calibri" w:eastAsia="Calibri" w:cs="Calibri"/>
                <w:color w:val="111827"/>
                <w:sz w:val="20"/>
                <w:szCs w:val="20"/>
              </w:rPr>
              <w:t xml:space="preserve">Edit, Reset Password, Deactivate</w:t>
            </w:r>
            <w:r/>
          </w:p>
        </w:tc>
      </w:tr>
    </w:tbl>
    <w:p>
      <w:pPr>
        <w:pBdr/>
        <w:spacing w:after="0" w:before="80"/>
        <w:ind/>
        <w:rPr/>
      </w:pPr>
      <w:r/>
      <w:r/>
    </w:p>
    <w:p>
      <w:pPr>
        <w:pBdr/>
        <w:spacing w:after="0" w:before="160"/>
        <w:ind/>
        <w:rPr/>
      </w:pPr>
      <w:r/>
      <w:r/>
    </w:p>
    <w:p>
      <w:pPr>
        <w:pBdr/>
        <w:shd w:val="clear" w:color="auto" w:fill="1f4e79"/>
        <w:spacing w:after="0" w:before="0"/>
        <w:ind/>
        <w:rPr/>
      </w:pPr>
      <w:r>
        <w:rPr>
          <w:rFonts w:ascii="Calibri" w:hAnsi="Calibri" w:eastAsia="Calibri" w:cs="Calibri"/>
          <w:b/>
          <w:bCs/>
          <w:color w:val="ffffff"/>
          <w:sz w:val="22"/>
          <w:szCs w:val="22"/>
        </w:rPr>
        <w:t xml:space="preserve">  M09-S02    User Create / Edit Form</w:t>
      </w:r>
      <w:r/>
    </w:p>
    <w:p>
      <w:pPr>
        <w:pBdr/>
        <w:shd w:val="clear" w:color="auto" w:fill="d6e4f0"/>
        <w:spacing w:after="80" w:before="0"/>
        <w:ind/>
        <w:rPr/>
      </w:pPr>
      <w:r>
        <w:rPr>
          <w:rFonts w:ascii="Calibri" w:hAnsi="Calibri" w:eastAsia="Calibri" w:cs="Calibri"/>
          <w:i/>
          <w:iCs/>
          <w:color w:val="1f4e79"/>
          <w:sz w:val="20"/>
          <w:szCs w:val="20"/>
        </w:rPr>
        <w:t xml:space="preserve">  Route: /admin/users/new  |  /admin/users/[id]/edit   |   Access: Admin</w:t>
      </w:r>
      <w:r/>
    </w:p>
    <w:p>
      <w:pPr>
        <w:pBdr>
          <w:top w:val="none" w:color="ffffff" w:sz="0" w:space="0"/>
          <w:left w:val="single" w:color="2e75b6" w:sz="20" w:space="0"/>
          <w:bottom w:val="none" w:color="ffffff" w:sz="0" w:space="0"/>
          <w:right w:val="none" w:color="ffffff" w:sz="0" w:space="0"/>
        </w:pBdr>
        <w:shd w:val="clear" w:color="auto" w:fill="d6e4f0"/>
        <w:spacing w:after="100" w:before="200"/>
        <w:ind w:left="180"/>
        <w:rPr/>
      </w:pPr>
      <w:r>
        <w:rPr>
          <w:rFonts w:ascii="Calibri" w:hAnsi="Calibri" w:eastAsia="Calibri" w:cs="Calibri"/>
          <w:b/>
          <w:bCs/>
          <w:color w:val="1f4e79"/>
          <w:sz w:val="22"/>
          <w:szCs w:val="22"/>
        </w:rPr>
        <w:t xml:space="preserve">Fields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00"/>
        <w:gridCol w:w="1800"/>
        <w:gridCol w:w="5160"/>
      </w:tblGrid>
      <w:tr>
        <w:trPr>
          <w:tblHeader/>
        </w:trPr>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b/>
                <w:bCs/>
                <w:color w:val="ffffff"/>
                <w:sz w:val="20"/>
                <w:szCs w:val="20"/>
              </w:rPr>
              <w:t xml:space="preserve">Field</w:t>
            </w:r>
            <w:r/>
          </w:p>
        </w:tc>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b/>
                <w:bCs/>
                <w:color w:val="ffffff"/>
                <w:sz w:val="20"/>
                <w:szCs w:val="20"/>
              </w:rPr>
              <w:t xml:space="preserve">Type</w:t>
            </w:r>
            <w:r/>
          </w:p>
        </w:tc>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160" w:type="dxa"/>
            <w:textDirection w:val="lrTb"/>
            <w:noWrap w:val="false"/>
          </w:tcPr>
          <w:p>
            <w:pPr>
              <w:pBdr/>
              <w:spacing/>
              <w:ind/>
              <w:rPr/>
            </w:pPr>
            <w:r>
              <w:rPr>
                <w:rFonts w:ascii="Calibri" w:hAnsi="Calibri" w:eastAsia="Calibri" w:cs="Calibri"/>
                <w:b/>
                <w:bCs/>
                <w:color w:val="ffffff"/>
                <w:sz w:val="20"/>
                <w:szCs w:val="20"/>
              </w:rPr>
              <w:t xml:space="preserve">Validation</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Full Name *</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Text</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160" w:type="dxa"/>
            <w:textDirection w:val="lrTb"/>
            <w:noWrap w:val="false"/>
          </w:tcPr>
          <w:p>
            <w:pPr>
              <w:pBdr/>
              <w:spacing/>
              <w:ind/>
              <w:rPr/>
            </w:pPr>
            <w:r>
              <w:rPr>
                <w:rFonts w:ascii="Calibri" w:hAnsi="Calibri" w:eastAsia="Calibri" w:cs="Calibri"/>
                <w:color w:val="111827"/>
                <w:sz w:val="20"/>
                <w:szCs w:val="20"/>
              </w:rPr>
              <w:t xml:space="preserve">Required.</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Email *</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Text</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160" w:type="dxa"/>
            <w:textDirection w:val="lrTb"/>
            <w:noWrap w:val="false"/>
          </w:tcPr>
          <w:p>
            <w:pPr>
              <w:pBdr/>
              <w:spacing/>
              <w:ind/>
              <w:rPr/>
            </w:pPr>
            <w:r>
              <w:rPr>
                <w:rFonts w:ascii="Calibri" w:hAnsi="Calibri" w:eastAsia="Calibri" w:cs="Calibri"/>
                <w:color w:val="111827"/>
                <w:sz w:val="20"/>
                <w:szCs w:val="20"/>
              </w:rPr>
              <w:t xml:space="preserve">Required. Must be unique. Used as login ID.</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Role *</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Select</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160" w:type="dxa"/>
            <w:textDirection w:val="lrTb"/>
            <w:noWrap w:val="false"/>
          </w:tcPr>
          <w:p>
            <w:pPr>
              <w:pBdr/>
              <w:spacing/>
              <w:ind/>
              <w:rPr/>
            </w:pPr>
            <w:r>
              <w:rPr>
                <w:rFonts w:ascii="Calibri" w:hAnsi="Calibri" w:eastAsia="Calibri" w:cs="Calibri"/>
                <w:color w:val="111827"/>
                <w:sz w:val="20"/>
                <w:szCs w:val="20"/>
              </w:rPr>
              <w:t xml:space="preserve">Required. Admin / Accountant / Sales / Inventory Manager.</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Assigned Outlets *</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Multi-select</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160" w:type="dxa"/>
            <w:textDirection w:val="lrTb"/>
            <w:noWrap w:val="false"/>
          </w:tcPr>
          <w:p>
            <w:pPr>
              <w:pBdr/>
              <w:spacing/>
              <w:ind/>
              <w:rPr/>
            </w:pPr>
            <w:r>
              <w:rPr>
                <w:rFonts w:ascii="Calibri" w:hAnsi="Calibri" w:eastAsia="Calibri" w:cs="Calibri"/>
                <w:color w:val="111827"/>
                <w:sz w:val="20"/>
                <w:szCs w:val="20"/>
              </w:rPr>
              <w:t xml:space="preserve">Required. At least one outlet. Admin role auto-assigns all outlets.</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Selling Price Override</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Toggle</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160" w:type="dxa"/>
            <w:textDirection w:val="lrTb"/>
            <w:noWrap w:val="false"/>
          </w:tcPr>
          <w:p>
            <w:pPr>
              <w:pBdr/>
              <w:spacing/>
              <w:ind/>
              <w:rPr/>
            </w:pPr>
            <w:r>
              <w:rPr>
                <w:rFonts w:ascii="Calibri" w:hAnsi="Calibri" w:eastAsia="Calibri" w:cs="Calibri"/>
                <w:color w:val="111827"/>
                <w:sz w:val="20"/>
                <w:szCs w:val="20"/>
              </w:rPr>
              <w:t xml:space="preserve">Default: OFF. When ON: user can set invoice line item price below the variant's selling price.</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Status</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Toggle</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160" w:type="dxa"/>
            <w:textDirection w:val="lrTb"/>
            <w:noWrap w:val="false"/>
          </w:tcPr>
          <w:p>
            <w:pPr>
              <w:pBdr/>
              <w:spacing/>
              <w:ind/>
              <w:rPr/>
            </w:pPr>
            <w:r>
              <w:rPr>
                <w:rFonts w:ascii="Calibri" w:hAnsi="Calibri" w:eastAsia="Calibri" w:cs="Calibri"/>
                <w:color w:val="111827"/>
                <w:sz w:val="20"/>
                <w:szCs w:val="20"/>
              </w:rPr>
              <w:t xml:space="preserve">Active (default) / Inactive.</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11827"/>
                <w:sz w:val="20"/>
                <w:szCs w:val="20"/>
              </w:rPr>
              <w:t xml:space="preserve">Password (on create)</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Password</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160" w:type="dxa"/>
            <w:textDirection w:val="lrTb"/>
            <w:noWrap w:val="false"/>
          </w:tcPr>
          <w:p>
            <w:pPr>
              <w:pBdr/>
              <w:spacing/>
              <w:ind/>
              <w:rPr/>
            </w:pPr>
            <w:r>
              <w:rPr>
                <w:rFonts w:ascii="Calibri" w:hAnsi="Calibri" w:eastAsia="Calibri" w:cs="Calibri"/>
                <w:color w:val="111827"/>
                <w:sz w:val="20"/>
                <w:szCs w:val="20"/>
              </w:rPr>
              <w:t xml:space="preserve">Required on creation. Must meet password policy. Not shown in edit mode — use Reset Password action.</w:t>
            </w:r>
            <w:r/>
          </w:p>
        </w:tc>
      </w:tr>
    </w:tbl>
    <w:p>
      <w:pPr>
        <w:pBdr/>
        <w:spacing w:after="0" w:before="80"/>
        <w:ind/>
        <w:rPr/>
      </w:pPr>
      <w:r/>
      <w:r/>
    </w:p>
    <w:p>
      <w:pPr>
        <w:pBdr/>
        <w:spacing w:after="0" w:before="160"/>
        <w:ind/>
        <w:rPr/>
      </w:pPr>
      <w:r/>
      <w:r/>
    </w:p>
    <w:p>
      <w:pPr>
        <w:pBdr/>
        <w:shd w:val="clear" w:color="auto" w:fill="1f4e79"/>
        <w:spacing w:after="0" w:before="0"/>
        <w:ind/>
        <w:rPr/>
      </w:pPr>
      <w:r>
        <w:rPr>
          <w:rFonts w:ascii="Calibri" w:hAnsi="Calibri" w:eastAsia="Calibri" w:cs="Calibri"/>
          <w:b/>
          <w:bCs/>
          <w:color w:val="ffffff"/>
          <w:sz w:val="22"/>
          <w:szCs w:val="22"/>
        </w:rPr>
        <w:t xml:space="preserve">  M09-S03    Audit Trail</w:t>
      </w:r>
      <w:r/>
    </w:p>
    <w:p>
      <w:pPr>
        <w:pBdr/>
        <w:shd w:val="clear" w:color="auto" w:fill="d6e4f0"/>
        <w:spacing w:after="80" w:before="0"/>
        <w:ind/>
        <w:rPr/>
      </w:pPr>
      <w:r>
        <w:rPr>
          <w:rFonts w:ascii="Calibri" w:hAnsi="Calibri" w:eastAsia="Calibri" w:cs="Calibri"/>
          <w:i/>
          <w:iCs/>
          <w:color w:val="1f4e79"/>
          <w:sz w:val="20"/>
          <w:szCs w:val="20"/>
        </w:rPr>
        <w:t xml:space="preserve">  Route: /admin/audit-log   |   Access: Admin</w:t>
      </w:r>
      <w:r/>
    </w:p>
    <w:p>
      <w:pPr>
        <w:pBdr>
          <w:top w:val="none" w:color="ffffff" w:sz="0" w:space="0"/>
          <w:left w:val="single" w:color="2e75b6" w:sz="20" w:space="0"/>
          <w:bottom w:val="none" w:color="ffffff" w:sz="0" w:space="0"/>
          <w:right w:val="none" w:color="ffffff" w:sz="0" w:space="0"/>
        </w:pBdr>
        <w:shd w:val="clear" w:color="auto" w:fill="d6e4f0"/>
        <w:spacing w:after="100" w:before="200"/>
        <w:ind w:left="180"/>
        <w:rPr/>
      </w:pPr>
      <w:r>
        <w:rPr>
          <w:rFonts w:ascii="Calibri" w:hAnsi="Calibri" w:eastAsia="Calibri" w:cs="Calibri"/>
          <w:b/>
          <w:bCs/>
          <w:color w:val="1f4e79"/>
          <w:sz w:val="22"/>
          <w:szCs w:val="22"/>
        </w:rPr>
        <w:t xml:space="preserve">Purpose</w:t>
      </w:r>
      <w:r/>
    </w:p>
    <w:p>
      <w:pPr>
        <w:pBdr/>
        <w:spacing w:after="80" w:before="60"/>
        <w:ind/>
        <w:rPr/>
      </w:pPr>
      <w:r>
        <w:rPr>
          <w:rFonts w:ascii="Calibri" w:hAnsi="Calibri" w:eastAsia="Calibri" w:cs="Calibri"/>
          <w:color w:val="111827"/>
          <w:sz w:val="22"/>
          <w:szCs w:val="22"/>
        </w:rPr>
        <w:t xml:space="preserve">Complete immutable log of every create, edit, delete, approval, and login event across all modules. Cannot be modified or deleted.</w:t>
      </w:r>
      <w:r/>
    </w:p>
    <w:p>
      <w:pPr>
        <w:pBdr/>
        <w:spacing w:after="0" w:before="60"/>
        <w:ind/>
        <w:rPr/>
      </w:pPr>
      <w:r/>
      <w:r/>
    </w:p>
    <w:p>
      <w:pPr>
        <w:pBdr>
          <w:top w:val="none" w:color="ffffff" w:sz="0" w:space="0"/>
          <w:left w:val="single" w:color="2e75b6" w:sz="20" w:space="0"/>
          <w:bottom w:val="none" w:color="ffffff" w:sz="0" w:space="0"/>
          <w:right w:val="none" w:color="ffffff" w:sz="0" w:space="0"/>
        </w:pBdr>
        <w:shd w:val="clear" w:color="auto" w:fill="d6e4f0"/>
        <w:spacing w:after="100" w:before="200"/>
        <w:ind w:left="180"/>
        <w:rPr/>
      </w:pPr>
      <w:r>
        <w:rPr>
          <w:rFonts w:ascii="Calibri" w:hAnsi="Calibri" w:eastAsia="Calibri" w:cs="Calibri"/>
          <w:b/>
          <w:bCs/>
          <w:color w:val="1f4e79"/>
          <w:sz w:val="22"/>
          <w:szCs w:val="22"/>
        </w:rPr>
        <w:t xml:space="preserve">Filters</w:t>
      </w:r>
      <w:r/>
    </w:p>
    <w:p>
      <w:pPr>
        <w:pStyle w:val="697"/>
        <w:numPr>
          <w:ilvl w:val="0"/>
          <w:numId w:val="2"/>
        </w:numPr>
        <w:pBdr/>
        <w:spacing w:after="40" w:before="40"/>
        <w:ind/>
        <w:rPr/>
      </w:pPr>
      <w:r>
        <w:rPr>
          <w:rFonts w:ascii="Calibri" w:hAnsi="Calibri" w:eastAsia="Calibri" w:cs="Calibri"/>
          <w:color w:val="111827"/>
          <w:sz w:val="22"/>
          <w:szCs w:val="22"/>
        </w:rPr>
        <w:t xml:space="preserve">Date range, User (multi-select), Action Type (Create / Edit / Delete / Approve / Login / Logout), Module, Record ID</w:t>
      </w:r>
      <w:r/>
    </w:p>
    <w:p>
      <w:pPr>
        <w:pBdr/>
        <w:spacing w:after="0" w:before="60"/>
        <w:ind/>
        <w:rPr/>
      </w:pPr>
      <w:r/>
      <w:r/>
    </w:p>
    <w:p>
      <w:pPr>
        <w:pBdr>
          <w:top w:val="none" w:color="ffffff" w:sz="0" w:space="0"/>
          <w:left w:val="single" w:color="2e75b6" w:sz="20" w:space="0"/>
          <w:bottom w:val="none" w:color="ffffff" w:sz="0" w:space="0"/>
          <w:right w:val="none" w:color="ffffff" w:sz="0" w:space="0"/>
        </w:pBdr>
        <w:shd w:val="clear" w:color="auto" w:fill="d6e4f0"/>
        <w:spacing w:after="100" w:before="200"/>
        <w:ind w:left="180"/>
        <w:rPr/>
      </w:pPr>
      <w:r>
        <w:rPr>
          <w:rFonts w:ascii="Calibri" w:hAnsi="Calibri" w:eastAsia="Calibri" w:cs="Calibri"/>
          <w:b/>
          <w:bCs/>
          <w:color w:val="1f4e79"/>
          <w:sz w:val="22"/>
          <w:szCs w:val="22"/>
        </w:rPr>
        <w:t xml:space="preserve">Table Columns</w:t>
      </w:r>
      <w:r/>
    </w:p>
    <w:tbl>
      <w:tblPr>
        <w:tblW w:w="13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00"/>
        <w:gridCol w:w="2000"/>
      </w:tblGrid>
      <w:tr>
        <w:trPr>
          <w:tblHeader/>
        </w:trPr>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b/>
                <w:bCs/>
                <w:color w:val="ffffff"/>
                <w:sz w:val="20"/>
                <w:szCs w:val="20"/>
              </w:rPr>
              <w:t xml:space="preserve">Column</w:t>
            </w:r>
            <w:r/>
          </w:p>
        </w:tc>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b/>
                <w:bCs/>
                <w:color w:val="ffffff"/>
                <w:sz w:val="20"/>
                <w:szCs w:val="20"/>
              </w:rPr>
              <w:t xml:space="preserve">Notes</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color w:val="111827"/>
                <w:sz w:val="20"/>
                <w:szCs w:val="20"/>
              </w:rPr>
              <w:t xml:space="preserve">Timestamp</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color w:val="111827"/>
                <w:sz w:val="20"/>
                <w:szCs w:val="20"/>
              </w:rPr>
              <w:t xml:space="preserve">DD/MM/YYYY HH:MM:SS</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color w:val="111827"/>
                <w:sz w:val="20"/>
                <w:szCs w:val="20"/>
              </w:rPr>
              <w:t xml:space="preserve">User</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color w:val="111827"/>
                <w:sz w:val="20"/>
                <w:szCs w:val="20"/>
              </w:rPr>
              <w:t xml:space="preserve">Name + role.</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color w:val="111827"/>
                <w:sz w:val="20"/>
                <w:szCs w:val="20"/>
              </w:rPr>
              <w:t xml:space="preserve">Action</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color w:val="111827"/>
                <w:sz w:val="20"/>
                <w:szCs w:val="20"/>
              </w:rPr>
              <w:t xml:space="preserve">Created / Edited / Deleted / Approved / Rejected / Login / Logout.</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color w:val="111827"/>
                <w:sz w:val="20"/>
                <w:szCs w:val="20"/>
              </w:rPr>
              <w:t xml:space="preserve">Module</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color w:val="111827"/>
                <w:sz w:val="20"/>
                <w:szCs w:val="20"/>
              </w:rPr>
              <w:t xml:space="preserve">e.g., Purchase Bill, Sales Invoice, Stock Adjustment.</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color w:val="111827"/>
                <w:sz w:val="20"/>
                <w:szCs w:val="20"/>
              </w:rPr>
              <w:t xml:space="preserve">Record</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color w:val="111827"/>
                <w:sz w:val="20"/>
                <w:szCs w:val="20"/>
              </w:rPr>
              <w:t xml:space="preserve">Reference number of affected record. Clickable.</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color w:val="111827"/>
                <w:sz w:val="20"/>
                <w:szCs w:val="20"/>
              </w:rPr>
              <w:t xml:space="preserve">Changes</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color w:val="111827"/>
                <w:sz w:val="20"/>
                <w:szCs w:val="20"/>
              </w:rPr>
              <w:t xml:space="preserve">'Field: old value → new value'. For edits only. Collapsed by default, expandable.</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color w:val="111827"/>
                <w:sz w:val="20"/>
                <w:szCs w:val="20"/>
              </w:rPr>
              <w:t xml:space="preserve">IP Address</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color w:val="111827"/>
                <w:sz w:val="20"/>
                <w:szCs w:val="20"/>
              </w:rPr>
              <w:t xml:space="preserve">Login events only.</w:t>
            </w:r>
            <w:r/>
          </w:p>
        </w:tc>
      </w:tr>
    </w:tbl>
    <w:p>
      <w:pPr>
        <w:pBdr/>
        <w:spacing/>
        <w:ind/>
        <w:rPr/>
      </w:pPr>
      <w:r>
        <w:br/>
      </w:r>
      <w:r/>
    </w:p>
    <w:p>
      <w:pPr>
        <w:pStyle w:val="702"/>
        <w:pBdr>
          <w:bottom w:val="single" w:color="2e75b6" w:sz="12" w:space="6"/>
        </w:pBdr>
        <w:spacing w:after="160" w:before="480"/>
        <w:ind/>
        <w:rPr/>
      </w:pPr>
      <w:r>
        <w:rPr>
          <w:rFonts w:ascii="Calibri" w:hAnsi="Calibri" w:eastAsia="Calibri" w:cs="Calibri"/>
          <w:b/>
          <w:bCs/>
          <w:color w:val="1f4e79"/>
          <w:sz w:val="34"/>
          <w:szCs w:val="34"/>
        </w:rPr>
        <w:t xml:space="preserve">M10 — System Settings</w:t>
      </w:r>
      <w:r/>
    </w:p>
    <w:p>
      <w:pPr>
        <w:pBdr/>
        <w:spacing w:after="80" w:before="60"/>
        <w:ind/>
        <w:rPr/>
      </w:pPr>
      <w:r>
        <w:rPr>
          <w:rFonts w:ascii="Calibri" w:hAnsi="Calibri" w:eastAsia="Calibri" w:cs="Calibri"/>
          <w:color w:val="111827"/>
          <w:sz w:val="22"/>
          <w:szCs w:val="22"/>
        </w:rPr>
        <w:t xml:space="preserve">System settings are configured by the Admin and control global system behaviour. Some settings are outlet-specific. Settings changes take effect immediately — no system restart required.</w:t>
      </w:r>
      <w:r/>
    </w:p>
    <w:p>
      <w:pPr>
        <w:pBdr/>
        <w:spacing w:after="0" w:before="80"/>
        <w:ind/>
        <w:rPr/>
      </w:pPr>
      <w:r/>
      <w:r/>
    </w:p>
    <w:p>
      <w:pPr>
        <w:pStyle w:val="703"/>
        <w:pBdr/>
        <w:spacing w:after="120" w:before="320"/>
        <w:ind/>
        <w:rPr/>
      </w:pPr>
      <w:r>
        <w:rPr>
          <w:rFonts w:ascii="Calibri" w:hAnsi="Calibri" w:eastAsia="Calibri" w:cs="Calibri"/>
          <w:b/>
          <w:bCs/>
          <w:color w:val="2e75b6"/>
          <w:sz w:val="28"/>
          <w:szCs w:val="28"/>
        </w:rPr>
        <w:t xml:space="preserve">M10 Functional Rules</w:t>
      </w:r>
      <w:r/>
    </w:p>
    <w:p>
      <w:pPr>
        <w:pBdr>
          <w:top w:val="none" w:color="ffffff" w:sz="0" w:space="0"/>
          <w:left w:val="single" w:color="2e75b6" w:sz="20" w:space="0"/>
          <w:bottom w:val="none" w:color="ffffff" w:sz="0" w:space="0"/>
          <w:right w:val="none" w:color="ffffff" w:sz="0" w:space="0"/>
        </w:pBdr>
        <w:shd w:val="clear" w:color="auto" w:fill="d6e4f0"/>
        <w:spacing w:after="120" w:before="120"/>
        <w:ind w:right="200" w:left="200"/>
        <w:rPr/>
      </w:pPr>
      <w:r>
        <w:rPr>
          <w:rFonts w:ascii="Calibri" w:hAnsi="Calibri" w:eastAsia="Calibri" w:cs="Calibri"/>
          <w:b/>
          <w:bCs/>
          <w:color w:val="2e75b6"/>
          <w:sz w:val="22"/>
          <w:szCs w:val="22"/>
        </w:rPr>
        <w:t xml:space="preserve">Rule: </w:t>
      </w:r>
      <w:r>
        <w:rPr>
          <w:rFonts w:ascii="Calibri" w:hAnsi="Calibri" w:eastAsia="Calibri" w:cs="Calibri"/>
          <w:color w:val="111827"/>
          <w:sz w:val="22"/>
          <w:szCs w:val="22"/>
        </w:rPr>
        <w:t xml:space="preserve">Company Profile fields (name, GSTIN) are printed on all invoices and purchase orders. Changes take effect on new documents — existing documents are not retroactively updated.</w:t>
      </w:r>
      <w:r/>
    </w:p>
    <w:p>
      <w:pPr>
        <w:pBdr>
          <w:top w:val="none" w:color="ffffff" w:sz="0" w:space="0"/>
          <w:left w:val="single" w:color="2e75b6" w:sz="20" w:space="0"/>
          <w:bottom w:val="none" w:color="ffffff" w:sz="0" w:space="0"/>
          <w:right w:val="none" w:color="ffffff" w:sz="0" w:space="0"/>
        </w:pBdr>
        <w:shd w:val="clear" w:color="auto" w:fill="d6e4f0"/>
        <w:spacing w:after="120" w:before="120"/>
        <w:ind w:right="200" w:left="200"/>
        <w:rPr/>
      </w:pPr>
      <w:r>
        <w:rPr>
          <w:rFonts w:ascii="Calibri" w:hAnsi="Calibri" w:eastAsia="Calibri" w:cs="Calibri"/>
          <w:b/>
          <w:bCs/>
          <w:color w:val="2e75b6"/>
          <w:sz w:val="22"/>
          <w:szCs w:val="22"/>
        </w:rPr>
        <w:t xml:space="preserve">Rule: </w:t>
      </w:r>
      <w:r>
        <w:rPr>
          <w:rFonts w:ascii="Calibri" w:hAnsi="Calibri" w:eastAsia="Calibri" w:cs="Calibri"/>
          <w:color w:val="111827"/>
          <w:sz w:val="22"/>
          <w:szCs w:val="22"/>
        </w:rPr>
        <w:t xml:space="preserve">Financial Year: once a FY is closed, no transactions can be posted in that period without Admin override.</w:t>
      </w:r>
      <w:r/>
    </w:p>
    <w:p>
      <w:pPr>
        <w:pBdr>
          <w:top w:val="none" w:color="ffffff" w:sz="0" w:space="0"/>
          <w:left w:val="single" w:color="2e75b6" w:sz="20" w:space="0"/>
          <w:bottom w:val="none" w:color="ffffff" w:sz="0" w:space="0"/>
          <w:right w:val="none" w:color="ffffff" w:sz="0" w:space="0"/>
        </w:pBdr>
        <w:shd w:val="clear" w:color="auto" w:fill="d6e4f0"/>
        <w:spacing w:after="120" w:before="120"/>
        <w:ind w:right="200" w:left="200"/>
        <w:rPr/>
      </w:pPr>
      <w:r>
        <w:rPr>
          <w:rFonts w:ascii="Calibri" w:hAnsi="Calibri" w:eastAsia="Calibri" w:cs="Calibri"/>
          <w:b/>
          <w:bCs/>
          <w:color w:val="2e75b6"/>
          <w:sz w:val="22"/>
          <w:szCs w:val="22"/>
        </w:rPr>
        <w:t xml:space="preserve">Rule: </w:t>
      </w:r>
      <w:r>
        <w:rPr>
          <w:rFonts w:ascii="Calibri" w:hAnsi="Calibri" w:eastAsia="Calibri" w:cs="Calibri"/>
          <w:color w:val="111827"/>
          <w:sz w:val="22"/>
          <w:szCs w:val="22"/>
        </w:rPr>
        <w:t xml:space="preserve">Freight on Purchases toggle: turning OFF hides the freight section from all PO and Bill forms. Existing bills with freight data are unaffected.</w:t>
      </w:r>
      <w:r/>
    </w:p>
    <w:p>
      <w:pPr>
        <w:pBdr>
          <w:top w:val="none" w:color="ffffff" w:sz="0" w:space="0"/>
          <w:left w:val="single" w:color="2e75b6" w:sz="20" w:space="0"/>
          <w:bottom w:val="none" w:color="ffffff" w:sz="0" w:space="0"/>
          <w:right w:val="none" w:color="ffffff" w:sz="0" w:space="0"/>
        </w:pBdr>
        <w:shd w:val="clear" w:color="auto" w:fill="d6e4f0"/>
        <w:spacing w:after="120" w:before="120"/>
        <w:ind w:right="200" w:left="200"/>
        <w:rPr/>
      </w:pPr>
      <w:r>
        <w:rPr>
          <w:rFonts w:ascii="Calibri" w:hAnsi="Calibri" w:eastAsia="Calibri" w:cs="Calibri"/>
          <w:b/>
          <w:bCs/>
          <w:color w:val="2e75b6"/>
          <w:sz w:val="22"/>
          <w:szCs w:val="22"/>
        </w:rPr>
        <w:t xml:space="preserve">Rule: </w:t>
      </w:r>
      <w:r>
        <w:rPr>
          <w:rFonts w:ascii="Calibri" w:hAnsi="Calibri" w:eastAsia="Calibri" w:cs="Calibri"/>
          <w:color w:val="111827"/>
          <w:sz w:val="22"/>
          <w:szCs w:val="22"/>
        </w:rPr>
        <w:t xml:space="preserve">Negative Stock Policy: 'Block' prevents any outward movement (invoice, transfer, adjustment) that would take stock below zero. 'Warn' shows a warning but allows. 'Allow' makes no check.</w:t>
      </w:r>
      <w:r/>
    </w:p>
    <w:p>
      <w:pPr>
        <w:pBdr/>
        <w:spacing w:after="0" w:before="80"/>
        <w:ind/>
        <w:rPr/>
      </w:pPr>
      <w:r/>
      <w:r/>
    </w:p>
    <w:p>
      <w:pPr>
        <w:pBdr/>
        <w:spacing w:after="0" w:before="160"/>
        <w:ind/>
        <w:rPr/>
      </w:pPr>
      <w:r/>
      <w:r/>
    </w:p>
    <w:p>
      <w:pPr>
        <w:pBdr/>
        <w:shd w:val="clear" w:color="auto" w:fill="1f4e79"/>
        <w:spacing w:after="0" w:before="0"/>
        <w:ind/>
        <w:rPr/>
      </w:pPr>
      <w:r>
        <w:rPr>
          <w:rFonts w:ascii="Calibri" w:hAnsi="Calibri" w:eastAsia="Calibri" w:cs="Calibri"/>
          <w:b/>
          <w:bCs/>
          <w:color w:val="ffffff"/>
          <w:sz w:val="22"/>
          <w:szCs w:val="22"/>
        </w:rPr>
        <w:t xml:space="preserve">  M10-S01    Company &amp; Financial Settings</w:t>
      </w:r>
      <w:r/>
    </w:p>
    <w:p>
      <w:pPr>
        <w:pBdr/>
        <w:shd w:val="clear" w:color="auto" w:fill="d6e4f0"/>
        <w:spacing w:after="80" w:before="0"/>
        <w:ind/>
        <w:rPr/>
      </w:pPr>
      <w:r>
        <w:rPr>
          <w:rFonts w:ascii="Calibri" w:hAnsi="Calibri" w:eastAsia="Calibri" w:cs="Calibri"/>
          <w:i/>
          <w:iCs/>
          <w:color w:val="1f4e79"/>
          <w:sz w:val="20"/>
          <w:szCs w:val="20"/>
        </w:rPr>
        <w:t xml:space="preserve">  Route: /settings/company   |   Access: Admin</w:t>
      </w:r>
      <w:r/>
    </w:p>
    <w:p>
      <w:pPr>
        <w:pBdr>
          <w:top w:val="none" w:color="ffffff" w:sz="0" w:space="0"/>
          <w:left w:val="single" w:color="2e75b6" w:sz="20" w:space="0"/>
          <w:bottom w:val="none" w:color="ffffff" w:sz="0" w:space="0"/>
          <w:right w:val="none" w:color="ffffff" w:sz="0" w:space="0"/>
        </w:pBdr>
        <w:shd w:val="clear" w:color="auto" w:fill="d6e4f0"/>
        <w:spacing w:after="100" w:before="200"/>
        <w:ind w:left="180"/>
        <w:rPr/>
      </w:pPr>
      <w:r>
        <w:rPr>
          <w:rFonts w:ascii="Calibri" w:hAnsi="Calibri" w:eastAsia="Calibri" w:cs="Calibri"/>
          <w:b/>
          <w:bCs/>
          <w:color w:val="1f4e79"/>
          <w:sz w:val="22"/>
          <w:szCs w:val="22"/>
        </w:rPr>
        <w:t xml:space="preserve">Company Profile</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600"/>
        <w:gridCol w:w="1600"/>
        <w:gridCol w:w="5160"/>
      </w:tblGrid>
      <w:tr>
        <w:trPr>
          <w:tblHeader/>
        </w:trPr>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600" w:type="dxa"/>
            <w:textDirection w:val="lrTb"/>
            <w:noWrap w:val="false"/>
          </w:tcPr>
          <w:p>
            <w:pPr>
              <w:pBdr/>
              <w:spacing/>
              <w:ind/>
              <w:rPr/>
            </w:pPr>
            <w:r>
              <w:rPr>
                <w:rFonts w:ascii="Calibri" w:hAnsi="Calibri" w:eastAsia="Calibri" w:cs="Calibri"/>
                <w:b/>
                <w:bCs/>
                <w:color w:val="ffffff"/>
                <w:sz w:val="20"/>
                <w:szCs w:val="20"/>
              </w:rPr>
              <w:t xml:space="preserve">Setting</w:t>
            </w:r>
            <w:r/>
          </w:p>
        </w:tc>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600" w:type="dxa"/>
            <w:textDirection w:val="lrTb"/>
            <w:noWrap w:val="false"/>
          </w:tcPr>
          <w:p>
            <w:pPr>
              <w:pBdr/>
              <w:spacing/>
              <w:ind/>
              <w:rPr/>
            </w:pPr>
            <w:r>
              <w:rPr>
                <w:rFonts w:ascii="Calibri" w:hAnsi="Calibri" w:eastAsia="Calibri" w:cs="Calibri"/>
                <w:b/>
                <w:bCs/>
                <w:color w:val="ffffff"/>
                <w:sz w:val="20"/>
                <w:szCs w:val="20"/>
              </w:rPr>
              <w:t xml:space="preserve">Type</w:t>
            </w:r>
            <w:r/>
          </w:p>
        </w:tc>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160" w:type="dxa"/>
            <w:textDirection w:val="lrTb"/>
            <w:noWrap w:val="false"/>
          </w:tcPr>
          <w:p>
            <w:pPr>
              <w:pBdr/>
              <w:spacing/>
              <w:ind/>
              <w:rPr/>
            </w:pPr>
            <w:r>
              <w:rPr>
                <w:rFonts w:ascii="Calibri" w:hAnsi="Calibri" w:eastAsia="Calibri" w:cs="Calibri"/>
                <w:b/>
                <w:bCs/>
                <w:color w:val="ffffff"/>
                <w:sz w:val="20"/>
                <w:szCs w:val="20"/>
              </w:rPr>
              <w:t xml:space="preserve">Notes</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600" w:type="dxa"/>
            <w:textDirection w:val="lrTb"/>
            <w:noWrap w:val="false"/>
          </w:tcPr>
          <w:p>
            <w:pPr>
              <w:pBdr/>
              <w:spacing/>
              <w:ind/>
              <w:rPr/>
            </w:pPr>
            <w:r>
              <w:rPr>
                <w:rFonts w:ascii="Calibri" w:hAnsi="Calibri" w:eastAsia="Calibri" w:cs="Calibri"/>
                <w:color w:val="111827"/>
                <w:sz w:val="20"/>
                <w:szCs w:val="20"/>
              </w:rPr>
              <w:t xml:space="preserve">Company Name *</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600" w:type="dxa"/>
            <w:textDirection w:val="lrTb"/>
            <w:noWrap w:val="false"/>
          </w:tcPr>
          <w:p>
            <w:pPr>
              <w:pBdr/>
              <w:spacing/>
              <w:ind/>
              <w:rPr/>
            </w:pPr>
            <w:r>
              <w:rPr>
                <w:rFonts w:ascii="Calibri" w:hAnsi="Calibri" w:eastAsia="Calibri" w:cs="Calibri"/>
                <w:color w:val="111827"/>
                <w:sz w:val="20"/>
                <w:szCs w:val="20"/>
              </w:rPr>
              <w:t xml:space="preserve">Text</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160" w:type="dxa"/>
            <w:textDirection w:val="lrTb"/>
            <w:noWrap w:val="false"/>
          </w:tcPr>
          <w:p>
            <w:pPr>
              <w:pBdr/>
              <w:spacing/>
              <w:ind/>
              <w:rPr/>
            </w:pPr>
            <w:r>
              <w:rPr>
                <w:rFonts w:ascii="Calibri" w:hAnsi="Calibri" w:eastAsia="Calibri" w:cs="Calibri"/>
                <w:color w:val="111827"/>
                <w:sz w:val="20"/>
                <w:szCs w:val="20"/>
              </w:rPr>
              <w:t xml:space="preserve">Printed on all invoices and reports.</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600" w:type="dxa"/>
            <w:textDirection w:val="lrTb"/>
            <w:noWrap w:val="false"/>
          </w:tcPr>
          <w:p>
            <w:pPr>
              <w:pBdr/>
              <w:spacing/>
              <w:ind/>
              <w:rPr/>
            </w:pPr>
            <w:r>
              <w:rPr>
                <w:rFonts w:ascii="Calibri" w:hAnsi="Calibri" w:eastAsia="Calibri" w:cs="Calibri"/>
                <w:color w:val="111827"/>
                <w:sz w:val="20"/>
                <w:szCs w:val="20"/>
              </w:rPr>
              <w:t xml:space="preserve">Address *</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600" w:type="dxa"/>
            <w:textDirection w:val="lrTb"/>
            <w:noWrap w:val="false"/>
          </w:tcPr>
          <w:p>
            <w:pPr>
              <w:pBdr/>
              <w:spacing/>
              <w:ind/>
              <w:rPr/>
            </w:pPr>
            <w:r>
              <w:rPr>
                <w:rFonts w:ascii="Calibri" w:hAnsi="Calibri" w:eastAsia="Calibri" w:cs="Calibri"/>
                <w:color w:val="111827"/>
                <w:sz w:val="20"/>
                <w:szCs w:val="20"/>
              </w:rPr>
              <w:t xml:space="preserve">Textarea</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160" w:type="dxa"/>
            <w:textDirection w:val="lrTb"/>
            <w:noWrap w:val="false"/>
          </w:tcPr>
          <w:p>
            <w:pPr>
              <w:pBdr/>
              <w:spacing/>
              <w:ind/>
              <w:rPr/>
            </w:pPr>
            <w:r>
              <w:rPr>
                <w:rFonts w:ascii="Calibri" w:hAnsi="Calibri" w:eastAsia="Calibri" w:cs="Calibri"/>
                <w:color w:val="111827"/>
                <w:sz w:val="20"/>
                <w:szCs w:val="20"/>
              </w:rPr>
              <w:t xml:space="preserve">Full registered address.</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600" w:type="dxa"/>
            <w:textDirection w:val="lrTb"/>
            <w:noWrap w:val="false"/>
          </w:tcPr>
          <w:p>
            <w:pPr>
              <w:pBdr/>
              <w:spacing/>
              <w:ind/>
              <w:rPr/>
            </w:pPr>
            <w:r>
              <w:rPr>
                <w:rFonts w:ascii="Calibri" w:hAnsi="Calibri" w:eastAsia="Calibri" w:cs="Calibri"/>
                <w:color w:val="111827"/>
                <w:sz w:val="20"/>
                <w:szCs w:val="20"/>
              </w:rPr>
              <w:t xml:space="preserve">State *</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600" w:type="dxa"/>
            <w:textDirection w:val="lrTb"/>
            <w:noWrap w:val="false"/>
          </w:tcPr>
          <w:p>
            <w:pPr>
              <w:pBdr/>
              <w:spacing/>
              <w:ind/>
              <w:rPr/>
            </w:pPr>
            <w:r>
              <w:rPr>
                <w:rFonts w:ascii="Calibri" w:hAnsi="Calibri" w:eastAsia="Calibri" w:cs="Calibri"/>
                <w:color w:val="111827"/>
                <w:sz w:val="20"/>
                <w:szCs w:val="20"/>
              </w:rPr>
              <w:t xml:space="preserve">Select</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160" w:type="dxa"/>
            <w:textDirection w:val="lrTb"/>
            <w:noWrap w:val="false"/>
          </w:tcPr>
          <w:p>
            <w:pPr>
              <w:pBdr/>
              <w:spacing/>
              <w:ind/>
              <w:rPr/>
            </w:pPr>
            <w:r>
              <w:rPr>
                <w:rFonts w:ascii="Calibri" w:hAnsi="Calibri" w:eastAsia="Calibri" w:cs="Calibri"/>
                <w:color w:val="111827"/>
                <w:sz w:val="20"/>
                <w:szCs w:val="20"/>
              </w:rPr>
              <w:t xml:space="preserve">Company's registered state. Used for GST type calculation on all transactions.</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600" w:type="dxa"/>
            <w:textDirection w:val="lrTb"/>
            <w:noWrap w:val="false"/>
          </w:tcPr>
          <w:p>
            <w:pPr>
              <w:pBdr/>
              <w:spacing/>
              <w:ind/>
              <w:rPr/>
            </w:pPr>
            <w:r>
              <w:rPr>
                <w:rFonts w:ascii="Calibri" w:hAnsi="Calibri" w:eastAsia="Calibri" w:cs="Calibri"/>
                <w:color w:val="111827"/>
                <w:sz w:val="20"/>
                <w:szCs w:val="20"/>
              </w:rPr>
              <w:t xml:space="preserve">GSTIN *</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600" w:type="dxa"/>
            <w:textDirection w:val="lrTb"/>
            <w:noWrap w:val="false"/>
          </w:tcPr>
          <w:p>
            <w:pPr>
              <w:pBdr/>
              <w:spacing/>
              <w:ind/>
              <w:rPr/>
            </w:pPr>
            <w:r>
              <w:rPr>
                <w:rFonts w:ascii="Calibri" w:hAnsi="Calibri" w:eastAsia="Calibri" w:cs="Calibri"/>
                <w:color w:val="111827"/>
                <w:sz w:val="20"/>
                <w:szCs w:val="20"/>
              </w:rPr>
              <w:t xml:space="preserve">Text</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160" w:type="dxa"/>
            <w:textDirection w:val="lrTb"/>
            <w:noWrap w:val="false"/>
          </w:tcPr>
          <w:p>
            <w:pPr>
              <w:pBdr/>
              <w:spacing/>
              <w:ind/>
              <w:rPr/>
            </w:pPr>
            <w:r>
              <w:rPr>
                <w:rFonts w:ascii="Calibri" w:hAnsi="Calibri" w:eastAsia="Calibri" w:cs="Calibri"/>
                <w:color w:val="111827"/>
                <w:sz w:val="20"/>
                <w:szCs w:val="20"/>
              </w:rPr>
              <w:t xml:space="preserve">15-char. Validated format. Printed on all invoices.</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600" w:type="dxa"/>
            <w:textDirection w:val="lrTb"/>
            <w:noWrap w:val="false"/>
          </w:tcPr>
          <w:p>
            <w:pPr>
              <w:pBdr/>
              <w:spacing/>
              <w:ind/>
              <w:rPr/>
            </w:pPr>
            <w:r>
              <w:rPr>
                <w:rFonts w:ascii="Calibri" w:hAnsi="Calibri" w:eastAsia="Calibri" w:cs="Calibri"/>
                <w:color w:val="111827"/>
                <w:sz w:val="20"/>
                <w:szCs w:val="20"/>
              </w:rPr>
              <w:t xml:space="preserve">CIN</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600" w:type="dxa"/>
            <w:textDirection w:val="lrTb"/>
            <w:noWrap w:val="false"/>
          </w:tcPr>
          <w:p>
            <w:pPr>
              <w:pBdr/>
              <w:spacing/>
              <w:ind/>
              <w:rPr/>
            </w:pPr>
            <w:r>
              <w:rPr>
                <w:rFonts w:ascii="Calibri" w:hAnsi="Calibri" w:eastAsia="Calibri" w:cs="Calibri"/>
                <w:color w:val="111827"/>
                <w:sz w:val="20"/>
                <w:szCs w:val="20"/>
              </w:rPr>
              <w:t xml:space="preserve">Text</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160" w:type="dxa"/>
            <w:textDirection w:val="lrTb"/>
            <w:noWrap w:val="false"/>
          </w:tcPr>
          <w:p>
            <w:pPr>
              <w:pBdr/>
              <w:spacing/>
              <w:ind/>
              <w:rPr/>
            </w:pPr>
            <w:r>
              <w:rPr>
                <w:rFonts w:ascii="Calibri" w:hAnsi="Calibri" w:eastAsia="Calibri" w:cs="Calibri"/>
                <w:color w:val="111827"/>
                <w:sz w:val="20"/>
                <w:szCs w:val="20"/>
              </w:rPr>
              <w:t xml:space="preserve">Company Identification Number. Optional. Printed on invoices if provided.</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600" w:type="dxa"/>
            <w:textDirection w:val="lrTb"/>
            <w:noWrap w:val="false"/>
          </w:tcPr>
          <w:p>
            <w:pPr>
              <w:pBdr/>
              <w:spacing/>
              <w:ind/>
              <w:rPr/>
            </w:pPr>
            <w:r>
              <w:rPr>
                <w:rFonts w:ascii="Calibri" w:hAnsi="Calibri" w:eastAsia="Calibri" w:cs="Calibri"/>
                <w:color w:val="111827"/>
                <w:sz w:val="20"/>
                <w:szCs w:val="20"/>
              </w:rPr>
              <w:t xml:space="preserve">Logo</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600" w:type="dxa"/>
            <w:textDirection w:val="lrTb"/>
            <w:noWrap w:val="false"/>
          </w:tcPr>
          <w:p>
            <w:pPr>
              <w:pBdr/>
              <w:spacing/>
              <w:ind/>
              <w:rPr/>
            </w:pPr>
            <w:r>
              <w:rPr>
                <w:rFonts w:ascii="Calibri" w:hAnsi="Calibri" w:eastAsia="Calibri" w:cs="Calibri"/>
                <w:color w:val="111827"/>
                <w:sz w:val="20"/>
                <w:szCs w:val="20"/>
              </w:rPr>
              <w:t xml:space="preserve">Image upload</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160" w:type="dxa"/>
            <w:textDirection w:val="lrTb"/>
            <w:noWrap w:val="false"/>
          </w:tcPr>
          <w:p>
            <w:pPr>
              <w:pBdr/>
              <w:spacing/>
              <w:ind/>
              <w:rPr/>
            </w:pPr>
            <w:r>
              <w:rPr>
                <w:rFonts w:ascii="Calibri" w:hAnsi="Calibri" w:eastAsia="Calibri" w:cs="Calibri"/>
                <w:color w:val="111827"/>
                <w:sz w:val="20"/>
                <w:szCs w:val="20"/>
              </w:rPr>
              <w:t xml:space="preserve">PNG or JPG. Recommended: 300×100px. Printed on invoice header.</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600" w:type="dxa"/>
            <w:textDirection w:val="lrTb"/>
            <w:noWrap w:val="false"/>
          </w:tcPr>
          <w:p>
            <w:pPr>
              <w:pBdr/>
              <w:spacing/>
              <w:ind/>
              <w:rPr/>
            </w:pPr>
            <w:r>
              <w:rPr>
                <w:rFonts w:ascii="Calibri" w:hAnsi="Calibri" w:eastAsia="Calibri" w:cs="Calibri"/>
                <w:color w:val="111827"/>
                <w:sz w:val="20"/>
                <w:szCs w:val="20"/>
              </w:rPr>
              <w:t xml:space="preserve">Authorized Signatory Name</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600" w:type="dxa"/>
            <w:textDirection w:val="lrTb"/>
            <w:noWrap w:val="false"/>
          </w:tcPr>
          <w:p>
            <w:pPr>
              <w:pBdr/>
              <w:spacing/>
              <w:ind/>
              <w:rPr/>
            </w:pPr>
            <w:r>
              <w:rPr>
                <w:rFonts w:ascii="Calibri" w:hAnsi="Calibri" w:eastAsia="Calibri" w:cs="Calibri"/>
                <w:color w:val="111827"/>
                <w:sz w:val="20"/>
                <w:szCs w:val="20"/>
              </w:rPr>
              <w:t xml:space="preserve">Text</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160" w:type="dxa"/>
            <w:textDirection w:val="lrTb"/>
            <w:noWrap w:val="false"/>
          </w:tcPr>
          <w:p>
            <w:pPr>
              <w:pBdr/>
              <w:spacing/>
              <w:ind/>
              <w:rPr/>
            </w:pPr>
            <w:r>
              <w:rPr>
                <w:rFonts w:ascii="Calibri" w:hAnsi="Calibri" w:eastAsia="Calibri" w:cs="Calibri"/>
                <w:color w:val="111827"/>
                <w:sz w:val="20"/>
                <w:szCs w:val="20"/>
              </w:rPr>
              <w:t xml:space="preserve">Printed on invoice signature block.</w:t>
            </w:r>
            <w:r/>
          </w:p>
        </w:tc>
      </w:tr>
    </w:tbl>
    <w:p>
      <w:pPr>
        <w:pBdr/>
        <w:spacing w:after="0" w:before="80"/>
        <w:ind/>
        <w:rPr/>
      </w:pPr>
      <w:r/>
      <w:r/>
    </w:p>
    <w:p>
      <w:pPr>
        <w:pBdr>
          <w:top w:val="none" w:color="ffffff" w:sz="0" w:space="0"/>
          <w:left w:val="single" w:color="2e75b6" w:sz="20" w:space="0"/>
          <w:bottom w:val="none" w:color="ffffff" w:sz="0" w:space="0"/>
          <w:right w:val="none" w:color="ffffff" w:sz="0" w:space="0"/>
        </w:pBdr>
        <w:shd w:val="clear" w:color="auto" w:fill="d6e4f0"/>
        <w:spacing w:after="100" w:before="200"/>
        <w:ind w:left="180"/>
        <w:rPr/>
      </w:pPr>
      <w:r>
        <w:rPr>
          <w:rFonts w:ascii="Calibri" w:hAnsi="Calibri" w:eastAsia="Calibri" w:cs="Calibri"/>
          <w:b/>
          <w:bCs/>
          <w:color w:val="1f4e79"/>
          <w:sz w:val="22"/>
          <w:szCs w:val="22"/>
        </w:rPr>
        <w:t xml:space="preserve">Financial Year</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600"/>
        <w:gridCol w:w="1600"/>
        <w:gridCol w:w="5160"/>
      </w:tblGrid>
      <w:tr>
        <w:trPr>
          <w:tblHeader/>
        </w:trPr>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600" w:type="dxa"/>
            <w:textDirection w:val="lrTb"/>
            <w:noWrap w:val="false"/>
          </w:tcPr>
          <w:p>
            <w:pPr>
              <w:pBdr/>
              <w:spacing/>
              <w:ind/>
              <w:rPr/>
            </w:pPr>
            <w:r>
              <w:rPr>
                <w:rFonts w:ascii="Calibri" w:hAnsi="Calibri" w:eastAsia="Calibri" w:cs="Calibri"/>
                <w:b/>
                <w:bCs/>
                <w:color w:val="ffffff"/>
                <w:sz w:val="20"/>
                <w:szCs w:val="20"/>
              </w:rPr>
              <w:t xml:space="preserve">Setting</w:t>
            </w:r>
            <w:r/>
          </w:p>
        </w:tc>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600" w:type="dxa"/>
            <w:textDirection w:val="lrTb"/>
            <w:noWrap w:val="false"/>
          </w:tcPr>
          <w:p>
            <w:pPr>
              <w:pBdr/>
              <w:spacing/>
              <w:ind/>
              <w:rPr/>
            </w:pPr>
            <w:r>
              <w:rPr>
                <w:rFonts w:ascii="Calibri" w:hAnsi="Calibri" w:eastAsia="Calibri" w:cs="Calibri"/>
                <w:b/>
                <w:bCs/>
                <w:color w:val="ffffff"/>
                <w:sz w:val="20"/>
                <w:szCs w:val="20"/>
              </w:rPr>
              <w:t xml:space="preserve">Type</w:t>
            </w:r>
            <w:r/>
          </w:p>
        </w:tc>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160" w:type="dxa"/>
            <w:textDirection w:val="lrTb"/>
            <w:noWrap w:val="false"/>
          </w:tcPr>
          <w:p>
            <w:pPr>
              <w:pBdr/>
              <w:spacing/>
              <w:ind/>
              <w:rPr/>
            </w:pPr>
            <w:r>
              <w:rPr>
                <w:rFonts w:ascii="Calibri" w:hAnsi="Calibri" w:eastAsia="Calibri" w:cs="Calibri"/>
                <w:b/>
                <w:bCs/>
                <w:color w:val="ffffff"/>
                <w:sz w:val="20"/>
                <w:szCs w:val="20"/>
              </w:rPr>
              <w:t xml:space="preserve">Notes</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600" w:type="dxa"/>
            <w:textDirection w:val="lrTb"/>
            <w:noWrap w:val="false"/>
          </w:tcPr>
          <w:p>
            <w:pPr>
              <w:pBdr/>
              <w:spacing/>
              <w:ind/>
              <w:rPr/>
            </w:pPr>
            <w:r>
              <w:rPr>
                <w:rFonts w:ascii="Calibri" w:hAnsi="Calibri" w:eastAsia="Calibri" w:cs="Calibri"/>
                <w:color w:val="111827"/>
                <w:sz w:val="20"/>
                <w:szCs w:val="20"/>
              </w:rPr>
              <w:t xml:space="preserve">Current Financial Year *</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600" w:type="dxa"/>
            <w:textDirection w:val="lrTb"/>
            <w:noWrap w:val="false"/>
          </w:tcPr>
          <w:p>
            <w:pPr>
              <w:pBdr/>
              <w:spacing/>
              <w:ind/>
              <w:rPr/>
            </w:pPr>
            <w:r>
              <w:rPr>
                <w:rFonts w:ascii="Calibri" w:hAnsi="Calibri" w:eastAsia="Calibri" w:cs="Calibri"/>
                <w:color w:val="111827"/>
                <w:sz w:val="20"/>
                <w:szCs w:val="20"/>
              </w:rPr>
              <w:t xml:space="preserve">Select</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160" w:type="dxa"/>
            <w:textDirection w:val="lrTb"/>
            <w:noWrap w:val="false"/>
          </w:tcPr>
          <w:p>
            <w:pPr>
              <w:pBdr/>
              <w:spacing/>
              <w:ind/>
              <w:rPr/>
            </w:pPr>
            <w:r>
              <w:rPr>
                <w:rFonts w:ascii="Calibri" w:hAnsi="Calibri" w:eastAsia="Calibri" w:cs="Calibri"/>
                <w:color w:val="111827"/>
                <w:sz w:val="20"/>
                <w:szCs w:val="20"/>
              </w:rPr>
              <w:t xml:space="preserve">e.g., 2024-25. Auto-sets FY start (1 April) and end (31 March).</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600" w:type="dxa"/>
            <w:textDirection w:val="lrTb"/>
            <w:noWrap w:val="false"/>
          </w:tcPr>
          <w:p>
            <w:pPr>
              <w:pBdr/>
              <w:spacing/>
              <w:ind/>
              <w:rPr/>
            </w:pPr>
            <w:r>
              <w:rPr>
                <w:rFonts w:ascii="Calibri" w:hAnsi="Calibri" w:eastAsia="Calibri" w:cs="Calibri"/>
                <w:color w:val="111827"/>
                <w:sz w:val="20"/>
                <w:szCs w:val="20"/>
              </w:rPr>
              <w:t xml:space="preserve">Allow Back-dating</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600" w:type="dxa"/>
            <w:textDirection w:val="lrTb"/>
            <w:noWrap w:val="false"/>
          </w:tcPr>
          <w:p>
            <w:pPr>
              <w:pBdr/>
              <w:spacing/>
              <w:ind/>
              <w:rPr/>
            </w:pPr>
            <w:r>
              <w:rPr>
                <w:rFonts w:ascii="Calibri" w:hAnsi="Calibri" w:eastAsia="Calibri" w:cs="Calibri"/>
                <w:color w:val="111827"/>
                <w:sz w:val="20"/>
                <w:szCs w:val="20"/>
              </w:rPr>
              <w:t xml:space="preserve">Toggle</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160" w:type="dxa"/>
            <w:textDirection w:val="lrTb"/>
            <w:noWrap w:val="false"/>
          </w:tcPr>
          <w:p>
            <w:pPr>
              <w:pBdr/>
              <w:spacing/>
              <w:ind/>
              <w:rPr/>
            </w:pPr>
            <w:r>
              <w:rPr>
                <w:rFonts w:ascii="Calibri" w:hAnsi="Calibri" w:eastAsia="Calibri" w:cs="Calibri"/>
                <w:color w:val="111827"/>
                <w:sz w:val="20"/>
                <w:szCs w:val="20"/>
              </w:rPr>
              <w:t xml:space="preserve">Default: ON. When OFF: transactions cannot be dated before today.</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600" w:type="dxa"/>
            <w:textDirection w:val="lrTb"/>
            <w:noWrap w:val="false"/>
          </w:tcPr>
          <w:p>
            <w:pPr>
              <w:pBdr/>
              <w:spacing/>
              <w:ind/>
              <w:rPr/>
            </w:pPr>
            <w:r>
              <w:rPr>
                <w:rFonts w:ascii="Calibri" w:hAnsi="Calibri" w:eastAsia="Calibri" w:cs="Calibri"/>
                <w:color w:val="111827"/>
                <w:sz w:val="20"/>
                <w:szCs w:val="20"/>
              </w:rPr>
              <w:t xml:space="preserve">FY Closing</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600" w:type="dxa"/>
            <w:textDirection w:val="lrTb"/>
            <w:noWrap w:val="false"/>
          </w:tcPr>
          <w:p>
            <w:pPr>
              <w:pBdr/>
              <w:spacing/>
              <w:ind/>
              <w:rPr/>
            </w:pPr>
            <w:r>
              <w:rPr>
                <w:rFonts w:ascii="Calibri" w:hAnsi="Calibri" w:eastAsia="Calibri" w:cs="Calibri"/>
                <w:color w:val="111827"/>
                <w:sz w:val="20"/>
                <w:szCs w:val="20"/>
              </w:rPr>
              <w:t xml:space="preserve">Action button</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160" w:type="dxa"/>
            <w:textDirection w:val="lrTb"/>
            <w:noWrap w:val="false"/>
          </w:tcPr>
          <w:p>
            <w:pPr>
              <w:pBdr/>
              <w:spacing/>
              <w:ind/>
              <w:rPr/>
            </w:pPr>
            <w:r>
              <w:rPr>
                <w:rFonts w:ascii="Calibri" w:hAnsi="Calibri" w:eastAsia="Calibri" w:cs="Calibri"/>
                <w:color w:val="111827"/>
                <w:sz w:val="20"/>
                <w:szCs w:val="20"/>
              </w:rPr>
              <w:t xml:space="preserve">Closes the current FY. Generates opening balances for the new year. Irreversible without Admin override.</w:t>
            </w:r>
            <w:r/>
          </w:p>
        </w:tc>
      </w:tr>
    </w:tbl>
    <w:p>
      <w:pPr>
        <w:pBdr/>
        <w:spacing w:after="0" w:before="80"/>
        <w:ind/>
        <w:rPr/>
      </w:pPr>
      <w:r/>
      <w:r/>
    </w:p>
    <w:p>
      <w:pPr>
        <w:pBdr>
          <w:top w:val="none" w:color="ffffff" w:sz="0" w:space="0"/>
          <w:left w:val="single" w:color="2e75b6" w:sz="20" w:space="0"/>
          <w:bottom w:val="none" w:color="ffffff" w:sz="0" w:space="0"/>
          <w:right w:val="none" w:color="ffffff" w:sz="0" w:space="0"/>
        </w:pBdr>
        <w:shd w:val="clear" w:color="auto" w:fill="d6e4f0"/>
        <w:spacing w:after="100" w:before="200"/>
        <w:ind w:left="180"/>
        <w:rPr/>
      </w:pPr>
      <w:r>
        <w:rPr>
          <w:rFonts w:ascii="Calibri" w:hAnsi="Calibri" w:eastAsia="Calibri" w:cs="Calibri"/>
          <w:b/>
          <w:bCs/>
          <w:color w:val="1f4e79"/>
          <w:sz w:val="22"/>
          <w:szCs w:val="22"/>
        </w:rPr>
        <w:t xml:space="preserve">Bank Accounts</w:t>
      </w:r>
      <w:r/>
    </w:p>
    <w:p>
      <w:pPr>
        <w:pBdr/>
        <w:spacing w:after="80" w:before="60"/>
        <w:ind/>
        <w:rPr/>
      </w:pPr>
      <w:r>
        <w:rPr>
          <w:rFonts w:ascii="Calibri" w:hAnsi="Calibri" w:eastAsia="Calibri" w:cs="Calibri"/>
          <w:color w:val="111827"/>
          <w:sz w:val="22"/>
          <w:szCs w:val="22"/>
        </w:rPr>
        <w:t xml:space="preserve">Each bank account is configured here and becomes a selectable option in payment screens.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400"/>
        <w:gridCol w:w="5960"/>
      </w:tblGrid>
      <w:tr>
        <w:trPr>
          <w:tblHeader/>
        </w:trPr>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400" w:type="dxa"/>
            <w:textDirection w:val="lrTb"/>
            <w:noWrap w:val="false"/>
          </w:tcPr>
          <w:p>
            <w:pPr>
              <w:pBdr/>
              <w:spacing/>
              <w:ind/>
              <w:rPr/>
            </w:pPr>
            <w:r>
              <w:rPr>
                <w:rFonts w:ascii="Calibri" w:hAnsi="Calibri" w:eastAsia="Calibri" w:cs="Calibri"/>
                <w:b/>
                <w:bCs/>
                <w:color w:val="ffffff"/>
                <w:sz w:val="20"/>
                <w:szCs w:val="20"/>
              </w:rPr>
              <w:t xml:space="preserve">Field</w:t>
            </w:r>
            <w:r/>
          </w:p>
        </w:tc>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960" w:type="dxa"/>
            <w:textDirection w:val="lrTb"/>
            <w:noWrap w:val="false"/>
          </w:tcPr>
          <w:p>
            <w:pPr>
              <w:pBdr/>
              <w:spacing/>
              <w:ind/>
              <w:rPr/>
            </w:pPr>
            <w:r>
              <w:rPr>
                <w:rFonts w:ascii="Calibri" w:hAnsi="Calibri" w:eastAsia="Calibri" w:cs="Calibri"/>
                <w:b/>
                <w:bCs/>
                <w:color w:val="ffffff"/>
                <w:sz w:val="20"/>
                <w:szCs w:val="20"/>
              </w:rPr>
              <w:t xml:space="preserve">Notes</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400" w:type="dxa"/>
            <w:textDirection w:val="lrTb"/>
            <w:noWrap w:val="false"/>
          </w:tcPr>
          <w:p>
            <w:pPr>
              <w:pBdr/>
              <w:spacing/>
              <w:ind/>
              <w:rPr/>
            </w:pPr>
            <w:r>
              <w:rPr>
                <w:rFonts w:ascii="Calibri" w:hAnsi="Calibri" w:eastAsia="Calibri" w:cs="Calibri"/>
                <w:color w:val="111827"/>
                <w:sz w:val="20"/>
                <w:szCs w:val="20"/>
              </w:rPr>
              <w:t xml:space="preserve">Bank Name</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960" w:type="dxa"/>
            <w:textDirection w:val="lrTb"/>
            <w:noWrap w:val="false"/>
          </w:tcPr>
          <w:p>
            <w:pPr>
              <w:pBdr/>
              <w:spacing/>
              <w:ind/>
              <w:rPr/>
            </w:pPr>
            <w:r>
              <w:rPr>
                <w:rFonts w:ascii="Calibri" w:hAnsi="Calibri" w:eastAsia="Calibri" w:cs="Calibri"/>
                <w:color w:val="111827"/>
                <w:sz w:val="20"/>
                <w:szCs w:val="20"/>
              </w:rPr>
              <w:t xml:space="preserve">e.g., HDFC Bank</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400" w:type="dxa"/>
            <w:textDirection w:val="lrTb"/>
            <w:noWrap w:val="false"/>
          </w:tcPr>
          <w:p>
            <w:pPr>
              <w:pBdr/>
              <w:spacing/>
              <w:ind/>
              <w:rPr/>
            </w:pPr>
            <w:r>
              <w:rPr>
                <w:rFonts w:ascii="Calibri" w:hAnsi="Calibri" w:eastAsia="Calibri" w:cs="Calibri"/>
                <w:color w:val="111827"/>
                <w:sz w:val="20"/>
                <w:szCs w:val="20"/>
              </w:rPr>
              <w:t xml:space="preserve">Account Holder Name</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960" w:type="dxa"/>
            <w:textDirection w:val="lrTb"/>
            <w:noWrap w:val="false"/>
          </w:tcPr>
          <w:p>
            <w:pPr>
              <w:pBdr/>
              <w:spacing/>
              <w:ind/>
              <w:rPr/>
            </w:pPr>
            <w:r>
              <w:rPr>
                <w:rFonts w:ascii="Calibri" w:hAnsi="Calibri" w:eastAsia="Calibri" w:cs="Calibri"/>
                <w:color w:val="111827"/>
                <w:sz w:val="20"/>
                <w:szCs w:val="20"/>
              </w:rPr>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400" w:type="dxa"/>
            <w:textDirection w:val="lrTb"/>
            <w:noWrap w:val="false"/>
          </w:tcPr>
          <w:p>
            <w:pPr>
              <w:pBdr/>
              <w:spacing/>
              <w:ind/>
              <w:rPr/>
            </w:pPr>
            <w:r>
              <w:rPr>
                <w:rFonts w:ascii="Calibri" w:hAnsi="Calibri" w:eastAsia="Calibri" w:cs="Calibri"/>
                <w:color w:val="111827"/>
                <w:sz w:val="20"/>
                <w:szCs w:val="20"/>
              </w:rPr>
              <w:t xml:space="preserve">Account Number</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960" w:type="dxa"/>
            <w:textDirection w:val="lrTb"/>
            <w:noWrap w:val="false"/>
          </w:tcPr>
          <w:p>
            <w:pPr>
              <w:pBdr/>
              <w:spacing/>
              <w:ind/>
              <w:rPr/>
            </w:pPr>
            <w:r>
              <w:rPr>
                <w:rFonts w:ascii="Calibri" w:hAnsi="Calibri" w:eastAsia="Calibri" w:cs="Calibri"/>
                <w:color w:val="111827"/>
                <w:sz w:val="20"/>
                <w:szCs w:val="20"/>
              </w:rPr>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400" w:type="dxa"/>
            <w:textDirection w:val="lrTb"/>
            <w:noWrap w:val="false"/>
          </w:tcPr>
          <w:p>
            <w:pPr>
              <w:pBdr/>
              <w:spacing/>
              <w:ind/>
              <w:rPr/>
            </w:pPr>
            <w:r>
              <w:rPr>
                <w:rFonts w:ascii="Calibri" w:hAnsi="Calibri" w:eastAsia="Calibri" w:cs="Calibri"/>
                <w:color w:val="111827"/>
                <w:sz w:val="20"/>
                <w:szCs w:val="20"/>
              </w:rPr>
              <w:t xml:space="preserve">IFSC Code</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960" w:type="dxa"/>
            <w:textDirection w:val="lrTb"/>
            <w:noWrap w:val="false"/>
          </w:tcPr>
          <w:p>
            <w:pPr>
              <w:pBdr/>
              <w:spacing/>
              <w:ind/>
              <w:rPr/>
            </w:pPr>
            <w:r>
              <w:rPr>
                <w:rFonts w:ascii="Calibri" w:hAnsi="Calibri" w:eastAsia="Calibri" w:cs="Calibri"/>
                <w:color w:val="111827"/>
                <w:sz w:val="20"/>
                <w:szCs w:val="20"/>
              </w:rPr>
              <w:t xml:space="preserve">11-char, validated</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400" w:type="dxa"/>
            <w:textDirection w:val="lrTb"/>
            <w:noWrap w:val="false"/>
          </w:tcPr>
          <w:p>
            <w:pPr>
              <w:pBdr/>
              <w:spacing/>
              <w:ind/>
              <w:rPr/>
            </w:pPr>
            <w:r>
              <w:rPr>
                <w:rFonts w:ascii="Calibri" w:hAnsi="Calibri" w:eastAsia="Calibri" w:cs="Calibri"/>
                <w:color w:val="111827"/>
                <w:sz w:val="20"/>
                <w:szCs w:val="20"/>
              </w:rPr>
              <w:t xml:space="preserve">Account Type</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960" w:type="dxa"/>
            <w:textDirection w:val="lrTb"/>
            <w:noWrap w:val="false"/>
          </w:tcPr>
          <w:p>
            <w:pPr>
              <w:pBdr/>
              <w:spacing/>
              <w:ind/>
              <w:rPr/>
            </w:pPr>
            <w:r>
              <w:rPr>
                <w:rFonts w:ascii="Calibri" w:hAnsi="Calibri" w:eastAsia="Calibri" w:cs="Calibri"/>
                <w:color w:val="111827"/>
                <w:sz w:val="20"/>
                <w:szCs w:val="20"/>
              </w:rPr>
              <w:t xml:space="preserve">Current / Savings</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400" w:type="dxa"/>
            <w:textDirection w:val="lrTb"/>
            <w:noWrap w:val="false"/>
          </w:tcPr>
          <w:p>
            <w:pPr>
              <w:pBdr/>
              <w:spacing/>
              <w:ind/>
              <w:rPr/>
            </w:pPr>
            <w:r>
              <w:rPr>
                <w:rFonts w:ascii="Calibri" w:hAnsi="Calibri" w:eastAsia="Calibri" w:cs="Calibri"/>
                <w:color w:val="111827"/>
                <w:sz w:val="20"/>
                <w:szCs w:val="20"/>
              </w:rPr>
              <w:t xml:space="preserve">Printed on Invoice</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5960" w:type="dxa"/>
            <w:textDirection w:val="lrTb"/>
            <w:noWrap w:val="false"/>
          </w:tcPr>
          <w:p>
            <w:pPr>
              <w:pBdr/>
              <w:spacing/>
              <w:ind/>
              <w:rPr/>
            </w:pPr>
            <w:r>
              <w:rPr>
                <w:rFonts w:ascii="Calibri" w:hAnsi="Calibri" w:eastAsia="Calibri" w:cs="Calibri"/>
                <w:color w:val="111827"/>
                <w:sz w:val="20"/>
                <w:szCs w:val="20"/>
              </w:rPr>
              <w:t xml:space="preserve">Toggle — shows this account's details on invoice footer</w:t>
            </w:r>
            <w:r/>
          </w:p>
        </w:tc>
      </w:tr>
    </w:tbl>
    <w:p>
      <w:pPr>
        <w:pBdr/>
        <w:spacing w:after="0" w:before="80"/>
        <w:ind/>
        <w:rPr/>
      </w:pPr>
      <w:r/>
      <w:r/>
    </w:p>
    <w:p>
      <w:pPr>
        <w:pBdr/>
        <w:spacing w:after="0" w:before="160"/>
        <w:ind/>
        <w:rPr/>
      </w:pPr>
      <w:r/>
      <w:r/>
    </w:p>
    <w:p>
      <w:pPr>
        <w:pBdr/>
        <w:shd w:val="clear" w:color="auto" w:fill="1f4e79"/>
        <w:spacing w:after="0" w:before="0"/>
        <w:ind/>
        <w:rPr/>
      </w:pPr>
      <w:r>
        <w:rPr>
          <w:rFonts w:ascii="Calibri" w:hAnsi="Calibri" w:eastAsia="Calibri" w:cs="Calibri"/>
          <w:b/>
          <w:bCs/>
          <w:color w:val="ffffff"/>
          <w:sz w:val="22"/>
          <w:szCs w:val="22"/>
        </w:rPr>
        <w:t xml:space="preserve">  M10-S02    Operational Settings</w:t>
      </w:r>
      <w:r/>
    </w:p>
    <w:p>
      <w:pPr>
        <w:pBdr/>
        <w:shd w:val="clear" w:color="auto" w:fill="d6e4f0"/>
        <w:spacing w:after="80" w:before="0"/>
        <w:ind/>
        <w:rPr/>
      </w:pPr>
      <w:r>
        <w:rPr>
          <w:rFonts w:ascii="Calibri" w:hAnsi="Calibri" w:eastAsia="Calibri" w:cs="Calibri"/>
          <w:i/>
          <w:iCs/>
          <w:color w:val="1f4e79"/>
          <w:sz w:val="20"/>
          <w:szCs w:val="20"/>
        </w:rPr>
        <w:t xml:space="preserve">  Route: /settings/operations   |   Access: Admin</w:t>
      </w:r>
      <w:r/>
    </w:p>
    <w:p>
      <w:pPr>
        <w:pBdr>
          <w:top w:val="none" w:color="ffffff" w:sz="0" w:space="0"/>
          <w:left w:val="single" w:color="2e75b6" w:sz="20" w:space="0"/>
          <w:bottom w:val="none" w:color="ffffff" w:sz="0" w:space="0"/>
          <w:right w:val="none" w:color="ffffff" w:sz="0" w:space="0"/>
        </w:pBdr>
        <w:shd w:val="clear" w:color="auto" w:fill="d6e4f0"/>
        <w:spacing w:after="100" w:before="200"/>
        <w:ind w:left="180"/>
        <w:rPr/>
      </w:pPr>
      <w:r>
        <w:rPr>
          <w:rFonts w:ascii="Calibri" w:hAnsi="Calibri" w:eastAsia="Calibri" w:cs="Calibri"/>
          <w:b/>
          <w:bCs/>
          <w:color w:val="1f4e79"/>
          <w:sz w:val="22"/>
          <w:szCs w:val="22"/>
        </w:rPr>
        <w:t xml:space="preserve">Inventory Settings</w:t>
      </w:r>
      <w:r/>
    </w:p>
    <w:tbl>
      <w:tblPr>
        <w:tblW w:w="10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000"/>
        <w:gridCol w:w="1400"/>
        <w:gridCol w:w="2000"/>
        <w:gridCol w:w="3960"/>
      </w:tblGrid>
      <w:tr>
        <w:trPr>
          <w:tblHeader/>
        </w:trPr>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000" w:type="dxa"/>
            <w:textDirection w:val="lrTb"/>
            <w:noWrap w:val="false"/>
          </w:tcPr>
          <w:p>
            <w:pPr>
              <w:pBdr/>
              <w:spacing/>
              <w:ind/>
              <w:rPr/>
            </w:pPr>
            <w:r>
              <w:rPr>
                <w:rFonts w:ascii="Calibri" w:hAnsi="Calibri" w:eastAsia="Calibri" w:cs="Calibri"/>
                <w:b/>
                <w:bCs/>
                <w:color w:val="ffffff"/>
                <w:sz w:val="20"/>
                <w:szCs w:val="20"/>
              </w:rPr>
              <w:t xml:space="preserve">Setting</w:t>
            </w:r>
            <w:r/>
          </w:p>
        </w:tc>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400" w:type="dxa"/>
            <w:textDirection w:val="lrTb"/>
            <w:noWrap w:val="false"/>
          </w:tcPr>
          <w:p>
            <w:pPr>
              <w:pBdr/>
              <w:spacing/>
              <w:ind/>
              <w:rPr/>
            </w:pPr>
            <w:r>
              <w:rPr>
                <w:rFonts w:ascii="Calibri" w:hAnsi="Calibri" w:eastAsia="Calibri" w:cs="Calibri"/>
                <w:b/>
                <w:bCs/>
                <w:color w:val="ffffff"/>
                <w:sz w:val="20"/>
                <w:szCs w:val="20"/>
              </w:rPr>
              <w:t xml:space="preserve">Type</w:t>
            </w:r>
            <w:r/>
          </w:p>
        </w:tc>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b/>
                <w:bCs/>
                <w:color w:val="ffffff"/>
                <w:sz w:val="20"/>
                <w:szCs w:val="20"/>
              </w:rPr>
              <w:t xml:space="preserve">Default</w:t>
            </w:r>
            <w:r/>
          </w:p>
        </w:tc>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960" w:type="dxa"/>
            <w:textDirection w:val="lrTb"/>
            <w:noWrap w:val="false"/>
          </w:tcPr>
          <w:p>
            <w:pPr>
              <w:pBdr/>
              <w:spacing/>
              <w:ind/>
              <w:rPr/>
            </w:pPr>
            <w:r>
              <w:rPr>
                <w:rFonts w:ascii="Calibri" w:hAnsi="Calibri" w:eastAsia="Calibri" w:cs="Calibri"/>
                <w:b/>
                <w:bCs/>
                <w:color w:val="ffffff"/>
                <w:sz w:val="20"/>
                <w:szCs w:val="20"/>
              </w:rPr>
              <w:t xml:space="preserve">Notes</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000" w:type="dxa"/>
            <w:textDirection w:val="lrTb"/>
            <w:noWrap w:val="false"/>
          </w:tcPr>
          <w:p>
            <w:pPr>
              <w:pBdr/>
              <w:spacing/>
              <w:ind/>
              <w:rPr/>
            </w:pPr>
            <w:r>
              <w:rPr>
                <w:rFonts w:ascii="Calibri" w:hAnsi="Calibri" w:eastAsia="Calibri" w:cs="Calibri"/>
                <w:color w:val="111827"/>
                <w:sz w:val="20"/>
                <w:szCs w:val="20"/>
              </w:rPr>
              <w:t xml:space="preserve">Negative Stock Policy</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400" w:type="dxa"/>
            <w:textDirection w:val="lrTb"/>
            <w:noWrap w:val="false"/>
          </w:tcPr>
          <w:p>
            <w:pPr>
              <w:pBdr/>
              <w:spacing/>
              <w:ind/>
              <w:rPr/>
            </w:pPr>
            <w:r>
              <w:rPr>
                <w:rFonts w:ascii="Calibri" w:hAnsi="Calibri" w:eastAsia="Calibri" w:cs="Calibri"/>
                <w:color w:val="111827"/>
                <w:sz w:val="20"/>
                <w:szCs w:val="20"/>
              </w:rPr>
              <w:t xml:space="preserve">Select</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color w:val="111827"/>
                <w:sz w:val="20"/>
                <w:szCs w:val="20"/>
              </w:rPr>
              <w:t xml:space="preserve">Warn</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960" w:type="dxa"/>
            <w:textDirection w:val="lrTb"/>
            <w:noWrap w:val="false"/>
          </w:tcPr>
          <w:p>
            <w:pPr>
              <w:pBdr/>
              <w:spacing/>
              <w:ind/>
              <w:rPr/>
            </w:pPr>
            <w:r>
              <w:rPr>
                <w:rFonts w:ascii="Calibri" w:hAnsi="Calibri" w:eastAsia="Calibri" w:cs="Calibri"/>
                <w:color w:val="111827"/>
                <w:sz w:val="20"/>
                <w:szCs w:val="20"/>
              </w:rPr>
              <w:t xml:space="preserve">Block / Warn / Allow. Applied globally but overridable per outlet.</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000" w:type="dxa"/>
            <w:textDirection w:val="lrTb"/>
            <w:noWrap w:val="false"/>
          </w:tcPr>
          <w:p>
            <w:pPr>
              <w:pBdr/>
              <w:spacing/>
              <w:ind/>
              <w:rPr/>
            </w:pPr>
            <w:r>
              <w:rPr>
                <w:rFonts w:ascii="Calibri" w:hAnsi="Calibri" w:eastAsia="Calibri" w:cs="Calibri"/>
                <w:color w:val="111827"/>
                <w:sz w:val="20"/>
                <w:szCs w:val="20"/>
              </w:rPr>
              <w:t xml:space="preserve">Stock Adjustment Approval Threshold (₹)</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400" w:type="dxa"/>
            <w:textDirection w:val="lrTb"/>
            <w:noWrap w:val="false"/>
          </w:tcPr>
          <w:p>
            <w:pPr>
              <w:pBdr/>
              <w:spacing/>
              <w:ind/>
              <w:rPr/>
            </w:pPr>
            <w:r>
              <w:rPr>
                <w:rFonts w:ascii="Calibri" w:hAnsi="Calibri" w:eastAsia="Calibri" w:cs="Calibri"/>
                <w:color w:val="111827"/>
                <w:sz w:val="20"/>
                <w:szCs w:val="20"/>
              </w:rPr>
              <w:t xml:space="preserve">Currency</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color w:val="111827"/>
                <w:sz w:val="20"/>
                <w:szCs w:val="20"/>
              </w:rPr>
              <w:t xml:space="preserve">₹10,000</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960" w:type="dxa"/>
            <w:textDirection w:val="lrTb"/>
            <w:noWrap w:val="false"/>
          </w:tcPr>
          <w:p>
            <w:pPr>
              <w:pBdr/>
              <w:spacing/>
              <w:ind/>
              <w:rPr/>
            </w:pPr>
            <w:r>
              <w:rPr>
                <w:rFonts w:ascii="Calibri" w:hAnsi="Calibri" w:eastAsia="Calibri" w:cs="Calibri"/>
                <w:color w:val="111827"/>
                <w:sz w:val="20"/>
                <w:szCs w:val="20"/>
              </w:rPr>
              <w:t xml:space="preserve">Adjustments above this value require Admin approval.</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000" w:type="dxa"/>
            <w:textDirection w:val="lrTb"/>
            <w:noWrap w:val="false"/>
          </w:tcPr>
          <w:p>
            <w:pPr>
              <w:pBdr/>
              <w:spacing/>
              <w:ind/>
              <w:rPr/>
            </w:pPr>
            <w:r>
              <w:rPr>
                <w:rFonts w:ascii="Calibri" w:hAnsi="Calibri" w:eastAsia="Calibri" w:cs="Calibri"/>
                <w:color w:val="111827"/>
                <w:sz w:val="20"/>
                <w:szCs w:val="20"/>
              </w:rPr>
              <w:t xml:space="preserve">Inventory Valuation Method</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400" w:type="dxa"/>
            <w:textDirection w:val="lrTb"/>
            <w:noWrap w:val="false"/>
          </w:tcPr>
          <w:p>
            <w:pPr>
              <w:pBdr/>
              <w:spacing/>
              <w:ind/>
              <w:rPr/>
            </w:pPr>
            <w:r>
              <w:rPr>
                <w:rFonts w:ascii="Calibri" w:hAnsi="Calibri" w:eastAsia="Calibri" w:cs="Calibri"/>
                <w:color w:val="111827"/>
                <w:sz w:val="20"/>
                <w:szCs w:val="20"/>
              </w:rPr>
              <w:t xml:space="preserve">Select</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color w:val="111827"/>
                <w:sz w:val="20"/>
                <w:szCs w:val="20"/>
              </w:rPr>
              <w:t xml:space="preserve">Moving Average</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960" w:type="dxa"/>
            <w:textDirection w:val="lrTb"/>
            <w:noWrap w:val="false"/>
          </w:tcPr>
          <w:p>
            <w:pPr>
              <w:pBdr/>
              <w:spacing/>
              <w:ind/>
              <w:rPr/>
            </w:pPr>
            <w:r>
              <w:rPr>
                <w:rFonts w:ascii="Calibri" w:hAnsi="Calibri" w:eastAsia="Calibri" w:cs="Calibri"/>
                <w:color w:val="111827"/>
                <w:sz w:val="20"/>
                <w:szCs w:val="20"/>
              </w:rPr>
              <w:t xml:space="preserve">Moving Average / FIFO. Changing this after go-live requires data recalculation.</w:t>
            </w:r>
            <w:r/>
          </w:p>
        </w:tc>
      </w:tr>
    </w:tbl>
    <w:p>
      <w:pPr>
        <w:pBdr/>
        <w:spacing w:after="0" w:before="80"/>
        <w:ind/>
        <w:rPr/>
      </w:pPr>
      <w:r/>
      <w:r/>
    </w:p>
    <w:p>
      <w:pPr>
        <w:pBdr>
          <w:top w:val="none" w:color="ffffff" w:sz="0" w:space="0"/>
          <w:left w:val="single" w:color="2e75b6" w:sz="20" w:space="0"/>
          <w:bottom w:val="none" w:color="ffffff" w:sz="0" w:space="0"/>
          <w:right w:val="none" w:color="ffffff" w:sz="0" w:space="0"/>
        </w:pBdr>
        <w:shd w:val="clear" w:color="auto" w:fill="d6e4f0"/>
        <w:spacing w:after="100" w:before="200"/>
        <w:ind w:left="180"/>
        <w:rPr/>
      </w:pPr>
      <w:r>
        <w:rPr>
          <w:rFonts w:ascii="Calibri" w:hAnsi="Calibri" w:eastAsia="Calibri" w:cs="Calibri"/>
          <w:b/>
          <w:bCs/>
          <w:color w:val="1f4e79"/>
          <w:sz w:val="22"/>
          <w:szCs w:val="22"/>
        </w:rPr>
        <w:t xml:space="preserve">Purchase Settings</w:t>
      </w:r>
      <w:r/>
    </w:p>
    <w:tbl>
      <w:tblPr>
        <w:tblW w:w="10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000"/>
        <w:gridCol w:w="1400"/>
        <w:gridCol w:w="2000"/>
        <w:gridCol w:w="3960"/>
      </w:tblGrid>
      <w:tr>
        <w:trPr>
          <w:tblHeader/>
        </w:trPr>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000" w:type="dxa"/>
            <w:textDirection w:val="lrTb"/>
            <w:noWrap w:val="false"/>
          </w:tcPr>
          <w:p>
            <w:pPr>
              <w:pBdr/>
              <w:spacing/>
              <w:ind/>
              <w:rPr/>
            </w:pPr>
            <w:r>
              <w:rPr>
                <w:rFonts w:ascii="Calibri" w:hAnsi="Calibri" w:eastAsia="Calibri" w:cs="Calibri"/>
                <w:b/>
                <w:bCs/>
                <w:color w:val="ffffff"/>
                <w:sz w:val="20"/>
                <w:szCs w:val="20"/>
              </w:rPr>
              <w:t xml:space="preserve">Setting</w:t>
            </w:r>
            <w:r/>
          </w:p>
        </w:tc>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400" w:type="dxa"/>
            <w:textDirection w:val="lrTb"/>
            <w:noWrap w:val="false"/>
          </w:tcPr>
          <w:p>
            <w:pPr>
              <w:pBdr/>
              <w:spacing/>
              <w:ind/>
              <w:rPr/>
            </w:pPr>
            <w:r>
              <w:rPr>
                <w:rFonts w:ascii="Calibri" w:hAnsi="Calibri" w:eastAsia="Calibri" w:cs="Calibri"/>
                <w:b/>
                <w:bCs/>
                <w:color w:val="ffffff"/>
                <w:sz w:val="20"/>
                <w:szCs w:val="20"/>
              </w:rPr>
              <w:t xml:space="preserve">Type</w:t>
            </w:r>
            <w:r/>
          </w:p>
        </w:tc>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b/>
                <w:bCs/>
                <w:color w:val="ffffff"/>
                <w:sz w:val="20"/>
                <w:szCs w:val="20"/>
              </w:rPr>
              <w:t xml:space="preserve">Default</w:t>
            </w:r>
            <w:r/>
          </w:p>
        </w:tc>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960" w:type="dxa"/>
            <w:textDirection w:val="lrTb"/>
            <w:noWrap w:val="false"/>
          </w:tcPr>
          <w:p>
            <w:pPr>
              <w:pBdr/>
              <w:spacing/>
              <w:ind/>
              <w:rPr/>
            </w:pPr>
            <w:r>
              <w:rPr>
                <w:rFonts w:ascii="Calibri" w:hAnsi="Calibri" w:eastAsia="Calibri" w:cs="Calibri"/>
                <w:b/>
                <w:bCs/>
                <w:color w:val="ffffff"/>
                <w:sz w:val="20"/>
                <w:szCs w:val="20"/>
              </w:rPr>
              <w:t xml:space="preserve">Notes</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000" w:type="dxa"/>
            <w:textDirection w:val="lrTb"/>
            <w:noWrap w:val="false"/>
          </w:tcPr>
          <w:p>
            <w:pPr>
              <w:pBdr/>
              <w:spacing/>
              <w:ind/>
              <w:rPr/>
            </w:pPr>
            <w:r>
              <w:rPr>
                <w:rFonts w:ascii="Calibri" w:hAnsi="Calibri" w:eastAsia="Calibri" w:cs="Calibri"/>
                <w:color w:val="111827"/>
                <w:sz w:val="20"/>
                <w:szCs w:val="20"/>
              </w:rPr>
              <w:t xml:space="preserve">Enable Freight on Purchases</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400" w:type="dxa"/>
            <w:textDirection w:val="lrTb"/>
            <w:noWrap w:val="false"/>
          </w:tcPr>
          <w:p>
            <w:pPr>
              <w:pBdr/>
              <w:spacing/>
              <w:ind/>
              <w:rPr/>
            </w:pPr>
            <w:r>
              <w:rPr>
                <w:rFonts w:ascii="Calibri" w:hAnsi="Calibri" w:eastAsia="Calibri" w:cs="Calibri"/>
                <w:color w:val="111827"/>
                <w:sz w:val="20"/>
                <w:szCs w:val="20"/>
              </w:rPr>
              <w:t xml:space="preserve">Toggle</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color w:val="111827"/>
                <w:sz w:val="20"/>
                <w:szCs w:val="20"/>
              </w:rPr>
              <w:t xml:space="preserve">OFF</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960" w:type="dxa"/>
            <w:textDirection w:val="lrTb"/>
            <w:noWrap w:val="false"/>
          </w:tcPr>
          <w:p>
            <w:pPr>
              <w:pBdr/>
              <w:spacing/>
              <w:ind/>
              <w:rPr/>
            </w:pPr>
            <w:r>
              <w:rPr>
                <w:rFonts w:ascii="Calibri" w:hAnsi="Calibri" w:eastAsia="Calibri" w:cs="Calibri"/>
                <w:color w:val="111827"/>
                <w:sz w:val="20"/>
                <w:szCs w:val="20"/>
              </w:rPr>
              <w:t xml:space="preserve">Shows freight section on PO and Bill forms when ON.</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000" w:type="dxa"/>
            <w:textDirection w:val="lrTb"/>
            <w:noWrap w:val="false"/>
          </w:tcPr>
          <w:p>
            <w:pPr>
              <w:pBdr/>
              <w:spacing/>
              <w:ind/>
              <w:rPr/>
            </w:pPr>
            <w:r>
              <w:rPr>
                <w:rFonts w:ascii="Calibri" w:hAnsi="Calibri" w:eastAsia="Calibri" w:cs="Calibri"/>
                <w:color w:val="111827"/>
                <w:sz w:val="20"/>
                <w:szCs w:val="20"/>
              </w:rPr>
              <w:t xml:space="preserve">Default Freight Distribution Method</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400" w:type="dxa"/>
            <w:textDirection w:val="lrTb"/>
            <w:noWrap w:val="false"/>
          </w:tcPr>
          <w:p>
            <w:pPr>
              <w:pBdr/>
              <w:spacing/>
              <w:ind/>
              <w:rPr/>
            </w:pPr>
            <w:r>
              <w:rPr>
                <w:rFonts w:ascii="Calibri" w:hAnsi="Calibri" w:eastAsia="Calibri" w:cs="Calibri"/>
                <w:color w:val="111827"/>
                <w:sz w:val="20"/>
                <w:szCs w:val="20"/>
              </w:rPr>
              <w:t xml:space="preserve">Select</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color w:val="111827"/>
                <w:sz w:val="20"/>
                <w:szCs w:val="20"/>
              </w:rPr>
              <w:t xml:space="preserve">By Value</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960" w:type="dxa"/>
            <w:textDirection w:val="lrTb"/>
            <w:noWrap w:val="false"/>
          </w:tcPr>
          <w:p>
            <w:pPr>
              <w:pBdr/>
              <w:spacing/>
              <w:ind/>
              <w:rPr/>
            </w:pPr>
            <w:r>
              <w:rPr>
                <w:rFonts w:ascii="Calibri" w:hAnsi="Calibri" w:eastAsia="Calibri" w:cs="Calibri"/>
                <w:color w:val="111827"/>
                <w:sz w:val="20"/>
                <w:szCs w:val="20"/>
              </w:rPr>
              <w:t xml:space="preserve">By Value / By Quantity.</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000" w:type="dxa"/>
            <w:textDirection w:val="lrTb"/>
            <w:noWrap w:val="false"/>
          </w:tcPr>
          <w:p>
            <w:pPr>
              <w:pBdr/>
              <w:spacing/>
              <w:ind/>
              <w:rPr/>
            </w:pPr>
            <w:r>
              <w:rPr>
                <w:rFonts w:ascii="Calibri" w:hAnsi="Calibri" w:eastAsia="Calibri" w:cs="Calibri"/>
                <w:color w:val="111827"/>
                <w:sz w:val="20"/>
                <w:szCs w:val="20"/>
              </w:rPr>
              <w:t xml:space="preserve">Default Freight GST Rate</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400" w:type="dxa"/>
            <w:textDirection w:val="lrTb"/>
            <w:noWrap w:val="false"/>
          </w:tcPr>
          <w:p>
            <w:pPr>
              <w:pBdr/>
              <w:spacing/>
              <w:ind/>
              <w:rPr/>
            </w:pPr>
            <w:r>
              <w:rPr>
                <w:rFonts w:ascii="Calibri" w:hAnsi="Calibri" w:eastAsia="Calibri" w:cs="Calibri"/>
                <w:color w:val="111827"/>
                <w:sz w:val="20"/>
                <w:szCs w:val="20"/>
              </w:rPr>
              <w:t xml:space="preserve">Select</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color w:val="111827"/>
                <w:sz w:val="20"/>
                <w:szCs w:val="20"/>
              </w:rPr>
              <w:t xml:space="preserve">5%</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960" w:type="dxa"/>
            <w:textDirection w:val="lrTb"/>
            <w:noWrap w:val="false"/>
          </w:tcPr>
          <w:p>
            <w:pPr>
              <w:pBdr/>
              <w:spacing/>
              <w:ind/>
              <w:rPr/>
            </w:pPr>
            <w:r>
              <w:rPr>
                <w:rFonts w:ascii="Calibri" w:hAnsi="Calibri" w:eastAsia="Calibri" w:cs="Calibri"/>
                <w:color w:val="111827"/>
                <w:sz w:val="20"/>
                <w:szCs w:val="20"/>
              </w:rPr>
              <w:t xml:space="preserve">0% / 5%.</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000" w:type="dxa"/>
            <w:textDirection w:val="lrTb"/>
            <w:noWrap w:val="false"/>
          </w:tcPr>
          <w:p>
            <w:pPr>
              <w:pBdr/>
              <w:spacing/>
              <w:ind/>
              <w:rPr/>
            </w:pPr>
            <w:r>
              <w:rPr>
                <w:rFonts w:ascii="Calibri" w:hAnsi="Calibri" w:eastAsia="Calibri" w:cs="Calibri"/>
                <w:color w:val="111827"/>
                <w:sz w:val="20"/>
                <w:szCs w:val="20"/>
              </w:rPr>
              <w:t xml:space="preserve">Advance Payment to Vendors Allowed</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400" w:type="dxa"/>
            <w:textDirection w:val="lrTb"/>
            <w:noWrap w:val="false"/>
          </w:tcPr>
          <w:p>
            <w:pPr>
              <w:pBdr/>
              <w:spacing/>
              <w:ind/>
              <w:rPr/>
            </w:pPr>
            <w:r>
              <w:rPr>
                <w:rFonts w:ascii="Calibri" w:hAnsi="Calibri" w:eastAsia="Calibri" w:cs="Calibri"/>
                <w:color w:val="111827"/>
                <w:sz w:val="20"/>
                <w:szCs w:val="20"/>
              </w:rPr>
              <w:t xml:space="preserve">Toggle</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color w:val="111827"/>
                <w:sz w:val="20"/>
                <w:szCs w:val="20"/>
              </w:rPr>
              <w:t xml:space="preserve">ON</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960" w:type="dxa"/>
            <w:textDirection w:val="lrTb"/>
            <w:noWrap w:val="false"/>
          </w:tcPr>
          <w:p>
            <w:pPr>
              <w:pBdr/>
              <w:spacing/>
              <w:ind/>
              <w:rPr/>
            </w:pPr>
            <w:r>
              <w:rPr>
                <w:rFonts w:ascii="Calibri" w:hAnsi="Calibri" w:eastAsia="Calibri" w:cs="Calibri"/>
                <w:color w:val="111827"/>
                <w:sz w:val="20"/>
                <w:szCs w:val="20"/>
              </w:rPr>
              <w:t xml:space="preserve">When OFF, system requires a bill before accepting vendor payments.</w:t>
            </w:r>
            <w:r/>
          </w:p>
        </w:tc>
      </w:tr>
    </w:tbl>
    <w:p>
      <w:pPr>
        <w:pBdr/>
        <w:spacing w:after="0" w:before="80"/>
        <w:ind/>
        <w:rPr/>
      </w:pPr>
      <w:r/>
      <w:r/>
    </w:p>
    <w:p>
      <w:pPr>
        <w:pBdr>
          <w:top w:val="none" w:color="ffffff" w:sz="0" w:space="0"/>
          <w:left w:val="single" w:color="2e75b6" w:sz="20" w:space="0"/>
          <w:bottom w:val="none" w:color="ffffff" w:sz="0" w:space="0"/>
          <w:right w:val="none" w:color="ffffff" w:sz="0" w:space="0"/>
        </w:pBdr>
        <w:shd w:val="clear" w:color="auto" w:fill="d6e4f0"/>
        <w:spacing w:after="100" w:before="200"/>
        <w:ind w:left="180"/>
        <w:rPr/>
      </w:pPr>
      <w:r>
        <w:rPr>
          <w:rFonts w:ascii="Calibri" w:hAnsi="Calibri" w:eastAsia="Calibri" w:cs="Calibri"/>
          <w:b/>
          <w:bCs/>
          <w:color w:val="1f4e79"/>
          <w:sz w:val="22"/>
          <w:szCs w:val="22"/>
        </w:rPr>
        <w:t xml:space="preserve">Sales Settings</w:t>
      </w:r>
      <w:r/>
    </w:p>
    <w:tbl>
      <w:tblPr>
        <w:tblW w:w="10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000"/>
        <w:gridCol w:w="1400"/>
        <w:gridCol w:w="2000"/>
        <w:gridCol w:w="3960"/>
      </w:tblGrid>
      <w:tr>
        <w:trPr>
          <w:tblHeader/>
        </w:trPr>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000" w:type="dxa"/>
            <w:textDirection w:val="lrTb"/>
            <w:noWrap w:val="false"/>
          </w:tcPr>
          <w:p>
            <w:pPr>
              <w:pBdr/>
              <w:spacing/>
              <w:ind/>
              <w:rPr/>
            </w:pPr>
            <w:r>
              <w:rPr>
                <w:rFonts w:ascii="Calibri" w:hAnsi="Calibri" w:eastAsia="Calibri" w:cs="Calibri"/>
                <w:b/>
                <w:bCs/>
                <w:color w:val="ffffff"/>
                <w:sz w:val="20"/>
                <w:szCs w:val="20"/>
              </w:rPr>
              <w:t xml:space="preserve">Setting</w:t>
            </w:r>
            <w:r/>
          </w:p>
        </w:tc>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400" w:type="dxa"/>
            <w:textDirection w:val="lrTb"/>
            <w:noWrap w:val="false"/>
          </w:tcPr>
          <w:p>
            <w:pPr>
              <w:pBdr/>
              <w:spacing/>
              <w:ind/>
              <w:rPr/>
            </w:pPr>
            <w:r>
              <w:rPr>
                <w:rFonts w:ascii="Calibri" w:hAnsi="Calibri" w:eastAsia="Calibri" w:cs="Calibri"/>
                <w:b/>
                <w:bCs/>
                <w:color w:val="ffffff"/>
                <w:sz w:val="20"/>
                <w:szCs w:val="20"/>
              </w:rPr>
              <w:t xml:space="preserve">Type</w:t>
            </w:r>
            <w:r/>
          </w:p>
        </w:tc>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b/>
                <w:bCs/>
                <w:color w:val="ffffff"/>
                <w:sz w:val="20"/>
                <w:szCs w:val="20"/>
              </w:rPr>
              <w:t xml:space="preserve">Default</w:t>
            </w:r>
            <w:r/>
          </w:p>
        </w:tc>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960" w:type="dxa"/>
            <w:textDirection w:val="lrTb"/>
            <w:noWrap w:val="false"/>
          </w:tcPr>
          <w:p>
            <w:pPr>
              <w:pBdr/>
              <w:spacing/>
              <w:ind/>
              <w:rPr/>
            </w:pPr>
            <w:r>
              <w:rPr>
                <w:rFonts w:ascii="Calibri" w:hAnsi="Calibri" w:eastAsia="Calibri" w:cs="Calibri"/>
                <w:b/>
                <w:bCs/>
                <w:color w:val="ffffff"/>
                <w:sz w:val="20"/>
                <w:szCs w:val="20"/>
              </w:rPr>
              <w:t xml:space="preserve">Notes</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000" w:type="dxa"/>
            <w:textDirection w:val="lrTb"/>
            <w:noWrap w:val="false"/>
          </w:tcPr>
          <w:p>
            <w:pPr>
              <w:pBdr/>
              <w:spacing/>
              <w:ind/>
              <w:rPr/>
            </w:pPr>
            <w:r>
              <w:rPr>
                <w:rFonts w:ascii="Calibri" w:hAnsi="Calibri" w:eastAsia="Calibri" w:cs="Calibri"/>
                <w:color w:val="111827"/>
                <w:sz w:val="20"/>
                <w:szCs w:val="20"/>
              </w:rPr>
              <w:t xml:space="preserve">Default Credit Limit (₹)</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400" w:type="dxa"/>
            <w:textDirection w:val="lrTb"/>
            <w:noWrap w:val="false"/>
          </w:tcPr>
          <w:p>
            <w:pPr>
              <w:pBdr/>
              <w:spacing/>
              <w:ind/>
              <w:rPr/>
            </w:pPr>
            <w:r>
              <w:rPr>
                <w:rFonts w:ascii="Calibri" w:hAnsi="Calibri" w:eastAsia="Calibri" w:cs="Calibri"/>
                <w:color w:val="111827"/>
                <w:sz w:val="20"/>
                <w:szCs w:val="20"/>
              </w:rPr>
              <w:t xml:space="preserve">Currency</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color w:val="111827"/>
                <w:sz w:val="20"/>
                <w:szCs w:val="20"/>
              </w:rPr>
              <w:t xml:space="preserve">₹0</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960" w:type="dxa"/>
            <w:textDirection w:val="lrTb"/>
            <w:noWrap w:val="false"/>
          </w:tcPr>
          <w:p>
            <w:pPr>
              <w:pBdr/>
              <w:spacing/>
              <w:ind/>
              <w:rPr/>
            </w:pPr>
            <w:r>
              <w:rPr>
                <w:rFonts w:ascii="Calibri" w:hAnsi="Calibri" w:eastAsia="Calibri" w:cs="Calibri"/>
                <w:color w:val="111827"/>
                <w:sz w:val="20"/>
                <w:szCs w:val="20"/>
              </w:rPr>
              <w:t xml:space="preserve">Applied to new customers if not set individually.</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000" w:type="dxa"/>
            <w:textDirection w:val="lrTb"/>
            <w:noWrap w:val="false"/>
          </w:tcPr>
          <w:p>
            <w:pPr>
              <w:pBdr/>
              <w:spacing/>
              <w:ind/>
              <w:rPr/>
            </w:pPr>
            <w:r>
              <w:rPr>
                <w:rFonts w:ascii="Calibri" w:hAnsi="Calibri" w:eastAsia="Calibri" w:cs="Calibri"/>
                <w:color w:val="111827"/>
                <w:sz w:val="20"/>
                <w:szCs w:val="20"/>
              </w:rPr>
              <w:t xml:space="preserve">Credit Limit Behaviour</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400" w:type="dxa"/>
            <w:textDirection w:val="lrTb"/>
            <w:noWrap w:val="false"/>
          </w:tcPr>
          <w:p>
            <w:pPr>
              <w:pBdr/>
              <w:spacing/>
              <w:ind/>
              <w:rPr/>
            </w:pPr>
            <w:r>
              <w:rPr>
                <w:rFonts w:ascii="Calibri" w:hAnsi="Calibri" w:eastAsia="Calibri" w:cs="Calibri"/>
                <w:color w:val="111827"/>
                <w:sz w:val="20"/>
                <w:szCs w:val="20"/>
              </w:rPr>
              <w:t xml:space="preserve">Select</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color w:val="111827"/>
                <w:sz w:val="20"/>
                <w:szCs w:val="20"/>
              </w:rPr>
              <w:t xml:space="preserve">Warn</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960" w:type="dxa"/>
            <w:textDirection w:val="lrTb"/>
            <w:noWrap w:val="false"/>
          </w:tcPr>
          <w:p>
            <w:pPr>
              <w:pBdr/>
              <w:spacing/>
              <w:ind/>
              <w:rPr/>
            </w:pPr>
            <w:r>
              <w:rPr>
                <w:rFonts w:ascii="Calibri" w:hAnsi="Calibri" w:eastAsia="Calibri" w:cs="Calibri"/>
                <w:color w:val="111827"/>
                <w:sz w:val="20"/>
                <w:szCs w:val="20"/>
              </w:rPr>
              <w:t xml:space="preserve">Block (hard stop) / Warn (allow with confirmation) / Ignore.</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000" w:type="dxa"/>
            <w:textDirection w:val="lrTb"/>
            <w:noWrap w:val="false"/>
          </w:tcPr>
          <w:p>
            <w:pPr>
              <w:pBdr/>
              <w:spacing/>
              <w:ind/>
              <w:rPr/>
            </w:pPr>
            <w:r>
              <w:rPr>
                <w:rFonts w:ascii="Calibri" w:hAnsi="Calibri" w:eastAsia="Calibri" w:cs="Calibri"/>
                <w:color w:val="111827"/>
                <w:sz w:val="20"/>
                <w:szCs w:val="20"/>
              </w:rPr>
              <w:t xml:space="preserve">Allow Invoice Without Stock</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400" w:type="dxa"/>
            <w:textDirection w:val="lrTb"/>
            <w:noWrap w:val="false"/>
          </w:tcPr>
          <w:p>
            <w:pPr>
              <w:pBdr/>
              <w:spacing/>
              <w:ind/>
              <w:rPr/>
            </w:pPr>
            <w:r>
              <w:rPr>
                <w:rFonts w:ascii="Calibri" w:hAnsi="Calibri" w:eastAsia="Calibri" w:cs="Calibri"/>
                <w:color w:val="111827"/>
                <w:sz w:val="20"/>
                <w:szCs w:val="20"/>
              </w:rPr>
              <w:t xml:space="preserve">Toggle</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color w:val="111827"/>
                <w:sz w:val="20"/>
                <w:szCs w:val="20"/>
              </w:rPr>
              <w:t xml:space="preserve">OFF</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960" w:type="dxa"/>
            <w:textDirection w:val="lrTb"/>
            <w:noWrap w:val="false"/>
          </w:tcPr>
          <w:p>
            <w:pPr>
              <w:pBdr/>
              <w:spacing/>
              <w:ind/>
              <w:rPr/>
            </w:pPr>
            <w:r>
              <w:rPr>
                <w:rFonts w:ascii="Calibri" w:hAnsi="Calibri" w:eastAsia="Calibri" w:cs="Calibri"/>
                <w:color w:val="111827"/>
                <w:sz w:val="20"/>
                <w:szCs w:val="20"/>
              </w:rPr>
              <w:t xml:space="preserve">When OFF: invoice cannot be posted if stock is 0 at outlet warehouse (same as 'Block' negative stock).</w:t>
            </w:r>
            <w:r/>
          </w:p>
        </w:tc>
      </w:tr>
    </w:tbl>
    <w:p>
      <w:pPr>
        <w:pBdr/>
        <w:spacing w:after="0" w:before="80"/>
        <w:ind/>
        <w:rPr/>
      </w:pPr>
      <w:r/>
      <w:r/>
    </w:p>
    <w:p>
      <w:pPr>
        <w:pBdr>
          <w:top w:val="none" w:color="ffffff" w:sz="0" w:space="0"/>
          <w:left w:val="single" w:color="2e75b6" w:sz="20" w:space="0"/>
          <w:bottom w:val="none" w:color="ffffff" w:sz="0" w:space="0"/>
          <w:right w:val="none" w:color="ffffff" w:sz="0" w:space="0"/>
        </w:pBdr>
        <w:shd w:val="clear" w:color="auto" w:fill="d6e4f0"/>
        <w:spacing w:after="100" w:before="200"/>
        <w:ind w:left="180"/>
        <w:rPr/>
      </w:pPr>
      <w:r>
        <w:rPr>
          <w:rFonts w:ascii="Calibri" w:hAnsi="Calibri" w:eastAsia="Calibri" w:cs="Calibri"/>
          <w:b/>
          <w:bCs/>
          <w:color w:val="1f4e79"/>
          <w:sz w:val="22"/>
          <w:szCs w:val="22"/>
        </w:rPr>
        <w:t xml:space="preserve">GST &amp; Invoice Settings</w:t>
      </w:r>
      <w:r/>
    </w:p>
    <w:tbl>
      <w:tblPr>
        <w:tblW w:w="10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000"/>
        <w:gridCol w:w="1400"/>
        <w:gridCol w:w="2000"/>
        <w:gridCol w:w="3960"/>
      </w:tblGrid>
      <w:tr>
        <w:trPr>
          <w:tblHeader/>
        </w:trPr>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000" w:type="dxa"/>
            <w:textDirection w:val="lrTb"/>
            <w:noWrap w:val="false"/>
          </w:tcPr>
          <w:p>
            <w:pPr>
              <w:pBdr/>
              <w:spacing/>
              <w:ind/>
              <w:rPr/>
            </w:pPr>
            <w:r>
              <w:rPr>
                <w:rFonts w:ascii="Calibri" w:hAnsi="Calibri" w:eastAsia="Calibri" w:cs="Calibri"/>
                <w:b/>
                <w:bCs/>
                <w:color w:val="ffffff"/>
                <w:sz w:val="20"/>
                <w:szCs w:val="20"/>
              </w:rPr>
              <w:t xml:space="preserve">Setting</w:t>
            </w:r>
            <w:r/>
          </w:p>
        </w:tc>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400" w:type="dxa"/>
            <w:textDirection w:val="lrTb"/>
            <w:noWrap w:val="false"/>
          </w:tcPr>
          <w:p>
            <w:pPr>
              <w:pBdr/>
              <w:spacing/>
              <w:ind/>
              <w:rPr/>
            </w:pPr>
            <w:r>
              <w:rPr>
                <w:rFonts w:ascii="Calibri" w:hAnsi="Calibri" w:eastAsia="Calibri" w:cs="Calibri"/>
                <w:b/>
                <w:bCs/>
                <w:color w:val="ffffff"/>
                <w:sz w:val="20"/>
                <w:szCs w:val="20"/>
              </w:rPr>
              <w:t xml:space="preserve">Type</w:t>
            </w:r>
            <w:r/>
          </w:p>
        </w:tc>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b/>
                <w:bCs/>
                <w:color w:val="ffffff"/>
                <w:sz w:val="20"/>
                <w:szCs w:val="20"/>
              </w:rPr>
              <w:t xml:space="preserve">Default</w:t>
            </w:r>
            <w:r/>
          </w:p>
        </w:tc>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960" w:type="dxa"/>
            <w:textDirection w:val="lrTb"/>
            <w:noWrap w:val="false"/>
          </w:tcPr>
          <w:p>
            <w:pPr>
              <w:pBdr/>
              <w:spacing/>
              <w:ind/>
              <w:rPr/>
            </w:pPr>
            <w:r>
              <w:rPr>
                <w:rFonts w:ascii="Calibri" w:hAnsi="Calibri" w:eastAsia="Calibri" w:cs="Calibri"/>
                <w:b/>
                <w:bCs/>
                <w:color w:val="ffffff"/>
                <w:sz w:val="20"/>
                <w:szCs w:val="20"/>
              </w:rPr>
              <w:t xml:space="preserve">Notes</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000" w:type="dxa"/>
            <w:textDirection w:val="lrTb"/>
            <w:noWrap w:val="false"/>
          </w:tcPr>
          <w:p>
            <w:pPr>
              <w:pBdr/>
              <w:spacing/>
              <w:ind/>
              <w:rPr/>
            </w:pPr>
            <w:r>
              <w:rPr>
                <w:rFonts w:ascii="Calibri" w:hAnsi="Calibri" w:eastAsia="Calibri" w:cs="Calibri"/>
                <w:color w:val="111827"/>
                <w:sz w:val="20"/>
                <w:szCs w:val="20"/>
              </w:rPr>
              <w:t xml:space="preserve">GST Filing Frequency</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400" w:type="dxa"/>
            <w:textDirection w:val="lrTb"/>
            <w:noWrap w:val="false"/>
          </w:tcPr>
          <w:p>
            <w:pPr>
              <w:pBdr/>
              <w:spacing/>
              <w:ind/>
              <w:rPr/>
            </w:pPr>
            <w:r>
              <w:rPr>
                <w:rFonts w:ascii="Calibri" w:hAnsi="Calibri" w:eastAsia="Calibri" w:cs="Calibri"/>
                <w:color w:val="111827"/>
                <w:sz w:val="20"/>
                <w:szCs w:val="20"/>
              </w:rPr>
              <w:t xml:space="preserve">Select</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color w:val="111827"/>
                <w:sz w:val="20"/>
                <w:szCs w:val="20"/>
              </w:rPr>
              <w:t xml:space="preserve">Monthly</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960" w:type="dxa"/>
            <w:textDirection w:val="lrTb"/>
            <w:noWrap w:val="false"/>
          </w:tcPr>
          <w:p>
            <w:pPr>
              <w:pBdr/>
              <w:spacing/>
              <w:ind/>
              <w:rPr/>
            </w:pPr>
            <w:r>
              <w:rPr>
                <w:rFonts w:ascii="Calibri" w:hAnsi="Calibri" w:eastAsia="Calibri" w:cs="Calibri"/>
                <w:color w:val="111827"/>
                <w:sz w:val="20"/>
                <w:szCs w:val="20"/>
              </w:rPr>
              <w:t xml:space="preserve">Monthly / Quarterly. Controls period options in GST reports.</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000" w:type="dxa"/>
            <w:textDirection w:val="lrTb"/>
            <w:noWrap w:val="false"/>
          </w:tcPr>
          <w:p>
            <w:pPr>
              <w:pBdr/>
              <w:spacing/>
              <w:ind/>
              <w:rPr/>
            </w:pPr>
            <w:r>
              <w:rPr>
                <w:rFonts w:ascii="Calibri" w:hAnsi="Calibri" w:eastAsia="Calibri" w:cs="Calibri"/>
                <w:color w:val="111827"/>
                <w:sz w:val="20"/>
                <w:szCs w:val="20"/>
              </w:rPr>
              <w:t xml:space="preserve">Round Off Method</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400" w:type="dxa"/>
            <w:textDirection w:val="lrTb"/>
            <w:noWrap w:val="false"/>
          </w:tcPr>
          <w:p>
            <w:pPr>
              <w:pBdr/>
              <w:spacing/>
              <w:ind/>
              <w:rPr/>
            </w:pPr>
            <w:r>
              <w:rPr>
                <w:rFonts w:ascii="Calibri" w:hAnsi="Calibri" w:eastAsia="Calibri" w:cs="Calibri"/>
                <w:color w:val="111827"/>
                <w:sz w:val="20"/>
                <w:szCs w:val="20"/>
              </w:rPr>
              <w:t xml:space="preserve">Select</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color w:val="111827"/>
                <w:sz w:val="20"/>
                <w:szCs w:val="20"/>
              </w:rPr>
              <w:t xml:space="preserve">Nearest Rupee</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960" w:type="dxa"/>
            <w:textDirection w:val="lrTb"/>
            <w:noWrap w:val="false"/>
          </w:tcPr>
          <w:p>
            <w:pPr>
              <w:pBdr/>
              <w:spacing/>
              <w:ind/>
              <w:rPr/>
            </w:pPr>
            <w:r>
              <w:rPr>
                <w:rFonts w:ascii="Calibri" w:hAnsi="Calibri" w:eastAsia="Calibri" w:cs="Calibri"/>
                <w:color w:val="111827"/>
                <w:sz w:val="20"/>
                <w:szCs w:val="20"/>
              </w:rPr>
              <w:t xml:space="preserve">Nearest Rupee / Nearest 0.50 / No Rounding.</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000" w:type="dxa"/>
            <w:textDirection w:val="lrTb"/>
            <w:noWrap w:val="false"/>
          </w:tcPr>
          <w:p>
            <w:pPr>
              <w:pBdr/>
              <w:spacing/>
              <w:ind/>
              <w:rPr/>
            </w:pPr>
            <w:r>
              <w:rPr>
                <w:rFonts w:ascii="Calibri" w:hAnsi="Calibri" w:eastAsia="Calibri" w:cs="Calibri"/>
                <w:color w:val="111827"/>
                <w:sz w:val="20"/>
                <w:szCs w:val="20"/>
              </w:rPr>
              <w:t xml:space="preserve">E-Invoicing Enabled</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400" w:type="dxa"/>
            <w:textDirection w:val="lrTb"/>
            <w:noWrap w:val="false"/>
          </w:tcPr>
          <w:p>
            <w:pPr>
              <w:pBdr/>
              <w:spacing/>
              <w:ind/>
              <w:rPr/>
            </w:pPr>
            <w:r>
              <w:rPr>
                <w:rFonts w:ascii="Calibri" w:hAnsi="Calibri" w:eastAsia="Calibri" w:cs="Calibri"/>
                <w:color w:val="111827"/>
                <w:sz w:val="20"/>
                <w:szCs w:val="20"/>
              </w:rPr>
              <w:t xml:space="preserve">Toggle</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color w:val="111827"/>
                <w:sz w:val="20"/>
                <w:szCs w:val="20"/>
              </w:rPr>
              <w:t xml:space="preserve">OFF</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960" w:type="dxa"/>
            <w:textDirection w:val="lrTb"/>
            <w:noWrap w:val="false"/>
          </w:tcPr>
          <w:p>
            <w:pPr>
              <w:pBdr/>
              <w:spacing/>
              <w:ind/>
              <w:rPr/>
            </w:pPr>
            <w:r>
              <w:rPr>
                <w:rFonts w:ascii="Calibri" w:hAnsi="Calibri" w:eastAsia="Calibri" w:cs="Calibri"/>
                <w:color w:val="111827"/>
                <w:sz w:val="20"/>
                <w:szCs w:val="20"/>
              </w:rPr>
              <w:t xml:space="preserve">When ON: IRN generation fields appear on invoice detail screen.</w:t>
            </w:r>
            <w:r/>
          </w:p>
        </w:tc>
      </w:tr>
    </w:tbl>
    <w:p>
      <w:pPr>
        <w:pBdr/>
        <w:spacing w:after="0" w:before="80"/>
        <w:ind/>
        <w:rPr/>
      </w:pPr>
      <w:r/>
      <w:r/>
    </w:p>
    <w:p>
      <w:pPr>
        <w:pBdr/>
        <w:spacing w:after="0" w:before="160"/>
        <w:ind/>
        <w:rPr/>
      </w:pPr>
      <w:r/>
      <w:r/>
    </w:p>
    <w:p>
      <w:pPr>
        <w:pBdr/>
        <w:shd w:val="clear" w:color="auto" w:fill="1f4e79"/>
        <w:spacing w:after="0" w:before="0"/>
        <w:ind/>
        <w:rPr/>
      </w:pPr>
      <w:r>
        <w:rPr>
          <w:rFonts w:ascii="Calibri" w:hAnsi="Calibri" w:eastAsia="Calibri" w:cs="Calibri"/>
          <w:b/>
          <w:bCs/>
          <w:color w:val="ffffff"/>
          <w:sz w:val="22"/>
          <w:szCs w:val="22"/>
        </w:rPr>
        <w:t xml:space="preserve">  M10-S03    Outlet-Specific Settings</w:t>
      </w:r>
      <w:r/>
    </w:p>
    <w:p>
      <w:pPr>
        <w:pBdr/>
        <w:shd w:val="clear" w:color="auto" w:fill="d6e4f0"/>
        <w:spacing w:after="80" w:before="0"/>
        <w:ind/>
        <w:rPr/>
      </w:pPr>
      <w:r>
        <w:rPr>
          <w:rFonts w:ascii="Calibri" w:hAnsi="Calibri" w:eastAsia="Calibri" w:cs="Calibri"/>
          <w:i/>
          <w:iCs/>
          <w:color w:val="1f4e79"/>
          <w:sz w:val="20"/>
          <w:szCs w:val="20"/>
        </w:rPr>
        <w:t xml:space="preserve">  Route: /settings/outlets/[id]   |   Access: Admin</w:t>
      </w:r>
      <w:r/>
    </w:p>
    <w:p>
      <w:pPr>
        <w:pBdr>
          <w:top w:val="none" w:color="ffffff" w:sz="0" w:space="0"/>
          <w:left w:val="single" w:color="2e75b6" w:sz="20" w:space="0"/>
          <w:bottom w:val="none" w:color="ffffff" w:sz="0" w:space="0"/>
          <w:right w:val="none" w:color="ffffff" w:sz="0" w:space="0"/>
        </w:pBdr>
        <w:shd w:val="clear" w:color="auto" w:fill="d6e4f0"/>
        <w:spacing w:after="100" w:before="200"/>
        <w:ind w:left="180"/>
        <w:rPr/>
      </w:pPr>
      <w:r>
        <w:rPr>
          <w:rFonts w:ascii="Calibri" w:hAnsi="Calibri" w:eastAsia="Calibri" w:cs="Calibri"/>
          <w:b/>
          <w:bCs/>
          <w:color w:val="1f4e79"/>
          <w:sz w:val="22"/>
          <w:szCs w:val="22"/>
        </w:rPr>
        <w:t xml:space="preserve">Per-Outlet Configurable Settings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000"/>
        <w:gridCol w:w="1800"/>
        <w:gridCol w:w="4560"/>
      </w:tblGrid>
      <w:tr>
        <w:trPr>
          <w:tblHeader/>
        </w:trPr>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000" w:type="dxa"/>
            <w:textDirection w:val="lrTb"/>
            <w:noWrap w:val="false"/>
          </w:tcPr>
          <w:p>
            <w:pPr>
              <w:pBdr/>
              <w:spacing/>
              <w:ind/>
              <w:rPr/>
            </w:pPr>
            <w:r>
              <w:rPr>
                <w:rFonts w:ascii="Calibri" w:hAnsi="Calibri" w:eastAsia="Calibri" w:cs="Calibri"/>
                <w:b/>
                <w:bCs/>
                <w:color w:val="ffffff"/>
                <w:sz w:val="20"/>
                <w:szCs w:val="20"/>
              </w:rPr>
              <w:t xml:space="preserve">Setting</w:t>
            </w:r>
            <w:r/>
          </w:p>
        </w:tc>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b/>
                <w:bCs/>
                <w:color w:val="ffffff"/>
                <w:sz w:val="20"/>
                <w:szCs w:val="20"/>
              </w:rPr>
              <w:t xml:space="preserve">Type</w:t>
            </w:r>
            <w:r/>
          </w:p>
        </w:tc>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4560" w:type="dxa"/>
            <w:textDirection w:val="lrTb"/>
            <w:noWrap w:val="false"/>
          </w:tcPr>
          <w:p>
            <w:pPr>
              <w:pBdr/>
              <w:spacing/>
              <w:ind/>
              <w:rPr/>
            </w:pPr>
            <w:r>
              <w:rPr>
                <w:rFonts w:ascii="Calibri" w:hAnsi="Calibri" w:eastAsia="Calibri" w:cs="Calibri"/>
                <w:b/>
                <w:bCs/>
                <w:color w:val="ffffff"/>
                <w:sz w:val="20"/>
                <w:szCs w:val="20"/>
              </w:rPr>
              <w:t xml:space="preserve">Notes</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000" w:type="dxa"/>
            <w:textDirection w:val="lrTb"/>
            <w:noWrap w:val="false"/>
          </w:tcPr>
          <w:p>
            <w:pPr>
              <w:pBdr/>
              <w:spacing/>
              <w:ind/>
              <w:rPr/>
            </w:pPr>
            <w:r>
              <w:rPr>
                <w:rFonts w:ascii="Calibri" w:hAnsi="Calibri" w:eastAsia="Calibri" w:cs="Calibri"/>
                <w:color w:val="111827"/>
                <w:sz w:val="20"/>
                <w:szCs w:val="20"/>
              </w:rPr>
              <w:t xml:space="preserve">Invoice Series Prefix</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Text</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4560" w:type="dxa"/>
            <w:textDirection w:val="lrTb"/>
            <w:noWrap w:val="false"/>
          </w:tcPr>
          <w:p>
            <w:pPr>
              <w:pBdr/>
              <w:spacing/>
              <w:ind/>
              <w:rPr/>
            </w:pPr>
            <w:r>
              <w:rPr>
                <w:rFonts w:ascii="Calibri" w:hAnsi="Calibri" w:eastAsia="Calibri" w:cs="Calibri"/>
                <w:color w:val="111827"/>
                <w:sz w:val="20"/>
                <w:szCs w:val="20"/>
              </w:rPr>
              <w:t xml:space="preserve">Max 8 chars. Cannot change once invoices exist for this outlet.</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000" w:type="dxa"/>
            <w:textDirection w:val="lrTb"/>
            <w:noWrap w:val="false"/>
          </w:tcPr>
          <w:p>
            <w:pPr>
              <w:pBdr/>
              <w:spacing/>
              <w:ind/>
              <w:rPr/>
            </w:pPr>
            <w:r>
              <w:rPr>
                <w:rFonts w:ascii="Calibri" w:hAnsi="Calibri" w:eastAsia="Calibri" w:cs="Calibri"/>
                <w:color w:val="111827"/>
                <w:sz w:val="20"/>
                <w:szCs w:val="20"/>
              </w:rPr>
              <w:t xml:space="preserve">Invoice Starting Number</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Number</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4560" w:type="dxa"/>
            <w:textDirection w:val="lrTb"/>
            <w:noWrap w:val="false"/>
          </w:tcPr>
          <w:p>
            <w:pPr>
              <w:pBdr/>
              <w:spacing/>
              <w:ind/>
              <w:rPr/>
            </w:pPr>
            <w:r>
              <w:rPr>
                <w:rFonts w:ascii="Calibri" w:hAnsi="Calibri" w:eastAsia="Calibri" w:cs="Calibri"/>
                <w:color w:val="111827"/>
                <w:sz w:val="20"/>
                <w:szCs w:val="20"/>
              </w:rPr>
              <w:t xml:space="preserve">Starting number for the current FY. Default: 1.</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000" w:type="dxa"/>
            <w:textDirection w:val="lrTb"/>
            <w:noWrap w:val="false"/>
          </w:tcPr>
          <w:p>
            <w:pPr>
              <w:pBdr/>
              <w:spacing/>
              <w:ind/>
              <w:rPr/>
            </w:pPr>
            <w:r>
              <w:rPr>
                <w:rFonts w:ascii="Calibri" w:hAnsi="Calibri" w:eastAsia="Calibri" w:cs="Calibri"/>
                <w:color w:val="111827"/>
                <w:sz w:val="20"/>
                <w:szCs w:val="20"/>
              </w:rPr>
              <w:t xml:space="preserve">Separate GSTIN</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Text</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4560" w:type="dxa"/>
            <w:textDirection w:val="lrTb"/>
            <w:noWrap w:val="false"/>
          </w:tcPr>
          <w:p>
            <w:pPr>
              <w:pBdr/>
              <w:spacing/>
              <w:ind/>
              <w:rPr/>
            </w:pPr>
            <w:r>
              <w:rPr>
                <w:rFonts w:ascii="Calibri" w:hAnsi="Calibri" w:eastAsia="Calibri" w:cs="Calibri"/>
                <w:color w:val="111827"/>
                <w:sz w:val="20"/>
                <w:szCs w:val="20"/>
              </w:rPr>
              <w:t xml:space="preserve">If outlet has its own GSTIN (branch registration). Leave blank to use company GSTIN.</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000" w:type="dxa"/>
            <w:textDirection w:val="lrTb"/>
            <w:noWrap w:val="false"/>
          </w:tcPr>
          <w:p>
            <w:pPr>
              <w:pBdr/>
              <w:spacing/>
              <w:ind/>
              <w:rPr/>
            </w:pPr>
            <w:r>
              <w:rPr>
                <w:rFonts w:ascii="Calibri" w:hAnsi="Calibri" w:eastAsia="Calibri" w:cs="Calibri"/>
                <w:color w:val="111827"/>
                <w:sz w:val="20"/>
                <w:szCs w:val="20"/>
              </w:rPr>
              <w:t xml:space="preserve">Default Warehouse</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Select</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4560" w:type="dxa"/>
            <w:textDirection w:val="lrTb"/>
            <w:noWrap w:val="false"/>
          </w:tcPr>
          <w:p>
            <w:pPr>
              <w:pBdr/>
              <w:spacing/>
              <w:ind/>
              <w:rPr/>
            </w:pPr>
            <w:r>
              <w:rPr>
                <w:rFonts w:ascii="Calibri" w:hAnsi="Calibri" w:eastAsia="Calibri" w:cs="Calibri"/>
                <w:color w:val="111827"/>
                <w:sz w:val="20"/>
                <w:szCs w:val="20"/>
              </w:rPr>
              <w:t xml:space="preserve">The warehouse checked first for stock availability on this outlet's invoices.</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000" w:type="dxa"/>
            <w:textDirection w:val="lrTb"/>
            <w:noWrap w:val="false"/>
          </w:tcPr>
          <w:p>
            <w:pPr>
              <w:pBdr/>
              <w:spacing/>
              <w:ind/>
              <w:rPr/>
            </w:pPr>
            <w:r>
              <w:rPr>
                <w:rFonts w:ascii="Calibri" w:hAnsi="Calibri" w:eastAsia="Calibri" w:cs="Calibri"/>
                <w:color w:val="111827"/>
                <w:sz w:val="20"/>
                <w:szCs w:val="20"/>
              </w:rPr>
              <w:t xml:space="preserve">Terms &amp; Conditions (Invoice)</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Textarea</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4560" w:type="dxa"/>
            <w:textDirection w:val="lrTb"/>
            <w:noWrap w:val="false"/>
          </w:tcPr>
          <w:p>
            <w:pPr>
              <w:pBdr/>
              <w:spacing/>
              <w:ind/>
              <w:rPr/>
            </w:pPr>
            <w:r>
              <w:rPr>
                <w:rFonts w:ascii="Calibri" w:hAnsi="Calibri" w:eastAsia="Calibri" w:cs="Calibri"/>
                <w:color w:val="111827"/>
                <w:sz w:val="20"/>
                <w:szCs w:val="20"/>
              </w:rPr>
              <w:t xml:space="preserve">Printed in the footer of every invoice from this outlet. Max 500 chars.</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000" w:type="dxa"/>
            <w:textDirection w:val="lrTb"/>
            <w:noWrap w:val="false"/>
          </w:tcPr>
          <w:p>
            <w:pPr>
              <w:pBdr/>
              <w:spacing/>
              <w:ind/>
              <w:rPr/>
            </w:pPr>
            <w:r>
              <w:rPr>
                <w:rFonts w:ascii="Calibri" w:hAnsi="Calibri" w:eastAsia="Calibri" w:cs="Calibri"/>
                <w:color w:val="111827"/>
                <w:sz w:val="20"/>
                <w:szCs w:val="20"/>
              </w:rPr>
              <w:t xml:space="preserve">Negative Stock Policy Override</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Select</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4560" w:type="dxa"/>
            <w:textDirection w:val="lrTb"/>
            <w:noWrap w:val="false"/>
          </w:tcPr>
          <w:p>
            <w:pPr>
              <w:pBdr/>
              <w:spacing/>
              <w:ind/>
              <w:rPr/>
            </w:pPr>
            <w:r>
              <w:rPr>
                <w:rFonts w:ascii="Calibri" w:hAnsi="Calibri" w:eastAsia="Calibri" w:cs="Calibri"/>
                <w:color w:val="111827"/>
                <w:sz w:val="20"/>
                <w:szCs w:val="20"/>
              </w:rPr>
              <w:t xml:space="preserve">Override the global setting for this outlet. Default: Inherit global setting.</w:t>
            </w:r>
            <w:r/>
          </w:p>
        </w:tc>
      </w:tr>
    </w:tbl>
    <w:p>
      <w:pPr>
        <w:pBdr/>
        <w:spacing/>
        <w:ind/>
        <w:rPr/>
      </w:pPr>
      <w:r>
        <w:br/>
      </w:r>
      <w:r/>
    </w:p>
    <w:p>
      <w:pPr>
        <w:pStyle w:val="702"/>
        <w:pBdr>
          <w:bottom w:val="single" w:color="2e75b6" w:sz="12" w:space="6"/>
        </w:pBdr>
        <w:spacing w:after="160" w:before="480"/>
        <w:ind/>
        <w:rPr/>
      </w:pPr>
      <w:r>
        <w:rPr>
          <w:rFonts w:ascii="Calibri" w:hAnsi="Calibri" w:eastAsia="Calibri" w:cs="Calibri"/>
          <w:b/>
          <w:bCs/>
          <w:color w:val="1f4e79"/>
          <w:sz w:val="34"/>
          <w:szCs w:val="34"/>
        </w:rPr>
        <w:t xml:space="preserve">Appendix A — GST Rate Reference</w:t>
      </w:r>
      <w:r/>
    </w:p>
    <w:p>
      <w:pPr>
        <w:pBdr/>
        <w:spacing w:after="80" w:before="60"/>
        <w:ind/>
        <w:rPr/>
      </w:pPr>
      <w:r>
        <w:rPr>
          <w:rFonts w:ascii="Calibri" w:hAnsi="Calibri" w:eastAsia="Calibri" w:cs="Calibri"/>
          <w:color w:val="111827"/>
          <w:sz w:val="22"/>
          <w:szCs w:val="22"/>
        </w:rPr>
        <w:t xml:space="preserve">The system only accepts the following GST rates. No other values may be entered or configured.</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00"/>
        <w:gridCol w:w="4000"/>
        <w:gridCol w:w="3360"/>
      </w:tblGrid>
      <w:tr>
        <w:trPr>
          <w:tblHeader/>
        </w:trPr>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b/>
                <w:bCs/>
                <w:color w:val="ffffff"/>
                <w:sz w:val="20"/>
                <w:szCs w:val="20"/>
              </w:rPr>
              <w:t xml:space="preserve">GST Rate</w:t>
            </w:r>
            <w:r/>
          </w:p>
        </w:tc>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4000" w:type="dxa"/>
            <w:textDirection w:val="lrTb"/>
            <w:noWrap w:val="false"/>
          </w:tcPr>
          <w:p>
            <w:pPr>
              <w:pBdr/>
              <w:spacing/>
              <w:ind/>
              <w:rPr/>
            </w:pPr>
            <w:r>
              <w:rPr>
                <w:rFonts w:ascii="Calibri" w:hAnsi="Calibri" w:eastAsia="Calibri" w:cs="Calibri"/>
                <w:b/>
                <w:bCs/>
                <w:color w:val="ffffff"/>
                <w:sz w:val="20"/>
                <w:szCs w:val="20"/>
              </w:rPr>
              <w:t xml:space="preserve">Typical Use</w:t>
            </w:r>
            <w:r/>
          </w:p>
        </w:tc>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360" w:type="dxa"/>
            <w:textDirection w:val="lrTb"/>
            <w:noWrap w:val="false"/>
          </w:tcPr>
          <w:p>
            <w:pPr>
              <w:pBdr/>
              <w:spacing/>
              <w:ind/>
              <w:rPr/>
            </w:pPr>
            <w:r>
              <w:rPr>
                <w:rFonts w:ascii="Calibri" w:hAnsi="Calibri" w:eastAsia="Calibri" w:cs="Calibri"/>
                <w:b/>
                <w:bCs/>
                <w:color w:val="ffffff"/>
                <w:sz w:val="20"/>
                <w:szCs w:val="20"/>
              </w:rPr>
              <w:t xml:space="preserve">Notes</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color w:val="111827"/>
                <w:sz w:val="20"/>
                <w:szCs w:val="20"/>
              </w:rPr>
              <w:t xml:space="preserve">0%</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4000" w:type="dxa"/>
            <w:textDirection w:val="lrTb"/>
            <w:noWrap w:val="false"/>
          </w:tcPr>
          <w:p>
            <w:pPr>
              <w:pBdr/>
              <w:spacing/>
              <w:ind/>
              <w:rPr/>
            </w:pPr>
            <w:r>
              <w:rPr>
                <w:rFonts w:ascii="Calibri" w:hAnsi="Calibri" w:eastAsia="Calibri" w:cs="Calibri"/>
                <w:color w:val="111827"/>
                <w:sz w:val="20"/>
                <w:szCs w:val="20"/>
              </w:rPr>
              <w:t xml:space="preserve">Essential items, certain food</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360" w:type="dxa"/>
            <w:textDirection w:val="lrTb"/>
            <w:noWrap w:val="false"/>
          </w:tcPr>
          <w:p>
            <w:pPr>
              <w:pBdr/>
              <w:spacing/>
              <w:ind/>
              <w:rPr/>
            </w:pPr>
            <w:r>
              <w:rPr>
                <w:rFonts w:ascii="Calibri" w:hAnsi="Calibri" w:eastAsia="Calibri" w:cs="Calibri"/>
                <w:color w:val="111827"/>
                <w:sz w:val="20"/>
                <w:szCs w:val="20"/>
              </w:rPr>
              <w:t xml:space="preserve">Tax-exempt.</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color w:val="111827"/>
                <w:sz w:val="20"/>
                <w:szCs w:val="20"/>
              </w:rPr>
              <w:t xml:space="preserve">0.25%</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4000" w:type="dxa"/>
            <w:textDirection w:val="lrTb"/>
            <w:noWrap w:val="false"/>
          </w:tcPr>
          <w:p>
            <w:pPr>
              <w:pBdr/>
              <w:spacing/>
              <w:ind/>
              <w:rPr/>
            </w:pPr>
            <w:r>
              <w:rPr>
                <w:rFonts w:ascii="Calibri" w:hAnsi="Calibri" w:eastAsia="Calibri" w:cs="Calibri"/>
                <w:color w:val="111827"/>
                <w:sz w:val="20"/>
                <w:szCs w:val="20"/>
              </w:rPr>
              <w:t xml:space="preserve">Rough diamonds</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360" w:type="dxa"/>
            <w:textDirection w:val="lrTb"/>
            <w:noWrap w:val="false"/>
          </w:tcPr>
          <w:p>
            <w:pPr>
              <w:pBdr/>
              <w:spacing/>
              <w:ind/>
              <w:rPr/>
            </w:pPr>
            <w:r>
              <w:rPr>
                <w:rFonts w:ascii="Calibri" w:hAnsi="Calibri" w:eastAsia="Calibri" w:cs="Calibri"/>
                <w:color w:val="111827"/>
                <w:sz w:val="20"/>
                <w:szCs w:val="20"/>
              </w:rPr>
              <w:t xml:space="preserve">Uncommon in hardware trade.</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color w:val="111827"/>
                <w:sz w:val="20"/>
                <w:szCs w:val="20"/>
              </w:rPr>
              <w:t xml:space="preserve">3%</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4000" w:type="dxa"/>
            <w:textDirection w:val="lrTb"/>
            <w:noWrap w:val="false"/>
          </w:tcPr>
          <w:p>
            <w:pPr>
              <w:pBdr/>
              <w:spacing/>
              <w:ind/>
              <w:rPr/>
            </w:pPr>
            <w:r>
              <w:rPr>
                <w:rFonts w:ascii="Calibri" w:hAnsi="Calibri" w:eastAsia="Calibri" w:cs="Calibri"/>
                <w:color w:val="111827"/>
                <w:sz w:val="20"/>
                <w:szCs w:val="20"/>
              </w:rPr>
              <w:t xml:space="preserve">Gold, silver, jewellery</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360" w:type="dxa"/>
            <w:textDirection w:val="lrTb"/>
            <w:noWrap w:val="false"/>
          </w:tcPr>
          <w:p>
            <w:pPr>
              <w:pBdr/>
              <w:spacing/>
              <w:ind/>
              <w:rPr/>
            </w:pPr>
            <w:r>
              <w:rPr>
                <w:rFonts w:ascii="Calibri" w:hAnsi="Calibri" w:eastAsia="Calibri" w:cs="Calibri"/>
                <w:color w:val="111827"/>
                <w:sz w:val="20"/>
                <w:szCs w:val="20"/>
              </w:rPr>
              <w:t xml:space="preserve">Uncommon in hardware trade.</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color w:val="111827"/>
                <w:sz w:val="20"/>
                <w:szCs w:val="20"/>
              </w:rPr>
              <w:t xml:space="preserve">5%</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4000" w:type="dxa"/>
            <w:textDirection w:val="lrTb"/>
            <w:noWrap w:val="false"/>
          </w:tcPr>
          <w:p>
            <w:pPr>
              <w:pBdr/>
              <w:spacing/>
              <w:ind/>
              <w:rPr/>
            </w:pPr>
            <w:r>
              <w:rPr>
                <w:rFonts w:ascii="Calibri" w:hAnsi="Calibri" w:eastAsia="Calibri" w:cs="Calibri"/>
                <w:color w:val="111827"/>
                <w:sz w:val="20"/>
                <w:szCs w:val="20"/>
              </w:rPr>
              <w:t xml:space="preserve">Basic goods</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360" w:type="dxa"/>
            <w:textDirection w:val="lrTb"/>
            <w:noWrap w:val="false"/>
          </w:tcPr>
          <w:p>
            <w:pPr>
              <w:pBdr/>
              <w:spacing/>
              <w:ind/>
              <w:rPr/>
            </w:pPr>
            <w:r>
              <w:rPr>
                <w:rFonts w:ascii="Calibri" w:hAnsi="Calibri" w:eastAsia="Calibri" w:cs="Calibri"/>
                <w:color w:val="111827"/>
                <w:sz w:val="20"/>
                <w:szCs w:val="20"/>
              </w:rPr>
              <w:t xml:space="preserve">Some hardware categories.</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color w:val="111827"/>
                <w:sz w:val="20"/>
                <w:szCs w:val="20"/>
              </w:rPr>
              <w:t xml:space="preserve">12%</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4000" w:type="dxa"/>
            <w:textDirection w:val="lrTb"/>
            <w:noWrap w:val="false"/>
          </w:tcPr>
          <w:p>
            <w:pPr>
              <w:pBdr/>
              <w:spacing/>
              <w:ind/>
              <w:rPr/>
            </w:pPr>
            <w:r>
              <w:rPr>
                <w:rFonts w:ascii="Calibri" w:hAnsi="Calibri" w:eastAsia="Calibri" w:cs="Calibri"/>
                <w:color w:val="111827"/>
                <w:sz w:val="20"/>
                <w:szCs w:val="20"/>
              </w:rPr>
              <w:t xml:space="preserve">Standard goods</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360" w:type="dxa"/>
            <w:textDirection w:val="lrTb"/>
            <w:noWrap w:val="false"/>
          </w:tcPr>
          <w:p>
            <w:pPr>
              <w:pBdr/>
              <w:spacing/>
              <w:ind/>
              <w:rPr/>
            </w:pPr>
            <w:r>
              <w:rPr>
                <w:rFonts w:ascii="Calibri" w:hAnsi="Calibri" w:eastAsia="Calibri" w:cs="Calibri"/>
                <w:color w:val="111827"/>
                <w:sz w:val="20"/>
                <w:szCs w:val="20"/>
              </w:rPr>
              <w:t xml:space="preserve">Common for many equipment items.</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color w:val="111827"/>
                <w:sz w:val="20"/>
                <w:szCs w:val="20"/>
              </w:rPr>
              <w:t xml:space="preserve">18%</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4000" w:type="dxa"/>
            <w:textDirection w:val="lrTb"/>
            <w:noWrap w:val="false"/>
          </w:tcPr>
          <w:p>
            <w:pPr>
              <w:pBdr/>
              <w:spacing/>
              <w:ind/>
              <w:rPr/>
            </w:pPr>
            <w:r>
              <w:rPr>
                <w:rFonts w:ascii="Calibri" w:hAnsi="Calibri" w:eastAsia="Calibri" w:cs="Calibri"/>
                <w:color w:val="111827"/>
                <w:sz w:val="20"/>
                <w:szCs w:val="20"/>
              </w:rPr>
              <w:t xml:space="preserve">Most general goods and services</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360" w:type="dxa"/>
            <w:textDirection w:val="lrTb"/>
            <w:noWrap w:val="false"/>
          </w:tcPr>
          <w:p>
            <w:pPr>
              <w:pBdr/>
              <w:spacing/>
              <w:ind/>
              <w:rPr/>
            </w:pPr>
            <w:r>
              <w:rPr>
                <w:rFonts w:ascii="Calibri" w:hAnsi="Calibri" w:eastAsia="Calibri" w:cs="Calibri"/>
                <w:color w:val="111827"/>
                <w:sz w:val="20"/>
                <w:szCs w:val="20"/>
              </w:rPr>
              <w:t xml:space="preserve">Most common rate in industrial equipment.</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color w:val="111827"/>
                <w:sz w:val="20"/>
                <w:szCs w:val="20"/>
              </w:rPr>
              <w:t xml:space="preserve">28%</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4000" w:type="dxa"/>
            <w:textDirection w:val="lrTb"/>
            <w:noWrap w:val="false"/>
          </w:tcPr>
          <w:p>
            <w:pPr>
              <w:pBdr/>
              <w:spacing/>
              <w:ind/>
              <w:rPr/>
            </w:pPr>
            <w:r>
              <w:rPr>
                <w:rFonts w:ascii="Calibri" w:hAnsi="Calibri" w:eastAsia="Calibri" w:cs="Calibri"/>
                <w:color w:val="111827"/>
                <w:sz w:val="20"/>
                <w:szCs w:val="20"/>
              </w:rPr>
              <w:t xml:space="preserve">Luxury goods</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360" w:type="dxa"/>
            <w:textDirection w:val="lrTb"/>
            <w:noWrap w:val="false"/>
          </w:tcPr>
          <w:p>
            <w:pPr>
              <w:pBdr/>
              <w:spacing/>
              <w:ind/>
              <w:rPr/>
            </w:pPr>
            <w:r>
              <w:rPr>
                <w:rFonts w:ascii="Calibri" w:hAnsi="Calibri" w:eastAsia="Calibri" w:cs="Calibri"/>
                <w:color w:val="111827"/>
                <w:sz w:val="20"/>
                <w:szCs w:val="20"/>
              </w:rPr>
              <w:t xml:space="preserve">Uncommon in hardware trade.</w:t>
            </w:r>
            <w:r/>
          </w:p>
        </w:tc>
      </w:tr>
    </w:tbl>
    <w:p>
      <w:pPr>
        <w:pBdr/>
        <w:spacing w:after="0" w:before="80"/>
        <w:ind/>
        <w:rPr/>
      </w:pPr>
      <w:r/>
      <w:r/>
    </w:p>
    <w:p>
      <w:pPr>
        <w:pBdr>
          <w:top w:val="none" w:color="ffffff" w:sz="0" w:space="0"/>
          <w:left w:val="single" w:color="ffc107" w:sz="20" w:space="0"/>
          <w:bottom w:val="none" w:color="ffffff" w:sz="0" w:space="0"/>
          <w:right w:val="none" w:color="ffffff" w:sz="0" w:space="0"/>
        </w:pBdr>
        <w:shd w:val="clear" w:color="auto" w:fill="fff3cd"/>
        <w:spacing w:after="120" w:before="120"/>
        <w:ind w:right="200" w:left="200"/>
        <w:rPr/>
      </w:pPr>
      <w:r>
        <w:rPr>
          <w:rFonts w:ascii="Calibri" w:hAnsi="Calibri" w:eastAsia="Calibri" w:cs="Calibri"/>
          <w:b/>
          <w:bCs/>
          <w:color w:val="ffc107"/>
          <w:sz w:val="22"/>
          <w:szCs w:val="22"/>
        </w:rPr>
        <w:t xml:space="preserve">Note: </w:t>
      </w:r>
      <w:r>
        <w:rPr>
          <w:rFonts w:ascii="Calibri" w:hAnsi="Calibri" w:eastAsia="Calibri" w:cs="Calibri"/>
          <w:color w:val="111827"/>
          <w:sz w:val="22"/>
          <w:szCs w:val="22"/>
        </w:rPr>
        <w:t xml:space="preserve">40% is NOT a valid GST rate. It represents 28% GST + 12% compensation cess for tobacco/luxury cars. The system must not allow this value.</w:t>
      </w:r>
      <w:r/>
    </w:p>
    <w:p>
      <w:pPr>
        <w:pBdr/>
        <w:spacing w:after="0" w:before="120"/>
        <w:ind/>
        <w:rPr/>
      </w:pPr>
      <w:r/>
      <w:r/>
    </w:p>
    <w:p>
      <w:pPr>
        <w:pStyle w:val="702"/>
        <w:pBdr>
          <w:bottom w:val="single" w:color="2e75b6" w:sz="12" w:space="6"/>
        </w:pBdr>
        <w:spacing w:after="160" w:before="480"/>
        <w:ind/>
        <w:rPr/>
      </w:pPr>
      <w:r>
        <w:rPr>
          <w:rFonts w:ascii="Calibri" w:hAnsi="Calibri" w:eastAsia="Calibri" w:cs="Calibri"/>
          <w:b/>
          <w:bCs/>
          <w:color w:val="1f4e79"/>
          <w:sz w:val="34"/>
          <w:szCs w:val="34"/>
        </w:rPr>
        <w:t xml:space="preserve">Appendix B — Status Code Reference</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000"/>
        <w:gridCol w:w="6360"/>
      </w:tblGrid>
      <w:tr>
        <w:trPr>
          <w:tblHeader/>
        </w:trPr>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000" w:type="dxa"/>
            <w:textDirection w:val="lrTb"/>
            <w:noWrap w:val="false"/>
          </w:tcPr>
          <w:p>
            <w:pPr>
              <w:pBdr/>
              <w:spacing/>
              <w:ind/>
              <w:rPr/>
            </w:pPr>
            <w:r>
              <w:rPr>
                <w:rFonts w:ascii="Calibri" w:hAnsi="Calibri" w:eastAsia="Calibri" w:cs="Calibri"/>
                <w:b/>
                <w:bCs/>
                <w:color w:val="ffffff"/>
                <w:sz w:val="20"/>
                <w:szCs w:val="20"/>
              </w:rPr>
              <w:t xml:space="preserve">Document Type</w:t>
            </w:r>
            <w:r/>
          </w:p>
        </w:tc>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360" w:type="dxa"/>
            <w:textDirection w:val="lrTb"/>
            <w:noWrap w:val="false"/>
          </w:tcPr>
          <w:p>
            <w:pPr>
              <w:pBdr/>
              <w:spacing/>
              <w:ind/>
              <w:rPr/>
            </w:pPr>
            <w:r>
              <w:rPr>
                <w:rFonts w:ascii="Calibri" w:hAnsi="Calibri" w:eastAsia="Calibri" w:cs="Calibri"/>
                <w:b/>
                <w:bCs/>
                <w:color w:val="ffffff"/>
                <w:sz w:val="20"/>
                <w:szCs w:val="20"/>
              </w:rPr>
              <w:t xml:space="preserve">Status Values</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000" w:type="dxa"/>
            <w:textDirection w:val="lrTb"/>
            <w:noWrap w:val="false"/>
          </w:tcPr>
          <w:p>
            <w:pPr>
              <w:pBdr/>
              <w:spacing/>
              <w:ind/>
              <w:rPr/>
            </w:pPr>
            <w:r>
              <w:rPr>
                <w:rFonts w:ascii="Calibri" w:hAnsi="Calibri" w:eastAsia="Calibri" w:cs="Calibri"/>
                <w:color w:val="111827"/>
                <w:sz w:val="20"/>
                <w:szCs w:val="20"/>
              </w:rPr>
              <w:t xml:space="preserve">Product</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360" w:type="dxa"/>
            <w:textDirection w:val="lrTb"/>
            <w:noWrap w:val="false"/>
          </w:tcPr>
          <w:p>
            <w:pPr>
              <w:pBdr/>
              <w:spacing/>
              <w:ind/>
              <w:rPr/>
            </w:pPr>
            <w:r>
              <w:rPr>
                <w:rFonts w:ascii="Calibri" w:hAnsi="Calibri" w:eastAsia="Calibri" w:cs="Calibri"/>
                <w:color w:val="111827"/>
                <w:sz w:val="20"/>
                <w:szCs w:val="20"/>
              </w:rPr>
              <w:t xml:space="preserve">Active / Inactive / Draft</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000" w:type="dxa"/>
            <w:textDirection w:val="lrTb"/>
            <w:noWrap w:val="false"/>
          </w:tcPr>
          <w:p>
            <w:pPr>
              <w:pBdr/>
              <w:spacing/>
              <w:ind/>
              <w:rPr/>
            </w:pPr>
            <w:r>
              <w:rPr>
                <w:rFonts w:ascii="Calibri" w:hAnsi="Calibri" w:eastAsia="Calibri" w:cs="Calibri"/>
                <w:color w:val="111827"/>
                <w:sz w:val="20"/>
                <w:szCs w:val="20"/>
              </w:rPr>
              <w:t xml:space="preserve">Purchase Order</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360" w:type="dxa"/>
            <w:textDirection w:val="lrTb"/>
            <w:noWrap w:val="false"/>
          </w:tcPr>
          <w:p>
            <w:pPr>
              <w:pBdr/>
              <w:spacing/>
              <w:ind/>
              <w:rPr/>
            </w:pPr>
            <w:r>
              <w:rPr>
                <w:rFonts w:ascii="Calibri" w:hAnsi="Calibri" w:eastAsia="Calibri" w:cs="Calibri"/>
                <w:color w:val="111827"/>
                <w:sz w:val="20"/>
                <w:szCs w:val="20"/>
              </w:rPr>
              <w:t xml:space="preserve">Draft / Sent / Partially Received / Received / Closed / Cancelled</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000" w:type="dxa"/>
            <w:textDirection w:val="lrTb"/>
            <w:noWrap w:val="false"/>
          </w:tcPr>
          <w:p>
            <w:pPr>
              <w:pBdr/>
              <w:spacing/>
              <w:ind/>
              <w:rPr/>
            </w:pPr>
            <w:r>
              <w:rPr>
                <w:rFonts w:ascii="Calibri" w:hAnsi="Calibri" w:eastAsia="Calibri" w:cs="Calibri"/>
                <w:color w:val="111827"/>
                <w:sz w:val="20"/>
                <w:szCs w:val="20"/>
              </w:rPr>
              <w:t xml:space="preserve">GRN</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360" w:type="dxa"/>
            <w:textDirection w:val="lrTb"/>
            <w:noWrap w:val="false"/>
          </w:tcPr>
          <w:p>
            <w:pPr>
              <w:pBdr/>
              <w:spacing/>
              <w:ind/>
              <w:rPr/>
            </w:pPr>
            <w:r>
              <w:rPr>
                <w:rFonts w:ascii="Calibri" w:hAnsi="Calibri" w:eastAsia="Calibri" w:cs="Calibri"/>
                <w:color w:val="111827"/>
                <w:sz w:val="20"/>
                <w:szCs w:val="20"/>
              </w:rPr>
              <w:t xml:space="preserve">Saved / Closed</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000" w:type="dxa"/>
            <w:textDirection w:val="lrTb"/>
            <w:noWrap w:val="false"/>
          </w:tcPr>
          <w:p>
            <w:pPr>
              <w:pBdr/>
              <w:spacing/>
              <w:ind/>
              <w:rPr/>
            </w:pPr>
            <w:r>
              <w:rPr>
                <w:rFonts w:ascii="Calibri" w:hAnsi="Calibri" w:eastAsia="Calibri" w:cs="Calibri"/>
                <w:color w:val="111827"/>
                <w:sz w:val="20"/>
                <w:szCs w:val="20"/>
              </w:rPr>
              <w:t xml:space="preserve">Purchase Bill</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360" w:type="dxa"/>
            <w:textDirection w:val="lrTb"/>
            <w:noWrap w:val="false"/>
          </w:tcPr>
          <w:p>
            <w:pPr>
              <w:pBdr/>
              <w:spacing/>
              <w:ind/>
              <w:rPr/>
            </w:pPr>
            <w:r>
              <w:rPr>
                <w:rFonts w:ascii="Calibri" w:hAnsi="Calibri" w:eastAsia="Calibri" w:cs="Calibri"/>
                <w:color w:val="111827"/>
                <w:sz w:val="20"/>
                <w:szCs w:val="20"/>
              </w:rPr>
              <w:t xml:space="preserve">Draft / Posted / Partially Paid / Paid / Cancelled</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000" w:type="dxa"/>
            <w:textDirection w:val="lrTb"/>
            <w:noWrap w:val="false"/>
          </w:tcPr>
          <w:p>
            <w:pPr>
              <w:pBdr/>
              <w:spacing/>
              <w:ind/>
              <w:rPr/>
            </w:pPr>
            <w:r>
              <w:rPr>
                <w:rFonts w:ascii="Calibri" w:hAnsi="Calibri" w:eastAsia="Calibri" w:cs="Calibri"/>
                <w:color w:val="111827"/>
                <w:sz w:val="20"/>
                <w:szCs w:val="20"/>
              </w:rPr>
              <w:t xml:space="preserve">Sales Invoice</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360" w:type="dxa"/>
            <w:textDirection w:val="lrTb"/>
            <w:noWrap w:val="false"/>
          </w:tcPr>
          <w:p>
            <w:pPr>
              <w:pBdr/>
              <w:spacing/>
              <w:ind/>
              <w:rPr/>
            </w:pPr>
            <w:r>
              <w:rPr>
                <w:rFonts w:ascii="Calibri" w:hAnsi="Calibri" w:eastAsia="Calibri" w:cs="Calibri"/>
                <w:color w:val="111827"/>
                <w:sz w:val="20"/>
                <w:szCs w:val="20"/>
              </w:rPr>
              <w:t xml:space="preserve">Draft / Posted / Partially Paid / Paid / Cancelled</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000" w:type="dxa"/>
            <w:textDirection w:val="lrTb"/>
            <w:noWrap w:val="false"/>
          </w:tcPr>
          <w:p>
            <w:pPr>
              <w:pBdr/>
              <w:spacing/>
              <w:ind/>
              <w:rPr/>
            </w:pPr>
            <w:r>
              <w:rPr>
                <w:rFonts w:ascii="Calibri" w:hAnsi="Calibri" w:eastAsia="Calibri" w:cs="Calibri"/>
                <w:color w:val="111827"/>
                <w:sz w:val="20"/>
                <w:szCs w:val="20"/>
              </w:rPr>
              <w:t xml:space="preserve">Quotation</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360" w:type="dxa"/>
            <w:textDirection w:val="lrTb"/>
            <w:noWrap w:val="false"/>
          </w:tcPr>
          <w:p>
            <w:pPr>
              <w:pBdr/>
              <w:spacing/>
              <w:ind/>
              <w:rPr/>
            </w:pPr>
            <w:r>
              <w:rPr>
                <w:rFonts w:ascii="Calibri" w:hAnsi="Calibri" w:eastAsia="Calibri" w:cs="Calibri"/>
                <w:color w:val="111827"/>
                <w:sz w:val="20"/>
                <w:szCs w:val="20"/>
              </w:rPr>
              <w:t xml:space="preserve">Draft / Sent / Converted / Expired / Cancelled</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000" w:type="dxa"/>
            <w:textDirection w:val="lrTb"/>
            <w:noWrap w:val="false"/>
          </w:tcPr>
          <w:p>
            <w:pPr>
              <w:pBdr/>
              <w:spacing/>
              <w:ind/>
              <w:rPr/>
            </w:pPr>
            <w:r>
              <w:rPr>
                <w:rFonts w:ascii="Calibri" w:hAnsi="Calibri" w:eastAsia="Calibri" w:cs="Calibri"/>
                <w:color w:val="111827"/>
                <w:sz w:val="20"/>
                <w:szCs w:val="20"/>
              </w:rPr>
              <w:t xml:space="preserve">Stock Transfer</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360" w:type="dxa"/>
            <w:textDirection w:val="lrTb"/>
            <w:noWrap w:val="false"/>
          </w:tcPr>
          <w:p>
            <w:pPr>
              <w:pBdr/>
              <w:spacing/>
              <w:ind/>
              <w:rPr/>
            </w:pPr>
            <w:r>
              <w:rPr>
                <w:rFonts w:ascii="Calibri" w:hAnsi="Calibri" w:eastAsia="Calibri" w:cs="Calibri"/>
                <w:color w:val="111827"/>
                <w:sz w:val="20"/>
                <w:szCs w:val="20"/>
              </w:rPr>
              <w:t xml:space="preserve">Draft / In Transit / Partially Received / Received / Cancelled</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000" w:type="dxa"/>
            <w:textDirection w:val="lrTb"/>
            <w:noWrap w:val="false"/>
          </w:tcPr>
          <w:p>
            <w:pPr>
              <w:pBdr/>
              <w:spacing/>
              <w:ind/>
              <w:rPr/>
            </w:pPr>
            <w:r>
              <w:rPr>
                <w:rFonts w:ascii="Calibri" w:hAnsi="Calibri" w:eastAsia="Calibri" w:cs="Calibri"/>
                <w:color w:val="111827"/>
                <w:sz w:val="20"/>
                <w:szCs w:val="20"/>
              </w:rPr>
              <w:t xml:space="preserve">Stock Adjustment</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360" w:type="dxa"/>
            <w:textDirection w:val="lrTb"/>
            <w:noWrap w:val="false"/>
          </w:tcPr>
          <w:p>
            <w:pPr>
              <w:pBdr/>
              <w:spacing/>
              <w:ind/>
              <w:rPr/>
            </w:pPr>
            <w:r>
              <w:rPr>
                <w:rFonts w:ascii="Calibri" w:hAnsi="Calibri" w:eastAsia="Calibri" w:cs="Calibri"/>
                <w:color w:val="111827"/>
                <w:sz w:val="20"/>
                <w:szCs w:val="20"/>
              </w:rPr>
              <w:t xml:space="preserve">Pending Approval / Approved / Rejected / Applied</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000" w:type="dxa"/>
            <w:textDirection w:val="lrTb"/>
            <w:noWrap w:val="false"/>
          </w:tcPr>
          <w:p>
            <w:pPr>
              <w:pBdr/>
              <w:spacing/>
              <w:ind/>
              <w:rPr/>
            </w:pPr>
            <w:r>
              <w:rPr>
                <w:rFonts w:ascii="Calibri" w:hAnsi="Calibri" w:eastAsia="Calibri" w:cs="Calibri"/>
                <w:color w:val="111827"/>
                <w:sz w:val="20"/>
                <w:szCs w:val="20"/>
              </w:rPr>
              <w:t xml:space="preserve">Payment</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6360" w:type="dxa"/>
            <w:textDirection w:val="lrTb"/>
            <w:noWrap w:val="false"/>
          </w:tcPr>
          <w:p>
            <w:pPr>
              <w:pBdr/>
              <w:spacing/>
              <w:ind/>
              <w:rPr/>
            </w:pPr>
            <w:r>
              <w:rPr>
                <w:rFonts w:ascii="Calibri" w:hAnsi="Calibri" w:eastAsia="Calibri" w:cs="Calibri"/>
                <w:color w:val="111827"/>
                <w:sz w:val="20"/>
                <w:szCs w:val="20"/>
              </w:rPr>
              <w:t xml:space="preserve">Recorded / Partially Allocated / Fully Allocated / Reversed</w:t>
            </w:r>
            <w:r/>
          </w:p>
        </w:tc>
      </w:tr>
    </w:tbl>
    <w:p>
      <w:pPr>
        <w:pBdr/>
        <w:spacing w:after="0" w:before="120"/>
        <w:ind/>
        <w:rPr/>
      </w:pPr>
      <w:r/>
      <w:r/>
    </w:p>
    <w:p>
      <w:pPr>
        <w:pStyle w:val="702"/>
        <w:pBdr>
          <w:bottom w:val="single" w:color="2e75b6" w:sz="12" w:space="6"/>
        </w:pBdr>
        <w:spacing w:after="160" w:before="480"/>
        <w:ind/>
        <w:rPr/>
      </w:pPr>
      <w:r>
        <w:rPr>
          <w:rFonts w:ascii="Calibri" w:hAnsi="Calibri" w:eastAsia="Calibri" w:cs="Calibri"/>
          <w:b/>
          <w:bCs/>
          <w:color w:val="1f4e79"/>
          <w:sz w:val="34"/>
          <w:szCs w:val="34"/>
        </w:rPr>
        <w:t xml:space="preserve">Appendix C — Screen Index</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00"/>
        <w:gridCol w:w="3600"/>
        <w:gridCol w:w="3960"/>
      </w:tblGrid>
      <w:tr>
        <w:trPr>
          <w:tblHeader/>
        </w:trPr>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b/>
                <w:bCs/>
                <w:color w:val="ffffff"/>
                <w:sz w:val="20"/>
                <w:szCs w:val="20"/>
              </w:rPr>
              <w:t xml:space="preserve">Screen ID</w:t>
            </w:r>
            <w:r/>
          </w:p>
        </w:tc>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600" w:type="dxa"/>
            <w:textDirection w:val="lrTb"/>
            <w:noWrap w:val="false"/>
          </w:tcPr>
          <w:p>
            <w:pPr>
              <w:pBdr/>
              <w:spacing/>
              <w:ind/>
              <w:rPr/>
            </w:pPr>
            <w:r>
              <w:rPr>
                <w:rFonts w:ascii="Calibri" w:hAnsi="Calibri" w:eastAsia="Calibri" w:cs="Calibri"/>
                <w:b/>
                <w:bCs/>
                <w:color w:val="ffffff"/>
                <w:sz w:val="20"/>
                <w:szCs w:val="20"/>
              </w:rPr>
              <w:t xml:space="preserve">Screen Name</w:t>
            </w:r>
            <w:r/>
          </w:p>
        </w:tc>
        <w:tc>
          <w:tcPr>
            <w:shd w:val="clear" w:color="auto" w:fill="1f4e79"/>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960" w:type="dxa"/>
            <w:textDirection w:val="lrTb"/>
            <w:noWrap w:val="false"/>
          </w:tcPr>
          <w:p>
            <w:pPr>
              <w:pBdr/>
              <w:spacing/>
              <w:ind/>
              <w:rPr/>
            </w:pPr>
            <w:r>
              <w:rPr>
                <w:rFonts w:ascii="Calibri" w:hAnsi="Calibri" w:eastAsia="Calibri" w:cs="Calibri"/>
                <w:b/>
                <w:bCs/>
                <w:color w:val="ffffff"/>
                <w:sz w:val="20"/>
                <w:szCs w:val="20"/>
              </w:rPr>
              <w:t xml:space="preserve">Route</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M01-S01</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600" w:type="dxa"/>
            <w:textDirection w:val="lrTb"/>
            <w:noWrap w:val="false"/>
          </w:tcPr>
          <w:p>
            <w:pPr>
              <w:pBdr/>
              <w:spacing/>
              <w:ind/>
              <w:rPr/>
            </w:pPr>
            <w:r>
              <w:rPr>
                <w:rFonts w:ascii="Calibri" w:hAnsi="Calibri" w:eastAsia="Calibri" w:cs="Calibri"/>
                <w:color w:val="111827"/>
                <w:sz w:val="20"/>
                <w:szCs w:val="20"/>
              </w:rPr>
              <w:t xml:space="preserve">Category Management</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960" w:type="dxa"/>
            <w:textDirection w:val="lrTb"/>
            <w:noWrap w:val="false"/>
          </w:tcPr>
          <w:p>
            <w:pPr>
              <w:pBdr/>
              <w:spacing/>
              <w:ind/>
              <w:rPr/>
            </w:pPr>
            <w:r>
              <w:rPr>
                <w:rFonts w:ascii="Calibri" w:hAnsi="Calibri" w:eastAsia="Calibri" w:cs="Calibri"/>
                <w:color w:val="111827"/>
                <w:sz w:val="20"/>
                <w:szCs w:val="20"/>
              </w:rPr>
              <w:t xml:space="preserve">/settings/categories</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M01-S02</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600" w:type="dxa"/>
            <w:textDirection w:val="lrTb"/>
            <w:noWrap w:val="false"/>
          </w:tcPr>
          <w:p>
            <w:pPr>
              <w:pBdr/>
              <w:spacing/>
              <w:ind/>
              <w:rPr/>
            </w:pPr>
            <w:r>
              <w:rPr>
                <w:rFonts w:ascii="Calibri" w:hAnsi="Calibri" w:eastAsia="Calibri" w:cs="Calibri"/>
                <w:color w:val="111827"/>
                <w:sz w:val="20"/>
                <w:szCs w:val="20"/>
              </w:rPr>
              <w:t xml:space="preserve">Product List</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960" w:type="dxa"/>
            <w:textDirection w:val="lrTb"/>
            <w:noWrap w:val="false"/>
          </w:tcPr>
          <w:p>
            <w:pPr>
              <w:pBdr/>
              <w:spacing/>
              <w:ind/>
              <w:rPr/>
            </w:pPr>
            <w:r>
              <w:rPr>
                <w:rFonts w:ascii="Calibri" w:hAnsi="Calibri" w:eastAsia="Calibri" w:cs="Calibri"/>
                <w:color w:val="111827"/>
                <w:sz w:val="20"/>
                <w:szCs w:val="20"/>
              </w:rPr>
              <w:t xml:space="preserve">/products</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M01-S03</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600" w:type="dxa"/>
            <w:textDirection w:val="lrTb"/>
            <w:noWrap w:val="false"/>
          </w:tcPr>
          <w:p>
            <w:pPr>
              <w:pBdr/>
              <w:spacing/>
              <w:ind/>
              <w:rPr/>
            </w:pPr>
            <w:r>
              <w:rPr>
                <w:rFonts w:ascii="Calibri" w:hAnsi="Calibri" w:eastAsia="Calibri" w:cs="Calibri"/>
                <w:color w:val="111827"/>
                <w:sz w:val="20"/>
                <w:szCs w:val="20"/>
              </w:rPr>
              <w:t xml:space="preserve">Product Create / Edit</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960" w:type="dxa"/>
            <w:textDirection w:val="lrTb"/>
            <w:noWrap w:val="false"/>
          </w:tcPr>
          <w:p>
            <w:pPr>
              <w:pBdr/>
              <w:spacing/>
              <w:ind/>
              <w:rPr/>
            </w:pPr>
            <w:r>
              <w:rPr>
                <w:rFonts w:ascii="Calibri" w:hAnsi="Calibri" w:eastAsia="Calibri" w:cs="Calibri"/>
                <w:color w:val="111827"/>
                <w:sz w:val="20"/>
                <w:szCs w:val="20"/>
              </w:rPr>
              <w:t xml:space="preserve">/products/new  |  /products/[id]/edit</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M01-S04</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600" w:type="dxa"/>
            <w:textDirection w:val="lrTb"/>
            <w:noWrap w:val="false"/>
          </w:tcPr>
          <w:p>
            <w:pPr>
              <w:pBdr/>
              <w:spacing/>
              <w:ind/>
              <w:rPr/>
            </w:pPr>
            <w:r>
              <w:rPr>
                <w:rFonts w:ascii="Calibri" w:hAnsi="Calibri" w:eastAsia="Calibri" w:cs="Calibri"/>
                <w:color w:val="111827"/>
                <w:sz w:val="20"/>
                <w:szCs w:val="20"/>
              </w:rPr>
              <w:t xml:space="preserve">Product Detail</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960" w:type="dxa"/>
            <w:textDirection w:val="lrTb"/>
            <w:noWrap w:val="false"/>
          </w:tcPr>
          <w:p>
            <w:pPr>
              <w:pBdr/>
              <w:spacing/>
              <w:ind/>
              <w:rPr/>
            </w:pPr>
            <w:r>
              <w:rPr>
                <w:rFonts w:ascii="Calibri" w:hAnsi="Calibri" w:eastAsia="Calibri" w:cs="Calibri"/>
                <w:color w:val="111827"/>
                <w:sz w:val="20"/>
                <w:szCs w:val="20"/>
              </w:rPr>
              <w:t xml:space="preserve">/products/[id]</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M01-S05</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600" w:type="dxa"/>
            <w:textDirection w:val="lrTb"/>
            <w:noWrap w:val="false"/>
          </w:tcPr>
          <w:p>
            <w:pPr>
              <w:pBdr/>
              <w:spacing/>
              <w:ind/>
              <w:rPr/>
            </w:pPr>
            <w:r>
              <w:rPr>
                <w:rFonts w:ascii="Calibri" w:hAnsi="Calibri" w:eastAsia="Calibri" w:cs="Calibri"/>
                <w:color w:val="111827"/>
                <w:sz w:val="20"/>
                <w:szCs w:val="20"/>
              </w:rPr>
              <w:t xml:space="preserve">Brand &amp; Unit Master</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960" w:type="dxa"/>
            <w:textDirection w:val="lrTb"/>
            <w:noWrap w:val="false"/>
          </w:tcPr>
          <w:p>
            <w:pPr>
              <w:pBdr/>
              <w:spacing/>
              <w:ind/>
              <w:rPr/>
            </w:pPr>
            <w:r>
              <w:rPr>
                <w:rFonts w:ascii="Calibri" w:hAnsi="Calibri" w:eastAsia="Calibri" w:cs="Calibri"/>
                <w:color w:val="111827"/>
                <w:sz w:val="20"/>
                <w:szCs w:val="20"/>
              </w:rPr>
              <w:t xml:space="preserve">/settings/masters</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M02-S01</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600" w:type="dxa"/>
            <w:textDirection w:val="lrTb"/>
            <w:noWrap w:val="false"/>
          </w:tcPr>
          <w:p>
            <w:pPr>
              <w:pBdr/>
              <w:spacing/>
              <w:ind/>
              <w:rPr/>
            </w:pPr>
            <w:r>
              <w:rPr>
                <w:rFonts w:ascii="Calibri" w:hAnsi="Calibri" w:eastAsia="Calibri" w:cs="Calibri"/>
                <w:color w:val="111827"/>
                <w:sz w:val="20"/>
                <w:szCs w:val="20"/>
              </w:rPr>
              <w:t xml:space="preserve">Outlet Management</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960" w:type="dxa"/>
            <w:textDirection w:val="lrTb"/>
            <w:noWrap w:val="false"/>
          </w:tcPr>
          <w:p>
            <w:pPr>
              <w:pBdr/>
              <w:spacing/>
              <w:ind/>
              <w:rPr/>
            </w:pPr>
            <w:r>
              <w:rPr>
                <w:rFonts w:ascii="Calibri" w:hAnsi="Calibri" w:eastAsia="Calibri" w:cs="Calibri"/>
                <w:color w:val="111827"/>
                <w:sz w:val="20"/>
                <w:szCs w:val="20"/>
              </w:rPr>
              <w:t xml:space="preserve">/admin/outlets</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M02-S02</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600" w:type="dxa"/>
            <w:textDirection w:val="lrTb"/>
            <w:noWrap w:val="false"/>
          </w:tcPr>
          <w:p>
            <w:pPr>
              <w:pBdr/>
              <w:spacing/>
              <w:ind/>
              <w:rPr/>
            </w:pPr>
            <w:r>
              <w:rPr>
                <w:rFonts w:ascii="Calibri" w:hAnsi="Calibri" w:eastAsia="Calibri" w:cs="Calibri"/>
                <w:color w:val="111827"/>
                <w:sz w:val="20"/>
                <w:szCs w:val="20"/>
              </w:rPr>
              <w:t xml:space="preserve">Warehouse Management</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960" w:type="dxa"/>
            <w:textDirection w:val="lrTb"/>
            <w:noWrap w:val="false"/>
          </w:tcPr>
          <w:p>
            <w:pPr>
              <w:pBdr/>
              <w:spacing/>
              <w:ind/>
              <w:rPr/>
            </w:pPr>
            <w:r>
              <w:rPr>
                <w:rFonts w:ascii="Calibri" w:hAnsi="Calibri" w:eastAsia="Calibri" w:cs="Calibri"/>
                <w:color w:val="111827"/>
                <w:sz w:val="20"/>
                <w:szCs w:val="20"/>
              </w:rPr>
              <w:t xml:space="preserve">/admin/warehouses</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M02-S03</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600" w:type="dxa"/>
            <w:textDirection w:val="lrTb"/>
            <w:noWrap w:val="false"/>
          </w:tcPr>
          <w:p>
            <w:pPr>
              <w:pBdr/>
              <w:spacing/>
              <w:ind/>
              <w:rPr/>
            </w:pPr>
            <w:r>
              <w:rPr>
                <w:rFonts w:ascii="Calibri" w:hAnsi="Calibri" w:eastAsia="Calibri" w:cs="Calibri"/>
                <w:color w:val="111827"/>
                <w:sz w:val="20"/>
                <w:szCs w:val="20"/>
              </w:rPr>
              <w:t xml:space="preserve">Outlet Switcher</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960" w:type="dxa"/>
            <w:textDirection w:val="lrTb"/>
            <w:noWrap w:val="false"/>
          </w:tcPr>
          <w:p>
            <w:pPr>
              <w:pBdr/>
              <w:spacing/>
              <w:ind/>
              <w:rPr/>
            </w:pPr>
            <w:r>
              <w:rPr>
                <w:rFonts w:ascii="Calibri" w:hAnsi="Calibri" w:eastAsia="Calibri" w:cs="Calibri"/>
                <w:color w:val="111827"/>
                <w:sz w:val="20"/>
                <w:szCs w:val="20"/>
              </w:rPr>
              <w:t xml:space="preserve">Top navigation</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M03-S01</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600" w:type="dxa"/>
            <w:textDirection w:val="lrTb"/>
            <w:noWrap w:val="false"/>
          </w:tcPr>
          <w:p>
            <w:pPr>
              <w:pBdr/>
              <w:spacing/>
              <w:ind/>
              <w:rPr/>
            </w:pPr>
            <w:r>
              <w:rPr>
                <w:rFonts w:ascii="Calibri" w:hAnsi="Calibri" w:eastAsia="Calibri" w:cs="Calibri"/>
                <w:color w:val="111827"/>
                <w:sz w:val="20"/>
                <w:szCs w:val="20"/>
              </w:rPr>
              <w:t xml:space="preserve">Current Stock Table</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960" w:type="dxa"/>
            <w:textDirection w:val="lrTb"/>
            <w:noWrap w:val="false"/>
          </w:tcPr>
          <w:p>
            <w:pPr>
              <w:pBdr/>
              <w:spacing/>
              <w:ind/>
              <w:rPr/>
            </w:pPr>
            <w:r>
              <w:rPr>
                <w:rFonts w:ascii="Calibri" w:hAnsi="Calibri" w:eastAsia="Calibri" w:cs="Calibri"/>
                <w:color w:val="111827"/>
                <w:sz w:val="20"/>
                <w:szCs w:val="20"/>
              </w:rPr>
              <w:t xml:space="preserve">/inventory</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M03-S02</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600" w:type="dxa"/>
            <w:textDirection w:val="lrTb"/>
            <w:noWrap w:val="false"/>
          </w:tcPr>
          <w:p>
            <w:pPr>
              <w:pBdr/>
              <w:spacing/>
              <w:ind/>
              <w:rPr/>
            </w:pPr>
            <w:r>
              <w:rPr>
                <w:rFonts w:ascii="Calibri" w:hAnsi="Calibri" w:eastAsia="Calibri" w:cs="Calibri"/>
                <w:color w:val="111827"/>
                <w:sz w:val="20"/>
                <w:szCs w:val="20"/>
              </w:rPr>
              <w:t xml:space="preserve">Stock Ledger</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960" w:type="dxa"/>
            <w:textDirection w:val="lrTb"/>
            <w:noWrap w:val="false"/>
          </w:tcPr>
          <w:p>
            <w:pPr>
              <w:pBdr/>
              <w:spacing/>
              <w:ind/>
              <w:rPr/>
            </w:pPr>
            <w:r>
              <w:rPr>
                <w:rFonts w:ascii="Calibri" w:hAnsi="Calibri" w:eastAsia="Calibri" w:cs="Calibri"/>
                <w:color w:val="111827"/>
                <w:sz w:val="20"/>
                <w:szCs w:val="20"/>
              </w:rPr>
              <w:t xml:space="preserve">SlideOver from M03-S01</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M03-S03</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600" w:type="dxa"/>
            <w:textDirection w:val="lrTb"/>
            <w:noWrap w:val="false"/>
          </w:tcPr>
          <w:p>
            <w:pPr>
              <w:pBdr/>
              <w:spacing/>
              <w:ind/>
              <w:rPr/>
            </w:pPr>
            <w:r>
              <w:rPr>
                <w:rFonts w:ascii="Calibri" w:hAnsi="Calibri" w:eastAsia="Calibri" w:cs="Calibri"/>
                <w:color w:val="111827"/>
                <w:sz w:val="20"/>
                <w:szCs w:val="20"/>
              </w:rPr>
              <w:t xml:space="preserve">Stock Transfer</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960" w:type="dxa"/>
            <w:textDirection w:val="lrTb"/>
            <w:noWrap w:val="false"/>
          </w:tcPr>
          <w:p>
            <w:pPr>
              <w:pBdr/>
              <w:spacing/>
              <w:ind/>
              <w:rPr/>
            </w:pPr>
            <w:r>
              <w:rPr>
                <w:rFonts w:ascii="Calibri" w:hAnsi="Calibri" w:eastAsia="Calibri" w:cs="Calibri"/>
                <w:color w:val="111827"/>
                <w:sz w:val="20"/>
                <w:szCs w:val="20"/>
              </w:rPr>
              <w:t xml:space="preserve">/inventory/transfers/new</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M03-S04</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600" w:type="dxa"/>
            <w:textDirection w:val="lrTb"/>
            <w:noWrap w:val="false"/>
          </w:tcPr>
          <w:p>
            <w:pPr>
              <w:pBdr/>
              <w:spacing/>
              <w:ind/>
              <w:rPr/>
            </w:pPr>
            <w:r>
              <w:rPr>
                <w:rFonts w:ascii="Calibri" w:hAnsi="Calibri" w:eastAsia="Calibri" w:cs="Calibri"/>
                <w:color w:val="111827"/>
                <w:sz w:val="20"/>
                <w:szCs w:val="20"/>
              </w:rPr>
              <w:t xml:space="preserve">Stock Adjustment</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960" w:type="dxa"/>
            <w:textDirection w:val="lrTb"/>
            <w:noWrap w:val="false"/>
          </w:tcPr>
          <w:p>
            <w:pPr>
              <w:pBdr/>
              <w:spacing/>
              <w:ind/>
              <w:rPr/>
            </w:pPr>
            <w:r>
              <w:rPr>
                <w:rFonts w:ascii="Calibri" w:hAnsi="Calibri" w:eastAsia="Calibri" w:cs="Calibri"/>
                <w:color w:val="111827"/>
                <w:sz w:val="20"/>
                <w:szCs w:val="20"/>
              </w:rPr>
              <w:t xml:space="preserve">/inventory/adjustments/new</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M03-S05</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600" w:type="dxa"/>
            <w:textDirection w:val="lrTb"/>
            <w:noWrap w:val="false"/>
          </w:tcPr>
          <w:p>
            <w:pPr>
              <w:pBdr/>
              <w:spacing/>
              <w:ind/>
              <w:rPr/>
            </w:pPr>
            <w:r>
              <w:rPr>
                <w:rFonts w:ascii="Calibri" w:hAnsi="Calibri" w:eastAsia="Calibri" w:cs="Calibri"/>
                <w:color w:val="111827"/>
                <w:sz w:val="20"/>
                <w:szCs w:val="20"/>
              </w:rPr>
              <w:t xml:space="preserve">Incoming Transfers</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960" w:type="dxa"/>
            <w:textDirection w:val="lrTb"/>
            <w:noWrap w:val="false"/>
          </w:tcPr>
          <w:p>
            <w:pPr>
              <w:pBdr/>
              <w:spacing/>
              <w:ind/>
              <w:rPr/>
            </w:pPr>
            <w:r>
              <w:rPr>
                <w:rFonts w:ascii="Calibri" w:hAnsi="Calibri" w:eastAsia="Calibri" w:cs="Calibri"/>
                <w:color w:val="111827"/>
                <w:sz w:val="20"/>
                <w:szCs w:val="20"/>
              </w:rPr>
              <w:t xml:space="preserve">/inventory/transfers/incoming</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M04-S01</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600" w:type="dxa"/>
            <w:textDirection w:val="lrTb"/>
            <w:noWrap w:val="false"/>
          </w:tcPr>
          <w:p>
            <w:pPr>
              <w:pBdr/>
              <w:spacing/>
              <w:ind/>
              <w:rPr/>
            </w:pPr>
            <w:r>
              <w:rPr>
                <w:rFonts w:ascii="Calibri" w:hAnsi="Calibri" w:eastAsia="Calibri" w:cs="Calibri"/>
                <w:color w:val="111827"/>
                <w:sz w:val="20"/>
                <w:szCs w:val="20"/>
              </w:rPr>
              <w:t xml:space="preserve">Purchase Order List</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960" w:type="dxa"/>
            <w:textDirection w:val="lrTb"/>
            <w:noWrap w:val="false"/>
          </w:tcPr>
          <w:p>
            <w:pPr>
              <w:pBdr/>
              <w:spacing/>
              <w:ind/>
              <w:rPr/>
            </w:pPr>
            <w:r>
              <w:rPr>
                <w:rFonts w:ascii="Calibri" w:hAnsi="Calibri" w:eastAsia="Calibri" w:cs="Calibri"/>
                <w:color w:val="111827"/>
                <w:sz w:val="20"/>
                <w:szCs w:val="20"/>
              </w:rPr>
              <w:t xml:space="preserve">/purchase/orders</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M04-S02</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600" w:type="dxa"/>
            <w:textDirection w:val="lrTb"/>
            <w:noWrap w:val="false"/>
          </w:tcPr>
          <w:p>
            <w:pPr>
              <w:pBdr/>
              <w:spacing/>
              <w:ind/>
              <w:rPr/>
            </w:pPr>
            <w:r>
              <w:rPr>
                <w:rFonts w:ascii="Calibri" w:hAnsi="Calibri" w:eastAsia="Calibri" w:cs="Calibri"/>
                <w:color w:val="111827"/>
                <w:sz w:val="20"/>
                <w:szCs w:val="20"/>
              </w:rPr>
              <w:t xml:space="preserve">Create / Edit Purchase Order</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960" w:type="dxa"/>
            <w:textDirection w:val="lrTb"/>
            <w:noWrap w:val="false"/>
          </w:tcPr>
          <w:p>
            <w:pPr>
              <w:pBdr/>
              <w:spacing/>
              <w:ind/>
              <w:rPr/>
            </w:pPr>
            <w:r>
              <w:rPr>
                <w:rFonts w:ascii="Calibri" w:hAnsi="Calibri" w:eastAsia="Calibri" w:cs="Calibri"/>
                <w:color w:val="111827"/>
                <w:sz w:val="20"/>
                <w:szCs w:val="20"/>
              </w:rPr>
              <w:t xml:space="preserve">/purchase/orders/new</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M04-S03</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600" w:type="dxa"/>
            <w:textDirection w:val="lrTb"/>
            <w:noWrap w:val="false"/>
          </w:tcPr>
          <w:p>
            <w:pPr>
              <w:pBdr/>
              <w:spacing/>
              <w:ind/>
              <w:rPr/>
            </w:pPr>
            <w:r>
              <w:rPr>
                <w:rFonts w:ascii="Calibri" w:hAnsi="Calibri" w:eastAsia="Calibri" w:cs="Calibri"/>
                <w:color w:val="111827"/>
                <w:sz w:val="20"/>
                <w:szCs w:val="20"/>
              </w:rPr>
              <w:t xml:space="preserve">Goods Receipt Note</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960" w:type="dxa"/>
            <w:textDirection w:val="lrTb"/>
            <w:noWrap w:val="false"/>
          </w:tcPr>
          <w:p>
            <w:pPr>
              <w:pBdr/>
              <w:spacing/>
              <w:ind/>
              <w:rPr/>
            </w:pPr>
            <w:r>
              <w:rPr>
                <w:rFonts w:ascii="Calibri" w:hAnsi="Calibri" w:eastAsia="Calibri" w:cs="Calibri"/>
                <w:color w:val="111827"/>
                <w:sz w:val="20"/>
                <w:szCs w:val="20"/>
              </w:rPr>
              <w:t xml:space="preserve">/purchase/grn/new</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M04-S04</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600" w:type="dxa"/>
            <w:textDirection w:val="lrTb"/>
            <w:noWrap w:val="false"/>
          </w:tcPr>
          <w:p>
            <w:pPr>
              <w:pBdr/>
              <w:spacing/>
              <w:ind/>
              <w:rPr/>
            </w:pPr>
            <w:r>
              <w:rPr>
                <w:rFonts w:ascii="Calibri" w:hAnsi="Calibri" w:eastAsia="Calibri" w:cs="Calibri"/>
                <w:color w:val="111827"/>
                <w:sz w:val="20"/>
                <w:szCs w:val="20"/>
              </w:rPr>
              <w:t xml:space="preserve">Purchase Bill</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960" w:type="dxa"/>
            <w:textDirection w:val="lrTb"/>
            <w:noWrap w:val="false"/>
          </w:tcPr>
          <w:p>
            <w:pPr>
              <w:pBdr/>
              <w:spacing/>
              <w:ind/>
              <w:rPr/>
            </w:pPr>
            <w:r>
              <w:rPr>
                <w:rFonts w:ascii="Calibri" w:hAnsi="Calibri" w:eastAsia="Calibri" w:cs="Calibri"/>
                <w:color w:val="111827"/>
                <w:sz w:val="20"/>
                <w:szCs w:val="20"/>
              </w:rPr>
              <w:t xml:space="preserve">/purchase/bills/new</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M04-S05</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600" w:type="dxa"/>
            <w:textDirection w:val="lrTb"/>
            <w:noWrap w:val="false"/>
          </w:tcPr>
          <w:p>
            <w:pPr>
              <w:pBdr/>
              <w:spacing/>
              <w:ind/>
              <w:rPr/>
            </w:pPr>
            <w:r>
              <w:rPr>
                <w:rFonts w:ascii="Calibri" w:hAnsi="Calibri" w:eastAsia="Calibri" w:cs="Calibri"/>
                <w:color w:val="111827"/>
                <w:sz w:val="20"/>
                <w:szCs w:val="20"/>
              </w:rPr>
              <w:t xml:space="preserve">Purchase Bill List</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960" w:type="dxa"/>
            <w:textDirection w:val="lrTb"/>
            <w:noWrap w:val="false"/>
          </w:tcPr>
          <w:p>
            <w:pPr>
              <w:pBdr/>
              <w:spacing/>
              <w:ind/>
              <w:rPr/>
            </w:pPr>
            <w:r>
              <w:rPr>
                <w:rFonts w:ascii="Calibri" w:hAnsi="Calibri" w:eastAsia="Calibri" w:cs="Calibri"/>
                <w:color w:val="111827"/>
                <w:sz w:val="20"/>
                <w:szCs w:val="20"/>
              </w:rPr>
              <w:t xml:space="preserve">/purchase/bills</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M04-S06</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600" w:type="dxa"/>
            <w:textDirection w:val="lrTb"/>
            <w:noWrap w:val="false"/>
          </w:tcPr>
          <w:p>
            <w:pPr>
              <w:pBdr/>
              <w:spacing/>
              <w:ind/>
              <w:rPr/>
            </w:pPr>
            <w:r>
              <w:rPr>
                <w:rFonts w:ascii="Calibri" w:hAnsi="Calibri" w:eastAsia="Calibri" w:cs="Calibri"/>
                <w:color w:val="111827"/>
                <w:sz w:val="20"/>
                <w:szCs w:val="20"/>
              </w:rPr>
              <w:t xml:space="preserve">Vendor Master</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960" w:type="dxa"/>
            <w:textDirection w:val="lrTb"/>
            <w:noWrap w:val="false"/>
          </w:tcPr>
          <w:p>
            <w:pPr>
              <w:pBdr/>
              <w:spacing/>
              <w:ind/>
              <w:rPr/>
            </w:pPr>
            <w:r>
              <w:rPr>
                <w:rFonts w:ascii="Calibri" w:hAnsi="Calibri" w:eastAsia="Calibri" w:cs="Calibri"/>
                <w:color w:val="111827"/>
                <w:sz w:val="20"/>
                <w:szCs w:val="20"/>
              </w:rPr>
              <w:t xml:space="preserve">/vendors</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M05-S01</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600" w:type="dxa"/>
            <w:textDirection w:val="lrTb"/>
            <w:noWrap w:val="false"/>
          </w:tcPr>
          <w:p>
            <w:pPr>
              <w:pBdr/>
              <w:spacing/>
              <w:ind/>
              <w:rPr/>
            </w:pPr>
            <w:r>
              <w:rPr>
                <w:rFonts w:ascii="Calibri" w:hAnsi="Calibri" w:eastAsia="Calibri" w:cs="Calibri"/>
                <w:color w:val="111827"/>
                <w:sz w:val="20"/>
                <w:szCs w:val="20"/>
              </w:rPr>
              <w:t xml:space="preserve">Sales Invoice List</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960" w:type="dxa"/>
            <w:textDirection w:val="lrTb"/>
            <w:noWrap w:val="false"/>
          </w:tcPr>
          <w:p>
            <w:pPr>
              <w:pBdr/>
              <w:spacing/>
              <w:ind/>
              <w:rPr/>
            </w:pPr>
            <w:r>
              <w:rPr>
                <w:rFonts w:ascii="Calibri" w:hAnsi="Calibri" w:eastAsia="Calibri" w:cs="Calibri"/>
                <w:color w:val="111827"/>
                <w:sz w:val="20"/>
                <w:szCs w:val="20"/>
              </w:rPr>
              <w:t xml:space="preserve">/sales/invoices</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M05-S02</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600" w:type="dxa"/>
            <w:textDirection w:val="lrTb"/>
            <w:noWrap w:val="false"/>
          </w:tcPr>
          <w:p>
            <w:pPr>
              <w:pBdr/>
              <w:spacing/>
              <w:ind/>
              <w:rPr/>
            </w:pPr>
            <w:r>
              <w:rPr>
                <w:rFonts w:ascii="Calibri" w:hAnsi="Calibri" w:eastAsia="Calibri" w:cs="Calibri"/>
                <w:color w:val="111827"/>
                <w:sz w:val="20"/>
                <w:szCs w:val="20"/>
              </w:rPr>
              <w:t xml:space="preserve">Create Sales Invoice</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960" w:type="dxa"/>
            <w:textDirection w:val="lrTb"/>
            <w:noWrap w:val="false"/>
          </w:tcPr>
          <w:p>
            <w:pPr>
              <w:pBdr/>
              <w:spacing/>
              <w:ind/>
              <w:rPr/>
            </w:pPr>
            <w:r>
              <w:rPr>
                <w:rFonts w:ascii="Calibri" w:hAnsi="Calibri" w:eastAsia="Calibri" w:cs="Calibri"/>
                <w:color w:val="111827"/>
                <w:sz w:val="20"/>
                <w:szCs w:val="20"/>
              </w:rPr>
              <w:t xml:space="preserve">/sales/invoices/new</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M05-S03</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600" w:type="dxa"/>
            <w:textDirection w:val="lrTb"/>
            <w:noWrap w:val="false"/>
          </w:tcPr>
          <w:p>
            <w:pPr>
              <w:pBdr/>
              <w:spacing/>
              <w:ind/>
              <w:rPr/>
            </w:pPr>
            <w:r>
              <w:rPr>
                <w:rFonts w:ascii="Calibri" w:hAnsi="Calibri" w:eastAsia="Calibri" w:cs="Calibri"/>
                <w:color w:val="111827"/>
                <w:sz w:val="20"/>
                <w:szCs w:val="20"/>
              </w:rPr>
              <w:t xml:space="preserve">Invoice Detail / PDF</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960" w:type="dxa"/>
            <w:textDirection w:val="lrTb"/>
            <w:noWrap w:val="false"/>
          </w:tcPr>
          <w:p>
            <w:pPr>
              <w:pBdr/>
              <w:spacing/>
              <w:ind/>
              <w:rPr/>
            </w:pPr>
            <w:r>
              <w:rPr>
                <w:rFonts w:ascii="Calibri" w:hAnsi="Calibri" w:eastAsia="Calibri" w:cs="Calibri"/>
                <w:color w:val="111827"/>
                <w:sz w:val="20"/>
                <w:szCs w:val="20"/>
              </w:rPr>
              <w:t xml:space="preserve">/sales/invoices/[id]</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M05-S04</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600" w:type="dxa"/>
            <w:textDirection w:val="lrTb"/>
            <w:noWrap w:val="false"/>
          </w:tcPr>
          <w:p>
            <w:pPr>
              <w:pBdr/>
              <w:spacing/>
              <w:ind/>
              <w:rPr/>
            </w:pPr>
            <w:r>
              <w:rPr>
                <w:rFonts w:ascii="Calibri" w:hAnsi="Calibri" w:eastAsia="Calibri" w:cs="Calibri"/>
                <w:color w:val="111827"/>
                <w:sz w:val="20"/>
                <w:szCs w:val="20"/>
              </w:rPr>
              <w:t xml:space="preserve">Customer Master</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960" w:type="dxa"/>
            <w:textDirection w:val="lrTb"/>
            <w:noWrap w:val="false"/>
          </w:tcPr>
          <w:p>
            <w:pPr>
              <w:pBdr/>
              <w:spacing/>
              <w:ind/>
              <w:rPr/>
            </w:pPr>
            <w:r>
              <w:rPr>
                <w:rFonts w:ascii="Calibri" w:hAnsi="Calibri" w:eastAsia="Calibri" w:cs="Calibri"/>
                <w:color w:val="111827"/>
                <w:sz w:val="20"/>
                <w:szCs w:val="20"/>
              </w:rPr>
              <w:t xml:space="preserve">/customers</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M05-S05</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600" w:type="dxa"/>
            <w:textDirection w:val="lrTb"/>
            <w:noWrap w:val="false"/>
          </w:tcPr>
          <w:p>
            <w:pPr>
              <w:pBdr/>
              <w:spacing/>
              <w:ind/>
              <w:rPr/>
            </w:pPr>
            <w:r>
              <w:rPr>
                <w:rFonts w:ascii="Calibri" w:hAnsi="Calibri" w:eastAsia="Calibri" w:cs="Calibri"/>
                <w:color w:val="111827"/>
                <w:sz w:val="20"/>
                <w:szCs w:val="20"/>
              </w:rPr>
              <w:t xml:space="preserve">Quotation / Proforma</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960" w:type="dxa"/>
            <w:textDirection w:val="lrTb"/>
            <w:noWrap w:val="false"/>
          </w:tcPr>
          <w:p>
            <w:pPr>
              <w:pBdr/>
              <w:spacing/>
              <w:ind/>
              <w:rPr/>
            </w:pPr>
            <w:r>
              <w:rPr>
                <w:rFonts w:ascii="Calibri" w:hAnsi="Calibri" w:eastAsia="Calibri" w:cs="Calibri"/>
                <w:color w:val="111827"/>
                <w:sz w:val="20"/>
                <w:szCs w:val="20"/>
              </w:rPr>
              <w:t xml:space="preserve">/sales/quotations</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M06-S01</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600" w:type="dxa"/>
            <w:textDirection w:val="lrTb"/>
            <w:noWrap w:val="false"/>
          </w:tcPr>
          <w:p>
            <w:pPr>
              <w:pBdr/>
              <w:spacing/>
              <w:ind/>
              <w:rPr/>
            </w:pPr>
            <w:r>
              <w:rPr>
                <w:rFonts w:ascii="Calibri" w:hAnsi="Calibri" w:eastAsia="Calibri" w:cs="Calibri"/>
                <w:color w:val="111827"/>
                <w:sz w:val="20"/>
                <w:szCs w:val="20"/>
              </w:rPr>
              <w:t xml:space="preserve">Record Customer Receipt</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960" w:type="dxa"/>
            <w:textDirection w:val="lrTb"/>
            <w:noWrap w:val="false"/>
          </w:tcPr>
          <w:p>
            <w:pPr>
              <w:pBdr/>
              <w:spacing/>
              <w:ind/>
              <w:rPr/>
            </w:pPr>
            <w:r>
              <w:rPr>
                <w:rFonts w:ascii="Calibri" w:hAnsi="Calibri" w:eastAsia="Calibri" w:cs="Calibri"/>
                <w:color w:val="111827"/>
                <w:sz w:val="20"/>
                <w:szCs w:val="20"/>
              </w:rPr>
              <w:t xml:space="preserve">/payments/received/new</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M06-S02</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600" w:type="dxa"/>
            <w:textDirection w:val="lrTb"/>
            <w:noWrap w:val="false"/>
          </w:tcPr>
          <w:p>
            <w:pPr>
              <w:pBdr/>
              <w:spacing/>
              <w:ind/>
              <w:rPr/>
            </w:pPr>
            <w:r>
              <w:rPr>
                <w:rFonts w:ascii="Calibri" w:hAnsi="Calibri" w:eastAsia="Calibri" w:cs="Calibri"/>
                <w:color w:val="111827"/>
                <w:sz w:val="20"/>
                <w:szCs w:val="20"/>
              </w:rPr>
              <w:t xml:space="preserve">Record Vendor Payment</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960" w:type="dxa"/>
            <w:textDirection w:val="lrTb"/>
            <w:noWrap w:val="false"/>
          </w:tcPr>
          <w:p>
            <w:pPr>
              <w:pBdr/>
              <w:spacing/>
              <w:ind/>
              <w:rPr/>
            </w:pPr>
            <w:r>
              <w:rPr>
                <w:rFonts w:ascii="Calibri" w:hAnsi="Calibri" w:eastAsia="Calibri" w:cs="Calibri"/>
                <w:color w:val="111827"/>
                <w:sz w:val="20"/>
                <w:szCs w:val="20"/>
              </w:rPr>
              <w:t xml:space="preserve">/payments/made/new</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M06-S03</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600" w:type="dxa"/>
            <w:textDirection w:val="lrTb"/>
            <w:noWrap w:val="false"/>
          </w:tcPr>
          <w:p>
            <w:pPr>
              <w:pBdr/>
              <w:spacing/>
              <w:ind/>
              <w:rPr/>
            </w:pPr>
            <w:r>
              <w:rPr>
                <w:rFonts w:ascii="Calibri" w:hAnsi="Calibri" w:eastAsia="Calibri" w:cs="Calibri"/>
                <w:color w:val="111827"/>
                <w:sz w:val="20"/>
                <w:szCs w:val="20"/>
              </w:rPr>
              <w:t xml:space="preserve">Payment History List</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960" w:type="dxa"/>
            <w:textDirection w:val="lrTb"/>
            <w:noWrap w:val="false"/>
          </w:tcPr>
          <w:p>
            <w:pPr>
              <w:pBdr/>
              <w:spacing/>
              <w:ind/>
              <w:rPr/>
            </w:pPr>
            <w:r>
              <w:rPr>
                <w:rFonts w:ascii="Calibri" w:hAnsi="Calibri" w:eastAsia="Calibri" w:cs="Calibri"/>
                <w:color w:val="111827"/>
                <w:sz w:val="20"/>
                <w:szCs w:val="20"/>
              </w:rPr>
              <w:t xml:space="preserve">/payments/received  |  /payments/made</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M07-S01</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600" w:type="dxa"/>
            <w:textDirection w:val="lrTb"/>
            <w:noWrap w:val="false"/>
          </w:tcPr>
          <w:p>
            <w:pPr>
              <w:pBdr/>
              <w:spacing/>
              <w:ind/>
              <w:rPr/>
            </w:pPr>
            <w:r>
              <w:rPr>
                <w:rFonts w:ascii="Calibri" w:hAnsi="Calibri" w:eastAsia="Calibri" w:cs="Calibri"/>
                <w:color w:val="111827"/>
                <w:sz w:val="20"/>
                <w:szCs w:val="20"/>
              </w:rPr>
              <w:t xml:space="preserve">Chart of Accounts</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960" w:type="dxa"/>
            <w:textDirection w:val="lrTb"/>
            <w:noWrap w:val="false"/>
          </w:tcPr>
          <w:p>
            <w:pPr>
              <w:pBdr/>
              <w:spacing/>
              <w:ind/>
              <w:rPr/>
            </w:pPr>
            <w:r>
              <w:rPr>
                <w:rFonts w:ascii="Calibri" w:hAnsi="Calibri" w:eastAsia="Calibri" w:cs="Calibri"/>
                <w:color w:val="111827"/>
                <w:sz w:val="20"/>
                <w:szCs w:val="20"/>
              </w:rPr>
              <w:t xml:space="preserve">/accounts/chart</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M07-S02</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600" w:type="dxa"/>
            <w:textDirection w:val="lrTb"/>
            <w:noWrap w:val="false"/>
          </w:tcPr>
          <w:p>
            <w:pPr>
              <w:pBdr/>
              <w:spacing/>
              <w:ind/>
              <w:rPr/>
            </w:pPr>
            <w:r>
              <w:rPr>
                <w:rFonts w:ascii="Calibri" w:hAnsi="Calibri" w:eastAsia="Calibri" w:cs="Calibri"/>
                <w:color w:val="111827"/>
                <w:sz w:val="20"/>
                <w:szCs w:val="20"/>
              </w:rPr>
              <w:t xml:space="preserve">Customer &amp; Vendor Ledger</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960" w:type="dxa"/>
            <w:textDirection w:val="lrTb"/>
            <w:noWrap w:val="false"/>
          </w:tcPr>
          <w:p>
            <w:pPr>
              <w:pBdr/>
              <w:spacing/>
              <w:ind/>
              <w:rPr/>
            </w:pPr>
            <w:r>
              <w:rPr>
                <w:rFonts w:ascii="Calibri" w:hAnsi="Calibri" w:eastAsia="Calibri" w:cs="Calibri"/>
                <w:color w:val="111827"/>
                <w:sz w:val="20"/>
                <w:szCs w:val="20"/>
              </w:rPr>
              <w:t xml:space="preserve">/accounts/ledger/[type]/[id]</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M07-S03</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600" w:type="dxa"/>
            <w:textDirection w:val="lrTb"/>
            <w:noWrap w:val="false"/>
          </w:tcPr>
          <w:p>
            <w:pPr>
              <w:pBdr/>
              <w:spacing/>
              <w:ind/>
              <w:rPr/>
            </w:pPr>
            <w:r>
              <w:rPr>
                <w:rFonts w:ascii="Calibri" w:hAnsi="Calibri" w:eastAsia="Calibri" w:cs="Calibri"/>
                <w:color w:val="111827"/>
                <w:sz w:val="20"/>
                <w:szCs w:val="20"/>
              </w:rPr>
              <w:t xml:space="preserve">Trial Balance &amp; Financial Reports</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960" w:type="dxa"/>
            <w:textDirection w:val="lrTb"/>
            <w:noWrap w:val="false"/>
          </w:tcPr>
          <w:p>
            <w:pPr>
              <w:pBdr/>
              <w:spacing/>
              <w:ind/>
              <w:rPr/>
            </w:pPr>
            <w:r>
              <w:rPr>
                <w:rFonts w:ascii="Calibri" w:hAnsi="Calibri" w:eastAsia="Calibri" w:cs="Calibri"/>
                <w:color w:val="111827"/>
                <w:sz w:val="20"/>
                <w:szCs w:val="20"/>
              </w:rPr>
              <w:t xml:space="preserve">/reports/finance</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M07-S04</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600" w:type="dxa"/>
            <w:textDirection w:val="lrTb"/>
            <w:noWrap w:val="false"/>
          </w:tcPr>
          <w:p>
            <w:pPr>
              <w:pBdr/>
              <w:spacing/>
              <w:ind/>
              <w:rPr/>
            </w:pPr>
            <w:r>
              <w:rPr>
                <w:rFonts w:ascii="Calibri" w:hAnsi="Calibri" w:eastAsia="Calibri" w:cs="Calibri"/>
                <w:color w:val="111827"/>
                <w:sz w:val="20"/>
                <w:szCs w:val="20"/>
              </w:rPr>
              <w:t xml:space="preserve">Journal Entry Viewer</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960" w:type="dxa"/>
            <w:textDirection w:val="lrTb"/>
            <w:noWrap w:val="false"/>
          </w:tcPr>
          <w:p>
            <w:pPr>
              <w:pBdr/>
              <w:spacing/>
              <w:ind/>
              <w:rPr/>
            </w:pPr>
            <w:r>
              <w:rPr>
                <w:rFonts w:ascii="Calibri" w:hAnsi="Calibri" w:eastAsia="Calibri" w:cs="Calibri"/>
                <w:color w:val="111827"/>
                <w:sz w:val="20"/>
                <w:szCs w:val="20"/>
              </w:rPr>
              <w:t xml:space="preserve">/accounts/journals</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M08-S01</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600" w:type="dxa"/>
            <w:textDirection w:val="lrTb"/>
            <w:noWrap w:val="false"/>
          </w:tcPr>
          <w:p>
            <w:pPr>
              <w:pBdr/>
              <w:spacing/>
              <w:ind/>
              <w:rPr/>
            </w:pPr>
            <w:r>
              <w:rPr>
                <w:rFonts w:ascii="Calibri" w:hAnsi="Calibri" w:eastAsia="Calibri" w:cs="Calibri"/>
                <w:color w:val="111827"/>
                <w:sz w:val="20"/>
                <w:szCs w:val="20"/>
              </w:rPr>
              <w:t xml:space="preserve">GSTR-1 Report</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960" w:type="dxa"/>
            <w:textDirection w:val="lrTb"/>
            <w:noWrap w:val="false"/>
          </w:tcPr>
          <w:p>
            <w:pPr>
              <w:pBdr/>
              <w:spacing/>
              <w:ind/>
              <w:rPr/>
            </w:pPr>
            <w:r>
              <w:rPr>
                <w:rFonts w:ascii="Calibri" w:hAnsi="Calibri" w:eastAsia="Calibri" w:cs="Calibri"/>
                <w:color w:val="111827"/>
                <w:sz w:val="20"/>
                <w:szCs w:val="20"/>
              </w:rPr>
              <w:t xml:space="preserve">/reports/gst/gstr1</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M08-S02</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600" w:type="dxa"/>
            <w:textDirection w:val="lrTb"/>
            <w:noWrap w:val="false"/>
          </w:tcPr>
          <w:p>
            <w:pPr>
              <w:pBdr/>
              <w:spacing/>
              <w:ind/>
              <w:rPr/>
            </w:pPr>
            <w:r>
              <w:rPr>
                <w:rFonts w:ascii="Calibri" w:hAnsi="Calibri" w:eastAsia="Calibri" w:cs="Calibri"/>
                <w:color w:val="111827"/>
                <w:sz w:val="20"/>
                <w:szCs w:val="20"/>
              </w:rPr>
              <w:t xml:space="preserve">GSTR-3B Summary</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960" w:type="dxa"/>
            <w:textDirection w:val="lrTb"/>
            <w:noWrap w:val="false"/>
          </w:tcPr>
          <w:p>
            <w:pPr>
              <w:pBdr/>
              <w:spacing/>
              <w:ind/>
              <w:rPr/>
            </w:pPr>
            <w:r>
              <w:rPr>
                <w:rFonts w:ascii="Calibri" w:hAnsi="Calibri" w:eastAsia="Calibri" w:cs="Calibri"/>
                <w:color w:val="111827"/>
                <w:sz w:val="20"/>
                <w:szCs w:val="20"/>
              </w:rPr>
              <w:t xml:space="preserve">/reports/gst/gstr3b</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M08-S03</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600" w:type="dxa"/>
            <w:textDirection w:val="lrTb"/>
            <w:noWrap w:val="false"/>
          </w:tcPr>
          <w:p>
            <w:pPr>
              <w:pBdr/>
              <w:spacing/>
              <w:ind/>
              <w:rPr/>
            </w:pPr>
            <w:r>
              <w:rPr>
                <w:rFonts w:ascii="Calibri" w:hAnsi="Calibri" w:eastAsia="Calibri" w:cs="Calibri"/>
                <w:color w:val="111827"/>
                <w:sz w:val="20"/>
                <w:szCs w:val="20"/>
              </w:rPr>
              <w:t xml:space="preserve">ITC Report</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960" w:type="dxa"/>
            <w:textDirection w:val="lrTb"/>
            <w:noWrap w:val="false"/>
          </w:tcPr>
          <w:p>
            <w:pPr>
              <w:pBdr/>
              <w:spacing/>
              <w:ind/>
              <w:rPr/>
            </w:pPr>
            <w:r>
              <w:rPr>
                <w:rFonts w:ascii="Calibri" w:hAnsi="Calibri" w:eastAsia="Calibri" w:cs="Calibri"/>
                <w:color w:val="111827"/>
                <w:sz w:val="20"/>
                <w:szCs w:val="20"/>
              </w:rPr>
              <w:t xml:space="preserve">/reports/gst/itc</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M09-S01</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600" w:type="dxa"/>
            <w:textDirection w:val="lrTb"/>
            <w:noWrap w:val="false"/>
          </w:tcPr>
          <w:p>
            <w:pPr>
              <w:pBdr/>
              <w:spacing/>
              <w:ind/>
              <w:rPr/>
            </w:pPr>
            <w:r>
              <w:rPr>
                <w:rFonts w:ascii="Calibri" w:hAnsi="Calibri" w:eastAsia="Calibri" w:cs="Calibri"/>
                <w:color w:val="111827"/>
                <w:sz w:val="20"/>
                <w:szCs w:val="20"/>
              </w:rPr>
              <w:t xml:space="preserve">User List</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960" w:type="dxa"/>
            <w:textDirection w:val="lrTb"/>
            <w:noWrap w:val="false"/>
          </w:tcPr>
          <w:p>
            <w:pPr>
              <w:pBdr/>
              <w:spacing/>
              <w:ind/>
              <w:rPr/>
            </w:pPr>
            <w:r>
              <w:rPr>
                <w:rFonts w:ascii="Calibri" w:hAnsi="Calibri" w:eastAsia="Calibri" w:cs="Calibri"/>
                <w:color w:val="111827"/>
                <w:sz w:val="20"/>
                <w:szCs w:val="20"/>
              </w:rPr>
              <w:t xml:space="preserve">/admin/users</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M09-S02</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600" w:type="dxa"/>
            <w:textDirection w:val="lrTb"/>
            <w:noWrap w:val="false"/>
          </w:tcPr>
          <w:p>
            <w:pPr>
              <w:pBdr/>
              <w:spacing/>
              <w:ind/>
              <w:rPr/>
            </w:pPr>
            <w:r>
              <w:rPr>
                <w:rFonts w:ascii="Calibri" w:hAnsi="Calibri" w:eastAsia="Calibri" w:cs="Calibri"/>
                <w:color w:val="111827"/>
                <w:sz w:val="20"/>
                <w:szCs w:val="20"/>
              </w:rPr>
              <w:t xml:space="preserve">User Create / Edit</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960" w:type="dxa"/>
            <w:textDirection w:val="lrTb"/>
            <w:noWrap w:val="false"/>
          </w:tcPr>
          <w:p>
            <w:pPr>
              <w:pBdr/>
              <w:spacing/>
              <w:ind/>
              <w:rPr/>
            </w:pPr>
            <w:r>
              <w:rPr>
                <w:rFonts w:ascii="Calibri" w:hAnsi="Calibri" w:eastAsia="Calibri" w:cs="Calibri"/>
                <w:color w:val="111827"/>
                <w:sz w:val="20"/>
                <w:szCs w:val="20"/>
              </w:rPr>
              <w:t xml:space="preserve">/admin/users/new</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M09-S03</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600" w:type="dxa"/>
            <w:textDirection w:val="lrTb"/>
            <w:noWrap w:val="false"/>
          </w:tcPr>
          <w:p>
            <w:pPr>
              <w:pBdr/>
              <w:spacing/>
              <w:ind/>
              <w:rPr/>
            </w:pPr>
            <w:r>
              <w:rPr>
                <w:rFonts w:ascii="Calibri" w:hAnsi="Calibri" w:eastAsia="Calibri" w:cs="Calibri"/>
                <w:color w:val="111827"/>
                <w:sz w:val="20"/>
                <w:szCs w:val="20"/>
              </w:rPr>
              <w:t xml:space="preserve">Audit Trail</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960" w:type="dxa"/>
            <w:textDirection w:val="lrTb"/>
            <w:noWrap w:val="false"/>
          </w:tcPr>
          <w:p>
            <w:pPr>
              <w:pBdr/>
              <w:spacing/>
              <w:ind/>
              <w:rPr/>
            </w:pPr>
            <w:r>
              <w:rPr>
                <w:rFonts w:ascii="Calibri" w:hAnsi="Calibri" w:eastAsia="Calibri" w:cs="Calibri"/>
                <w:color w:val="111827"/>
                <w:sz w:val="20"/>
                <w:szCs w:val="20"/>
              </w:rPr>
              <w:t xml:space="preserve">/admin/audit-log</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M10-S01</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600" w:type="dxa"/>
            <w:textDirection w:val="lrTb"/>
            <w:noWrap w:val="false"/>
          </w:tcPr>
          <w:p>
            <w:pPr>
              <w:pBdr/>
              <w:spacing/>
              <w:ind/>
              <w:rPr/>
            </w:pPr>
            <w:r>
              <w:rPr>
                <w:rFonts w:ascii="Calibri" w:hAnsi="Calibri" w:eastAsia="Calibri" w:cs="Calibri"/>
                <w:color w:val="111827"/>
                <w:sz w:val="20"/>
                <w:szCs w:val="20"/>
              </w:rPr>
              <w:t xml:space="preserve">Company &amp; Financial Settings</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960" w:type="dxa"/>
            <w:textDirection w:val="lrTb"/>
            <w:noWrap w:val="false"/>
          </w:tcPr>
          <w:p>
            <w:pPr>
              <w:pBdr/>
              <w:spacing/>
              <w:ind/>
              <w:rPr/>
            </w:pPr>
            <w:r>
              <w:rPr>
                <w:rFonts w:ascii="Calibri" w:hAnsi="Calibri" w:eastAsia="Calibri" w:cs="Calibri"/>
                <w:color w:val="111827"/>
                <w:sz w:val="20"/>
                <w:szCs w:val="20"/>
              </w:rPr>
              <w:t xml:space="preserve">/settings/company</w:t>
            </w:r>
            <w:r/>
          </w:p>
        </w:tc>
      </w:tr>
      <w:tr>
        <w:trPr/>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M10-S02</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600" w:type="dxa"/>
            <w:textDirection w:val="lrTb"/>
            <w:noWrap w:val="false"/>
          </w:tcPr>
          <w:p>
            <w:pPr>
              <w:pBdr/>
              <w:spacing/>
              <w:ind/>
              <w:rPr/>
            </w:pPr>
            <w:r>
              <w:rPr>
                <w:rFonts w:ascii="Calibri" w:hAnsi="Calibri" w:eastAsia="Calibri" w:cs="Calibri"/>
                <w:color w:val="111827"/>
                <w:sz w:val="20"/>
                <w:szCs w:val="20"/>
              </w:rPr>
              <w:t xml:space="preserve">Operational Settings</w:t>
            </w:r>
            <w:r/>
          </w:p>
        </w:tc>
        <w:tc>
          <w:tcPr>
            <w:shd w:val="clear" w:color="auto" w:fill="ffffff"/>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960" w:type="dxa"/>
            <w:textDirection w:val="lrTb"/>
            <w:noWrap w:val="false"/>
          </w:tcPr>
          <w:p>
            <w:pPr>
              <w:pBdr/>
              <w:spacing/>
              <w:ind/>
              <w:rPr/>
            </w:pPr>
            <w:r>
              <w:rPr>
                <w:rFonts w:ascii="Calibri" w:hAnsi="Calibri" w:eastAsia="Calibri" w:cs="Calibri"/>
                <w:color w:val="111827"/>
                <w:sz w:val="20"/>
                <w:szCs w:val="20"/>
              </w:rPr>
              <w:t xml:space="preserve">/settings/operations</w:t>
            </w:r>
            <w:r/>
          </w:p>
        </w:tc>
      </w:tr>
      <w:tr>
        <w:trPr/>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11827"/>
                <w:sz w:val="20"/>
                <w:szCs w:val="20"/>
              </w:rPr>
              <w:t xml:space="preserve">M10-S03</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600" w:type="dxa"/>
            <w:textDirection w:val="lrTb"/>
            <w:noWrap w:val="false"/>
          </w:tcPr>
          <w:p>
            <w:pPr>
              <w:pBdr/>
              <w:spacing/>
              <w:ind/>
              <w:rPr/>
            </w:pPr>
            <w:r>
              <w:rPr>
                <w:rFonts w:ascii="Calibri" w:hAnsi="Calibri" w:eastAsia="Calibri" w:cs="Calibri"/>
                <w:color w:val="111827"/>
                <w:sz w:val="20"/>
                <w:szCs w:val="20"/>
              </w:rPr>
              <w:t xml:space="preserve">Outlet-Specific Settings</w:t>
            </w:r>
            <w:r/>
          </w:p>
        </w:tc>
        <w:tc>
          <w:tcPr>
            <w:shd w:val="clear" w:color="auto" w:fill="e8f4fd"/>
            <w:tcBorders>
              <w:top w:val="single" w:color="dddddd" w:sz="1" w:space="0"/>
              <w:left w:val="single" w:color="dddddd" w:sz="1" w:space="0"/>
              <w:bottom w:val="single" w:color="dddddd" w:sz="1" w:space="0"/>
              <w:right w:val="single" w:color="dddddd" w:sz="1" w:space="0"/>
            </w:tcBorders>
            <w:tcMar>
              <w:left w:w="120" w:type="dxa"/>
              <w:top w:w="80" w:type="dxa"/>
              <w:right w:w="120" w:type="dxa"/>
              <w:bottom w:w="80" w:type="dxa"/>
            </w:tcMar>
            <w:tcW w:w="3960" w:type="dxa"/>
            <w:textDirection w:val="lrTb"/>
            <w:noWrap w:val="false"/>
          </w:tcPr>
          <w:p>
            <w:pPr>
              <w:pBdr/>
              <w:spacing/>
              <w:ind/>
              <w:rPr/>
            </w:pPr>
            <w:r>
              <w:rPr>
                <w:rFonts w:ascii="Calibri" w:hAnsi="Calibri" w:eastAsia="Calibri" w:cs="Calibri"/>
                <w:color w:val="111827"/>
                <w:sz w:val="20"/>
                <w:szCs w:val="20"/>
              </w:rPr>
              <w:t xml:space="preserve">/settings/outlets/[id]</w:t>
            </w:r>
            <w:r/>
          </w:p>
        </w:tc>
      </w:tr>
    </w:tbl>
    <w:p w14:paraId="39CC05C7">
      <w:pPr>
        <w:pBdr/>
        <w:spacing/>
        <w:ind/>
        <w:rPr/>
      </w:pPr>
      <w:r/>
    </w:p>
    <w:sectPr>
      <w:footnotePr/>
      <w:endnotePr/>
      <w:type w:val="nextPage"/>
      <w:pgSz w:h="15840" w:orient="portrait" w:w="12240"/>
      <w:pgMar w:top="1080" w:right="1080" w:bottom="1080" w:left="108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080"/>
      </w:pPr>
      <w:rPr/>
      <w:start w:val="1"/>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lvl w:ilvl="0">
      <w:isLgl w:val="false"/>
      <w:lvlJc w:val="left"/>
      <w:lvlText w:val="%1."/>
      <w:numFmt w:val="decimal"/>
      <w:pPr>
        <w:pBdr/>
        <w:spacing/>
        <w:ind w:hanging="360" w:left="720"/>
      </w:pPr>
      <w:rPr/>
      <w:start w:val="1"/>
      <w:suff w:val="tab"/>
    </w:lvl>
    <w:lvl w:ilvl="1">
      <w:isLgl w:val="false"/>
      <w:lvlJc w:val="left"/>
      <w:lvlText w:val="%2."/>
      <w:numFmt w:val="decimal"/>
      <w:pPr>
        <w:pBdr/>
        <w:spacing/>
        <w:ind w:hanging="360" w:left="1080"/>
      </w:pPr>
      <w:rPr/>
      <w:start w:val="1"/>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color w:val="111827"/>
        <w:sz w:val="22"/>
        <w:szCs w:val="22"/>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02"/>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03"/>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04"/>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693"/>
    <w:uiPriority w:val="9"/>
    <w:pPr>
      <w:pBdr/>
      <w:spacing/>
      <w:ind/>
    </w:pPr>
    <w:rPr>
      <w:rFonts w:ascii="Arial" w:hAnsi="Arial" w:eastAsia="Arial" w:cs="Arial"/>
      <w:i/>
      <w:iCs/>
      <w:color w:val="0f4761" w:themeColor="accent1" w:themeShade="BF"/>
    </w:rPr>
  </w:style>
  <w:style w:type="character" w:styleId="154">
    <w:name w:val="Heading 5 Char"/>
    <w:basedOn w:val="148"/>
    <w:link w:val="694"/>
    <w:uiPriority w:val="9"/>
    <w:pPr>
      <w:pBdr/>
      <w:spacing/>
      <w:ind/>
    </w:pPr>
    <w:rPr>
      <w:rFonts w:ascii="Arial" w:hAnsi="Arial" w:eastAsia="Arial" w:cs="Arial"/>
      <w:color w:val="0f4761" w:themeColor="accent1" w:themeShade="BF"/>
    </w:rPr>
  </w:style>
  <w:style w:type="character" w:styleId="155">
    <w:name w:val="Heading 6 Char"/>
    <w:basedOn w:val="148"/>
    <w:link w:val="695"/>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689"/>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paragraph" w:styleId="184">
    <w:name w:val="endnote text"/>
    <w:basedOn w:val="138"/>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689">
    <w:name w:val="Title"/>
    <w:qFormat/>
    <w:pPr>
      <w:pBdr/>
      <w:spacing/>
      <w:ind/>
    </w:pPr>
    <w:rPr>
      <w:sz w:val="56"/>
      <w:szCs w:val="56"/>
    </w:rPr>
  </w:style>
  <w:style w:type="paragraph" w:styleId="693">
    <w:name w:val="Heading 4"/>
    <w:qFormat/>
    <w:pPr>
      <w:pBdr/>
      <w:spacing/>
      <w:ind/>
    </w:pPr>
    <w:rPr>
      <w:i/>
      <w:iCs/>
      <w:color w:val="2e74b5"/>
    </w:rPr>
  </w:style>
  <w:style w:type="paragraph" w:styleId="694">
    <w:name w:val="Heading 5"/>
    <w:qFormat/>
    <w:pPr>
      <w:pBdr/>
      <w:spacing/>
      <w:ind/>
    </w:pPr>
    <w:rPr>
      <w:color w:val="2e74b5"/>
    </w:rPr>
  </w:style>
  <w:style w:type="paragraph" w:styleId="695">
    <w:name w:val="Heading 6"/>
    <w:qFormat/>
    <w:pPr>
      <w:pBdr/>
      <w:spacing/>
      <w:ind/>
    </w:pPr>
    <w:rPr>
      <w:color w:val="1f4d78"/>
    </w:rPr>
  </w:style>
  <w:style w:type="paragraph" w:styleId="696">
    <w:name w:val="Strong"/>
    <w:qFormat/>
    <w:pPr>
      <w:pBdr/>
      <w:spacing/>
      <w:ind/>
    </w:pPr>
    <w:rPr>
      <w:b/>
      <w:bCs/>
    </w:rPr>
  </w:style>
  <w:style w:type="paragraph" w:styleId="697">
    <w:name w:val="List Paragraph"/>
    <w:qFormat/>
    <w:pPr>
      <w:pBdr/>
      <w:spacing/>
      <w:ind/>
    </w:pPr>
  </w:style>
  <w:style w:type="character" w:styleId="698">
    <w:name w:val="Hyperlink"/>
    <w:uiPriority w:val="99"/>
    <w:unhideWhenUsed/>
    <w:pPr>
      <w:pBdr/>
      <w:spacing/>
      <w:ind/>
    </w:pPr>
    <w:rPr>
      <w:color w:val="0563c1"/>
      <w:u w:val="single"/>
    </w:rPr>
  </w:style>
  <w:style w:type="character" w:styleId="699">
    <w:name w:val="footnote reference"/>
    <w:uiPriority w:val="99"/>
    <w:semiHidden/>
    <w:unhideWhenUsed/>
    <w:pPr>
      <w:pBdr/>
      <w:spacing/>
      <w:ind/>
    </w:pPr>
    <w:rPr>
      <w:vertAlign w:val="superscript"/>
    </w:rPr>
  </w:style>
  <w:style w:type="paragraph" w:styleId="700">
    <w:name w:val="footnote text"/>
    <w:link w:val="701"/>
    <w:uiPriority w:val="99"/>
    <w:semiHidden/>
    <w:unhideWhenUsed/>
    <w:pPr>
      <w:pBdr/>
      <w:spacing w:after="0" w:line="240" w:lineRule="auto"/>
      <w:ind/>
    </w:pPr>
    <w:rPr>
      <w:sz w:val="20"/>
      <w:szCs w:val="20"/>
    </w:rPr>
  </w:style>
  <w:style w:type="character" w:styleId="701">
    <w:name w:val="Footnote Text Char"/>
    <w:link w:val="700"/>
    <w:uiPriority w:val="99"/>
    <w:semiHidden/>
    <w:unhideWhenUsed/>
    <w:pPr>
      <w:pBdr/>
      <w:spacing/>
      <w:ind/>
    </w:pPr>
    <w:rPr>
      <w:sz w:val="20"/>
      <w:szCs w:val="20"/>
    </w:rPr>
  </w:style>
  <w:style w:type="paragraph" w:styleId="702">
    <w:name w:val="Heading 1"/>
    <w:qFormat/>
    <w:pPr>
      <w:pBdr/>
      <w:spacing w:after="160" w:before="480"/>
      <w:ind/>
      <w:outlineLvl w:val="0"/>
    </w:pPr>
    <w:rPr>
      <w:rFonts w:ascii="Calibri" w:hAnsi="Calibri" w:eastAsia="Calibri" w:cs="Calibri"/>
      <w:b/>
      <w:bCs/>
      <w:color w:val="1f4e79"/>
      <w:sz w:val="34"/>
      <w:szCs w:val="34"/>
    </w:rPr>
  </w:style>
  <w:style w:type="paragraph" w:styleId="703">
    <w:name w:val="Heading 2"/>
    <w:qFormat/>
    <w:pPr>
      <w:pBdr/>
      <w:spacing w:after="120" w:before="320"/>
      <w:ind/>
      <w:outlineLvl w:val="1"/>
    </w:pPr>
    <w:rPr>
      <w:rFonts w:ascii="Calibri" w:hAnsi="Calibri" w:eastAsia="Calibri" w:cs="Calibri"/>
      <w:b/>
      <w:bCs/>
      <w:color w:val="2e75b6"/>
      <w:sz w:val="28"/>
      <w:szCs w:val="28"/>
    </w:rPr>
  </w:style>
  <w:style w:type="paragraph" w:styleId="704">
    <w:name w:val="Heading 3"/>
    <w:qFormat/>
    <w:pPr>
      <w:pBdr/>
      <w:spacing w:after="80" w:before="240"/>
      <w:ind/>
      <w:outlineLvl w:val="2"/>
    </w:pPr>
    <w:rPr>
      <w:rFonts w:ascii="Calibri" w:hAnsi="Calibri" w:eastAsia="Calibri" w:cs="Calibri"/>
      <w:b/>
      <w:bCs/>
      <w:color w:val="111827"/>
      <w:sz w:val="24"/>
      <w:szCs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ONLYOFFICE/9.2.0.100</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2026-03-12T09:04:44Z</dcterms:created>
  <dcterms:modified xsi:type="dcterms:W3CDTF">2026-03-12T10:56:24Z</dcterms:modified>
</cp:coreProperties>
</file>