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sz w:val="20"/>
        </w:rPr>
        <w:t>Azure ServiceNow Discovery / Service Mapping PoC</w:t>
        <w:br/>
        <w:t>环境构筑手册（C案：FW Discovery 必选版）</w:t>
      </w:r>
    </w:p>
    <w:p>
      <w:pPr>
        <w:jc w:val="center"/>
      </w:pPr>
      <w:r/>
      <w:r>
        <w:rPr>
          <w:sz w:val="20"/>
        </w:rPr>
        <w:t>基于 poc_manual_v2.docx 调整｜C案修正版生成日：2026-07-01</w:t>
      </w:r>
    </w:p>
    <w:p/>
    <w:p>
      <w:r/>
      <w:r>
        <w:rPr>
          <w:sz w:val="20"/>
        </w:rPr>
        <w:t>本手册面向“几乎从 0 开始使用 Azure”的实施者，主线使用 Azure Portal 操作；本版为 C案修正版：Azure 网络完全服从公司既定 Spoke 架构，只使用 P5230-Spoke-VNET001 / 10.173.47.0/24 及图中固定 subnet。Palo Alto VM-Series 与 FortiGate-VM 作为 ServiceNow Discovery 必选对象纳入范围，但不承担 Azure 出口、NAT、路由或真实防火墙边界。</w:t>
      </w:r>
    </w:p>
    <w:p>
      <w:r>
        <w:t>重要：本文档不会保存任何真实密码、token、client secret 或 SNMP community。请把凭据存放在 ServiceNow Credential、Azure Key Vault 或组织认可的密码库中。</w:t>
      </w:r>
    </w:p>
    <w:p>
      <w:pPr>
        <w:pStyle w:val="Heading1"/>
      </w:pPr>
      <w:r>
        <w:t>1. 结论与构筑方针</w:t>
      </w:r>
    </w:p>
    <w:p>
      <w:pPr>
        <w:pStyle w:val="ListBullet"/>
      </w:pPr>
      <w:r>
        <w:t>PoC 的核心不是单纯创建 VM，而是构造一组可被 ServiceNow 从不同机制发现的 Azure 目标：IP Range Discovery、Credentialed Discovery、Azure Cloud Discovery、Service Mapping、ACC。</w:t>
      </w:r>
    </w:p>
    <w:p>
      <w:pPr>
        <w:pStyle w:val="ListBullet"/>
      </w:pPr>
      <w:r/>
      <w:r>
        <w:rPr>
          <w:sz w:val="20"/>
        </w:rPr>
        <w:t>Azure 网络采用 C案：只使用公司既定 VNet（P5230-Spoke-VNET001 / 10.173.47.0/24），并使用图中固定的 GWAN、Microsoft Fabric Private Endpoint、ITOM1、ITOM2、ITOM3 subnets。不得自行创建 B案地址空间或新的 VNet。</w:t>
      </w:r>
    </w:p>
    <w:p>
      <w:pPr>
        <w:pStyle w:val="ListBullet"/>
      </w:pPr>
      <w:r/>
      <w:r>
        <w:rPr>
          <w:sz w:val="20"/>
        </w:rPr>
        <w:t>C案不创建 NAT Gateway，出站统一走 HUB / GWAN / Firewall；不创建 Azure Bastion，也没有 AzureBastionSubnet。远程登录必须使用公司批准路径。</w:t>
      </w:r>
    </w:p>
    <w:p>
      <w:pPr>
        <w:pStyle w:val="ListBullet"/>
      </w:pPr>
      <w:r/>
      <w:r>
        <w:rPr>
          <w:sz w:val="20"/>
        </w:rPr>
        <w:t>两个 MID Server 建议仍保留：Windows MID 放在 ITOM1，Linux MID 放在 ITOM2。Palo Alto / FortiGate 作为必选网络设备 Discovery 对象放在 ITOM1；ACC 与混合 target 放在 ITOM3。</w:t>
      </w:r>
    </w:p>
    <w:p>
      <w:pPr>
        <w:pStyle w:val="ListBullet"/>
      </w:pPr>
      <w:r>
        <w:t>Palo Alto / FortiGate 作为 Discovery 対象のみ（只作为被发现对象），不承担真实流量转发；重点启用管理接口与 SNMP。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按本次已确认范围，Discovery 仅限 ITOM1/2/3 subnet 内部设备；AWS / Others Cloud / NW(Others) / GWAN / 公司内网 / HSMS Spoke / traffic-based Mapping 不做。</w:t>
      </w:r>
    </w:p>
    <w:p>
      <w:pPr>
        <w:pStyle w:val="Heading1"/>
      </w:pPr>
      <w:r>
        <w:t>2. 从三张图抽取出的验证范围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74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大分类</w:t>
            </w:r>
          </w:p>
        </w:tc>
        <w:tc>
          <w:tcPr>
            <w:tcW w:type="dxa" w:w="1814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中分类</w:t>
            </w:r>
          </w:p>
        </w:tc>
        <w:tc>
          <w:tcPr>
            <w:tcW w:type="dxa" w:w="1814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小分类</w:t>
            </w:r>
          </w:p>
        </w:tc>
        <w:tc>
          <w:tcPr>
            <w:tcW w:type="dxa" w:w="2721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验证对象</w:t>
            </w:r>
          </w:p>
        </w:tc>
        <w:tc>
          <w:tcPr>
            <w:tcW w:type="dxa" w:w="1020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3685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实施解释</w:t>
            </w:r>
          </w:p>
        </w:tc>
      </w:tr>
      <w:tr>
        <w:tc>
          <w:tcPr>
            <w:tcW w:type="dxa" w:w="147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Horizontal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IP Range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Credential-less</w:t>
            </w:r>
          </w:p>
        </w:tc>
        <w:tc>
          <w:tcPr>
            <w:tcW w:type="dxa" w:w="272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/ Linux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对象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用于验证无凭据扫描、端口发现、分类前置行为；不会证明完整属性采集。</w:t>
            </w:r>
          </w:p>
        </w:tc>
      </w:tr>
      <w:tr>
        <w:tc>
          <w:tcPr>
            <w:tcW w:type="dxa" w:w="147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Horizontal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IP Range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Credential</w:t>
            </w:r>
          </w:p>
        </w:tc>
        <w:tc>
          <w:tcPr>
            <w:tcW w:type="dxa" w:w="272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/ Linux / NW(PaloAlto) / NW(FortiGate)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对象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Windows/Linux 使用 OS 凭据，网络设备使用 SNMP/设备凭据。NW(Others) 不做。</w:t>
            </w:r>
          </w:p>
        </w:tc>
      </w:tr>
      <w:tr>
        <w:tc>
          <w:tcPr>
            <w:tcW w:type="dxa" w:w="147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Horizontal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Cloud Discovery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Credential</w:t>
            </w:r>
          </w:p>
        </w:tc>
        <w:tc>
          <w:tcPr>
            <w:tcW w:type="dxa" w:w="272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Azure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对象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AWS / Others Cloud 不做。通过 Azure Service Principal 做 API 级 Cloud Discovery。</w:t>
            </w:r>
          </w:p>
        </w:tc>
      </w:tr>
      <w:tr>
        <w:tc>
          <w:tcPr>
            <w:tcW w:type="dxa" w:w="147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Horizontal + Service Mapping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IP Range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Credential</w:t>
            </w:r>
          </w:p>
        </w:tc>
        <w:tc>
          <w:tcPr>
            <w:tcW w:type="dxa" w:w="272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/ Linux / NW(PaloAlto) / NW(FortiGate)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对象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先完成 Horizontal Discovery，再验证依赖关系和基础连接。</w:t>
            </w:r>
          </w:p>
        </w:tc>
      </w:tr>
      <w:tr>
        <w:tc>
          <w:tcPr>
            <w:tcW w:type="dxa" w:w="147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Horizontal + Service Mapping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IP Range + Top-down Entry Point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Credential</w:t>
            </w:r>
          </w:p>
        </w:tc>
        <w:tc>
          <w:tcPr>
            <w:tcW w:type="dxa" w:w="272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/ Linux / NW(PaloAlto) / NW(FortiGate)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对象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需要准备 IIS/Nginx 等可访问入口点；NW 只作为链路/依赖对象验证。</w:t>
            </w:r>
          </w:p>
        </w:tc>
      </w:tr>
      <w:tr>
        <w:tc>
          <w:tcPr>
            <w:tcW w:type="dxa" w:w="147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Horizontal + Service Mapping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Cloud Discovery + Top-down Entry Point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Credential</w:t>
            </w:r>
          </w:p>
        </w:tc>
        <w:tc>
          <w:tcPr>
            <w:tcW w:type="dxa" w:w="272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Azure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对象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Azure 资源发现后，以云上应用入口点做映射验证。</w:t>
            </w:r>
          </w:p>
        </w:tc>
      </w:tr>
      <w:tr>
        <w:tc>
          <w:tcPr>
            <w:tcW w:type="dxa" w:w="147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Horizontal + Service Mapping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Cloud Discovery + traffic-based Mapping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Credential</w:t>
            </w:r>
          </w:p>
        </w:tc>
        <w:tc>
          <w:tcPr>
            <w:tcW w:type="dxa" w:w="272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検証不可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对象外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按图中范围，不在本 PoC 做。</w:t>
            </w:r>
          </w:p>
        </w:tc>
      </w:tr>
      <w:tr>
        <w:tc>
          <w:tcPr>
            <w:tcW w:type="dxa" w:w="147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ACC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Agent Based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Credential</w:t>
            </w:r>
          </w:p>
        </w:tc>
        <w:tc>
          <w:tcPr>
            <w:tcW w:type="dxa" w:w="272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/ Linux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对象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在 Windows 11 与 Linux/Ubuntu 主机上安装 ACC Agent，验证 Host Data / Check 结果。</w:t>
            </w:r>
          </w:p>
        </w:tc>
      </w:tr>
    </w:tbl>
    <w:p/>
    <w:p>
      <w:pPr>
        <w:pStyle w:val="Heading1"/>
      </w:pPr>
      <w:r>
        <w:t>3. Azure 实作时必须修正/注意的点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top"/>
            <w:shd w:fill="D9EAF7"/>
          </w:tcPr>
          <w:p>
            <w:r/>
            <w:r>
              <w:rPr>
                <w:b/>
                <w:sz w:val="17"/>
              </w:rPr>
              <w:t>主题</w:t>
            </w:r>
          </w:p>
        </w:tc>
        <w:tc>
          <w:tcPr>
            <w:tcW w:type="dxa" w:w="3400"/>
            <w:vAlign w:val="top"/>
            <w:shd w:fill="D9EAF7"/>
          </w:tcPr>
          <w:p>
            <w:r/>
            <w:r>
              <w:rPr>
                <w:b/>
                <w:sz w:val="17"/>
              </w:rPr>
              <w:t>风险/限制</w:t>
            </w:r>
          </w:p>
        </w:tc>
        <w:tc>
          <w:tcPr>
            <w:tcW w:type="dxa" w:w="3400"/>
            <w:vAlign w:val="top"/>
            <w:shd w:fill="D9EAF7"/>
          </w:tcPr>
          <w:p>
            <w:r/>
            <w:r>
              <w:rPr>
                <w:b/>
                <w:sz w:val="17"/>
              </w:rPr>
              <w:t>处理建议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公司既定网络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C案不能自行规划 VNet 地址或 subnet。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严格使用 P5230-Spoke-VNET001 / 10.173.47.0/24 和图中 subnet。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出站路径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不创建 NAT Gateway，VM 出站取决于 HUB/GWAN/Firewall 策略。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构筑前确认 ServiceNow、Windows Update、Linux repo、ACC endpoint 的 TCP 443 allowlist。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远程登录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不创建 Bastion，若没有公司登录路径将无法操作 VM。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VM 创建前确认跳板/GWAN/VPN/Serial Console 等批准方式。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Subnet 容量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/28 subnet Azure 保留 5 个 IP，可用约 11 个。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ITOM1/2/3 VM 数量要克制，保留增长空间。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Fabric PE subnet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10.173.47.224/27 是 Private Endpoint 用途，不应放普通 VM。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普通 VM 只放 ITOM 或 GWAN 相关 subnet。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Windows 11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Azure Windows client VM 可能受 license / image 可用性约束。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不可用时记录偏差，用 Windows Server 先验证 ACC 流程。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Firewall Discovery 必选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Palo Alto / FortiGate 是本 PoC 必选 Discovery 对象，但容易被误解为网络出口设备。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文档和申请中明确其仅作为 target-only VM，不做 NAT、UDR、生产流量转发。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Marketplace / License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Palo Alto VM-Series 与 FortiGate-VM 可能要求 Marketplace 许可、BYOL/PAYG、VM size、NIC 和配额。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构筑前向管理员确认镜像可用性、费用承担、许可方式和最小规格。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SNMP Credential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没有 SNMP credential 或 Pattern 时，Discovery 无法完成。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优先准备 SNMP v3；同时确认 ServiceNow Palo Alto / FortiGate Pattern 可用。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Service Mapping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裸 OS 不足以验证 top-down mapping。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在 Windows 安装 IIS 或 Linux 安装 Nginx，开放 entry point。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NSG + Firewall 双重控制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NSG 放通不代表一定可访问外部；Firewall 放通不代表 subnet 间可达。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内部流量看 NSG/OS 防火墙，外部出站看 HUB/GWAN/Firewall。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Cloud Discovery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Azure Cloud Discovery 是 API 级发现，与 OS 级 Discovery 不同。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Cloud Discovery 和 IP Range Discovery 分开验证、分开截图。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PoC 范围误扩展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若把 GWAN / 公司内网 / HSMS Spoke 纳入 Discovery，会触发额外通信申请和安全审查。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本版明确只发现 ITOM1/2/3 内部设备；Discovery Schedule 和 IP Range 不录入外部网段。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MID 安装/运行通信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MID Server 安装包下载、MID 到 ServiceNow instance 的 HTTPS 443 可能被 URL Filter / Firewall 阻断。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先确认 HTTPS 443 出站；如不通，按 URL Filter / 通信许可流程申请。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Subnet NSG 阻断 Discovery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Subnet 级 NSG 由服务提供方管理，客户不能直接修改；可能挡住 MID 到 Windows/Linux/Palo Alto/FortiGate。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先用连通性检查定位阻断层；若为 subnet NSG 或上游 Firewall，提交放通申请。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NIC NSG / OS 防火墙阻断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单台 VM 的 NIC 级 NSG 或 OS 防火墙可能挡住 SSH/WMI/WinRM/SNMP。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客户侧优先自行调整 NIC NSG 或 OS 防火墙；仍不通再排查 subnet NSG。</w:t>
            </w:r>
          </w:p>
        </w:tc>
      </w:tr>
    </w:tbl>
    <w:p/>
    <w:p>
      <w:pPr>
        <w:pStyle w:val="Heading1"/>
      </w:pPr>
      <w:r>
        <w:t>4. 目标架构</w:t>
      </w:r>
    </w:p>
    <w:p>
      <w:r/>
      <w:r>
        <w:rPr>
          <w:sz w:val="20"/>
        </w:rPr>
        <w:t>C案逻辑架构如下。真实 IP 请以第 6 章的 IP Plan 为准。图中 VM 配置可忽略，但 VNet/Subnet/CIDR、HUB/GWAN/Firewall 出站、无 Bastion 的边界需要遵守。Palo Alto / FortiGate 只用于被发现，不参与转发。</w:t>
      </w:r>
    </w:p>
    <w:p>
      <w:r/>
      <w:r>
        <w:rPr>
          <w:sz w:val="20"/>
        </w:rPr>
        <w:t>ServiceNow Instance / ITOM Visibility</w:t>
        <w:br/>
        <w:t xml:space="preserve">        │ HTTPS 443 via HUB / GWAN / Firewall</w:t>
        <w:br/>
        <w:t xml:space="preserve">        ├── Windows MID: vm-win-mid-01 / 10.173.47.180 / ITOM1</w:t>
        <w:br/>
        <w:t xml:space="preserve">        └── Linux MID:   vm-linux-mid-01 / 10.173.47.196 / ITOM2</w:t>
        <w:br/>
        <w:br/>
        <w:t>P5230-Spoke-VNET001  10.173.47.0/24</w:t>
        <w:br/>
        <w:t xml:space="preserve">  ├─ GWAN接続有 Private Subnet 10.173.47.0/27</w:t>
        <w:br/>
        <w:t xml:space="preserve">  │    └─ 可选 FTPS / GWAN 连通性验证</w:t>
        <w:br/>
        <w:t xml:space="preserve">  ├─ Microsoft Fabric Private Endpoint Subnet 10.173.47.224/27</w:t>
        <w:br/>
        <w:t xml:space="preserve">  │    └─ Private Endpoint only；不放普通 VM</w:t>
        <w:br/>
        <w:t xml:space="preserve">  ├─ ITOM1 Private Subnet 10.173.47.176/28</w:t>
        <w:br/>
        <w:t xml:space="preserve">  │    ├─ Windows MID</w:t>
        <w:br/>
        <w:t xml:space="preserve">  │    ├─ Windows Server targets</w:t>
        <w:br/>
        <w:t xml:space="preserve">  │    ├─ Palo Alto VM-Series Discovery target / 10.173.47.183</w:t>
        <w:br/>
        <w:t xml:space="preserve">  │    └─ FortiGate-VM Discovery target / 10.173.47.184</w:t>
        <w:br/>
        <w:t xml:space="preserve">  ├─ ITOM2 Private Subnet 10.173.47.192/28</w:t>
        <w:br/>
        <w:t xml:space="preserve">  │    ├─ Linux MID</w:t>
        <w:br/>
        <w:t xml:space="preserve">  │    └─ Linux targets</w:t>
        <w:br/>
        <w:t xml:space="preserve">  └─ ITOM3 Private Subnet 10.173.47.208/28</w:t>
        <w:br/>
        <w:t xml:space="preserve">       ├─ Windows ACC target</w:t>
        <w:br/>
        <w:t xml:space="preserve">       └─ Linux ACC / mixed target</w:t>
        <w:br/>
        <w:br/>
        <w:t>NAT Gateway: 不创建。Outbound 经 HUB / GWAN / Firewall。</w:t>
        <w:br/>
        <w:t>Bastion: 不创建。远程登录走公司批准路径。</w:t>
        <w:br/>
        <w:t>Peering: 不创建。单一 VNet 内 subnet 通过 system route + NSG 控制。</w:t>
      </w:r>
    </w:p>
    <w:p>
      <w:pPr>
        <w:pStyle w:val="Heading1"/>
      </w:pPr>
      <w:r>
        <w:t>5. Azure 资源清单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vAlign w:val="top"/>
            <w:shd w:fill="D9EAF7"/>
          </w:tcPr>
          <w:p>
            <w:r/>
            <w:r>
              <w:rPr>
                <w:b/>
                <w:sz w:val="17"/>
              </w:rPr>
              <w:t>分类</w:t>
            </w:r>
          </w:p>
        </w:tc>
        <w:tc>
          <w:tcPr>
            <w:tcW w:type="dxa" w:w="1700"/>
            <w:vAlign w:val="top"/>
            <w:shd w:fill="D9EAF7"/>
          </w:tcPr>
          <w:p>
            <w:r/>
            <w:r>
              <w:rPr>
                <w:b/>
                <w:sz w:val="17"/>
              </w:rPr>
              <w:t>资源类型</w:t>
            </w:r>
          </w:p>
        </w:tc>
        <w:tc>
          <w:tcPr>
            <w:tcW w:type="dxa" w:w="1700"/>
            <w:vAlign w:val="top"/>
            <w:shd w:fill="D9EAF7"/>
          </w:tcPr>
          <w:p>
            <w:r/>
            <w:r>
              <w:rPr>
                <w:b/>
                <w:sz w:val="17"/>
              </w:rPr>
              <w:t>资源名</w:t>
            </w:r>
          </w:p>
        </w:tc>
        <w:tc>
          <w:tcPr>
            <w:tcW w:type="dxa" w:w="1700"/>
            <w:vAlign w:val="top"/>
            <w:shd w:fill="D9EAF7"/>
          </w:tcPr>
          <w:p>
            <w:r/>
            <w:r>
              <w:rPr>
                <w:b/>
                <w:sz w:val="17"/>
              </w:rPr>
              <w:t>数量</w:t>
            </w:r>
          </w:p>
        </w:tc>
        <w:tc>
          <w:tcPr>
            <w:tcW w:type="dxa" w:w="1700"/>
            <w:vAlign w:val="top"/>
            <w:shd w:fill="D9EAF7"/>
          </w:tcPr>
          <w:p>
            <w:r/>
            <w:r>
              <w:rPr>
                <w:b/>
                <w:sz w:val="17"/>
              </w:rPr>
              <w:t>配置/范围</w:t>
            </w:r>
          </w:p>
        </w:tc>
        <w:tc>
          <w:tcPr>
            <w:tcW w:type="dxa" w:w="1700"/>
            <w:vAlign w:val="top"/>
            <w:shd w:fill="D9EAF7"/>
          </w:tcPr>
          <w:p>
            <w:r/>
            <w:r>
              <w:rPr>
                <w:b/>
                <w:sz w:val="17"/>
              </w:rPr>
              <w:t>说明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管理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Subscription / Spoke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GAM Spoke P5230-Spoke-Subscription001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公司指定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以实际授权 subscription 为准。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网络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Virtual Network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P5230-Spoke-VNET001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10.173.47.0/24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公司既定 Spoke VNet；不新建 VNet。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网络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Subnet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GWAN接続有 Private Subnet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10.173.47.0/27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GWAN 相关通信；可选 FTPS / 连通性验证。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网络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Subnet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Microsoft Fabric Private Endpoint Subnet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10.173.47.224/27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Private Endpoint only；不放普通 VM。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网络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Subnet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ITOM1 Private Subnet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10.173.47.176/28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Windows MID / Windows targets / Palo Alto / FortiGate Discovery targets。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网络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Subnet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ITOM2 Private Subnet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10.173.47.192/28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Linux MID / Linux targets。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网络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Subnet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ITOM3 Private Subnet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10.173.47.208/28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ACC / mixed Windows + Linux targets。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网络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Network Security Group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nsg-c-itom1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关联 ITOM1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控制 Windows MID / Windows targets / Palo Alto / FortiGate SNMP Discovery。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网络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Network Security Group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nsg-c-itom2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关联 ITOM2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控制 Linux MID / Linux targets。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网络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Network Security Group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nsg-c-itom3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关联 ITOM3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控制 ACC / mixed targets。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网络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NAT Gateway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不创建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HUB/GWAN/Firewall 出站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C案确认不创建 NAT Gateway。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远程连接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Azure Bastion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不创建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公司批准远程登录路径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无 AzureBastionSubnet。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网络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VNet Peering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不创建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N/A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单一 VNet；不需要 Peering。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Compute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Windows MID Server VM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vm-win-mid-01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10.173.47.180 / ITOM1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安装 Windows MID Server。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Compute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Linux MID Server VM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vm-linux-mid-01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10.173.47.196 / ITOM2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安装 Linux MID Server。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Compute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Windows Server 2019 VM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vm-win2019-01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10.173.47.181 / ITOM1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Windows Discovery / IIS target。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Compute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Windows Server 2022 VM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vm-win2022-01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0-1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10.173.47.182 / ITOM1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Windows Discovery 扩展 target。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Compute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Ubuntu 22 VM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vm-ubuntu-01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10.173.47.197 / ITOM2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Linux Discovery / Nginx / subnet 间测试。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Compute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RHEL 9 VM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vm-rhel9-01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0-1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10.173.47.198 / ITOM2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Linux Discovery 扩展 target。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Compute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Windows ACC VM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vm-win11-acc-01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10.173.47.212 / ITOM3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ACC Windows target；Windows 11 不可用时用 Server 替代。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Compute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Linux ACC VM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vm-acc-linux-01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0-1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10.173.47.213 / ITOM3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ACC Linux target。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Network Device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Palo Alto VM-Series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vm-pa-fw-01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10.173.47.183 / ITOM1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必选 Discovery 对象；target-only，不做转发。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Network Device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FortiGate-VM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vm-fgt-fw-01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10.173.47.184 / ITOM1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必选 Discovery 对象；target-only，不做转发。</w:t>
            </w:r>
          </w:p>
        </w:tc>
      </w:tr>
    </w:tbl>
    <w:p/>
    <w:p>
      <w:pPr>
        <w:pStyle w:val="Heading1"/>
      </w:pPr>
      <w:r>
        <w:t>6. IP / Subnet 计划</w:t>
      </w:r>
    </w:p>
    <w:p>
      <w:r>
        <w:t>注意：Azure 会保留每个 subnet 的前几个和最后一个地址，因此不要按概念图把 .1/.2/.3 分配给 VM。建议从 .10/.20 等地址开始固定。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vAlign w:val="top"/>
            <w:shd w:fill="D9EAF7"/>
          </w:tcPr>
          <w:p>
            <w:r/>
            <w:r>
              <w:rPr>
                <w:b/>
                <w:sz w:val="17"/>
              </w:rPr>
              <w:t>区域</w:t>
            </w:r>
          </w:p>
        </w:tc>
        <w:tc>
          <w:tcPr>
            <w:tcW w:type="dxa" w:w="1457"/>
            <w:vAlign w:val="top"/>
            <w:shd w:fill="D9EAF7"/>
          </w:tcPr>
          <w:p>
            <w:r/>
            <w:r>
              <w:rPr>
                <w:b/>
                <w:sz w:val="17"/>
              </w:rPr>
              <w:t>VNet</w:t>
            </w:r>
          </w:p>
        </w:tc>
        <w:tc>
          <w:tcPr>
            <w:tcW w:type="dxa" w:w="1457"/>
            <w:vAlign w:val="top"/>
            <w:shd w:fill="D9EAF7"/>
          </w:tcPr>
          <w:p>
            <w:r/>
            <w:r>
              <w:rPr>
                <w:b/>
                <w:sz w:val="17"/>
              </w:rPr>
              <w:t>Subnet</w:t>
            </w:r>
          </w:p>
        </w:tc>
        <w:tc>
          <w:tcPr>
            <w:tcW w:type="dxa" w:w="1457"/>
            <w:vAlign w:val="top"/>
            <w:shd w:fill="D9EAF7"/>
          </w:tcPr>
          <w:p>
            <w:r/>
            <w:r>
              <w:rPr>
                <w:b/>
                <w:sz w:val="17"/>
              </w:rPr>
              <w:t>CIDR</w:t>
            </w:r>
          </w:p>
        </w:tc>
        <w:tc>
          <w:tcPr>
            <w:tcW w:type="dxa" w:w="1457"/>
            <w:vAlign w:val="top"/>
            <w:shd w:fill="D9EAF7"/>
          </w:tcPr>
          <w:p>
            <w:r/>
            <w:r>
              <w:rPr>
                <w:b/>
                <w:sz w:val="17"/>
              </w:rPr>
              <w:t>资源</w:t>
            </w:r>
          </w:p>
        </w:tc>
        <w:tc>
          <w:tcPr>
            <w:tcW w:type="dxa" w:w="1457"/>
            <w:vAlign w:val="top"/>
            <w:shd w:fill="D9EAF7"/>
          </w:tcPr>
          <w:p>
            <w:r/>
            <w:r>
              <w:rPr>
                <w:b/>
                <w:sz w:val="17"/>
              </w:rPr>
              <w:t>建议私有 IP</w:t>
            </w:r>
          </w:p>
        </w:tc>
        <w:tc>
          <w:tcPr>
            <w:tcW w:type="dxa" w:w="1457"/>
            <w:vAlign w:val="top"/>
            <w:shd w:fill="D9EAF7"/>
          </w:tcPr>
          <w:p>
            <w:r/>
            <w:r>
              <w:rPr>
                <w:b/>
                <w:sz w:val="17"/>
              </w:rPr>
              <w:t>说明</w:t>
            </w:r>
          </w:p>
        </w:tc>
      </w:tr>
      <w:tr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ITOM1 Private Subnet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P5230-Spoke-VNET001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ITOM1 Private Subnet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10.173.47.176/28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vm-win-mid-01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10.173.47.180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安装 Windows MID Server；出站 443 到 ServiceNow</w:t>
            </w:r>
          </w:p>
        </w:tc>
      </w:tr>
      <w:tr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ITOM1 Private Subnet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P5230-Spoke-VNET001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ITOM1 Private Subnet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10.173.47.176/28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vm-win2019-01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10.173.47.181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Windows credentialed Discovery / Service Mapping entry point</w:t>
            </w:r>
          </w:p>
        </w:tc>
      </w:tr>
      <w:tr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ITOM1 Private Subnet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P5230-Spoke-VNET001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ITOM1 Private Subnet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10.173.47.176/28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vm-win2022-01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10.173.47.182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Windows Discovery 扩展目标</w:t>
            </w:r>
          </w:p>
        </w:tc>
      </w:tr>
      <w:tr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ITOM1 Private Subnet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P5230-Spoke-VNET001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ITOM1 Private Subnet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10.173.47.176/28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vm-pa-fw-01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10.173.47.183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仅作为 ServiceNow Discovery 对象；不做 NAT、路由或实际安全边界；需确认 Marketplace、License、SNMP</w:t>
            </w:r>
          </w:p>
        </w:tc>
      </w:tr>
      <w:tr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ITOM1 Private Subnet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P5230-Spoke-VNET001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ITOM1 Private Subnet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10.173.47.176/28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vm-fgt-fw-01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10.173.47.184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仅作为 ServiceNow Discovery 对象；不做 NAT、路由或实际安全边界；需确认 Marketplace、License、SNMP</w:t>
            </w:r>
          </w:p>
        </w:tc>
      </w:tr>
      <w:tr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ITOM2 Private Subnet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P5230-Spoke-VNET001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ITOM2 Private Subnet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10.173.47.192/28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vm-linux-mid-01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10.173.47.196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安装 Linux MID Server；出站 443 到 ServiceNow</w:t>
            </w:r>
          </w:p>
        </w:tc>
      </w:tr>
      <w:tr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ITOM2 Private Subnet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P5230-Spoke-VNET001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ITOM2 Private Subnet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10.173.47.192/28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vm-ubuntu-01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10.173.47.197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Linux Discovery / Service Mapping / subnet 间连通性测试</w:t>
            </w:r>
          </w:p>
        </w:tc>
      </w:tr>
      <w:tr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ITOM2 Private Subnet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P5230-Spoke-VNET001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ITOM2 Private Subnet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10.173.47.192/28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vm-rhel9-01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10.173.47.198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Linux Discovery 扩展目标</w:t>
            </w:r>
          </w:p>
        </w:tc>
      </w:tr>
      <w:tr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ITOM3 Private Subnet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P5230-Spoke-VNET001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ITOM3 Private Subnet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10.173.47.208/28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vm-win11-acc-01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10.173.47.212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ACC Windows target；Windows 11 不可用时用 Windows Server 替代并记录偏差</w:t>
            </w:r>
          </w:p>
        </w:tc>
      </w:tr>
      <w:tr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ITOM3 Private Subnet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P5230-Spoke-VNET001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ITOM3 Private Subnet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10.173.47.208/28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vm-acc-linux-01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10.173.47.213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ACC Linux target</w:t>
            </w:r>
          </w:p>
        </w:tc>
      </w:tr>
      <w:tr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ITOM3 Private Subnet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P5230-Spoke-VNET001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ITOM3 Private Subnet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10.173.47.208/28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vm-itom3-test-01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10.173.47.214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用于补充 ITOM3 内验证</w:t>
            </w:r>
          </w:p>
        </w:tc>
      </w:tr>
      <w:tr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GWAN接続有 Private Subnet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P5230-Spoke-VNET001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GWAN接続有 Private Subnet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10.173.47.0/27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vm-ftps-01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10.173.47.10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仅在需要验证 GWAN/FTPS 场景时创建</w:t>
            </w:r>
          </w:p>
        </w:tc>
      </w:tr>
    </w:tbl>
    <w:p/>
    <w:p>
      <w:pPr>
        <w:pStyle w:val="Heading1"/>
      </w:pPr>
      <w:r>
        <w:t>7. NSG 初期规则</w:t>
      </w:r>
    </w:p>
    <w:p>
      <w:r/>
      <w:r>
        <w:rPr>
          <w:sz w:val="20"/>
        </w:rPr>
        <w:t>PoC 初期建议以“来源严格、端口适度放宽”为原则：来源只允许 Windows/Linux MID、指定测试 VM 和公司批准管理源；Palo Alto / FortiGate 对 MID 开放 UDP 161，并按需开放 TCP 22/443 用于初期配置。C案中出站受 HUB/GWAN/Firewall 控制，因此 NSG 规则之外还必须确认公司防火墙 allowlist。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  <w:vAlign w:val="top"/>
            <w:shd w:fill="D9EAF7"/>
          </w:tcPr>
          <w:p>
            <w:r/>
            <w:r>
              <w:rPr>
                <w:b/>
                <w:sz w:val="17"/>
              </w:rPr>
              <w:t>NSG</w:t>
            </w:r>
          </w:p>
        </w:tc>
        <w:tc>
          <w:tcPr>
            <w:tcW w:type="dxa" w:w="1133"/>
            <w:vAlign w:val="top"/>
            <w:shd w:fill="D9EAF7"/>
          </w:tcPr>
          <w:p>
            <w:r/>
            <w:r>
              <w:rPr>
                <w:b/>
                <w:sz w:val="17"/>
              </w:rPr>
              <w:t>方向</w:t>
            </w:r>
          </w:p>
        </w:tc>
        <w:tc>
          <w:tcPr>
            <w:tcW w:type="dxa" w:w="1133"/>
            <w:vAlign w:val="top"/>
            <w:shd w:fill="D9EAF7"/>
          </w:tcPr>
          <w:p>
            <w:r/>
            <w:r>
              <w:rPr>
                <w:b/>
                <w:sz w:val="17"/>
              </w:rPr>
              <w:t>优先级</w:t>
            </w:r>
          </w:p>
        </w:tc>
        <w:tc>
          <w:tcPr>
            <w:tcW w:type="dxa" w:w="1133"/>
            <w:vAlign w:val="top"/>
            <w:shd w:fill="D9EAF7"/>
          </w:tcPr>
          <w:p>
            <w:r/>
            <w:r>
              <w:rPr>
                <w:b/>
                <w:sz w:val="17"/>
              </w:rPr>
              <w:t>名称</w:t>
            </w:r>
          </w:p>
        </w:tc>
        <w:tc>
          <w:tcPr>
            <w:tcW w:type="dxa" w:w="1133"/>
            <w:vAlign w:val="top"/>
            <w:shd w:fill="D9EAF7"/>
          </w:tcPr>
          <w:p>
            <w:r/>
            <w:r>
              <w:rPr>
                <w:b/>
                <w:sz w:val="17"/>
              </w:rPr>
              <w:t>来源</w:t>
            </w:r>
          </w:p>
        </w:tc>
        <w:tc>
          <w:tcPr>
            <w:tcW w:type="dxa" w:w="1133"/>
            <w:vAlign w:val="top"/>
            <w:shd w:fill="D9EAF7"/>
          </w:tcPr>
          <w:p>
            <w:r/>
            <w:r>
              <w:rPr>
                <w:b/>
                <w:sz w:val="17"/>
              </w:rPr>
              <w:t>目标</w:t>
            </w:r>
          </w:p>
        </w:tc>
        <w:tc>
          <w:tcPr>
            <w:tcW w:type="dxa" w:w="1133"/>
            <w:vAlign w:val="top"/>
            <w:shd w:fill="D9EAF7"/>
          </w:tcPr>
          <w:p>
            <w:r/>
            <w:r>
              <w:rPr>
                <w:b/>
                <w:sz w:val="17"/>
              </w:rPr>
              <w:t>协议/端口</w:t>
            </w:r>
          </w:p>
        </w:tc>
        <w:tc>
          <w:tcPr>
            <w:tcW w:type="dxa" w:w="1133"/>
            <w:vAlign w:val="top"/>
            <w:shd w:fill="D9EAF7"/>
          </w:tcPr>
          <w:p>
            <w:r/>
            <w:r>
              <w:rPr>
                <w:b/>
                <w:sz w:val="17"/>
              </w:rPr>
              <w:t>Action</w:t>
            </w:r>
          </w:p>
        </w:tc>
        <w:tc>
          <w:tcPr>
            <w:tcW w:type="dxa" w:w="1133"/>
            <w:vAlign w:val="top"/>
            <w:shd w:fill="D9EAF7"/>
          </w:tcPr>
          <w:p>
            <w:r/>
            <w:r>
              <w:rPr>
                <w:b/>
                <w:sz w:val="17"/>
              </w:rPr>
              <w:t>用途</w:t>
            </w:r>
          </w:p>
        </w:tc>
      </w:tr>
      <w:tr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nsg-c-itom1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Inbound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Allow-MID-to-ITOM1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10.173.47.180,10.173.47.196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10.173.47.176/28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TCP/UDP Any（初期）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Allow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Windows/Linux MID 到 ITOM1 targets</w:t>
            </w:r>
          </w:p>
        </w:tc>
      </w:tr>
      <w:tr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nsg-c-itom1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Inbound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110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Allow-FW-SNMP-from-MID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10.173.47.180,10.173.47.196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10.173.47.183,10.173.47.184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UDP 161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Allow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Palo Alto / FortiGate SNMP Discovery</w:t>
            </w:r>
          </w:p>
        </w:tc>
      </w:tr>
      <w:tr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nsg-c-itom1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Inbound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115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Allow-FW-Admin-from-Approved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MID / approved admin source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10.173.47.183,10.173.47.184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TCP 22,443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Allow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初期配置与排错；来源以公司批准登录路径为准</w:t>
            </w:r>
          </w:p>
        </w:tc>
      </w:tr>
      <w:tr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nsg-c-itom1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Inbound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120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Allow-Windows-Discovery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10.173.47.180,10.173.47.196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10.173.47.181-10.173.47.182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TCP 135,445,5985,5986 + RPC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Allow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Windows Discovery</w:t>
            </w:r>
          </w:p>
        </w:tc>
      </w:tr>
      <w:tr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nsg-c-itom2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Inbound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Allow-MID-to-ITOM2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10.173.47.180,10.173.47.196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10.173.47.192/28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TCP/UDP Any（初期）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Allow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MID 到 Linux targets</w:t>
            </w:r>
          </w:p>
        </w:tc>
      </w:tr>
      <w:tr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nsg-c-itom2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Outbound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Allow-MID-HTTPS-Out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10.173.47.196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Internet / Firewall 允许的 ServiceNow FQDN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TCP 443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Allow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Linux MID 到 ServiceNow；实际出口经 HUB/GWAN/Firewall</w:t>
            </w:r>
          </w:p>
        </w:tc>
      </w:tr>
      <w:tr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nsg-c-itom3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Inbound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Allow-MID-to-ITOM3-Test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10.173.47.180,10.173.47.196,10.173.47.197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10.173.47.208/28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TCP 22,80,443,5985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Allow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ACC / subnet 间连通性测试</w:t>
            </w:r>
          </w:p>
        </w:tc>
      </w:tr>
      <w:tr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nsg-c-itom3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Outbound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Allow-ACC-HTTPS-Out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10.173.47.212-10.173.47.214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Internet / Firewall 允许的 ServiceNow FQDN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TCP 443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Allow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ACC / 更新 / ServiceNow 通信；实际出口经 HUB/GWAN/Firewall</w:t>
            </w:r>
          </w:p>
        </w:tc>
      </w:tr>
      <w:tr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全部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Inbound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4096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Deny-Internet-Direct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Internet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Any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Any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Deny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不允许公网直接 RDP/SSH</w:t>
            </w:r>
          </w:p>
        </w:tc>
      </w:tr>
    </w:tbl>
    <w:p/>
    <w:p>
      <w:pPr>
        <w:pStyle w:val="Heading1"/>
      </w:pPr>
      <w:r>
        <w:t>8. 构筑手顺（Azure Portal 主线）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top"/>
            <w:shd w:fill="D9EAF7"/>
          </w:tcPr>
          <w:p>
            <w:r/>
            <w:r>
              <w:rPr>
                <w:b/>
                <w:sz w:val="17"/>
              </w:rPr>
              <w:t>步骤ID</w:t>
            </w:r>
          </w:p>
        </w:tc>
        <w:tc>
          <w:tcPr>
            <w:tcW w:type="dxa" w:w="2550"/>
            <w:vAlign w:val="top"/>
            <w:shd w:fill="D9EAF7"/>
          </w:tcPr>
          <w:p>
            <w:r/>
            <w:r>
              <w:rPr>
                <w:b/>
                <w:sz w:val="17"/>
              </w:rPr>
              <w:t>步骤</w:t>
            </w:r>
          </w:p>
        </w:tc>
        <w:tc>
          <w:tcPr>
            <w:tcW w:type="dxa" w:w="2550"/>
            <w:vAlign w:val="top"/>
            <w:shd w:fill="D9EAF7"/>
          </w:tcPr>
          <w:p>
            <w:r/>
            <w:r>
              <w:rPr>
                <w:b/>
                <w:sz w:val="17"/>
              </w:rPr>
              <w:t>操作内容</w:t>
            </w:r>
          </w:p>
        </w:tc>
        <w:tc>
          <w:tcPr>
            <w:tcW w:type="dxa" w:w="2550"/>
            <w:vAlign w:val="top"/>
            <w:shd w:fill="D9EAF7"/>
          </w:tcPr>
          <w:p>
            <w:r/>
            <w:r>
              <w:rPr>
                <w:b/>
                <w:sz w:val="17"/>
              </w:rPr>
              <w:t>完成条件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0-1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准备 Azure / ServiceNow 前提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确认当前账号可在公司 Spoke subscription 中查看/使用 P5230-Spoke-VNET001；确认 ServiceNow Discovery / MID / ACC 前提；确认 Palo Alto / FortiGate Pattern 与 SNMP credential 准备。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能访问 Azure Portal 与 ServiceNow；明确哪些网络资源由公司管理员维护；防火墙发现前提已列明。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0-2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确认 C案固定网络边界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确认 VNet 固定为 P5230-Spoke-VNET001 / 10.173.47.0/24；NAT 走 HUB/GWAN/Firewall；不创建 Bastion；不创建 Peering。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C案边界被团队确认。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1-1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确认 Resource Group 与权限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确认 VM/NSG/NIC 等资源要落在哪个 Resource Group；若使用 RG-SNOW-Discovery-POC 则创建或确认存在；确认 Palo Alto / FortiGate Marketplace、License、VM size/quota 可用。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RG 可用；不会改动公司网络 RG 的非授权资源；防火墙 VM 创建无审批阻塞。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1-2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确认既定 VNet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Virtual networks &gt; P5230-Spoke-VNET001；确认 address space = 10.173.47.0/24。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VNet 存在且地址与图一致。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1-3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确认既定 subnet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确认 10.173.47.0/27、10.173.47.224/27、10.173.47.176/28、10.173.47.192/28、10.173.47.208/28 都存在。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五个 subnet 存在；Fabric PE subnet 不放普通 VM。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1-4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创建/关联 NSG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创建 nsg-c-itom1 / nsg-c-itom2 / nsg-c-itom3，并关联到 ITOM1 / ITOM2 / ITOM3 subnet。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三个 ITOM subnet 都有关联 NSG。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1-5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添加 NSG 初期规则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按 NSG_Rules 添加 MID 到 targets、Palo Alto/FortiGate SNMP、初期管理口、MID/ACC 出站 443、ITOM3 测试端口等规则。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规则存在；来源限制为 MID / 测试 VM / 公司批准管理源私有 IP。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1-6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确认 HUB/GWAN/Firewall 出站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不创建 NAT Gateway。确认 ITOM1/2/3 subnet 到 ServiceNow instance、Azure package repo、Windows Update/Linux repo 的出站路径。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TCP 443 出站经公司防火墙策略允许。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1-7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确认远程登录方式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不创建 Bastion。确认使用公司跳板、GWAN、VPN、Serial Console 或其他批准方式登录 VM。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能在无公网 IP、无 Bastion 的前提下登录 VM。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1-8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网络构筑完成确认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截图保存 VNet、Subnet、NSG association、NSG rules、route/Firewall 出站确认、远程登录方式确认。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Azure 网络基础满足 VM/MID/Discovery 后续构筑。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2-1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创建 Windows MID VM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在 ITOM1 创建 vm-win-mid-01，固定 IP 10.173.47.180，无公网 IP。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Windows MID VM Running；出站 443 可访问 ServiceNow。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2-2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创建 Linux MID VM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在 ITOM2 创建 vm-linux-mid-01，固定 IP 10.173.47.196，无公网 IP。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Linux MID VM Running；出站 443 可访问 ServiceNow。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2-3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创建 Discovery targets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按 VM/IP 资源清单在 ITOM1/ITOM2/ITOM3 创建 Windows/Linux/ACC targets，并在 ITOM1 创建 Palo Alto / FortiGate Discovery targets。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所有 VM Running；私有 IP 与计划一致；防火墙 VM 不承载实际转发流量。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2-4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验证 subnet 间访问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从 vm-ubuntu-01 或 MID 测试到 ITOM3 target 10.173.47.212:5985/443/22。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同一 VNet 内 ITOM subnet 间受控连通。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2-5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部署 Palo Alto / FortiGate Discovery target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在 ITOM1 部署 vm-pa-fw-01 与 vm-fgt-fw-01。只配置管理/发现所需的最小接口与 SNMP；不配置 UDR、NAT、生产流量转发。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MID 可访问 UDP 161；SNMP credential 测试通过；ServiceNow 可运行对应 Pattern。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2-6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OS 基础配置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Windows 开启 WinRM/WMI/SMB；Linux 开启 SSH；安装 IIS/Nginx；ACC target 准备 agent 安装。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MID 到各目标端口连通。</w:t>
            </w:r>
          </w:p>
        </w:tc>
      </w:tr>
    </w:tbl>
    <w:p/>
    <w:p>
      <w:pPr>
        <w:pStyle w:val="Heading1"/>
      </w:pPr>
      <w:r>
        <w:t>9. ServiceNow 设置手顺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948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ServiceNow侧配置</w:t>
            </w:r>
          </w:p>
        </w:tc>
        <w:tc>
          <w:tcPr>
            <w:tcW w:type="dxa" w:w="2948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Azure/OS侧动作</w:t>
            </w:r>
          </w:p>
        </w:tc>
        <w:tc>
          <w:tcPr>
            <w:tcW w:type="dxa" w:w="2608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成功标准</w:t>
            </w:r>
          </w:p>
        </w:tc>
        <w:tc>
          <w:tcPr>
            <w:tcW w:type="dxa" w:w="2268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证据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MID Server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创建专用 MID 用户，下载并安装 Windows/Linux MID，Validate。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VM 出站 TCP 443 到 instance；时间同步；DNS 可解析。</w:t>
            </w:r>
          </w:p>
        </w:tc>
        <w:tc>
          <w:tcPr>
            <w:tcW w:type="dxa" w:w="260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MID Server Up / Validated。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MID Server 列表截图。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Credential Discovery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Credential；Discovery Schedule 包含 Windows IP。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防火墙允许 WMI/SMB/WinRM；本地管理员或授权账号。</w:t>
            </w:r>
          </w:p>
        </w:tc>
        <w:tc>
          <w:tcPr>
            <w:tcW w:type="dxa" w:w="260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发现 Windows Server CI，属性/软件/服务有采集。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Discovery Status + CI 详情。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Linux Credential Discovery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SSH Credential；Discovery Schedule 包含 Linux IP。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SSH 22 开启；账号可执行基础命令；必要时 sudo。</w:t>
            </w:r>
          </w:p>
        </w:tc>
        <w:tc>
          <w:tcPr>
            <w:tcW w:type="dxa" w:w="260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发现 Linux/RHEL/Ubuntu CI。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Discovery Status + CI 详情。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Credential-less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IP range schedule 使用无凭据路径或先做 Shazzam/端口发现。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NSG 允许来自 MID 的扫描流量。</w:t>
            </w:r>
          </w:p>
        </w:tc>
        <w:tc>
          <w:tcPr>
            <w:tcW w:type="dxa" w:w="260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能看到 IP/开放端口/分类前置结果；不要求完整 CI 属性。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Discovery log / status。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Network Device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SNMP Credential / Network device Discovery。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Palo Alto/FortiGate 管理口启用 SNMP read-only，NSG 允许 UDP161。</w:t>
            </w:r>
          </w:p>
        </w:tc>
        <w:tc>
          <w:tcPr>
            <w:tcW w:type="dxa" w:w="260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发现网络设备 CI；厂商/型号/SNMP属性可见。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CI + SNMP 测试记录。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Azure Cloud Discovery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Azure Credential / Cloud Account / Schedule。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App registration + client secret；Subscription Reader role。</w:t>
            </w:r>
          </w:p>
        </w:tc>
        <w:tc>
          <w:tcPr>
            <w:tcW w:type="dxa" w:w="260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发现 Azure VM/VNet/Subnet/NIC/Disk/Resource Group。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Cloud Discovery status + CI/Cloud resources。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Service Mapping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Application Service + Entry Point；运行 top-down mapping。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IIS/Nginx 可访问；目标 OS 已被发现；端口开放。</w:t>
            </w:r>
          </w:p>
        </w:tc>
        <w:tc>
          <w:tcPr>
            <w:tcW w:type="dxa" w:w="260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Application Service Map 出现入口点、主机、依赖。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Service Map 截图。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ACC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Registration Key / Check Policy / ACC-V content。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Windows11/Linux 安装 agent；出站 443。</w:t>
            </w:r>
          </w:p>
        </w:tc>
        <w:tc>
          <w:tcPr>
            <w:tcW w:type="dxa" w:w="260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Agent Online；Host Data/Check 有结果。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ACC Agent/Host Data 页面。</w:t>
            </w:r>
          </w:p>
        </w:tc>
      </w:tr>
    </w:tbl>
    <w:p/>
    <w:p>
      <w:pPr>
        <w:pStyle w:val="Heading1"/>
      </w:pPr>
      <w:r>
        <w:t>10. 推荐的详细跟做顺序</w:t>
      </w:r>
    </w:p>
    <w:p>
      <w:pPr>
        <w:pStyle w:val="ListNumber"/>
      </w:pPr>
      <w:r/>
      <w:r>
        <w:rPr>
          <w:sz w:val="20"/>
        </w:rPr>
        <w:t>先只确认网络：既定 VNet、既定 subnet、NSG、HUB/GWAN/Firewall 出站、公司远程登录方式，以及 Palo Alto / FortiGate 的 Marketplace/License/SNMP 前提。C案不创建 NAT Gateway、Bastion、VNet Peering。</w:t>
      </w:r>
    </w:p>
    <w:p>
      <w:pPr>
        <w:pStyle w:val="ListNumber"/>
      </w:pPr>
      <w:r>
        <w:t>创建 Windows MID 和 Linux MID 两台 VM，确认能出站访问 ServiceNow instance。</w:t>
      </w:r>
    </w:p>
    <w:p>
      <w:pPr>
        <w:pStyle w:val="ListNumber"/>
      </w:pPr>
      <w:r>
        <w:t>在 ServiceNow 安装并 Validate 两个 MID。MID 不稳定时不要继续往下做。</w:t>
      </w:r>
    </w:p>
    <w:p>
      <w:pPr>
        <w:pStyle w:val="ListNumber"/>
      </w:pPr>
      <w:r>
        <w:t>先创建 Windows Server 2019 和 Ubuntu 22 两个最小目标，验证 Windows/Linux credentialed Discovery。</w:t>
      </w:r>
    </w:p>
    <w:p>
      <w:pPr>
        <w:pStyle w:val="ListNumber"/>
      </w:pPr>
      <w:r>
        <w:t>再创建 RHEL、Windows Server 2022、Windows 11，逐步扩大范围。</w:t>
      </w:r>
    </w:p>
    <w:p>
      <w:pPr>
        <w:pStyle w:val="ListNumber"/>
      </w:pPr>
      <w:r/>
      <w:r>
        <w:rPr>
          <w:sz w:val="20"/>
        </w:rPr>
        <w:t>最后用 Ubuntu 22 或 Linux MID 验证 ITOM2 → ITOM3 连通性：确认它只有单 NIC，但能访问 10.173.47.212 的测试端口。</w:t>
      </w:r>
    </w:p>
    <w:p>
      <w:pPr>
        <w:pStyle w:val="ListNumber"/>
      </w:pPr>
      <w:r>
        <w:t>部署 Palo Alto/FortiGate，先确认 SNMP 从 MID 可达，再运行网络设备 Discovery。</w:t>
      </w:r>
    </w:p>
    <w:p>
      <w:pPr>
        <w:pStyle w:val="ListNumber"/>
      </w:pPr>
      <w:r>
        <w:t>创建 Azure Service Principal 和 Reader role，运行 Cloud Discovery。Cloud Discovery 与 IP Discovery 分开截图。</w:t>
      </w:r>
    </w:p>
    <w:p>
      <w:pPr>
        <w:pStyle w:val="ListNumber"/>
      </w:pPr>
      <w:r>
        <w:t>安装 IIS/Nginx，创建 Service Mapping Entry Point，运行 top-down mapping。</w:t>
      </w:r>
    </w:p>
    <w:p>
      <w:pPr>
        <w:pStyle w:val="ListNumber"/>
      </w:pPr>
      <w:r>
        <w:t>最后安装 ACC Agent 到 Windows 11 和 Linux，验证 Agent Online、Host Data 和 Check Result。</w:t>
      </w:r>
    </w:p>
    <w:p>
      <w:pPr>
        <w:pStyle w:val="ListNumber"/>
      </w:pPr>
      <w:r>
        <w:t>收集所有证据后停止 VM；如 PoC 完成，删除 Resource Group 以避免持续计费。</w:t>
      </w:r>
    </w:p>
    <w:p>
      <w:pPr>
        <w:pStyle w:val="Heading1"/>
      </w:pPr>
      <w:r>
        <w:t>11. 验收矩阵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vAlign w:val="top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1275"/>
            <w:vAlign w:val="top"/>
            <w:shd w:fill="D9EAF7"/>
          </w:tcPr>
          <w:p>
            <w:r/>
            <w:r>
              <w:rPr>
                <w:b/>
                <w:sz w:val="17"/>
              </w:rPr>
              <w:t>验证范围</w:t>
            </w:r>
          </w:p>
        </w:tc>
        <w:tc>
          <w:tcPr>
            <w:tcW w:type="dxa" w:w="1275"/>
            <w:vAlign w:val="top"/>
            <w:shd w:fill="D9EAF7"/>
          </w:tcPr>
          <w:p>
            <w:r/>
            <w:r>
              <w:rPr>
                <w:b/>
                <w:sz w:val="17"/>
              </w:rPr>
              <w:t>对象</w:t>
            </w:r>
          </w:p>
        </w:tc>
        <w:tc>
          <w:tcPr>
            <w:tcW w:type="dxa" w:w="1275"/>
            <w:vAlign w:val="top"/>
            <w:shd w:fill="D9EAF7"/>
          </w:tcPr>
          <w:p>
            <w:r/>
            <w:r>
              <w:rPr>
                <w:b/>
                <w:sz w:val="17"/>
              </w:rPr>
              <w:t>前提</w:t>
            </w:r>
          </w:p>
        </w:tc>
        <w:tc>
          <w:tcPr>
            <w:tcW w:type="dxa" w:w="1275"/>
            <w:vAlign w:val="top"/>
            <w:shd w:fill="D9EAF7"/>
          </w:tcPr>
          <w:p>
            <w:r/>
            <w:r>
              <w:rPr>
                <w:b/>
                <w:sz w:val="17"/>
              </w:rPr>
              <w:t>执行步骤</w:t>
            </w:r>
          </w:p>
        </w:tc>
        <w:tc>
          <w:tcPr>
            <w:tcW w:type="dxa" w:w="1275"/>
            <w:vAlign w:val="top"/>
            <w:shd w:fill="D9EAF7"/>
          </w:tcPr>
          <w:p>
            <w:r/>
            <w:r>
              <w:rPr>
                <w:b/>
                <w:sz w:val="17"/>
              </w:rPr>
              <w:t>期待结果</w:t>
            </w:r>
          </w:p>
        </w:tc>
        <w:tc>
          <w:tcPr>
            <w:tcW w:type="dxa" w:w="1275"/>
            <w:vAlign w:val="top"/>
            <w:shd w:fill="D9EAF7"/>
          </w:tcPr>
          <w:p>
            <w:r/>
            <w:r>
              <w:rPr>
                <w:b/>
                <w:sz w:val="17"/>
              </w:rPr>
              <w:t>证据</w:t>
            </w:r>
          </w:p>
        </w:tc>
        <w:tc>
          <w:tcPr>
            <w:tcW w:type="dxa" w:w="1275"/>
            <w:vAlign w:val="top"/>
            <w:shd w:fill="D9EAF7"/>
          </w:tcPr>
          <w:p>
            <w:r/>
            <w:r>
              <w:rPr>
                <w:b/>
                <w:sz w:val="17"/>
              </w:rPr>
              <w:t>判定</w:t>
            </w:r>
          </w:p>
        </w:tc>
      </w:tr>
      <w:tr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V-01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Horizontal / IP Range / Credential-less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Windows, Linux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MID Up；NSG 放通扫描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运行 credential-less IP range schedule。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发现 IP、开放端口、可能的分类结果。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Discovery Status/Log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V-02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Horizontal / IP Range / Credential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Windows Server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Windows credential 可用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运行 Windows credentialed Discovery。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生成/更新 Windows Server CI。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CI详情/Discovery Log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V-03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Horizontal / IP Range / Credential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Ubuntu/RHEL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SSH credential 可用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运行 Linux credentialed Discovery。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生成 Linux Server CI。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CI详情/Discovery Log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V-04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Network Device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Palo Alto VM-Series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Marketplace/License/SNMP 准备完成；MID 可达 UDP 161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运行 Palo Alto Network Firewall Discovery。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发现 Palo Alto 防火墙 CI，分类/厂商/型号/SNMP 数据可见。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CI详情/SNMP测试/Pattern Log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V-05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Network Device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FortiGate-VM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Marketplace/License/SNMP 准备完成；MID 可达 UDP 161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运行 Fortinet Firewall Discovery。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发现 FortiGate 防火墙 CI，分类/厂商/型号/SNMP 数据可见。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CI详情/SNMP测试/Pattern Log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V-06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Azure Cloud Discovery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Azure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Service Principal + Reader role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运行 Azure Cloud Discovery schedule。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发现公司 Spoke 中 Azure 资源。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Cloud Discovery status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V-07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Service Mapping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Windows/Linux app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IIS/Nginx入口可访问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创建 Entry Point 并运行 top-down discovery。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Application Service Map 生成。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Service Map 截图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V-08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ACC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Windows / Linux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ACC Agent安装/注册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执行 Check Policy。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Agent Online，Host Data/Check Result 可见。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ACC页面截图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V-09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Network / Company outbound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MID / ACC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Firewall allowlist 已确认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从 VM 测试 ServiceNow TCP 443。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经 HUB/GWAN/Firewall 出站成功。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Connectivity log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V-10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Network / Single VNet subnet routing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ITOM2 -&gt; ITOM3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NSG/OS 防火墙放通测试端口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从 Ubuntu/MID 访问 10.173.47.212:5985/443/22。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同一 VNet 内 ITOM subnet 间受控连通。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Connectivity screenshot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V-11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Remote access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All VMs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公司远程登录方式已批准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通过公司指定方式登录 VM。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无公网 IP / 无 Bastion 也可运维。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Login evidence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V-12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Cost / cleanup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All resources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PoC 结束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停止/删除 VM、Marketplace、Disk、Public IP 等。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无遗留计费资源。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Cleanup record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12. 常见故障排查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721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3685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优先检查</w:t>
            </w:r>
          </w:p>
        </w:tc>
        <w:tc>
          <w:tcPr>
            <w:tcW w:type="dxa" w:w="3685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272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现象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优先检查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处理</w:t>
            </w:r>
          </w:p>
        </w:tc>
      </w:tr>
      <w:tr>
        <w:tc>
          <w:tcPr>
            <w:tcW w:type="dxa" w:w="272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MID Server Down/无法 Validate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VM 出站 443、DNS、代理、MID 用户密码、时间同步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从 VM curl/浏览器访问 instance；确认 ServiceNow 中 MID 用户角色与密码。</w:t>
            </w:r>
          </w:p>
        </w:tc>
      </w:tr>
      <w:tr>
        <w:tc>
          <w:tcPr>
            <w:tcW w:type="dxa" w:w="272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Credential failed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防火墙、WMI/RPC、账号权限、UAC remote restrictions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先从 MID 测试 135/445/5985；临时开放 Windows Discovery 相关规则。</w:t>
            </w:r>
          </w:p>
        </w:tc>
      </w:tr>
      <w:tr>
        <w:tc>
          <w:tcPr>
            <w:tcW w:type="dxa" w:w="272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Linux SSH failed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SSH 22、用户名/密钥、sudo、NSG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从 MID ssh 测试；确认账号可执行 uname/lsblk/ip 等基础命令。</w:t>
            </w:r>
          </w:p>
        </w:tc>
      </w:tr>
      <w:tr>
        <w:tc>
          <w:tcPr>
            <w:tcW w:type="dxa" w:w="272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SNMP failed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设备 SNMP service、community/user、ACL、UDP 161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从 MID 使用 snmpwalk 或 ServiceNow credential test；确认来源 IP 是 MID 私有 IP。</w:t>
            </w:r>
          </w:p>
        </w:tc>
      </w:tr>
      <w:tr>
        <w:tc>
          <w:tcPr>
            <w:tcW w:type="dxa" w:w="272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Cloud Discovery 无结果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Tenant ID、Subscription ID、Client ID/Secret、Reader role、secret 过期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Azure Portal 重新确认 role assignment；ServiceNow 重新测试 credential。</w:t>
            </w:r>
          </w:p>
        </w:tc>
      </w:tr>
      <w:tr>
        <w:tc>
          <w:tcPr>
            <w:tcW w:type="dxa" w:w="272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Service Map 为空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Entry point 可达性、应用服务是否真实监听、目标主机是否已被 Discovery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从 MID curl 入口；先成功发现 OS CI，再跑 top-down。</w:t>
            </w:r>
          </w:p>
        </w:tc>
      </w:tr>
      <w:tr>
        <w:tc>
          <w:tcPr>
            <w:tcW w:type="dxa" w:w="272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Bastion 无法创建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AzureBastionSubnet 名称/大小、Public IP SKU、区域可用性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确认 subnet 名称完全一致且 /26 以上。</w:t>
            </w:r>
          </w:p>
        </w:tc>
      </w:tr>
      <w:tr>
        <w:tc>
          <w:tcPr>
            <w:tcW w:type="dxa" w:w="272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VNet 间不通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Peering 双向状态、NSG、路由表、地址空间重叠、是否直接 peering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检查 vnet02↔vnet03 都是 Connected；不要依赖 transitive peering；使用 Network Watcher 测试。</w:t>
            </w:r>
          </w:p>
        </w:tc>
      </w:tr>
    </w:tbl>
    <w:p/>
    <w:p>
      <w:pPr>
        <w:pStyle w:val="Heading1"/>
      </w:pPr>
      <w:r>
        <w:t>13. 成本控制与清理</w:t>
      </w:r>
    </w:p>
    <w:p>
      <w:pPr>
        <w:pStyle w:val="ListBullet"/>
      </w:pPr>
      <w:r>
        <w:t>Palo Alto VM-Series、FortiGate VM、Bastion、NAT Gateway、Public IP、Managed Disk 都可能在 VM 停止后继续产生费用；PoC 不使用时请停止/删除。</w:t>
      </w:r>
    </w:p>
    <w:p>
      <w:pPr>
        <w:pStyle w:val="ListBullet"/>
      </w:pPr>
      <w:r>
        <w:t>每天结束前至少执行：停止 VM、确认 Marketplace 设备不再运行、确认没有多余 Public IP 和磁盘。</w:t>
      </w:r>
    </w:p>
    <w:p>
      <w:pPr>
        <w:pStyle w:val="ListBullet"/>
      </w:pPr>
      <w:r>
        <w:t>PoC 结束后最安全的清理方式：确认没有需要保留的证据文件后，删除 RG-SNOW-Discovery-POC 整个 Resource Group。</w:t>
      </w:r>
    </w:p>
    <w:p>
      <w:pPr>
        <w:pStyle w:val="Heading1"/>
      </w:pPr>
      <w:r>
        <w:t>14. 证据包目录建议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D9EAF7"/>
          </w:tcPr>
          <w:p>
            <w:r/>
            <w:r>
              <w:rPr>
                <w:b/>
                <w:sz w:val="17"/>
              </w:rPr>
              <w:t>目录</w:t>
            </w:r>
          </w:p>
        </w:tc>
        <w:tc>
          <w:tcPr>
            <w:tcW w:type="dxa" w:w="5100"/>
            <w:vAlign w:val="top"/>
            <w:shd w:fill="D9EAF7"/>
          </w:tcPr>
          <w:p>
            <w:r/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01_Azure_Build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公司 VNet/Subnet、NSG、Route/Firewall 出站确认、远程登录方式、VM 截图；不包含 NAT/Bastion/Peering 构筑截图。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02_MID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MID Server Up/Validated 截图、MID 版本、运行日志摘要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03_Discovery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Discovery Schedule、Discovery Status、Windows/Linux/Palo Alto/FortiGate CI 截图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04_Cloud_Discovery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Azure Credential/Cloud Account/Schedule、Azure CI 截图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05_Service_Mapping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Entry Point、Application Service Map、Pattern/Log 截图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06_ACC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Agent Online、Host Data、Check Result 截图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07_Issues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失败日志、修复记录、范围外/限制说明</w:t>
            </w:r>
          </w:p>
        </w:tc>
      </w:tr>
    </w:tbl>
    <w:p/>
    <w:p>
      <w:pPr>
        <w:pStyle w:val="Heading1"/>
      </w:pPr>
      <w:r>
        <w:t>15. 官方资料与依据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737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ID</w:t>
            </w:r>
          </w:p>
        </w:tc>
        <w:tc>
          <w:tcPr>
            <w:tcW w:type="dxa" w:w="2835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官方资料</w:t>
            </w:r>
          </w:p>
        </w:tc>
        <w:tc>
          <w:tcPr>
            <w:tcW w:type="dxa" w:w="4535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URL</w:t>
            </w:r>
          </w:p>
        </w:tc>
        <w:tc>
          <w:tcPr>
            <w:tcW w:type="dxa" w:w="3118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本文用途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SN1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ServiceNow Discovery overview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https://www.servicenow.com/docs/r/it-operations-management/discovery/discovery.html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Discovery 概念、PoC范围定义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SN2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ServiceNow Discovery phases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https://www.servicenow.com/docs/r/it-operations-management/discovery/c_DiscoProcessFlows.html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Shazzam / Classification / Identification / Exploration 阶段说明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SN3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ServiceNow MID Server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https://www.servicenow.com/docs/r/servicenow-platform/mid-server/mid-server.html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MID Server 安装、验证和运行前提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SN4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Data collected during discovery of Windows computers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https://www.servicenow.com/docs/r/it-operations-management/itom-visibility/r_DataCollDiscoWindowsComputers.html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Discovery 验证项目参考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SN5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Data collected during discovery of Linux computers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https://www.servicenow.com/docs/r/it-operations-management/itom-visibility/r_DataCollDiscoLinuxComputers.html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Linux Discovery 验证项目参考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SN6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Cloud Discovery collected data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https://www.servicenow.com/docs/r/it-operations-management/itom-visibility/cloud-discovery-collected-data.html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Azure Cloud Discovery 采集对象参考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SN7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Service Mapping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https://www.servicenow.com/docs/r/it-operations-management/service-mapping/service-mapping.html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Top-down Entry Point / Application Service 验证参考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SN8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Available Discovery and Service Mapping Patterns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https://www.servicenow.com/docs/r/it-operations-management/discovery-and-service-mapping-patterns/available-patterns.html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OS / Network device / Service Mapping pattern 可用性检查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SN9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Agent Client Collector landing page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https://www.servicenow.com/docs/r/it-operations-management/agent-client-collector/acc-landing-page.html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ACC 验证入口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SN10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ACC data collection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https://www.servicenow.com/docs/r/it-operations-management/agent-client-collector/acc-data-collection.html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ACC Host Data / Check / 采集内容参考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AZ1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Virtual network peering overview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https://learn.microsoft.com/en-us/azure/virtual-network/virtual-network-peering-overview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VNet Peering / 私有IP互通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AZ2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Azure Bastion configuration settings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https://learn.microsoft.com/en-us/azure/bastion/configuration-settings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AzureBastionSubnet 命名和 /26 以上要求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AZ3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Create an Azure Bastion host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https://learn.microsoft.com/en-us/azure/bastion/tutorial-create-host-portal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Bastion Portal 创建步骤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AZ4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Quickstart: Create a NAT gateway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https://learn.microsoft.com/en-us/azure/nat-gateway/quickstart-create-nat-gateway-portal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NAT Gateway 创建与子网关联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AZ5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Network security groups overview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https://learn.microsoft.com/en-us/azure/virtual-network/network-security-groups-overview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NSG 入站/出站规则设计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AZ6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Private IP addresses in Azure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https://learn.microsoft.com/en-us/azure/virtual-network/ip-services/private-ip-addresses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Azure 子网保留 IP，避免手动使用 .1/.2/.3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AZ7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Quickstart: Create a Windows VM in the Azure portal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https://learn.microsoft.com/en-us/azure/virtual-machines/windows/quick-create-portal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VM Portal 创建步骤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AZ8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Quickstart: Create a Linux VM in the Azure portal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https://learn.microsoft.com/en-us/azure/virtual-machines/linux/quick-create-portal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Linux VM Portal 创建步骤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AZ9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Create and manage Windows VMs with multiple NICs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https://learn.microsoft.com/en-us/azure/virtual-machines/windows/multiple-nics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多 NIC 只能挂到同一 VNet 内多个 subnet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AZ10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Create an application and service principal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https://learn.microsoft.com/en-us/entra/identity-platform/howto-create-service-principal-portal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Azure Cloud Discovery 用 App registration / client secret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AZ11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Assign Azure roles using the Azure portal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https://learn.microsoft.com/en-us/azure/role-based-access-control/role-assignments-portal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给 Service Principal 分配 Reader 角色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AZ12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Azure Virtual Network FAQ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https://learn.microsoft.com/en-us/azure/virtual-network/virtual-networks-faq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VNet peering 不支持 transitive peering；vnet02 与 vnet03 需要直接 peering</w:t>
            </w:r>
          </w:p>
        </w:tc>
      </w:tr>
    </w:tbl>
    <w:p/>
    <w:p>
      <w:pPr>
        <w:pStyle w:val="Heading1"/>
      </w:pPr>
      <w:r>
        <w:t>16. 附录：用户提供的原始参考图</w:t>
      </w:r>
    </w:p>
    <w:p>
      <w:pPr>
        <w:pStyle w:val="Heading1"/>
      </w:pPr>
      <w:r>
        <w:t>附录：本次已确认的 PoC 范围边界</w:t>
      </w:r>
    </w:p>
    <w:p>
      <w:r>
        <w:rPr>
          <w:rFonts w:ascii="Microsoft YaHei" w:hAnsi="Microsoft YaHei" w:eastAsia="Microsoft YaHei"/>
          <w:b w:val="0"/>
          <w:sz w:val="21"/>
        </w:rPr>
        <w:t>本次 PoC 的 Discovery 范围已明确限定在 Azure Spoke VNet 内部的 ITOM1 / ITOM2 / ITOM3 subnet。不对 GWAN、公司内网、HSMS Spoke、其他 Spoke 或其他外部网络执行 Discovery。GWAN 接続オプション仅作为背景网络路径理解，不作为本次 Discovery 范围。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0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本次结论</w:t>
            </w:r>
          </w:p>
        </w:tc>
        <w:tc>
          <w:tcPr>
            <w:tcW w:type="dxa" w:w="30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实施影响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Discovery 范围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仅 ITOM1 / ITOM2 / ITOM3 subnet 内部设备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IP Range / Credential Discovery 只配置这些 subnet 和目标 IP。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明确排除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GWAN、公司内网、HSMS Spoke、其他外部网络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不申请 GWAN Discovery 通信，不修改 ExpressRoute / GWAN Firewall。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Palo Alto / FortiGate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必选 Discovery Target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只作为被发现对象；不承担 NAT、路由、出口、防火墙路径或安全边界。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MID Server 安装/运行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客户作业范围，但通信可能需申请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MID VM 到 ServiceNow / 安装包下载地址的 HTTPS 443 如被 URL Filter/Firewall 阻断需申请。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MID 到目标设备通信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PoC 主通信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如被 subnet NSG 阻断，需申请放通；如仅 NIC 级 NSG 或 OS 防火墙阻断，客户侧可优先自行调整。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网络边界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不改 Route Table / Hub / GWAN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不让 Palo Alto / FortiGate 成为真实流量路径设备。</w:t>
            </w:r>
          </w:p>
        </w:tc>
      </w:tr>
    </w:tbl>
    <w:p>
      <w:pPr>
        <w:pStyle w:val="Heading1"/>
      </w:pPr>
      <w:r>
        <w:rPr>
          <w:rFonts w:ascii="Yu Gothic" w:hAnsi="Yu Gothic" w:eastAsia="Yu Gothic"/>
          <w:b/>
          <w:sz w:val="28"/>
        </w:rPr>
        <w:t>附录A. 2026-07-02 调查后的申请判断更新（MID / URL Filter）</w:t>
      </w:r>
    </w:p>
    <w:p>
      <w:r>
        <w:rPr>
          <w:rFonts w:ascii="Yu Gothic" w:hAnsi="Yu Gothic" w:eastAsia="Yu Gothic"/>
          <w:sz w:val="20"/>
        </w:rPr>
        <w:t>结论：本次 PoC 的申请重点应从 Palo Alto / FortiGate 创建本身，收敛到 MID Server 安装包下载和 MID Server 到 ServiceNow Instance 的 HTTPS 出站通信。ITOM1/2/3 内部 Discovery 通信原则上先按同一 Spoke VNet 内客户侧可控通信处理，通过 NIC NSG、OS 防火墙、设备侧防火墙调整；只有确认被 subnet NSG 阻断时再申请。</w:t>
      </w:r>
    </w:p>
    <w:p>
      <w:r>
        <w:rPr>
          <w:rFonts w:ascii="Yu Gothic" w:hAnsi="Yu Gothic" w:eastAsia="Yu Gothic"/>
          <w:sz w:val="20"/>
        </w:rPr>
        <w:t>依据：公司服务规格资料显示，Spoke 到 Internet 的出站通信经 HUB URL Filter / IDS / Firewall；URL Filter 采用 FQDN 白名单方式，追加访问 URL 时需通过 ISSS2.0 提交「パブリッククラウド接続 2.0 サービス(Azure) 申請書」。标准处理时间按资料为 5 个营业日。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sz w:val="18"/>
              </w:rPr>
              <w:t>项目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sz w:val="18"/>
              </w:rPr>
              <w:t>判断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sz w:val="18"/>
              </w:rPr>
              <w:t>处理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MID Server 安装包下载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可能需要申请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若 VM 无法访问下载 FQDN，则申请 URL フィルター設定の追加。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MID Server 连接 ServiceNow Instance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可能需要申请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若 VM 无法通过 HTTPS 443 访问实例 FQDN，则申请 URL フィルター設定の追加。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ITOM1/2/3 内部 Discovery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原则上先不申请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同一 Spoke VNet 内 Private Subnet；优先调整 NIC NSG / OS 防火墙 / 设备防火墙。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Subnet NSG 阻断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确认后再申请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若有效规则显示 subnet NSG 拒绝 MID 到目标设备通信，则按 subnet NSG 变更申请。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GWAN / Intranet Discovery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范围外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本 PoC 不录入这些网段，不申请相关 Discovery 通信。</w:t>
            </w:r>
          </w:p>
        </w:tc>
      </w:tr>
    </w:tbl>
    <w:p>
      <w:pPr>
        <w:pStyle w:val="Heading1"/>
      </w:pPr>
      <w:r>
        <w:rPr>
          <w:rFonts w:ascii="Yu Gothic" w:hAnsi="Yu Gothic" w:eastAsia="Yu Gothic"/>
          <w:b/>
          <w:sz w:val="28"/>
        </w:rPr>
        <w:t>附录B. URL Filter 申请书填写口径</w:t>
      </w:r>
    </w:p>
    <w:p>
      <w:r>
        <w:rPr>
          <w:rFonts w:ascii="Yu Gothic" w:hAnsi="Yu Gothic" w:eastAsia="Yu Gothic"/>
          <w:sz w:val="20"/>
        </w:rPr>
        <w:t>申请页：填写「【3】URLフィルター設定」。许可单位是 FQDN，不填写 https:// 前缀，也不填写 URL path。ServiceNow 实例名需替换为实际实例 FQDN。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sz w:val="18"/>
              </w:rPr>
              <w:t>No.</w:t>
            </w:r>
          </w:p>
        </w:tc>
        <w:tc>
          <w:tcPr>
            <w:tcW w:type="dxa" w:w="204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sz w:val="18"/>
              </w:rPr>
              <w:t>区分</w:t>
            </w:r>
          </w:p>
        </w:tc>
        <w:tc>
          <w:tcPr>
            <w:tcW w:type="dxa" w:w="204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sz w:val="18"/>
              </w:rPr>
              <w:t>URL(FQDN)</w:t>
            </w:r>
          </w:p>
        </w:tc>
        <w:tc>
          <w:tcPr>
            <w:tcW w:type="dxa" w:w="204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sz w:val="18"/>
              </w:rPr>
              <w:t>用途（可直接填写日文）</w:t>
            </w:r>
          </w:p>
        </w:tc>
        <w:tc>
          <w:tcPr>
            <w:tcW w:type="dxa" w:w="204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/>
                <w:sz w:val="18"/>
              </w:rPr>
              <w:t>备注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1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追加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&lt;ServiceNow实例名&gt;.service-now.com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ServiceNow Discovery PoCにおけるMID ServerからServiceNow InstanceへのHTTPS接続のため。MID Serverの認証、ジョブ取得、結果送信、稼働確認に使用。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例如实例 URL 为 https://abc.service-now.com 时，此处填 abc.service-now.com。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2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追加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install.service-now.com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MID Serverインストーラ取得、およびMID Server自動アップグレード用ファイル取得のため。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如公司已有白名单，可不重复申请。</w:t>
            </w:r>
          </w:p>
        </w:tc>
      </w:tr>
    </w:tbl>
    <w:p>
      <w:r>
        <w:rPr>
          <w:rFonts w:ascii="Yu Gothic" w:hAnsi="Yu Gothic" w:eastAsia="Yu Gothic"/>
          <w:sz w:val="20"/>
        </w:rPr>
        <w:t>通信元建议写法：P5230-Spoke-VNET001 / ITOM1, ITOM2, ITOM3 subnet 内の MID Server VM。若 VM 已创建，补充 vm-win-mid-01 = 10.173.47.180、vm-linux-mid-01 = 10.173.47.196。协议/端口为 HTTPS / TCP 443。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