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283" w:lineRule="auto"/>
      </w:pPr>
      <w:r>
        <w:rPr>
          <w:rFonts w:ascii="Yu Gothic" w:hAnsi="Yu Gothic" w:eastAsia="Yu Gothic"/>
          <w:b/>
          <w:color w:val="1C2530"/>
          <w:sz w:val="21"/>
        </w:rPr>
        <w:t>ServiceNow ITOM / Azure PoC</w:t>
      </w:r>
    </w:p>
    <w:p>
      <w:pPr>
        <w:spacing w:before="0" w:after="240" w:line="283" w:lineRule="auto"/>
      </w:pPr>
      <w:r>
        <w:rPr>
          <w:rFonts w:ascii="Yu Gothic" w:hAnsi="Yu Gothic" w:eastAsia="Yu Gothic"/>
          <w:b/>
          <w:color w:val="1C2530"/>
          <w:sz w:val="21"/>
        </w:rPr>
        <w:t>検証項目整理資料（改訂版）</w:t>
      </w:r>
    </w:p>
    <w:p>
      <w:pPr>
        <w:spacing w:before="0" w:after="28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対象：Discovery / Cloud Discovery / Network Device Discovery / ACC / Tag-based Mapping / Pattern-based Mapping / CSDM対応関係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項目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作成日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2026/07/06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前提案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C案：会社Spoke内の単一VNet構成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サブネット内部の Discovery に限定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本資料の位置づけ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PoC検証項目、実施順序、事前確認、判定基準、想定成果物の整理資料</w:t>
            </w:r>
          </w:p>
        </w:tc>
      </w:tr>
    </w:tbl>
    <w:p>
      <w:pPr>
        <w:spacing w:before="0" w:after="40" w:line="283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今回の整理方針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草稿の機能分類は維持しつつ、C案のネットワーク範囲と申請要否を明確化する。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Palo Alto / FortiGate は通信経路ではなく Discovery 対象として扱う。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ServiceNow Instance 接続および MID Server インストーラ取得に必要な URL Filter を事前確認項目として追加する。</w:t>
            </w:r>
          </w:p>
        </w:tc>
      </w:tr>
    </w:tbl>
    <w:p>
      <w:pPr>
        <w:spacing w:before="0" w:after="40" w:line="283" w:lineRule="auto"/>
      </w:pPr>
    </w:p>
    <w:p>
      <w:r/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0. 草稿からの主な修正点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3050"/>
        <w:gridCol w:w="566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No.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修正点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理由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C案の前提・範囲を冒頭に追加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今回のPoCは P5230-Spoke-VNET001 内の ITOM1/2/3 に限定するため。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Bastion 記載を削除し、会社承認済みのリモート接続経路に修正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C案では Azure Bastion Subnet を作成しないため。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URL Filter 申請候補を明記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ServiceNow Instance と MID Server ダウンロード先への HTTPS 接続が必要になるため。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Palo Alto / FortiGate を Network Device Discovery として追加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岩崎さんの要望で、FW機器を Discovery 対象に含める必要があるため。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ITOM1/2/3 内部通信の申請要否を整理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NIC/OS側の遮断は自分たちで調整可能だが、Subnet NSG等で遮断される場合は申請が必要になるため。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3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Mapping 系の検証条件を限定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実アプリケーション入口・依存関係がない場合、Top-down / Pattern-based Mapping は限定検証になるため。</w:t>
            </w:r>
          </w:p>
        </w:tc>
      </w:tr>
    </w:tbl>
    <w:p>
      <w:pPr>
        <w:spacing w:before="0" w:after="40" w:line="283" w:lineRule="auto"/>
      </w:pP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本資料は、Azure PoC 環境において ServiceNow ITOM Visibility 関連機能を検証する際の検証観点、確認項目、期待結果、判定基準、事前申請要否を整理するものである。</w:t>
      </w:r>
    </w:p>
    <w:p>
      <w:pPr>
        <w:spacing w:before="0" w:after="120" w:line="283" w:lineRule="auto"/>
      </w:pPr>
      <w:r>
        <w:rPr>
          <w:rFonts w:ascii="Yu Gothic" w:hAnsi="Yu Gothic" w:eastAsia="Yu Gothic"/>
          <w:b w:val="0"/>
          <w:color w:val="1C2530"/>
          <w:sz w:val="21"/>
        </w:rPr>
        <w:t>単に「機能が実行できるか」を確認するだけではなく、各方式で取得できる CI 情報、CI 関係、Tag 活用可否、通信要件、正式環境への適用性を比較し、後続の本番設計判断に使える材料を作ることを目的とする。</w:t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2. 本PoCの前提・検証範囲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2.1 ネットワーク前提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分類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VNet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P5230-Spoke-VNET001（10.173.47.0/24）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検証対象サブネット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ITOM1：10.173.47.176/28、ITOM2：10.173.47.192/28、ITOM3：10.173.47.208/28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通信経路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インターネット向け通信は会社の HUB / GWAN / Firewall / URL Filter 経由を想定する。NAT Gateway は本PoC側では作成しない。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Bastion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C案では Azure Bastion Subnet を作成しない。VMログインは会社承認済みのリモート接続経路を利用する。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FW機器の位置づけ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Palo Alto / FortiGate は Discovery 対象であり、PoC通信を中継する経路としては扱わない。</w:t>
            </w:r>
          </w:p>
        </w:tc>
      </w:tr>
    </w:tbl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2.2 Scope / Out of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区分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8"/>
              </w:rPr>
              <w:t>対象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ITOM1 / ITOM2 / ITOM3 内に配置する Windows VM、Linux VM、MID Server VM、ACC Agent 導入対象VM、Palo Alto / FortiGate 検証対象機器。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Out of Scope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GWAN、Intranet、HSMS Spoke、他Spoke、ITOM1/2/3 以外の subnet、Fabric Private Endpoint subnet、社内既存機器の広範囲 Discovery。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Discovery 範囲制御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8"/>
              </w:rPr>
              <w:t>Discovery Schedule / IP Range / Credential / NSG 設定は ITOM1/2/3 のみに限定し、他ネットワークをスキャンしない。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3. 検証対象機能とPoC適合度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20"/>
        <w:gridCol w:w="1700"/>
        <w:gridCol w:w="3450"/>
        <w:gridCol w:w="900"/>
        <w:gridCol w:w="2790"/>
      </w:tblGrid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No.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検証対象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主な確認内容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適合度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補足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経由で Subscription / RG / VNet / Subnet / VM / NIC / Disk / Tag 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Azure資産台帳・Tag反映の中心。OS内部情報は限定的。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Windows / Linux VM に WinRM / SSH で接続し、OS・Software・Process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で不足するOS詳細を補完する。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 Discovery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を SNMP 等で Discovery し、機種・OS・Interface 等を取得する。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FW機器は必須検証対象。ただし通信経路としては使わない。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Discovery / Nmap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認証情報なしで開放ポート、簡易サービス識別、スキャン範囲制御を確認する。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中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補助用途。詳細CMDB情報の取得には限界がある。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に ACC Agent を導入し、Agent経由のInventory収集と状態管理を確認する。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Listener / MID Web Server の実ポートは事前確定が必要。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 を用いたサービス候補・Owner・Role分類の妥当性を確認する。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高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今回のPoCで重要。Azure Tag設計の検証材料になる。</w:t>
            </w:r>
          </w:p>
        </w:tc>
      </w:tr>
      <w:t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/ Pattern-based Mapping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から Web / App / DB 等の依存関係を可視化できるか確認する。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中〜低</w:t>
            </w:r>
          </w:p>
        </w:tc>
        <w:tc>
          <w:tcPr>
            <w:tcW w:type="dxa" w:w="279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実アプリ構成がない場合は限定検証または制約整理に留める。</w:t>
            </w:r>
          </w:p>
        </w:tc>
      </w:tr>
      <w:tr>
        <w:tc>
          <w:tcPr>
            <w:tcW w:type="dxa" w:w="52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b w:val="0"/>
                <w:sz w:val="16"/>
              </w:rPr>
              <w:t>CSDM対応関係検証</w:t>
            </w:r>
          </w:p>
        </w:tc>
        <w:tc>
          <w:tcPr>
            <w:tcW w:type="dxa" w:w="3450"/>
            <w:vAlign w:val="center"/>
          </w:tcPr>
          <w:p>
            <w:r/>
            <w:r>
              <w:rPr>
                <w:b w:val="0"/>
                <w:sz w:val="16"/>
              </w:rPr>
              <w:t>Dynamic CI Group に Discovery CI をまとめ、Business Service Offering と対応付けられるか確認する。</w:t>
            </w:r>
          </w:p>
        </w:tc>
        <w:tc>
          <w:tcPr>
            <w:tcW w:type="dxa" w:w="900"/>
            <w:vAlign w:val="center"/>
          </w:tcPr>
          <w:p>
            <w:r/>
            <w:r>
              <w:rPr>
                <w:b w:val="0"/>
                <w:sz w:val="16"/>
              </w:rPr>
              <w:t>中</w:t>
            </w:r>
          </w:p>
        </w:tc>
        <w:tc>
          <w:tcPr>
            <w:tcW w:type="dxa" w:w="2790"/>
            <w:vAlign w:val="center"/>
          </w:tcPr>
          <w:p>
            <w:r/>
            <w:r>
              <w:rPr>
                <w:b w:val="0"/>
                <w:sz w:val="16"/>
              </w:rPr>
              <w:t>CSDM 側データは PoC 用に手動作成する。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4. 推奨検証順序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650"/>
        <w:gridCol w:w="2400"/>
        <w:gridCol w:w="6310"/>
      </w:tblGrid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順序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検証内容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理由 / 確認ポイント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事前疎通・申請確認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MID Server から ServiceNow Instance、install.service-now.com、Azure API、ITOM1/2/3内の対象機器へ必要通信が成立するか確認する。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1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先に Azure リソース階層と Tag 情報を CMDB に取り込み、クラウド資産の基準情報を作る。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2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IP Range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では取得できない OS / Software / Process / Service 情報を補完する。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3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Network Device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Palo Alto / FortiGate を対象に、SNMP等でネットワーク機器情報を取得できるか確認する。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4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Credential-less Discovery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認証なしで把握できる範囲と、Credential-based Discovery との差分を整理する。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5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ACC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Agent 型の Inventory 取得、通信方向、Credential 要否、運用負荷を IP Range Discovery と比較する。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6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Tag-based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Cloud Discovery で取得した Tag を利用し、サービス候補・管理単位分類の妥当性を確認する。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7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Top-down / Pattern-based Mapping</w:t>
            </w:r>
          </w:p>
        </w:tc>
        <w:tc>
          <w:tcPr>
            <w:tcW w:type="dxa" w:w="63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検証用 Entry Point / アプリ構成が準備できる場合のみ実施し、できない場合は制約として整理する。</w:t>
            </w:r>
          </w:p>
        </w:tc>
      </w:tr>
      <w:tr>
        <w:tc>
          <w:tcPr>
            <w:tcW w:type="dxa" w:w="65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00"/>
            <w:vAlign w:val="center"/>
          </w:tcPr>
          <w:p>
            <w:r/>
            <w:r>
              <w:rPr>
                <w:b w:val="0"/>
                <w:sz w:val="16"/>
              </w:rPr>
              <w:t>CSDM 対応関係検証</w:t>
            </w:r>
          </w:p>
        </w:tc>
        <w:tc>
          <w:tcPr>
            <w:tcW w:type="dxa" w:w="6310"/>
            <w:vAlign w:val="center"/>
          </w:tcPr>
          <w:p>
            <w:r/>
            <w:r>
              <w:rPr>
                <w:b w:val="0"/>
                <w:sz w:val="16"/>
              </w:rPr>
              <w:t>Discovery 結果を業務サービス側に説明できるかを確認する。Business Service / Offering / Dynamic CI Group は手動作成する。</w:t>
            </w:r>
          </w:p>
        </w:tc>
      </w:tr>
    </w:tbl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5. 検証項目詳細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導入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VM へ MID Server を導入する。必要に応じて install.service-now.com からインストーラを取得する。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サービスが起動し、ServiceNow 側で Up 状態になる。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MID Server 一覧で Up / Validated が確認できる。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接続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ServiceNow Instance（例：hitachioptest.service-now.com）へ HTTPS 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が ServiceNow Instance と通信できる。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ECC Queue / MID Server Status にエラーがない。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 FQDN と install.service-now.com が会社 URL Filter で許可されているか確認する。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HTTPS/TCP 443 が許可される。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未許可の場合、ISSS2.0 の URL Filter 申請に回す。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内部疎通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から ITOM1/2/3 内の対象VM、Palo Alto、FortiGate へ必要ポートで疎通確認する。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PoC範囲内のみ通信できる。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ITOM1/2/3 以外へのスキャンが発生しない。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準備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/ Network Device 用の検証Credentialを準備する。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実行時に認証エラーが発生しない。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最小権限・PoC用Credentialとして管理される。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API 経由で Subscription / Resource Group / VNet / Subnet / VM / NIC / Disk / Storage 等を対象に Cloud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リソースが CMDB に登録される。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主要 Azure Resource CI 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リソース関係確認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Subscription → RG → VNet / Subnet → VM → NIC / Disk の関係を確認する。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リソース間の包含・依存関係が表現される。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CMDB relationship が論理的に正しい。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OA_group / GAM_Service / Role / Location / Owner / AssignedTo 等の Tag を Azure 側で付与し、Discovery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Tag が ServiceNow 側に反映される。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指定 Tag が CI または関連 Tag 情報として確認できる。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更新差分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なし / 一部 Tag / 完全 Tag の状態で Cloud Discovery を実行し、反映差分を確認する。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追加・変更が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既存 CI が重複せず更新される。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で取得した VM CI と IP Range Discovery 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クラウド属性とOS詳細情報の補完関係が整理できる。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CI識別・関連付けに大きな不整合がない。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Server VM に対して WinRM（TCP 5985/5986）で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Server CI、OS Version、CPU、Memory、Disk、NIC、Installed Software、Windows Service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対象VMが CMDB に登録され、主要属性が取得できる。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VM に対して SSH（TCP 22）で Discovery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Linux Server CI、OS Version、File System、Network Interface、Process、Installed Package 等が取得できる。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対象VMが CMDB に登録され、主要属性が取得できる。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更新確認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VM に対して複数回 Discovery を実行し、変更情報の反映状況を確認する。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既存 CI が更新され、重複 CI が作成されない。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再実行後、同一 CI に属性更新される。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Range を ITOM1/2/3 のみに限定する。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範囲外 IP へ Discovery が実行されない。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IP Range 設定で範囲外を含まない。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対象機器配置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を ITOM1/2/3 内の検証対象として配置する。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Discovery 対象IPが確定する。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対象IPがPoC範囲内であり、通信経路として使われていない。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Discovery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SNMP（主に UDP 161）で機器情報を取得する。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Vendor、Model、OS/Firmware、Interface 等の基本情報が取得できる。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Network Device CI として識別できる。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 / Community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SNMP credential / community / version の設定を確認する。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認証エラーなく Discovery が完了する。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側の credential test または Discovery Log で成功が確認できる。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スキャン制御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の管理IPのみを Discovery 対象にする。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不要なネットワークスキャンが発生しない。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Schedule / Range / Credential の対象が限定されている。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Port Scan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対象サブネットまたは対象IPに対して Nmap / Port Scan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22 / 80 / 443 / 3389 / 5985 / 5986 / 161 等の開放状況を識別できる。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許可されたポート範囲内でスキャンが完了する。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Credential-based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WinRM / SSH / SNMP を用いた Discovery 結果と取得項目を比較する。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Credential-less では OS詳細・Software・Process 情報が限定的であることを確認する。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取得情報の差分を整理できる。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範囲・負荷制御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必要最小限の IP 範囲・ポート範囲で実行する。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ネットワーク影響を抑えた検証ができる。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/ Network チームと合意した範囲内で実施される。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インストール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Windows / Linux VM に ACC Agent をインストールする。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サービスが起動し、ServiceNow 側で Agent 状態を確認できる。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が正常登録される。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→ MID 通信確認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から MID Server の ACC Listener / MID Web Server へ接続する。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WebSocket 等の通信が確立し、Agent 情報が MID 経由で連携される。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の通信が成功する。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Inventory 情報取得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Policy / Check により Hostname、OS、IP、CPU、Memory、Disk、NIC、Software、Process 等を確認する。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で取得可能な情報が CMDB に反映される。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期待する Inventory 項目が取得できる。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IP Range との差分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VM に対して IP Range Discovery と ACC の結果を比較する。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通信方向、Credential 要否、取得情報の違いを整理できる。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正式環境での使い分け方針を整理できる。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停止・復旧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を停止・再起動し、ServiceNow 側の状態変化を確認する。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停止・再起動が ServiceNow 側で確認できる。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Agent 状態管理が可能である。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Yu Gothic" w:hAnsi="Yu Gothic" w:eastAsia="Yu Gothic"/>
                <w:b/>
                <w:color w:val="1F4D78"/>
                <w:sz w:val="21"/>
              </w:rPr>
              <w:t>ACC の注意点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今回の前提では、ACC Agent は ServiceNow へ直接接続せず MID Server 経由で通信する想定とする。</w:t>
            </w:r>
          </w:p>
          <w:p>
            <w:pPr>
              <w:pStyle w:val="ListBullet"/>
              <w:spacing w:after="40"/>
              <w:ind w:left="288" w:hanging="144"/>
            </w:pPr>
            <w:r>
              <w:rPr>
                <w:rFonts w:ascii="Yu Gothic" w:hAnsi="Yu Gothic" w:eastAsia="Yu Gothic"/>
                <w:color w:val="1C2530"/>
                <w:sz w:val="19"/>
              </w:rPr>
              <w:t>ACC Listener / MID Web Server の実ポートは環境設定に依存するため、URL Filter / NSG 申請前に確定する。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取得確認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Azure VM に OA_group / GAM_Service / Role / Location / Owner / AssignedTo を付与し、Cloud Discovery 後に確認する。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側で Tag 情報が確認できる。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指定 Tag が取得されている。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GAM_Service 単位分類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 GAM_Service の VM を複数用意し、サービス単位で分類できるか確認する。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同一サービス Tag の CI が同一論理グループとして扱える。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サービス候補または分類条件として利用できる。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 Tag 活用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Role=Web / App / DB 等を付与し、役割ごとの分類を確認する。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CI の役割分類に Tag を利用できる。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Role 単位で検索・分類できる。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Owner / AssignedTo 管理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Owner / AssignedTo Tag を付与し、責任者・担当者管理に使えるか確認する。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資産管理・運用担当管理に利用できる。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Tag 値をもとに確認・抽出できる。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50"/>
        <w:gridCol w:w="3500"/>
        <w:gridCol w:w="2450"/>
        <w:gridCol w:w="1760"/>
      </w:tblGrid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検証項目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検証内容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期待結果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判定基準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Entry Point 確認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/ IP + Port / Load Balancer VIP 等のアプリケーション入口を定義する。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Mapping の入口として利用できる。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有効な Entry Point が用意できる。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Pattern 実行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検証用 Web / App / DB 構成に対して Pattern-based Mapping を実行する。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Web Server / Application Process / Database / TCP Connection 等を識別できる。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主要コンポーネントが識別される。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 Map 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を生成し、CI 関係を確認する。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Application Service 配下に Web / App / DB 等の関係が表示される。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依存関係が論理的に正しい。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制約整理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実アプリ構成がない場合、検証できる範囲を限定して整理する。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PoCでの限界と追加検証要否が明確になる。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正式環境で追加検証すべき事項が整理される。</w:t>
            </w:r>
          </w:p>
        </w:tc>
      </w:tr>
    </w:tbl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1. 目的</w:t>
      </w: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5.1 事前疎通・MID Server 接続確認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5.2 Cloud Discovery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5.3 IP Range Discovery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5.4 Network Device Discovery（Palo Alto / FortiGate）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5.5 Credential-less Discovery / Nmap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5.6 ACC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5.7 Tag-based Mapping</w:t>
      </w:r>
    </w:p>
    <w:p>
      <w:pPr>
        <w:spacing w:before="0" w:after="40" w:line="283" w:lineRule="auto"/>
      </w:pPr>
    </w:p>
    <w:p>
      <w:pPr>
        <w:spacing w:before="200" w:after="120" w:line="283" w:lineRule="auto"/>
      </w:pPr>
      <w:r>
        <w:rPr>
          <w:rFonts w:ascii="Yu Gothic" w:hAnsi="Yu Gothic" w:eastAsia="Yu Gothic"/>
          <w:b/>
          <w:color w:val="1C2530"/>
          <w:sz w:val="21"/>
        </w:rPr>
        <w:t>5.8 Top-down / Pattern-based Mapping</w:t>
      </w:r>
    </w:p>
    <w:p>
      <w:pPr>
        <w:spacing w:before="0" w:after="40" w:line="283" w:lineRule="auto"/>
      </w:pP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7. 事前確認・申請要否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8. PoC 成功判定の軸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9. 想定成果物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Discovery 結果一覧（Cloud Discovery / IP Range Discovery / Network Device / ACC の取得 CI 比較）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Azure Tag 追加前後の CMDB 反映差分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IP Range Discovery と ACC の取得情報・通信方向・Credential 要否の比較表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Credential-less Discovery の取得可能範囲と制約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Palo Alto / FortiGate Discovery 結果と必要ポート・Credential 整理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Tag-based Mapping によるサービス候補・分類結果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Top-down / Pattern-based Mapping および CSDM 対応関係の検証可否、制約、追加検証要否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正式環境向け推奨構成・注意事項・申請項目一覧</w:t>
      </w: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10. 未確定事項・要確認事項</w:t>
      </w:r>
    </w:p>
    <w:p>
      <w:pPr>
        <w:spacing w:before="0" w:after="40" w:line="283" w:lineRule="auto"/>
      </w:pPr>
    </w:p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11. 参考情報・注意事項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本資料は、現時点のPoC方針と調査結果に基づく作業用資料であり、会社ネットワーク側の最終承認を代替するものではない。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ITOM1/2/3 内部の Discovery に限定することを前提とし、他Spoke・GWAN・社内既存ネットワークへの Discovery は行わない。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Palo Alto / FortiGate は Discovery 対象であり、PoC環境の通信を中継する FW として構成しない。</w:t>
      </w:r>
    </w:p>
    <w:p>
      <w:pPr>
        <w:pStyle w:val="ListBullet"/>
        <w:spacing w:after="60" w:line="283" w:lineRule="auto"/>
        <w:ind w:left="360" w:hanging="173"/>
      </w:pPr>
      <w:r>
        <w:rPr>
          <w:rFonts w:ascii="Yu Gothic" w:hAnsi="Yu Gothic" w:eastAsia="Yu Gothic"/>
          <w:color w:val="1C2530"/>
          <w:sz w:val="21"/>
        </w:rPr>
        <w:t>ServiceNow Instance 接続と MID Server インストーラ取得は HTTPS/TCP 443 が基本となるため、URL Filter 許可状態を早期に確認する。</w:t>
      </w:r>
    </w:p>
    <w:p>
      <w:r>
        <w:rPr>
          <w:b/>
          <w:color w:val="1C2530"/>
          <w:sz w:val="21"/>
        </w:rPr>
        <w:t>5.9 CSDM 対応関係検証：Dynamic CI Group と Business Service Offering</w:t>
      </w:r>
    </w:p>
    <w:p>
      <w:r>
        <w:rPr>
          <w:b w:val="0"/>
          <w:sz w:val="19"/>
        </w:rPr>
        <w:t>本項の重点は、Discovery が Business Service Offering を自動生成するかではない。今回の PoC は 0 から作る前提のため、Business Service / Business Service Offering / Service Instance / Dynamic CI Group などの CSDM 側データは手動で準備し、Discovery で取得した CI と業務サービス側の Offering を対応付けられるかを確認する。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648" w:footer="648" w:gutter="0"/>
      <w:cols w:space="720"/>
      <w:docGrid w:linePitch="360"/>
    </w:sectPr>
    <w:p>
      <w:pPr>
        <w:spacing w:before="280" w:after="160" w:line="283" w:lineRule="auto"/>
      </w:pPr>
      <w:r>
        <w:rPr>
          <w:rFonts w:ascii="Yu Gothic" w:hAnsi="Yu Gothic" w:eastAsia="Yu Gothic"/>
          <w:b/>
          <w:color w:val="1C2530"/>
          <w:sz w:val="21"/>
        </w:rPr>
        <w:t>6. 各方式の比較観点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050"/>
        <w:gridCol w:w="1500"/>
        <w:gridCol w:w="1540"/>
        <w:gridCol w:w="1500"/>
        <w:gridCol w:w="1350"/>
        <w:gridCol w:w="1420"/>
        <w:gridCol w:w="1000"/>
      </w:tblGrid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観点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Cloud Discovery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IP Range Discovery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Network Device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Credential-less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ACC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4"/>
              </w:rPr>
              <w:t>Mapping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主な取得対象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Resource / Network / Disk / Tag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/ Software / Process / Service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FW機器 / Interface / OS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Open Port / 簡易サービス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/ Inventory / Agent状態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Application Service / Dependency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通信方向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Proxy → Azure API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VM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Palo Alto / FortiGate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VM/Subnet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ACC Agent → MID → ServiceNow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MID → Entry Point / Target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Credential 要否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 AD App Registration 等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Windows / SSH Credential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SNMP Credential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Credential 不要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 Credential 不要（Agent登録情報は必要）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対象技術により必要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情報粒度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クラウド資産情報は高、OS内部情報は限定的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OS内部情報は高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機器基本情報・IF情報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低〜中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中〜高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構成次第</w:t>
            </w:r>
          </w:p>
        </w:tc>
      </w:tr>
      <w:tr>
        <w:tc>
          <w:tcPr>
            <w:tcW w:type="dxa" w:w="10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本番適用性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Azure資産管理に有効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詳細情報取得に有効。通信・Credential管理が必要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FW機器管理に有効</w:t>
            </w:r>
          </w:p>
        </w:tc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補助用途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WinRM/SSHを開けにくい環境で有効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4"/>
              </w:rPr>
              <w:t>実アプリ構成がある場合に有効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50"/>
        <w:gridCol w:w="3900"/>
        <w:gridCol w:w="1700"/>
        <w:gridCol w:w="2410"/>
      </w:tblGrid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分類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確認・申請内容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申請要否の目安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5"/>
              </w:rPr>
              <w:t>備考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URL Filter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ServiceNow Instance FQDN（例：hitachioptest.service-now.com）および install.service-now.com の HTTPS/TCP 443 許可。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接続、インストーラ取得、将来のアップグレードに関係。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ISSS2.0 申請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パブリッククラウド接続 2.0 サービス（Azure）申請書の【3】URLフィルター設定。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URL Filter 追加時に必要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申請書には FQDN、Protocol、Port、利用目的を記載する。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Subnet NSG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から ITOM1/2/3 内の対象へ WinRM / SSH / SNMP / ACC関連通信が遮断されないか確認。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Subnet NSGで遮断なら申請必要の可能性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PoC範囲外への許可は不要。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NIC NSG / OS Firewall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VM単位の NIC NSG、Windows Firewall、Linux Firewall、FW機器側設定を確認。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自分たちで変更可能なら申請不要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まず顧客側で調整できる範囲を確認する。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Azure Marketplace / License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Palo Alto / FortiGate Marketplace 利用、PAYG/BYOL、費用、利用可否を確認。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会社ポリシー次第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検証対象として必須。Create前に費用・承認を確認する。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Azure 権限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VM / NIC / NSG / Marketplace リソース作成権限、Cloud Discovery 用 App Registration 権限を確認。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不足時は権限申請必要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Network Contributor / Contributor 分離に注意。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リモート接続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MID Server VM / Target VM へ作業者がログインできる経路を確認。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未整備なら申請必要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C案では Bastion 前提にしない。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ACC Port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ACC Agent → MID Server の接続ポートを環境設定から確定。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NSG/Firewallで未許可なら申請必要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5"/>
              </w:rPr>
              <w:t>申請前に実ポートを確定する。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判定軸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7"/>
              </w:rPr>
              <w:t>確認内容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発見範囲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各方式で ITOM1/2/3 内の対象 CI / Azure Resource / Network Device / Application Component を発見できるか。範囲外を発見しないか。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情報粒度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OS、Software、Process、Tag、Resource Relationship、Interface、ServiceNow Agent 状態など、必要な粒度で取得できるか。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関係正確性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Azure リソース間、Host と NIC / Disk / Subnet、Application Service と Component の関係が論理的に正しいか。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通信・セキュリティ要件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どの方向に、どのポートを開ける必要があるか。Credential / Agent / Proxy / URL Filter の運用負荷は適切か。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正式環境適用性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PoC 結果を踏まえて、本番環境で採用可能か。追加検証や運用設計が必要か。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証跡性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7"/>
              </w:rPr>
              <w:t>Discovery Log、CMDB CI、Relationship、Tag反映、通信確認結果、申請要否判断を資料化できるか。</w:t>
            </w:r>
          </w:p>
        </w:tc>
      </w:tr>
      <w:tr>
        <w:tc>
          <w:tcPr>
            <w:tcW w:type="dxa" w:w="1900"/>
            <w:vAlign w:val="center"/>
          </w:tcPr>
          <w:p>
            <w:r/>
            <w:r>
              <w:rPr>
                <w:b w:val="0"/>
                <w:sz w:val="16"/>
              </w:rPr>
              <w:t>CSDM対応</w:t>
            </w:r>
          </w:p>
        </w:tc>
        <w:tc>
          <w:tcPr>
            <w:tcW w:type="dxa" w:w="7460"/>
            <w:vAlign w:val="center"/>
          </w:tcPr>
          <w:p>
            <w:r/>
            <w:r>
              <w:rPr>
                <w:b w:val="0"/>
                <w:sz w:val="16"/>
              </w:rPr>
              <w:t>Business Service Offering、Service Instance / Application Service、Dynamic CI Group、Owner / Support group の対応関係を資料化できるか。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550"/>
        <w:gridCol w:w="3150"/>
        <w:gridCol w:w="5660"/>
      </w:tblGrid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No.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要確認事項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/>
                <w:color w:val="1C2530"/>
                <w:sz w:val="16"/>
              </w:rPr>
              <w:t>確認先 / 判断ポイント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1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ServiceNow Instance の正式 FQDN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URL Filter 申請書に記載する FQDN を確定する。例：hitachioptest.service-now.com。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2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install.service-now.com の許可要否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MID Server インストーラ取得・更新を考えると許可対象に含めるのが妥当。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3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Agent → MID Server の実ポート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ACC Listener / MID Web Server 設定値を確認し、NSG/Firewall 申請に反映する。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4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Cloud Discovery 用権限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App Registration / Service Principal / Reader相当権限の準備可否を確認する。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5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Palo Alto / FortiGate の Marketplace / License / Cost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PAYG/BYOL、作成権限、費用承認、最小構成を確認する。</w:t>
            </w:r>
          </w:p>
        </w:tc>
      </w:tr>
      <w:tr>
        <w:tc>
          <w:tcPr>
            <w:tcW w:type="dxa" w:w="5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6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Top-down Mapping 用の Entry Point</w:t>
            </w:r>
          </w:p>
        </w:tc>
        <w:tc>
          <w:tcPr>
            <w:tcW w:type="dxa" w:w="5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Yu Gothic" w:hAnsi="Yu Gothic" w:eastAsia="Yu Gothic"/>
                <w:b w:val="0"/>
                <w:color w:val="1C2530"/>
                <w:sz w:val="16"/>
              </w:rPr>
              <w:t>実アプリ構成がない場合、検証範囲を限定し、制約として整理する。</w:t>
            </w:r>
          </w:p>
        </w:tc>
      </w:tr>
      <w:tr>
        <w:tc>
          <w:tcPr>
            <w:tcW w:type="dxa" w:w="55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150"/>
            <w:vAlign w:val="center"/>
          </w:tcPr>
          <w:p>
            <w:r/>
            <w:r>
              <w:rPr>
                <w:b w:val="0"/>
                <w:sz w:val="16"/>
              </w:rPr>
              <w:t>CSDM 用サンプルデータ</w:t>
            </w:r>
          </w:p>
        </w:tc>
        <w:tc>
          <w:tcPr>
            <w:tcW w:type="dxa" w:w="5660"/>
            <w:vAlign w:val="center"/>
          </w:tcPr>
          <w:p>
            <w:r/>
            <w:r>
              <w:rPr>
                <w:b w:val="0"/>
                <w:sz w:val="16"/>
              </w:rPr>
              <w:t>Business Service、Business Service Offering、Owner、Support group、CMDB Group、Dynamic CI Group を PoC 用に手動作成する。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</w:tcPr>
          <w:p>
            <w:r/>
            <w:r>
              <w:rPr>
                <w:b/>
                <w:sz w:val="18"/>
              </w:rPr>
              <w:t>今回の考え方</w:t>
              <w:br/>
            </w:r>
            <w:r>
              <w:rPr>
                <w:b w:val="0"/>
                <w:sz w:val="17"/>
              </w:rPr>
              <w:t>Discovery / ITOM の役割：ITOM1 / ITOM2 / ITOM3 内の VM、Palo Alto、FortiGate などの CI を CMDB に登録する。</w:t>
              <w:br/>
            </w:r>
            <w:r>
              <w:rPr>
                <w:b w:val="0"/>
                <w:sz w:val="17"/>
              </w:rPr>
              <w:t>CSDM 側の役割：業務サービス、サービス提供単位、責任者、Support group、Dynamic CI Group を手動で用意する。</w:t>
              <w:br/>
            </w:r>
            <w:r>
              <w:rPr>
                <w:b w:val="0"/>
                <w:sz w:val="17"/>
              </w:rPr>
              <w:t>検証ゴール：Business Service Offering から対象 CI 群へ辿れること、および CI 側から上位サービスを説明できること。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手動作成データ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推奨サンプル名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主な入力項目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用途 / 注意点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ユーザー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poc.service.owner / PoC Service Owner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氏名、メール、所属（任意）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/ Offering の責任者サンプル。実ユーザーが未定の場合は PoC 用ユーザーで代替する。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グループ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SNOW-PoC-Service-Support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Group type、Manager、Member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Support group / Managed by group のサンプル。人の対応関係を確認するために使う。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BS-SNOW-Discovery-PoC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Name、Owner、Operational 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業務側の親サービス。PoC の説明単位として作成する。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Offering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BSO-SNOW-Discovery-PoC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Name、Parent Business Service、Service classification、Owner、Support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利用者が消費するサービス提供単位。ServiceNow 上では service_offering を利用する。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CMDB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CMDBGRP-SNOW-ITOM123-CIs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条件：ITOM1 / ITOM2 / ITOM3 の CI のみ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Dynamic CI Group の元になる抽出条件。Tag、命名規則、IP範囲のいずれかで安定して抽出する。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Dynamic CI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DCG-SNOW-ITOM123-CIs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Population method = Dynamic CI Group、Group Name = 上記 CMDB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Discovery で取得した CI を動的に束ねる。cmdb_ci_query_based_service の確認対象。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Service Instance / Application Service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AS-SNOW-Discovery-ITOM123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Name、Service classification、Related CIs / Dynamic CI Group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Offering と下位 CI 群を結ぶ論理サービス。インスタンスの画面表記に合わせて作成する。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検証項目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検証内容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期待結果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/>
                <w:sz w:val="17"/>
              </w:rPr>
              <w:t>判定基準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データ準備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/ Business Service Offering / Service Instance / Dynamic CI Group を手動作成する。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CSDM 側の検証用マスタが揃う。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各レコードが検索でき、Owner / Support group が設定されている。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CI 抽出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CMDB Group の条件で ITOM1 / ITOM2 / ITOM3 内の CI だけを抽出する。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対象 CI のみが Dynamic CI Group に含まれる。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GWAN、他 Spoke、社内既存ネットワークの CI が混入しない。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Offering からの追跡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Business Service Offering から Service Instance / Dynamic CI Group / CI へ辿れるか確認する。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業務サービス提供単位から下位 CI 群を説明できる。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画面上の関連リストまたは Relationship で対応関係が確認できる。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CI からの逆引き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発見済み CI から Dynamic CI Group / Service Instance / Offering 側へ辿れるか確認する。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インフラ CI と業務側サービスの対応が説明できる。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代表 CI 3〜5件で逆引き結果をスクリーンショット保存する。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人・グループ対応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Owner、Support group、Managed by group、必要に応じて Subscriber を確認する。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誰が責任を持つサービスか説明できる。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責任者・グループが空欄でない、または空欄理由を説明できる。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</w:tcPr>
          <w:p>
            <w:r/>
            <w:r>
              <w:rPr>
                <w:b/>
                <w:sz w:val="18"/>
              </w:rPr>
              <w:t>参考情報</w:t>
              <w:br/>
            </w:r>
            <w:r>
              <w:rPr>
                <w:b w:val="0"/>
                <w:sz w:val="17"/>
              </w:rPr>
              <w:t>ServiceNow 公式: Dynamic CI Group は cmdb_ci_query_based_service に保存され、CMDB Group のメンバーを利用する。</w:t>
              <w:br/>
            </w:r>
            <w:r>
              <w:rPr>
                <w:b w:val="0"/>
                <w:sz w:val="17"/>
              </w:rPr>
              <w:t>ServiceNow 公式: Business Service Offering は service_offering、Business Service は cmdb_ci_service_business / cmdb_ci_service 系として扱われる。</w:t>
              <w:br/>
            </w:r>
            <w:r>
              <w:rPr>
                <w:b w:val="0"/>
                <w:sz w:val="17"/>
              </w:rPr>
              <w:t>ServiceNow 公式: Business Service Offering は Service Instance と Depends on::Used by の関係を持つ。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5E6773"/>
        <w:sz w:val="17"/>
      </w:rPr>
      <w:t>Internal PoC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5E6773"/>
        <w:sz w:val="17"/>
      </w:rPr>
      <w:t>ServiceNow ITOM / Azure PoC 検証項目整理資料（改訂版）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