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ServiceNow ITOM / Azure PoC</w:t>
      </w:r>
    </w:p>
    <w:p>
      <w:pPr>
        <w:spacing w:before="0" w:after="24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验证项目整理资料（中文版）</w:t>
      </w:r>
    </w:p>
    <w:p>
      <w:pPr>
        <w:spacing w:before="0" w:after="28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对象：Discovery / Cloud Discovery / Network Device Discovery / ACC / Tag-based Mapping / Pattern-based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制作日期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对应方案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C案：公司 Spoke 内单一 VNet 架构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只限定在 ITOM1 / ITOM2 / ITOM3 三个 subnet 内部进行 Discovery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资料定位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整理 PoC 验证项目、推荐验证顺序、事前确认/申请点、判定标准和预期成果物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先读这里：这份资料想说明什么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这次 PoC 不是为了发现公司所有网络设备，只验证 ITOM1/2/3 内部能否被 ServiceNow 发现。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Palo Alto / FortiGate 是被发现对象，不是用来做本次 PoC 的路由或防火墙路径。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最大的不确定点不是 subnet 之间互通，而是 MID Server 连接 ServiceNow、下载安装文件、以及必要端口是否被公司侧 URL Filter / NSG 阻断。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0. 基于你草稿的主要修正点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3200"/>
        <w:gridCol w:w="551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No.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修正点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原因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在开头追加 C案前提和验证范围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现在已明确：只验证公司 Spoke 单一 VNet 内的 ITOM1/2/3。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删除 Bastion 前提，改成“公司承认的远程连接路径”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C案不创建 Azure BastionSubnet，也不以 Bastion 作为前提。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追加 URL Filter 申请/确认项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MID Server 需要连接 ServiceNow Instance，也可能需要访问 install.service-now.com 下载安装包。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把 Palo Alto / FortiGate 明确写为 Network Device Discovery 对象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它们是验证能否被发现的目标，不是通信路径。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整理 NSG / NIC NSG / OS 防火墙的区别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如果是 VM 自己的 NIC/OS 侧阻断，可能自己能改；如果是 subnet NSG 或公司防火墙阻断，可能需要申请。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对 Mapping 系验证加限制说明</w:t>
            </w:r>
          </w:p>
        </w:tc>
        <w:tc>
          <w:tcPr>
            <w:tcW w:type="dxa" w:w="55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如果没有真实应用入口和 Web/App/DB 依赖关系，Top-down / Pattern-based Mapping 只能做有限验证。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1. 目的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本资料用于整理这次 Azure PoC 环境中 ServiceNow ITOM Visibility 相关功能的验证项目。重点不是简单确认“功能按钮能不能跑”，而是要确认每种发现方式能取得什么信息、需要什么通信、是否需要申请、以及是否适合未来正式环境。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C2530"/>
          <w:sz w:val="21"/>
        </w:rPr>
        <w:t>最终目标是形成一套可以向 leader 说明的验证框架：哪些对象会被发现、哪些对象不会被发现、各功能的差异是什么、哪些地方需要公司侧放通或权限支持。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 本次 PoC 的前提和范围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2.1 网络架构前提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分类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VNet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P5230-Spoke-VNET001（10.173.47.0/24）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验证 subnet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ITOM1：10.173.47.176/28，ITOM2：10.173.47.192/28，ITOM3：10.173.47.208/28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出站通信路径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去互联网或 ServiceNow 的通信走公司 HUB / GWAN / Firewall / URL Filter。本 PoC 不自己创建 NAT Gateway。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Bastion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C案不创建 Azure Bastion。登录 VM 时使用公司认可的远程连接路径。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Palo Alto / FortiGate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它们是 Discovery 目标设备，用来验证 ServiceNow 能不能发现网络设备；不作为 PoC 的路由/防火墙路径。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2.2 Scope / Out of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区分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8"/>
              </w:rPr>
              <w:t>对象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Scope（本次要验证）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ITOM1 / ITOM2 / ITOM3 内的 Windows VM、Linux VM、MID Server VM、ACC Agent 安装对象、Palo Alto、FortiGate。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Out of Scope（本次不验证）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GWAN、Intranet、HSMS Spoke、其他 Spoke、ITOM1/2/3 以外的 subnet、Fabric Private Endpoint subnet、公司既存大范围网络设备。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Discovery 范围控制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8"/>
              </w:rPr>
              <w:t>Discovery Schedule / IP Range / Credential / NSG 设置都必须限定在 ITOM1/2/3，不能扫到其他网络。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3. 验证对象功能一览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20"/>
        <w:gridCol w:w="1700"/>
        <w:gridCol w:w="3450"/>
        <w:gridCol w:w="900"/>
        <w:gridCol w:w="2790"/>
      </w:tblGrid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No.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验证对象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主要确认内容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适合度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补充说明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Azure API 获取 Subscription / RG / VNet / Subnet / VM / NIC / Disk / Tag。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适合确认 Azure 资源层级和 Tag；但 OS 内部信息有限。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通过 WinRM / SSH 访问 Windows / Linux VM，获取 OS、软件、进程等信息。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补充 Cloud Discovery 拿不到的 OS 详细信息。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Network Device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SNMP 等方式发现 Palo Alto / FortiGate，确认设备型号、OS、接口等信息。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本次必选验证项。注意它们只是目标设备。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Credential-less Discovery / Nmap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不用认证信息，仅确认开放端口和简单服务识别。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中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辅助用途，信息粒度较低。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VM 上安装 ACC Agent，确认 Agent 型 Inventory 收集和状态管理。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需要确认 ACC Agent 到 MID Server 的实际通信端口。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利用 Azure Tag 做服务候选、Owner、Role 分类。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这次 PoC 很重要，用来验证 Tag 管理设计是否可行。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Top-down / Pattern-based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从应用入口开始识别 Web / App / DB 依赖关系。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中〜低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如果没有真实应用结构，只能做有限验证或记录限制。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4. 推荐验证顺序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2400"/>
        <w:gridCol w:w="631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顺序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验证内容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为什么这样排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事前疏通和申请确认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先确认 MID Server 能连接 ServiceNow、能下载安装文件、能访问 ITOM1/2/3 内目标设备。否则后续功能都会卡住。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Cloud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先把 Azure 资源层级和 Tag 信息导入 CMDB，建立基准资产信息。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IP Range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再补充 OS / Software / Process / Service 等 VM 内部信息。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Network Device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 Palo Alto / FortiGate 是否能作为网络设备被发现。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Credential-less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确认不用账号时最多能看到什么，以及和 Credential-based Discovery 的差异。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ACC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验证 Agent 型方式的取得信息、通信方向、是否能减少 WinRM/SSH 依赖。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Tag-based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用 Cloud Discovery 取得的 Tag 做服务候选和分类验证。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7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Top-down / Pattern-based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只有准备好应用入口和依赖关系时再做；否则记录为本次 PoC 限制。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 详细验证项目</w:t>
      </w: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5.1 事前疏通 / MID Server 连接确认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安装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MID Server VM 上安装 MID Server。必要时从 install.service-now.com 下载安装程序。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服务启动，在 ServiceNow 侧显示 Up。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列表中显示 Up / Validated。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连接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通过 HTTPS 连接 ServiceNow Instance，例如 hitachioptest.service-now.com。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能和 ServiceNow Instance 通信。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ECC Queue / MID Server Status 没有连接错误。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 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确认公司 URL Filter 是否允许 ServiceNow Instance FQDN 和 install.service-now.com。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HTTPS/TCP 443 被允许。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未允许时，通过 ISSS2.0 的 URL Filter 流程申请。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内部疏通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MID Server 到 ITOM1/2/3 内的 VM、Palo Alto、FortiGate 做必要端口疏通确认。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只在 PoC 范围内通信成功。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不会扫到 ITOM1/2/3 以外的网络。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准备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 Windows / Linux / Network Device 用的 PoC 账号或 SNMP 信息。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时不因认证失败而中断。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账号权限控制在 PoC 所需范围内。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5.2 Cloud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Azure API 对 Subscription / Resource Group / VNet / Subnet / VM / NIC / Disk / Storage 等执行 Cloud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资源被登记到 CMDB。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 Azure Resource CI 能被取得。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资源关系确认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Subscription → RG → VNet/Subnet → VM → NIC/Disk 的关系。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资源之间的包含关系、依赖关系被表现出来。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CMDB relationship 逻辑正确。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取得确认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侧给 VM 加 OA_group / GAM_Service / Role / Location / Owner / AssignedTo 等 Tag。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Azure Tag 反映到 ServiceNow。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指定 Tag 能在 CI 或相关 Tag 信息中确认。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更新差分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分别用无 Tag、部分 Tag、完整 Tag 的状态执行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的追加和修改会反映到 CMDB。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既存 CI 被更新，不重复生成。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IP Range 的差异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比较 Cloud Discovery 的 VM CI 和 IP Range Discovery 的结果。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能整理云资源信息和 OS 详细信息之间的互补关系。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识别和关联没有明显不整合。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5.3 IP Range Discovery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Windows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 Windows Server VM 通过 WinRM（TCP 5985/5986）执行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 Windows Server CI、OS Version、CPU、Memory、Disk、NIC、Installed Software、Windows Service 等。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对象 VM 登记到 CMDB，主要属性可取得。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Linux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 Linux VM 通过 SSH（TCP 22）执行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 Linux Server CI、OS Version、File System、Network Interface、Process、Installed Package 等。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对象 VM 登记到 CMDB，主要属性可取得。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更新确认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对同一 VM 多次执行 Discovery，确认变更信息如何反映。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既存 CI 被更新，不产生重复 CI。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再次执行后同一 CI 的属性被更新。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范围控制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Range 只设置 ITOM1/2/3。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不会对范围外 IP 执行 Discovery。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/ IP Range 设置不包含范围外网络。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5.4 Network Device Discovery（Palo Alto / FortiGate）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对象设备配置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把 Palo Alto / FortiGate 放在 ITOM1/2/3 内作为发现对象。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目标 IP 明确。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目标 IP 属于 PoC 范围，且不作为通信路径。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SNMP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SNMP（通常 UDP 161）取得设备信息。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取得 Vendor、Model、OS/Firmware、Interface 等基本信息。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能作为 Network Device CI 被识别。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/ Community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SNMP credential / community / version 设置。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Discovery 不因 SNMP 认证失败中断。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Credential test 或 Discovery Log 显示成功。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扫描控制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只对 Palo Alto / FortiGate 的管理 IP 执行 Discovery。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不发生多余网络扫描。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Schedule / Range / Credential 范围被限制。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5.5 Credential-less Discovery / Nmap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Port Scan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对目标 subnet 或目标 IP 执行 Nmap / Port Scan。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能识别 22 / 80 / 443 / 3389 / 5985 / 5986 / 161 等开放情况。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在允许的端口范围内完成扫描。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Credential-based 的差异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和 WinRM / SSH / SNMP Discovery 结果比较。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Credential-less 无法取得完整 OS、软件、进程等详细信息。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能整理取得信息差异。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范围和负荷控制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用最小必要 IP 范围和端口范围执行。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对网络影响被控制。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在与 Azure / Network 团队合意的范围内执行。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5.6 ACC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安装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Windows / Linux VM 上安装 ACC Agent。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服务启动，ServiceNow 侧能看到 Agent 状态。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正常登记。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→ MID 通信确认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连接 MID Server 的 ACC Listener / MID Web Server。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WebSocket 等通信成立，Agent 信息经 MID 联动。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→ MID Server 通信成功。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Inventory 信息取得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通过 ACC Policy / Check 确认 Hostname、OS、IP、CPU、Memory、Disk、NIC、Software、Process 等。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能取得的信息反映到 CMDB。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期待的 Inventory 项目可取得。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与 IP Range 的差异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对同一 VM 比较 IP Range Discovery 和 ACC 的结果。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整理通信方向、Credential 要否、取得信息差异。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能整理正式环境中的使用区分。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停止 / 恢复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停止并重启 ACC Agent，观察 ServiceNow 侧状态变化。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停止和重启能在 ServiceNow 侧确认。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Agent 状态可以管理。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ACC 注意点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本次前提是 ACC Agent 不直接连接 ServiceNow，而是经由 MID Server 通信。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Microsoft YaHei" w:hAnsi="Microsoft YaHei" w:eastAsia="Microsoft YaHei"/>
                <w:color w:val="1C2530"/>
                <w:sz w:val="19"/>
              </w:rPr>
              <w:t>ACC Listener / MID Web Server 的实际端口依赖环境设置，申请 NSG 或 Firewall 放通前必须先确认。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5.7 Tag-based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Tag 取得确认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在 Azure VM 上设置 OA_group / GAM_Service / Role / Location / Owner / AssignedTo。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侧能确认 Tag 信息。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指定 Tag 被取得。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GAM_Service 单位分类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准备多个相同 GAM_Service 的 VM，确认能否按服务单位分类。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同一服务 Tag 的 CI 能作为同一逻辑组处理。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能作为服务候选或分类条件使用。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Role Tag 活用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设置 Role=Web / App / DB 等，确认按角色分类。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CI 的角色分类可以使用 Tag。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能按 Role 检索和分类。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Owner / AssignedTo 管理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设置 Owner / AssignedTo Tag，确认能否用于负责人、担当者管理。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能用于资产管理或运维担当管理。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能根据 Tag 值确认和抽出。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5.8 Top-down / Pattern-based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验证项目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验证内容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期待结果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判定标准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Entry Point 确认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定义 URL / IP + Port / Load Balancer VIP 等应用入口。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可以作为 Service Mapping 入口。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能准备有效 Entry Point。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Pattern 执行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对验证用 Web / App / DB 架构执行 Pattern-based Mapping。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识别 Web Server、Application Process、Database、TCP Connection 等。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主要组件被识别。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 Map 生成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生成 Application Service，确认 CI 关系。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Application Service 下显示 Web / App / DB 等关系。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依赖关系逻辑正确。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限制整理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如果没有真实应用架构，就限定验证范围并整理限制。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明确本次 PoC 的限制和是否需要追加验证。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正式环境需要追加验证的项目被整理。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6. 各方式比较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50"/>
        <w:gridCol w:w="1500"/>
        <w:gridCol w:w="1540"/>
        <w:gridCol w:w="1500"/>
        <w:gridCol w:w="1350"/>
        <w:gridCol w:w="1420"/>
        <w:gridCol w:w="1000"/>
      </w:tblGrid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观点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Cloud Discovery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IP Range Discovery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Network Device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Credential-less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ACC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4"/>
              </w:rPr>
              <w:t>Mapping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主要取得对象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Azure Resource / Network / Disk / Tag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/ Software / Process / Service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FW设备 / Interface / OS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Open Port / 简易服务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/ Inventory / Agent状态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Application Service / Dependency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通信方向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Proxy → Azure API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VM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Palo Alto / FortiGate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VM/Subnet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ACC Agent → MID → ServiceNow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MID → Entry Point / Target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Credential 要否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Azure AD App Registration 等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Windows / SSH Credential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SNMP Credential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Credential 不需要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Credential 不需要，但 Agent 注册信息需要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按目标技术而定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信息粒度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云资产信息高，OS 内部信息有限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OS 内部信息高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设备基本信息和接口信息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低〜中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中〜高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取决于应用结构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正式环境适用性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 Azure 资产管理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适合详细信息取得，但需要通信和账号管理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 FW 设备管理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辅助用途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适合不方便开放 WinRM/SSH 的环境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4"/>
              </w:rPr>
              <w:t>有实际应用结构时有效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7. 事前确认 / 申请要否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3900"/>
        <w:gridCol w:w="1700"/>
        <w:gridCol w:w="241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分类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确认 / 申请内容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申请要否判断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5"/>
              </w:rPr>
              <w:t>备注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URL Filter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允许 ServiceNow Instance FQDN（例：hitachioptest.service-now.com）和 install.service-now.com 的 HTTPS/TCP 443。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如果未允许，需要申请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关系到 MID Server 连接、安装包下载、后续升级。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ISSS2.0 申请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使用“パブリッククラウド接続 2.0 サービス（Azure）申請書”的【3】URLフィルター設定。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追加 URL Filter 时需要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申请书写 FQDN、Protocol、Port、利用目的。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Subnet NSG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MID Server 到 ITOM1/2/3 内目标的 WinRM / SSH / SNMP / ACC 相关通信是否被挡。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如果是 subnet NSG 阻断，可能需要申请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不申请 PoC 范围外通信。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NIC NSG / OS Firewall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VM 单位的 NIC NSG、Windows Firewall、Linux Firewall、FW设备侧设置。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如果自己能改，通常不需要公司申请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先确认客户侧可调整范围。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Azure Marketplace / License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Palo Alto / FortiGate Marketplace 使用、PAYG/BYOL、费用、权限。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取决于公司策略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它们是必选发现对象；Create 前要确认费用和承认。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Azure 权限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VM / NIC / NSG / Marketplace 资源创建权限，以及 Cloud Discovery 用 App Registration 权限。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不足时需要权限申请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注意 Network Contributor / Contributor 可能分离。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远程连接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确认作业者能登录 MID Server VM / Target VM。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如果路径未整备，需要申请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C案不以前提 Bastion。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ACC 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确认 ACC Agent → MID Server 的实际连接端口。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如果 NSG/Firewall 未允许，需要申请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5"/>
              </w:rPr>
              <w:t>申请前必须先确定实际端口。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8. PoC 成功判定轴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判定轴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7"/>
              </w:rPr>
              <w:t>确认内容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发现范围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每种方式是否能发现 ITOM1/2/3 内的目标 CI / Azure Resource / Network Device / Application Component；同时是否没有发现范围外对象。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信息粒度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OS、Software、Process、Tag、Resource Relationship、Interface、Agent 状态等是否能取得到需要的粒度。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关系正确性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Azure 资源间、Host 与 NIC/Disk/Subnet、Application Service 与 Component 的关系是否逻辑正确。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通信和安全要求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需要哪个方向、哪个端口、哪种 Credential、Agent、Proxy、URL Filter，运维负担是否可以接受。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正式环境适用性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基于 PoC 结果，未来正式环境是否可采用，是否还需要追加验证或运用设计。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证据性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7"/>
              </w:rPr>
              <w:t>Discovery Log、CMDB CI、Relationship、Tag 反映、通信确认结果、申请要否判断是否能作为资料保存。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9. 预期成果物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Discovery 结果一览：Cloud Discovery / IP Range Discovery / Network Device / ACC 的取得 CI 比较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Azure Tag 追加前后的 CMDB 反映差分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IP Range Discovery 与 ACC 的取得信息、通信方向、Credential 要否比较表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Credential-less Discovery 的可取得范围和限制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Palo Alto / FortiGate Discovery 结果，以及必要端口 / Credential 整理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Tag-based Mapping 的服务候选和分类结果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Top-down / Pattern-based Mapping 的可验证范围、限制、追加验证要否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正式环境推荐构成、注意事项、申请项目一览</w:t>
      </w: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10. 目前还需要确认的事项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50"/>
        <w:gridCol w:w="3150"/>
        <w:gridCol w:w="5660"/>
      </w:tblGrid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No.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待确认事项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C2530"/>
                <w:sz w:val="16"/>
              </w:rPr>
              <w:t>确认点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ServiceNow Instance 的正式 FQDN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URL Filter 申请书中写哪个 FQDN，例如 hitachioptest.service-now.com。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install.service-now.com 是否放行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考虑 MID Server 安装包取得和后续升级，建议作为允许对象追加。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ACC Agent → MID Server 的实际端口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ACC Listener / MID Web Server 设置值，反映到 NSG/Firewall 申请。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Cloud Discovery 用权限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App Registration / Service Principal / Reader 相当权限是否准备。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Palo Alto / FortiGate 的 Marketplace / License / Cost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确认 PAYG/BYOL、创建权限、费用承认、最小构成。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Top-down Mapping 用 Entry Point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C2530"/>
                <w:sz w:val="16"/>
              </w:rPr>
              <w:t>如果没有真实应用结构，就限定验证范围，并作为限制记录。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Microsoft YaHei" w:hAnsi="Microsoft YaHei" w:eastAsia="Microsoft YaHei"/>
          <w:b/>
          <w:color w:val="1C2530"/>
          <w:sz w:val="21"/>
        </w:rPr>
        <w:t>11. 参考和注意事项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本资料基于目前的 PoC 方针和调查结果，是工作用整理资料，不替代公司网络侧最终承认。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本次 Discovery 只限定在 ITOM1/2/3 内，不对其他 Spoke、GWAN、公司既存网络做 Discovery。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Palo Alto / FortiGate 是 Discovery 目标，不作为 PoC 的通信中继防火墙。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Microsoft YaHei" w:hAnsi="Microsoft YaHei" w:eastAsia="Microsoft YaHei"/>
          <w:color w:val="1C2530"/>
          <w:sz w:val="21"/>
        </w:rPr>
        <w:t>ServiceNow Instance 连接和 MID Server 安装包取得通常需要 HTTPS/TCP 443，因此要尽早确认 URL Filter 允许状态。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E6773"/>
        <w:sz w:val="17"/>
      </w:rPr>
      <w:t>Internal PoC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E6773"/>
        <w:sz w:val="17"/>
      </w:rPr>
      <w:t>ServiceNow ITOM / Azure PoC 验证项目整理资料（中文版）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