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CE01" w14:textId="33AB5176" w:rsidR="00BB3F27" w:rsidRPr="003727A4" w:rsidRDefault="00BB3F27" w:rsidP="00BB3F27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3727A4">
        <w:rPr>
          <w:rFonts w:ascii="Times New Roman" w:eastAsia="宋体" w:hAnsi="Times New Roman" w:cs="Times New Roman"/>
          <w:sz w:val="28"/>
          <w:szCs w:val="28"/>
        </w:rPr>
        <w:t>Design Report</w:t>
      </w:r>
    </w:p>
    <w:p w14:paraId="46D7CA4A" w14:textId="77777777" w:rsidR="00BB3F27" w:rsidRPr="003727A4" w:rsidRDefault="00BB3F27" w:rsidP="00BB3F27">
      <w:pPr>
        <w:jc w:val="center"/>
        <w:rPr>
          <w:rFonts w:ascii="Times New Roman" w:eastAsia="宋体" w:hAnsi="Times New Roman" w:cs="Times New Roman"/>
          <w:szCs w:val="21"/>
        </w:rPr>
      </w:pPr>
      <w:r w:rsidRPr="003727A4">
        <w:rPr>
          <w:rFonts w:ascii="Times New Roman" w:eastAsia="宋体" w:hAnsi="Times New Roman" w:cs="Times New Roman"/>
          <w:szCs w:val="21"/>
        </w:rPr>
        <w:t xml:space="preserve">20301009 </w:t>
      </w:r>
      <w:r w:rsidRPr="003727A4">
        <w:rPr>
          <w:rFonts w:ascii="Times New Roman" w:eastAsia="宋体" w:hAnsi="Times New Roman" w:cs="Times New Roman"/>
          <w:szCs w:val="21"/>
        </w:rPr>
        <w:t>梁琳</w:t>
      </w:r>
    </w:p>
    <w:p w14:paraId="3435908F" w14:textId="0A2BB5FA" w:rsidR="00BB3F27" w:rsidRDefault="00BB3F27" w:rsidP="00BB3F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登录页面</w:t>
      </w:r>
    </w:p>
    <w:p w14:paraId="3B0C6DF2" w14:textId="0912D161" w:rsidR="00BB3F27" w:rsidRDefault="00BB3F27" w:rsidP="00BB3F2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用户</w:t>
      </w:r>
      <w:r w:rsidRPr="00BB3F27">
        <w:rPr>
          <w:rFonts w:hint="eastAsia"/>
        </w:rPr>
        <w:t>通过登录页面填写用户名、密码</w:t>
      </w:r>
      <w:r>
        <w:rPr>
          <w:rFonts w:hint="eastAsia"/>
        </w:rPr>
        <w:t>和随机</w:t>
      </w:r>
      <w:r w:rsidRPr="00BB3F27">
        <w:rPr>
          <w:rFonts w:hint="eastAsia"/>
        </w:rPr>
        <w:t>验证码进行登录</w:t>
      </w:r>
    </w:p>
    <w:p w14:paraId="3035B524" w14:textId="29E5AFAB" w:rsidR="00BB3F27" w:rsidRDefault="00BB3F27" w:rsidP="00BB3F27">
      <w:pPr>
        <w:pStyle w:val="a3"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374BD2E9" wp14:editId="68430D81">
            <wp:extent cx="4871733" cy="2585720"/>
            <wp:effectExtent l="0" t="0" r="5080" b="5080"/>
            <wp:docPr id="225442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67" cy="259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F495" w14:textId="149BA8FA" w:rsidR="00BB3F27" w:rsidRDefault="00BB3F27" w:rsidP="00BB3F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网站首页</w:t>
      </w:r>
    </w:p>
    <w:p w14:paraId="5E4B309C" w14:textId="00BE711A" w:rsidR="00BB3F27" w:rsidRDefault="00BB3F27" w:rsidP="00BB3F27">
      <w:pPr>
        <w:pStyle w:val="a3"/>
        <w:ind w:left="840" w:firstLineChars="0" w:firstLine="0"/>
        <w:jc w:val="left"/>
        <w:rPr>
          <w:rFonts w:hint="eastAsia"/>
        </w:rPr>
      </w:pPr>
      <w:r w:rsidRPr="00BB3F27">
        <w:rPr>
          <w:rFonts w:hint="eastAsia"/>
        </w:rPr>
        <w:t>物流系统首页</w:t>
      </w:r>
      <w:r>
        <w:rPr>
          <w:rFonts w:hint="eastAsia"/>
        </w:rPr>
        <w:t>,</w:t>
      </w:r>
      <w:r w:rsidRPr="00BB3F27">
        <w:rPr>
          <w:rFonts w:hint="eastAsia"/>
        </w:rPr>
        <w:t>可以查看网站首页</w:t>
      </w:r>
      <w:r>
        <w:rPr>
          <w:rFonts w:hint="eastAsia"/>
        </w:rPr>
        <w:t>、</w:t>
      </w:r>
      <w:r w:rsidRPr="00BB3F27">
        <w:rPr>
          <w:rFonts w:hint="eastAsia"/>
        </w:rPr>
        <w:t>在线下单、业务范围、联系我们等内容</w:t>
      </w:r>
    </w:p>
    <w:p w14:paraId="72054347" w14:textId="220EBD9F" w:rsidR="00BB3F27" w:rsidRDefault="00BB3F27" w:rsidP="00BB3F27">
      <w:pPr>
        <w:pStyle w:val="a3"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2ACBB485" wp14:editId="418A33EA">
            <wp:extent cx="4876800" cy="2588410"/>
            <wp:effectExtent l="0" t="0" r="0" b="2540"/>
            <wp:docPr id="14164751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26" cy="260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BEED" w14:textId="38A5DC55" w:rsidR="00BB3F27" w:rsidRDefault="00BB3F27" w:rsidP="00BB3F2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在线下单</w:t>
      </w:r>
    </w:p>
    <w:p w14:paraId="51607E63" w14:textId="7DA18A32" w:rsidR="00BB3F27" w:rsidRPr="00BB3F27" w:rsidRDefault="00BB3F27" w:rsidP="00BB3F27">
      <w:pPr>
        <w:pStyle w:val="a3"/>
        <w:ind w:left="840" w:firstLineChars="0" w:firstLine="0"/>
        <w:jc w:val="left"/>
        <w:rPr>
          <w:rFonts w:hint="eastAsia"/>
        </w:rPr>
      </w:pPr>
      <w:r w:rsidRPr="00BB3F27">
        <w:rPr>
          <w:rFonts w:hint="eastAsia"/>
        </w:rPr>
        <w:t>点击在线下单填写发件人、手机</w:t>
      </w:r>
      <w:r>
        <w:rPr>
          <w:rFonts w:hint="eastAsia"/>
        </w:rPr>
        <w:t>号码</w:t>
      </w:r>
      <w:r w:rsidRPr="00BB3F27">
        <w:rPr>
          <w:rFonts w:hint="eastAsia"/>
        </w:rPr>
        <w:t>、发货地址</w:t>
      </w:r>
      <w:r>
        <w:rPr>
          <w:rFonts w:hint="eastAsia"/>
        </w:rPr>
        <w:t>以及</w:t>
      </w:r>
      <w:r w:rsidRPr="00BB3F27">
        <w:rPr>
          <w:rFonts w:hint="eastAsia"/>
        </w:rPr>
        <w:t>收货人信息、手机</w:t>
      </w:r>
      <w:r>
        <w:rPr>
          <w:rFonts w:hint="eastAsia"/>
        </w:rPr>
        <w:t>号码</w:t>
      </w:r>
      <w:r w:rsidRPr="00BB3F27">
        <w:rPr>
          <w:rFonts w:hint="eastAsia"/>
        </w:rPr>
        <w:t>、收货地址、货物名称、报价申明、货物重量、货物体积，进行下单</w:t>
      </w:r>
      <w:r>
        <w:rPr>
          <w:rFonts w:hint="eastAsia"/>
        </w:rPr>
        <w:t>操作</w:t>
      </w:r>
      <w:r w:rsidRPr="00BB3F27">
        <w:t>。</w:t>
      </w:r>
    </w:p>
    <w:p w14:paraId="30500523" w14:textId="0B6F91BC" w:rsidR="00BB3F27" w:rsidRDefault="00BB3F27" w:rsidP="00BB3F27">
      <w:pPr>
        <w:pStyle w:val="a3"/>
        <w:ind w:left="4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BA12CC6" wp14:editId="20160DEB">
            <wp:extent cx="4616900" cy="2450465"/>
            <wp:effectExtent l="0" t="0" r="0" b="6985"/>
            <wp:docPr id="256159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512" cy="246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41FE" w14:textId="66C060FB" w:rsidR="002E751D" w:rsidRDefault="002E751D" w:rsidP="002E751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查询订单</w:t>
      </w:r>
    </w:p>
    <w:p w14:paraId="4F7C6164" w14:textId="6DBD230E" w:rsidR="002E751D" w:rsidRDefault="0075114E" w:rsidP="002E751D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用户通过输入订单号进行订单的查询，可以得知订单的物流信息、收货地址和发货地址。</w:t>
      </w:r>
    </w:p>
    <w:p w14:paraId="799B0534" w14:textId="6C1201C8" w:rsidR="00BB3F27" w:rsidRDefault="00BB3F27" w:rsidP="00BB3F27">
      <w:pPr>
        <w:pStyle w:val="a3"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1FAB5B85" wp14:editId="3C6013EF">
            <wp:extent cx="4667250" cy="2477189"/>
            <wp:effectExtent l="0" t="0" r="0" b="0"/>
            <wp:docPr id="4676969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643" cy="250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D422" w14:textId="082309F6" w:rsidR="0075114E" w:rsidRDefault="0075114E" w:rsidP="007511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联系我们</w:t>
      </w:r>
    </w:p>
    <w:p w14:paraId="15A48403" w14:textId="3A08C52D" w:rsidR="0075114E" w:rsidRDefault="0075114E" w:rsidP="0075114E">
      <w:pPr>
        <w:pStyle w:val="a3"/>
        <w:ind w:left="440" w:firstLineChars="0" w:firstLine="0"/>
        <w:jc w:val="left"/>
        <w:rPr>
          <w:rFonts w:hint="eastAsia"/>
        </w:rPr>
      </w:pPr>
      <w:r>
        <w:rPr>
          <w:rFonts w:hint="eastAsia"/>
        </w:rPr>
        <w:t>用户通过在线留言界面</w:t>
      </w:r>
      <w:r>
        <w:rPr>
          <w:rFonts w:hint="eastAsia"/>
        </w:rPr>
        <w:t>留下个人信息和意见</w:t>
      </w:r>
      <w:r>
        <w:rPr>
          <w:rFonts w:hint="eastAsia"/>
        </w:rPr>
        <w:t>，进行系统的反馈，。</w:t>
      </w:r>
    </w:p>
    <w:p w14:paraId="64766C9D" w14:textId="2BF26C16" w:rsidR="00BB3F27" w:rsidRDefault="00BB3F27" w:rsidP="00BB3F27">
      <w:pPr>
        <w:pStyle w:val="a3"/>
        <w:ind w:left="440" w:firstLineChars="0" w:firstLine="0"/>
        <w:jc w:val="center"/>
      </w:pPr>
      <w:r>
        <w:rPr>
          <w:noProof/>
        </w:rPr>
        <w:drawing>
          <wp:inline distT="0" distB="0" distL="0" distR="0" wp14:anchorId="7874CE6C" wp14:editId="642C9A83">
            <wp:extent cx="4711700" cy="2472364"/>
            <wp:effectExtent l="0" t="0" r="0" b="4445"/>
            <wp:docPr id="1656767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92" cy="249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47BE" w14:textId="7D811B52" w:rsidR="0075114E" w:rsidRDefault="0075114E" w:rsidP="0075114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业务范围</w:t>
      </w:r>
    </w:p>
    <w:p w14:paraId="3593CDDD" w14:textId="17DB3C7E" w:rsidR="0075114E" w:rsidRDefault="0075114E" w:rsidP="0075114E">
      <w:pPr>
        <w:pStyle w:val="a3"/>
        <w:ind w:left="440" w:firstLineChars="0" w:firstLine="0"/>
        <w:jc w:val="left"/>
        <w:rPr>
          <w:rFonts w:hint="eastAsia"/>
        </w:rPr>
      </w:pPr>
      <w:r>
        <w:rPr>
          <w:rFonts w:hint="eastAsia"/>
        </w:rPr>
        <w:t>用户点击“业务范围”按钮可以查看系统的业务范围，包括 物流陆运、物流空运、物流海运、隔日速递。可以查看相关业务的具体信息以及所提供的服务</w:t>
      </w:r>
    </w:p>
    <w:p w14:paraId="330417B0" w14:textId="2AD507D0" w:rsidR="00BB3F27" w:rsidRDefault="00BB3F27" w:rsidP="00BB3F27">
      <w:pPr>
        <w:pStyle w:val="a3"/>
        <w:ind w:left="4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CDA526" wp14:editId="450EA6EB">
            <wp:extent cx="4653989" cy="2470150"/>
            <wp:effectExtent l="0" t="0" r="0" b="6350"/>
            <wp:docPr id="7591958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87" cy="24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66EAE"/>
    <w:multiLevelType w:val="hybridMultilevel"/>
    <w:tmpl w:val="5FE2CF1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890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B6"/>
    <w:rsid w:val="002E751D"/>
    <w:rsid w:val="00520796"/>
    <w:rsid w:val="0075114E"/>
    <w:rsid w:val="007F10BC"/>
    <w:rsid w:val="00BB3F27"/>
    <w:rsid w:val="00CD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1377"/>
  <w15:chartTrackingRefBased/>
  <w15:docId w15:val="{9E9C221F-BA71-40D5-BB5A-1806DFB9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F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F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 梁</dc:creator>
  <cp:keywords/>
  <dc:description/>
  <cp:lastModifiedBy>琳 梁</cp:lastModifiedBy>
  <cp:revision>2</cp:revision>
  <dcterms:created xsi:type="dcterms:W3CDTF">2023-05-22T13:30:00Z</dcterms:created>
  <dcterms:modified xsi:type="dcterms:W3CDTF">2023-05-22T14:00:00Z</dcterms:modified>
</cp:coreProperties>
</file>