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lt-LT"/>
        </w:rPr>
      </w:pPr>
      <w:r>
        <w:rPr>
          <w:rFonts w:cs="Times New Roman" w:ascii="Times New Roman" w:hAnsi="Times New Roman"/>
          <w:b/>
          <w:sz w:val="28"/>
          <w:szCs w:val="28"/>
          <w:lang w:val="lt-LT"/>
        </w:rPr>
        <w:t>PRAKTIKOS DIENORAŠTIS</w:t>
      </w:r>
    </w:p>
    <w:p>
      <w:pPr>
        <w:pStyle w:val="Normal"/>
        <w:jc w:val="center"/>
        <w:rPr>
          <w:lang w:val="lt-LT"/>
        </w:rPr>
      </w:pPr>
      <w:r>
        <w:rPr>
          <w:rFonts w:cs="Times New Roman" w:ascii="Times New Roman" w:hAnsi="Times New Roman"/>
          <w:b/>
          <w:sz w:val="28"/>
          <w:szCs w:val="28"/>
          <w:lang w:val="lt-LT"/>
        </w:rPr>
        <w:t>KAROLIS KROLIS I14 g. KVK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lt-LT"/>
        </w:rPr>
      </w:pPr>
      <w:r>
        <w:rPr>
          <w:rFonts w:cs="Times New Roman" w:ascii="Times New Roman" w:hAnsi="Times New Roman"/>
          <w:b/>
          <w:sz w:val="28"/>
          <w:szCs w:val="28"/>
          <w:lang w:val="lt-LT"/>
        </w:rPr>
      </w:r>
    </w:p>
    <w:tbl>
      <w:tblPr>
        <w:tblStyle w:val="TableGrid"/>
        <w:tblW w:w="95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4"/>
        <w:gridCol w:w="4972"/>
        <w:gridCol w:w="3188"/>
      </w:tblGrid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>Data</w:t>
            </w:r>
          </w:p>
        </w:tc>
        <w:tc>
          <w:tcPr>
            <w:tcW w:w="49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>Darbai (trukmė)</w:t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>Problemos/sprendimai</w:t>
            </w:r>
          </w:p>
        </w:tc>
      </w:tr>
      <w:tr>
        <w:trPr/>
        <w:tc>
          <w:tcPr>
            <w:tcW w:w="9544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 w:eastAsiaTheme="minorEastAsia"/>
                <w:b/>
                <w:color w:val="auto"/>
                <w:kern w:val="0"/>
                <w:sz w:val="24"/>
                <w:szCs w:val="24"/>
                <w:lang w:val="lt-LT" w:eastAsia="en-US" w:bidi="ar-SA"/>
              </w:rPr>
              <w:t>2</w:t>
            </w: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 xml:space="preserve"> SAVAITĖ</w:t>
            </w:r>
          </w:p>
        </w:tc>
      </w:tr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2021-03-22</w:t>
            </w:r>
          </w:p>
        </w:tc>
        <w:tc>
          <w:tcPr>
            <w:tcW w:w="49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lt-LT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Chat komponento taisymas (1 val.)</w:t>
              <w:b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lt-LT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Pakeista Chat komponento išvaizdą ir atnaujintas api (2 val.)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lt-LT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Implementuota registracijos sistema (2 val.)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lt-LT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Darbas prie įmonės svetainės (2 val.)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lt-LT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Chat komponento taisymas nr. 2 (1 val.)</w:t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  <w:t xml:space="preserve"> </w:t>
            </w: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  <w:t>(Tik užkrovus puslapį chat komponente rodomas null, sprendimas -  inicilizacijos metu patikrinti vietinėj saugykloje ar yra raktas “userName” jei ne ji sukurti)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  <w:t>Pakeista išvaizda į moderniau atrodančia išvaizdą. Api   buvo atnaujintas kad būtu galima lengviau ją suprasti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  <w:t>Implimentuota registracijos sistema backende, ir dalinai impementuota frontende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  <w:t>įvairūs darbai su įmonės svetaine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  <w:t xml:space="preserve">pokalbiu komponente esantis mygtukas buvo  po chat išvaizdos patobulinimo nustumtas taip kad jo nesimatė, teko overridinti keletą css elementu.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</w:r>
          </w:p>
        </w:tc>
      </w:tr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2021-03-23</w:t>
            </w:r>
          </w:p>
        </w:tc>
        <w:tc>
          <w:tcPr>
            <w:tcW w:w="49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2021-03-24</w:t>
            </w:r>
          </w:p>
        </w:tc>
        <w:tc>
          <w:tcPr>
            <w:tcW w:w="49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Sukurtas  skolinimosi skelbimų backendas (3 val.)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Pokalbių sistemos  one-to-one informacijos ieškojimas (2 val.)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 w:eastAsiaTheme="minorEastAsia"/>
                <w:color w:val="auto"/>
                <w:kern w:val="0"/>
                <w:sz w:val="24"/>
                <w:szCs w:val="24"/>
                <w:lang w:val="lt-LT" w:eastAsia="en-US" w:bidi="ar-SA"/>
              </w:rPr>
              <w:t>Darbai</w:t>
            </w: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 xml:space="preserve"> prie įmonės svetainės (3 val.)</w:t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Buvo sukurtas skolinimosi skelbimų kūrimo backendas, sukurtas ir ištestuotas skolinimo skelbimų api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Ieškojai kaip reikia implementuoti one-to-one pokalbių sistemą, dabar visi  naudotojai mato visas žinutes (gali tekti keisti dabartine impelentacija).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 w:eastAsiaTheme="minorEastAsia"/>
                <w:color w:val="auto"/>
                <w:kern w:val="0"/>
                <w:sz w:val="24"/>
                <w:szCs w:val="24"/>
                <w:lang w:val="lt-LT" w:eastAsia="en-US" w:bidi="ar-SA"/>
              </w:rPr>
              <w:t>Darbai</w:t>
            </w: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 xml:space="preserve"> prie įmonės kuriamos internetinės svetainės</w:t>
            </w:r>
          </w:p>
        </w:tc>
      </w:tr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2021-03-25</w:t>
            </w:r>
          </w:p>
        </w:tc>
        <w:tc>
          <w:tcPr>
            <w:tcW w:w="49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2021-03-26</w:t>
            </w:r>
          </w:p>
        </w:tc>
        <w:tc>
          <w:tcPr>
            <w:tcW w:w="49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9544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 w:eastAsiaTheme="minorEastAsia"/>
                <w:b/>
                <w:color w:val="auto"/>
                <w:kern w:val="0"/>
                <w:sz w:val="24"/>
                <w:szCs w:val="24"/>
                <w:lang w:val="lt-LT" w:eastAsia="en-US" w:bidi="ar-SA"/>
              </w:rPr>
              <w:t>3</w:t>
            </w: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 xml:space="preserve"> SAVAITĖ</w:t>
            </w:r>
          </w:p>
        </w:tc>
      </w:tr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2021-03-29</w:t>
            </w:r>
          </w:p>
        </w:tc>
        <w:tc>
          <w:tcPr>
            <w:tcW w:w="49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2021-03-30</w:t>
            </w:r>
          </w:p>
        </w:tc>
        <w:tc>
          <w:tcPr>
            <w:tcW w:w="49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2021-03-31</w:t>
            </w:r>
          </w:p>
        </w:tc>
        <w:tc>
          <w:tcPr>
            <w:tcW w:w="49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lt-LT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2021-04-01</w:t>
            </w:r>
          </w:p>
        </w:tc>
        <w:tc>
          <w:tcPr>
            <w:tcW w:w="49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2021-04-02</w:t>
            </w:r>
          </w:p>
        </w:tc>
        <w:tc>
          <w:tcPr>
            <w:tcW w:w="49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9544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 w:eastAsiaTheme="minorEastAsia"/>
                <w:b/>
                <w:color w:val="auto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 xml:space="preserve"> SAVAITĖ</w:t>
            </w:r>
          </w:p>
        </w:tc>
      </w:tr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2021-04-05</w:t>
            </w:r>
          </w:p>
        </w:tc>
        <w:tc>
          <w:tcPr>
            <w:tcW w:w="49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2021-04-06</w:t>
            </w:r>
          </w:p>
        </w:tc>
        <w:tc>
          <w:tcPr>
            <w:tcW w:w="49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2021-04-07</w:t>
            </w:r>
          </w:p>
        </w:tc>
        <w:tc>
          <w:tcPr>
            <w:tcW w:w="49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2021-04-08</w:t>
            </w:r>
          </w:p>
        </w:tc>
        <w:tc>
          <w:tcPr>
            <w:tcW w:w="49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2021-04-09</w:t>
            </w:r>
          </w:p>
        </w:tc>
        <w:tc>
          <w:tcPr>
            <w:tcW w:w="49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9544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 w:eastAsiaTheme="minorEastAsia"/>
                <w:b/>
                <w:color w:val="auto"/>
                <w:kern w:val="0"/>
                <w:sz w:val="24"/>
                <w:szCs w:val="24"/>
                <w:lang w:val="lt-LT" w:eastAsia="en-US" w:bidi="ar-SA"/>
              </w:rPr>
              <w:t>5</w:t>
            </w: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 xml:space="preserve"> SAVAITĖ</w:t>
            </w:r>
          </w:p>
        </w:tc>
      </w:tr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2021-04-12</w:t>
            </w:r>
          </w:p>
        </w:tc>
        <w:tc>
          <w:tcPr>
            <w:tcW w:w="49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2021-04-13</w:t>
            </w:r>
          </w:p>
        </w:tc>
        <w:tc>
          <w:tcPr>
            <w:tcW w:w="49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2021-04-14</w:t>
            </w:r>
          </w:p>
        </w:tc>
        <w:tc>
          <w:tcPr>
            <w:tcW w:w="49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2021-04-15</w:t>
            </w:r>
          </w:p>
        </w:tc>
        <w:tc>
          <w:tcPr>
            <w:tcW w:w="49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2021-04-16</w:t>
            </w:r>
          </w:p>
        </w:tc>
        <w:tc>
          <w:tcPr>
            <w:tcW w:w="49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</w:tbl>
    <w:p>
      <w:pPr>
        <w:pStyle w:val="Normal"/>
        <w:rPr>
          <w:lang w:val="lt-LT"/>
        </w:rPr>
      </w:pPr>
      <w:r>
        <w:rPr>
          <w:lang w:val="lt-LT"/>
        </w:rPr>
      </w:r>
    </w:p>
    <w:tbl>
      <w:tblPr>
        <w:tblStyle w:val="TableGrid"/>
        <w:tblW w:w="95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4"/>
        <w:gridCol w:w="4972"/>
        <w:gridCol w:w="3188"/>
      </w:tblGrid>
      <w:tr>
        <w:trPr/>
        <w:tc>
          <w:tcPr>
            <w:tcW w:w="9544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 w:eastAsiaTheme="minorEastAsia"/>
                <w:b/>
                <w:color w:val="auto"/>
                <w:kern w:val="0"/>
                <w:sz w:val="24"/>
                <w:szCs w:val="24"/>
                <w:lang w:val="lt-LT" w:eastAsia="en-US" w:bidi="ar-SA"/>
              </w:rPr>
              <w:t>6</w:t>
            </w: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 xml:space="preserve"> SAVAITĖ</w:t>
            </w:r>
          </w:p>
        </w:tc>
      </w:tr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2021-04-19</w:t>
            </w:r>
          </w:p>
        </w:tc>
        <w:tc>
          <w:tcPr>
            <w:tcW w:w="49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2021-04-20</w:t>
            </w:r>
          </w:p>
        </w:tc>
        <w:tc>
          <w:tcPr>
            <w:tcW w:w="49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2021-04-21</w:t>
            </w:r>
          </w:p>
        </w:tc>
        <w:tc>
          <w:tcPr>
            <w:tcW w:w="49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2021-04-22</w:t>
            </w:r>
          </w:p>
        </w:tc>
        <w:tc>
          <w:tcPr>
            <w:tcW w:w="49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2021-04-23</w:t>
            </w:r>
          </w:p>
        </w:tc>
        <w:tc>
          <w:tcPr>
            <w:tcW w:w="49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5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4"/>
        <w:gridCol w:w="4972"/>
        <w:gridCol w:w="3188"/>
      </w:tblGrid>
      <w:tr>
        <w:trPr/>
        <w:tc>
          <w:tcPr>
            <w:tcW w:w="9544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 w:eastAsiaTheme="minorEastAsia"/>
                <w:b/>
                <w:color w:val="auto"/>
                <w:kern w:val="0"/>
                <w:sz w:val="24"/>
                <w:szCs w:val="24"/>
                <w:lang w:val="lt-LT" w:eastAsia="en-US" w:bidi="ar-SA"/>
              </w:rPr>
              <w:t>7</w:t>
            </w: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 xml:space="preserve"> SAVAITĖ</w:t>
            </w:r>
          </w:p>
        </w:tc>
      </w:tr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2021-04-26</w:t>
            </w:r>
          </w:p>
        </w:tc>
        <w:tc>
          <w:tcPr>
            <w:tcW w:w="49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2021-04-27</w:t>
            </w:r>
          </w:p>
        </w:tc>
        <w:tc>
          <w:tcPr>
            <w:tcW w:w="49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2021-04-28</w:t>
            </w:r>
          </w:p>
        </w:tc>
        <w:tc>
          <w:tcPr>
            <w:tcW w:w="49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2021-04-29</w:t>
            </w:r>
          </w:p>
        </w:tc>
        <w:tc>
          <w:tcPr>
            <w:tcW w:w="49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2021-04-30</w:t>
            </w:r>
          </w:p>
        </w:tc>
        <w:tc>
          <w:tcPr>
            <w:tcW w:w="49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85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lt-LT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lt-L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lt-L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3542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9F9CC735489446B570FE21D04C897B" ma:contentTypeVersion="8" ma:contentTypeDescription="Create a new document." ma:contentTypeScope="" ma:versionID="c3cc3d6c7265b7b872ad72a0df5ce062">
  <xsd:schema xmlns:xsd="http://www.w3.org/2001/XMLSchema" xmlns:xs="http://www.w3.org/2001/XMLSchema" xmlns:p="http://schemas.microsoft.com/office/2006/metadata/properties" xmlns:ns2="4a13835f-8850-427f-b984-c896f91e64a8" targetNamespace="http://schemas.microsoft.com/office/2006/metadata/properties" ma:root="true" ma:fieldsID="0a665256a4e4a73bdd7f5ed878108edb" ns2:_="">
    <xsd:import namespace="4a13835f-8850-427f-b984-c896f91e64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3835f-8850-427f-b984-c896f91e64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C7D03C-7C20-41D5-99A1-AD73751E24AF}"/>
</file>

<file path=customXml/itemProps2.xml><?xml version="1.0" encoding="utf-8"?>
<ds:datastoreItem xmlns:ds="http://schemas.openxmlformats.org/officeDocument/2006/customXml" ds:itemID="{B38D8AD6-44A5-456E-B659-095B407CF647}"/>
</file>

<file path=customXml/itemProps3.xml><?xml version="1.0" encoding="utf-8"?>
<ds:datastoreItem xmlns:ds="http://schemas.openxmlformats.org/officeDocument/2006/customXml" ds:itemID="{C6E0F438-23CD-4208-AFCE-EA3494B005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Application>LibreOffice/7.0.3.1$Linux_X86_64 LibreOffice_project/00$Build-1</Application>
  <Pages>2</Pages>
  <Words>209</Words>
  <Characters>1466</Characters>
  <CharactersWithSpaces>1628</CharactersWithSpaces>
  <Paragraphs>57</Paragraphs>
  <Company>Home,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2021-03-22T09:13:00Z</dcterms:created>
  <dc:creator>Birute Rataite</dc:creator>
  <dc:description/>
  <dc:language>en-US</dc:language>
  <cp:lastModifiedBy/>
  <dcterms:modified xsi:type="dcterms:W3CDTF">2021-03-24T15:58:23Z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Home, Inc.</vt:lpwstr>
  </property>
  <property fmtid="{D5CDD505-2E9C-101B-9397-08002B2CF9AE}" pid="4" name="ContentTypeId">
    <vt:lpwstr>0x010100E79F9CC735489446B570FE21D04C897B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