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37D6D" w14:textId="689F68DB" w:rsidR="00B474BC" w:rsidRPr="00B474BC" w:rsidRDefault="00B474BC" w:rsidP="00B474BC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CRYSTALS-KYBER</w:t>
      </w:r>
    </w:p>
    <w:p w14:paraId="2B946E1C" w14:textId="092B3774" w:rsidR="00B474BC" w:rsidRDefault="00B474BC" w:rsidP="00B474BC"/>
    <w:p w14:paraId="1FCB0517" w14:textId="465EC347" w:rsidR="00B474BC" w:rsidRPr="00F60A3F" w:rsidRDefault="00F60A3F" w:rsidP="00F60A3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1. </w:t>
      </w:r>
      <w:r w:rsidR="00E048DA" w:rsidRPr="00F60A3F">
        <w:rPr>
          <w:rFonts w:hint="eastAsia"/>
          <w:b/>
          <w:bCs/>
          <w:sz w:val="24"/>
          <w:szCs w:val="28"/>
        </w:rPr>
        <w:t>Written Spec.</w:t>
      </w:r>
    </w:p>
    <w:p w14:paraId="6CE4956A" w14:textId="23DF8BD5" w:rsidR="00B474BC" w:rsidRDefault="00B474BC" w:rsidP="00F60A3F">
      <w:pPr>
        <w:ind w:firstLine="800"/>
      </w:pPr>
      <w:r>
        <w:rPr>
          <w:rFonts w:hint="eastAsia"/>
        </w:rPr>
        <w:t>KYBER 는 IND-CCA2-secure key encapsulation mechanism[1] (KEM) 임.</w:t>
      </w:r>
    </w:p>
    <w:p w14:paraId="31C505F5" w14:textId="4DA42D02" w:rsidR="00144E60" w:rsidRDefault="00144E60" w:rsidP="00F60A3F">
      <w:pPr>
        <w:ind w:left="800"/>
      </w:pPr>
      <w:r>
        <w:rPr>
          <w:rFonts w:hint="eastAsia"/>
        </w:rPr>
        <w:t>KYBER의 보안성은 module lattices(MLWE problem)</w:t>
      </w:r>
      <w:r w:rsidR="00282671">
        <w:rPr>
          <w:rFonts w:hint="eastAsia"/>
        </w:rPr>
        <w:t>[3]</w:t>
      </w:r>
      <w:r>
        <w:rPr>
          <w:rFonts w:hint="eastAsia"/>
        </w:rPr>
        <w:t xml:space="preserve"> 의 learning with errors </w:t>
      </w:r>
      <w:r w:rsidR="00282671">
        <w:rPr>
          <w:rFonts w:hint="eastAsia"/>
        </w:rPr>
        <w:t>문제</w:t>
      </w:r>
      <w:r>
        <w:rPr>
          <w:rFonts w:hint="eastAsia"/>
        </w:rPr>
        <w:t>를 푸는 것의 어려움에 기반함</w:t>
      </w:r>
      <w:r w:rsidR="00282671">
        <w:rPr>
          <w:rFonts w:hint="eastAsia"/>
        </w:rPr>
        <w:t>.</w:t>
      </w:r>
    </w:p>
    <w:p w14:paraId="45527C57" w14:textId="1D327074" w:rsidR="00282671" w:rsidRDefault="00282671" w:rsidP="00F60A3F">
      <w:pPr>
        <w:ind w:firstLine="800"/>
      </w:pPr>
      <w:r>
        <w:rPr>
          <w:rFonts w:hint="eastAsia"/>
        </w:rPr>
        <w:t>KYBER의 구성은 2가지 단계의 접근방식을 따른다.</w:t>
      </w:r>
    </w:p>
    <w:p w14:paraId="2A39F95E" w14:textId="73398E86" w:rsidR="00282671" w:rsidRDefault="00282671" w:rsidP="00F60A3F">
      <w:pPr>
        <w:ind w:left="800"/>
      </w:pPr>
      <w:r>
        <w:rPr>
          <w:rFonts w:hint="eastAsia"/>
        </w:rPr>
        <w:t>첫 번</w:t>
      </w:r>
      <w:r w:rsidR="00E048DA">
        <w:rPr>
          <w:rFonts w:hint="eastAsia"/>
        </w:rPr>
        <w:t xml:space="preserve">째로 </w:t>
      </w:r>
      <w:r>
        <w:rPr>
          <w:rFonts w:hint="eastAsia"/>
        </w:rPr>
        <w:t>32비트 고정 길이 메시지를 암호화하는 IND-CPA-secure[4] 공개키 암호화 방식을 소개</w:t>
      </w:r>
      <w:r w:rsidR="00E048DA">
        <w:rPr>
          <w:rFonts w:hint="eastAsia"/>
        </w:rPr>
        <w:t xml:space="preserve">하고, 이를 </w:t>
      </w:r>
      <w:r w:rsidR="00E048DA" w:rsidRPr="00E048DA">
        <w:rPr>
          <w:rFonts w:hint="eastAsia"/>
          <w:color w:val="FF0000"/>
        </w:rPr>
        <w:t>KYBER.CPAPKE</w:t>
      </w:r>
      <w:r w:rsidR="00E048DA">
        <w:rPr>
          <w:rFonts w:hint="eastAsia"/>
        </w:rPr>
        <w:t>라 부름.</w:t>
      </w:r>
    </w:p>
    <w:p w14:paraId="6ADF5207" w14:textId="5332C0C8" w:rsidR="00282671" w:rsidRPr="00282671" w:rsidRDefault="0067545C" w:rsidP="00F60A3F">
      <w:pPr>
        <w:ind w:firstLine="800"/>
      </w:pPr>
      <w:r>
        <w:rPr>
          <w:rFonts w:hint="eastAsia"/>
        </w:rPr>
        <w:t>그리고 약간 뒤튼 Fujisaki-Okamoto 변환[5] 을 사용해 IND-CCA2-secure KEM 을 구성한다.</w:t>
      </w:r>
    </w:p>
    <w:p w14:paraId="17D966DC" w14:textId="11576436" w:rsidR="00144E60" w:rsidRDefault="00E048DA" w:rsidP="00F60A3F">
      <w:pPr>
        <w:ind w:left="800"/>
      </w:pPr>
      <w:r>
        <w:rPr>
          <w:rFonts w:hint="eastAsia"/>
        </w:rPr>
        <w:t xml:space="preserve">우리는 앞으로 IND-CCA2-secure KEM에 대해 이야기하고 있음을 강조하고 싶을 때 </w:t>
      </w:r>
      <w:r w:rsidRPr="00E048DA">
        <w:rPr>
          <w:rFonts w:hint="eastAsia"/>
          <w:color w:val="FF0000"/>
        </w:rPr>
        <w:t xml:space="preserve">Kyber.CCAKEM </w:t>
      </w:r>
      <w:r>
        <w:rPr>
          <w:rFonts w:hint="eastAsia"/>
        </w:rPr>
        <w:t>이라고 언급하도록 한다.</w:t>
      </w:r>
    </w:p>
    <w:p w14:paraId="4645CC7C" w14:textId="743DB78A" w:rsidR="00E048DA" w:rsidRDefault="00E048DA" w:rsidP="00F60A3F">
      <w:pPr>
        <w:ind w:firstLine="800"/>
      </w:pPr>
      <w:r>
        <w:rPr>
          <w:rFonts w:hint="eastAsia"/>
        </w:rPr>
        <w:t>1.1절에서는 기본 사항을 설명하고 기호를 정의함.</w:t>
      </w:r>
    </w:p>
    <w:p w14:paraId="55042B31" w14:textId="466308A9" w:rsidR="00E048DA" w:rsidRDefault="00E048DA" w:rsidP="00F60A3F">
      <w:pPr>
        <w:ind w:firstLine="800"/>
      </w:pPr>
      <w:r>
        <w:rPr>
          <w:rFonts w:hint="eastAsia"/>
        </w:rPr>
        <w:t>1.2절에서는 Kyber.CPAPKE의 전체 사양을 제시</w:t>
      </w:r>
    </w:p>
    <w:p w14:paraId="7AFAF416" w14:textId="642F7F4F" w:rsidR="00E048DA" w:rsidRDefault="00E048DA" w:rsidP="00F60A3F">
      <w:pPr>
        <w:ind w:left="800"/>
      </w:pPr>
      <w:r>
        <w:rPr>
          <w:rFonts w:hint="eastAsia"/>
        </w:rPr>
        <w:t>1.3절에서는 Kyber.CPAPKE로부터 Kyber.CCAKEM을 얻기 위해 사용하는 Kyber 변환에 대한 상세 정보를 제공</w:t>
      </w:r>
    </w:p>
    <w:p w14:paraId="1A638E7E" w14:textId="5ED29EEB" w:rsidR="00E048DA" w:rsidRDefault="00E048DA" w:rsidP="00F60A3F">
      <w:pPr>
        <w:ind w:firstLine="800"/>
      </w:pPr>
      <w:r>
        <w:rPr>
          <w:rFonts w:hint="eastAsia"/>
        </w:rPr>
        <w:t>1.4절에서는 저자들이 제안하는 다른 보안 레벨에 대해 대한 파라미터 나열(lists)</w:t>
      </w:r>
    </w:p>
    <w:p w14:paraId="7482085A" w14:textId="6448600F" w:rsidR="00E048DA" w:rsidRDefault="00E048DA" w:rsidP="00F60A3F">
      <w:pPr>
        <w:ind w:firstLine="800"/>
      </w:pPr>
      <w:r>
        <w:rPr>
          <w:rFonts w:hint="eastAsia"/>
        </w:rPr>
        <w:t>1.5절에서는 Kyber 설계의 이유 설명</w:t>
      </w:r>
    </w:p>
    <w:p w14:paraId="7CEB704A" w14:textId="1A6D0488" w:rsidR="00E048DA" w:rsidRPr="00F60A3F" w:rsidRDefault="00E048DA" w:rsidP="00B474BC">
      <w:pPr>
        <w:rPr>
          <w:b/>
          <w:bCs/>
        </w:rPr>
      </w:pPr>
      <w:r w:rsidRPr="00F60A3F">
        <w:rPr>
          <w:rFonts w:hint="eastAsia"/>
          <w:b/>
          <w:bCs/>
          <w:sz w:val="24"/>
          <w:szCs w:val="28"/>
        </w:rPr>
        <w:t>1.1 기본 사항과 기호(표기법)</w:t>
      </w:r>
    </w:p>
    <w:p w14:paraId="64D80060" w14:textId="61CC8856" w:rsidR="00E048DA" w:rsidRDefault="00E048DA" w:rsidP="00F60A3F">
      <w:pPr>
        <w:ind w:firstLine="800"/>
      </w:pPr>
      <w:r>
        <w:rPr>
          <w:rFonts w:hint="eastAsia"/>
        </w:rPr>
        <w:t>Kyber에서의 바이트와 비트 배열</w:t>
      </w:r>
    </w:p>
    <w:p w14:paraId="086ABD50" w14:textId="0799DEA8" w:rsidR="00E048DA" w:rsidRDefault="00E048DA" w:rsidP="00F60A3F">
      <w:pPr>
        <w:ind w:firstLine="800"/>
      </w:pPr>
      <w:r>
        <w:rPr>
          <w:rFonts w:hint="eastAsia"/>
        </w:rPr>
        <w:t>Kyber의 모든 API 함수의 입출력은 바이트 배열임.</w:t>
      </w:r>
    </w:p>
    <w:p w14:paraId="48C6E72F" w14:textId="3FA3C933" w:rsidR="00E048DA" w:rsidRDefault="00E048DA" w:rsidP="00F60A3F">
      <w:pPr>
        <w:pBdr>
          <w:bottom w:val="single" w:sz="6" w:space="1" w:color="auto"/>
        </w:pBdr>
        <w:ind w:firstLine="800"/>
      </w:pPr>
      <w:r>
        <w:rPr>
          <w:rFonts w:hint="eastAsia"/>
        </w:rPr>
        <w:t>표기법을 간단히 하기 위해 다음과 같이 정의함</w:t>
      </w:r>
    </w:p>
    <w:p w14:paraId="7D9666F5" w14:textId="229AFBF8" w:rsidR="00E048DA" w:rsidRDefault="00E048DA" w:rsidP="00E048DA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B : 8비트 부호 없는 정수(바이트)의 집합, 즉 {0, </w:t>
      </w:r>
      <w:r>
        <w:t>…</w:t>
      </w:r>
      <w:r>
        <w:rPr>
          <w:rFonts w:hint="eastAsia"/>
        </w:rPr>
        <w:t>, 255} 까지의 수</w:t>
      </w:r>
    </w:p>
    <w:p w14:paraId="3FD545A9" w14:textId="01FA6FEA" w:rsidR="00E048DA" w:rsidRDefault="00731422" w:rsidP="00E048DA">
      <w:pPr>
        <w:pStyle w:val="a6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E048DA">
        <w:rPr>
          <w:rFonts w:hint="eastAsia"/>
        </w:rPr>
        <w:t xml:space="preserve"> : 길이가 k인 바이트 배열의 집합</w:t>
      </w:r>
    </w:p>
    <w:p w14:paraId="3F634A96" w14:textId="77777777" w:rsidR="00E048DA" w:rsidRDefault="00731422" w:rsidP="008F4A83">
      <w:pPr>
        <w:pStyle w:val="a6"/>
        <w:numPr>
          <w:ilvl w:val="0"/>
          <w:numId w:val="5"/>
        </w:num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48DA">
        <w:rPr>
          <w:rFonts w:hint="eastAsia"/>
        </w:rPr>
        <w:t xml:space="preserve"> : 임의 길이 (혹은 바이트 스트림)의 길이의 집합</w:t>
      </w:r>
    </w:p>
    <w:p w14:paraId="5E4C9BD1" w14:textId="0F4BEB51" w:rsidR="00E048DA" w:rsidRPr="00E048DA" w:rsidRDefault="00E048DA" w:rsidP="00E048DA">
      <w:pPr>
        <w:pBdr>
          <w:bottom w:val="single" w:sz="6" w:space="1" w:color="auto"/>
        </w:pBdr>
      </w:pPr>
    </w:p>
    <w:p w14:paraId="1C2D9BE4" w14:textId="7B9216BE" w:rsidR="00D91D60" w:rsidRDefault="00D91D60" w:rsidP="00D91D60">
      <w:pPr>
        <w:pStyle w:val="a6"/>
        <w:numPr>
          <w:ilvl w:val="0"/>
          <w:numId w:val="5"/>
        </w:numPr>
      </w:pPr>
      <w:r>
        <w:rPr>
          <w:rFonts w:hint="eastAsia"/>
        </w:rPr>
        <w:t>(a || b) : a와 b라는 두 바이트 배열을 연결한다. 연결 시에는 a가 먼저, b가 뒤에 오도록 연결</w:t>
      </w:r>
    </w:p>
    <w:p w14:paraId="7689B690" w14:textId="47F654FF" w:rsidR="00D91D60" w:rsidRDefault="00D91D60" w:rsidP="00D91D60">
      <w:pPr>
        <w:pStyle w:val="a6"/>
        <w:numPr>
          <w:ilvl w:val="0"/>
          <w:numId w:val="5"/>
        </w:numPr>
      </w:pPr>
      <w:r>
        <w:rPr>
          <w:rFonts w:hint="eastAsia"/>
        </w:rPr>
        <w:t>a + k : 하나의 바이트 배열 a의 k 번째 바이트부터 시작하는 배열을 뜻함.</w:t>
      </w:r>
    </w:p>
    <w:p w14:paraId="1C0A2061" w14:textId="1C362022" w:rsidR="00D91D60" w:rsidRDefault="00D91D60" w:rsidP="00D91D60">
      <w:pPr>
        <w:pStyle w:val="a6"/>
        <w:numPr>
          <w:ilvl w:val="1"/>
          <w:numId w:val="5"/>
        </w:numPr>
      </w:pPr>
      <w:r>
        <w:rPr>
          <w:rFonts w:hint="eastAsia"/>
        </w:rPr>
        <w:lastRenderedPageBreak/>
        <w:t xml:space="preserve">예시 : a 를 길이가 l 인 바이트 배열이라고 할 때, b를 다른 바이트 배열이라 두고, </w:t>
      </w:r>
      <w:r>
        <w:br/>
      </w:r>
      <w:r>
        <w:rPr>
          <w:rFonts w:hint="eastAsia"/>
        </w:rPr>
        <w:t>c를 (a || b)로 둘 때, a와 b의 연결은 b = a + l 임.(a의 l번째 바이트부터 시작하는 배열 ?)</w:t>
      </w:r>
    </w:p>
    <w:p w14:paraId="44D68F60" w14:textId="77777777" w:rsidR="00D91D60" w:rsidRDefault="00D91D60" w:rsidP="00D91D60"/>
    <w:p w14:paraId="398900D2" w14:textId="46392E10" w:rsidR="00144E60" w:rsidRDefault="00A573E4" w:rsidP="00A573E4">
      <w:pPr>
        <w:ind w:left="800"/>
      </w:pPr>
      <w:r>
        <w:rPr>
          <w:rFonts w:hint="eastAsia"/>
        </w:rPr>
        <w:t>바이트 배열보다 비트 배열로 작업하는 것이 더 편하다면, BytesToBits 함수를 사용해 이 변환을 명시적으로 수행함. 이 함수는 길이가 l인 바이트 배열을 입력으로 받고 8l 비트의 배열을 출력함.</w:t>
      </w:r>
    </w:p>
    <w:p w14:paraId="5C66B60C" w14:textId="4F10B4DA" w:rsidR="00A573E4" w:rsidRDefault="00A573E4" w:rsidP="00A573E4">
      <w:pPr>
        <w:ind w:left="800"/>
      </w:pPr>
      <w:r>
        <w:rPr>
          <w:rFonts w:hint="eastAsia"/>
        </w:rPr>
        <w:t xml:space="preserve">출력 비트 배열의 i 번째 비트 </w:t>
      </w:r>
      <w:r>
        <w:t>βi</w:t>
      </w:r>
      <w:r>
        <w:rPr>
          <w:rFonts w:hint="eastAsia"/>
        </w:rPr>
        <w:t xml:space="preserve">는 입력 배열의 계산 결과 </w:t>
      </w:r>
      <w:r w:rsidRPr="00A573E4">
        <w:rPr>
          <w:noProof/>
        </w:rPr>
        <w:drawing>
          <wp:inline distT="0" distB="0" distL="0" distR="0" wp14:anchorId="4EF6EDAE" wp14:editId="720907EC">
            <wp:extent cx="1962424" cy="200053"/>
            <wp:effectExtent l="0" t="0" r="0" b="9525"/>
            <wp:docPr id="267681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8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인 위치가 i / 8인 바이트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sub>
        </m:sSub>
      </m:oMath>
      <w:r>
        <w:rPr>
          <w:rFonts w:hint="eastAsia"/>
        </w:rPr>
        <w:t xml:space="preserve"> 로부터 얻을 수 있다.</w:t>
      </w:r>
    </w:p>
    <w:p w14:paraId="165E81C7" w14:textId="77777777" w:rsidR="00144E60" w:rsidRDefault="00144E60" w:rsidP="00B474BC">
      <w:pPr>
        <w:pBdr>
          <w:bottom w:val="single" w:sz="6" w:space="1" w:color="auto"/>
        </w:pBdr>
      </w:pPr>
    </w:p>
    <w:p w14:paraId="733A0FD9" w14:textId="650BC234" w:rsidR="00916E34" w:rsidRDefault="00916E34" w:rsidP="00B474BC">
      <w:r>
        <w:rPr>
          <w:rFonts w:hint="eastAsia"/>
        </w:rPr>
        <w:t>Polynomial rings and vectors</w:t>
      </w:r>
    </w:p>
    <w:p w14:paraId="48FF095C" w14:textId="5CCD4A1F" w:rsidR="00916E34" w:rsidRDefault="00916E34" w:rsidP="00B474BC">
      <w:r>
        <w:rPr>
          <w:rFonts w:hint="eastAsia"/>
        </w:rPr>
        <w:t>이 문서에서 n, n</w:t>
      </w:r>
      <w:r>
        <w:t>’</w:t>
      </w:r>
      <w:r>
        <w:rPr>
          <w:rFonts w:hint="eastAsia"/>
        </w:rPr>
        <w:t>, q 가 각각 고정되어 있음</w:t>
      </w:r>
    </w:p>
    <w:p w14:paraId="2C3692B2" w14:textId="7B7EA58C" w:rsidR="00916E34" w:rsidRDefault="00916E34" w:rsidP="00B474BC">
      <w:r>
        <w:rPr>
          <w:rFonts w:hint="eastAsia"/>
        </w:rPr>
        <w:t>n = 256</w:t>
      </w:r>
    </w:p>
    <w:p w14:paraId="14A49FA5" w14:textId="409DFF80" w:rsidR="00916E34" w:rsidRDefault="00916E34" w:rsidP="00B474BC"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 = 9</w:t>
      </w:r>
    </w:p>
    <w:p w14:paraId="5842E587" w14:textId="23277900" w:rsidR="00916E34" w:rsidRDefault="00916E34" w:rsidP="00B474BC">
      <w:r>
        <w:rPr>
          <w:rFonts w:hint="eastAsia"/>
        </w:rPr>
        <w:t>q = 3329</w:t>
      </w:r>
    </w:p>
    <w:p w14:paraId="59E87C3A" w14:textId="77777777" w:rsidR="00916E34" w:rsidRDefault="00916E34" w:rsidP="00B474BC"/>
    <w:p w14:paraId="67265130" w14:textId="4D787B55" w:rsidR="00916E34" w:rsidRDefault="00916E34" w:rsidP="00B474BC">
      <w:r>
        <w:rPr>
          <w:rFonts w:hint="eastAsia"/>
        </w:rPr>
        <w:t>R, R_q, 볼드체 lower-case 문자는 R이나 R_q의 계수를 가지는 벡터를 나타냄.</w:t>
      </w:r>
    </w:p>
    <w:p w14:paraId="2D731B42" w14:textId="3AA537B1" w:rsidR="00144E60" w:rsidRDefault="00916E34" w:rsidP="00B474BC">
      <w:pPr>
        <w:pBdr>
          <w:bottom w:val="single" w:sz="6" w:space="1" w:color="auto"/>
        </w:pBdr>
      </w:pPr>
      <w:r>
        <w:rPr>
          <w:rFonts w:hint="eastAsia"/>
        </w:rPr>
        <w:t xml:space="preserve">볼드체 upper-case 문자는 </w:t>
      </w:r>
      <w:r w:rsidR="00DC2BF3">
        <w:rPr>
          <w:rFonts w:hint="eastAsia"/>
        </w:rPr>
        <w:t>행렬임.(matrices)</w:t>
      </w:r>
    </w:p>
    <w:p w14:paraId="709A267A" w14:textId="77777777" w:rsidR="00DC2BF3" w:rsidRDefault="00DC2BF3" w:rsidP="00B474BC"/>
    <w:p w14:paraId="6ED4B6BC" w14:textId="1AACC1F9" w:rsidR="00DC2BF3" w:rsidRDefault="00DC2BF3" w:rsidP="00B474BC">
      <w:r>
        <w:rPr>
          <w:rFonts w:hint="eastAsia"/>
        </w:rPr>
        <w:t>Rounding</w:t>
      </w:r>
    </w:p>
    <w:p w14:paraId="1D4E3355" w14:textId="61F9BD1F" w:rsidR="00144E60" w:rsidRDefault="00DC2BF3" w:rsidP="00B474BC">
      <w:pPr>
        <w:pBdr>
          <w:bottom w:val="single" w:sz="6" w:space="1" w:color="auto"/>
        </w:pBdr>
      </w:pPr>
      <w:r>
        <w:rPr>
          <w:rFonts w:hint="eastAsia"/>
        </w:rPr>
        <w:t xml:space="preserve">Q에 속하는 원소 x에 대해 </w:t>
      </w:r>
      <w:r w:rsidRPr="00DC2BF3">
        <w:rPr>
          <w:noProof/>
        </w:rPr>
        <w:drawing>
          <wp:inline distT="0" distB="0" distL="0" distR="0" wp14:anchorId="31BDB528" wp14:editId="55DB836A">
            <wp:extent cx="247685" cy="209579"/>
            <wp:effectExtent l="0" t="0" r="0" b="0"/>
            <wp:docPr id="11140786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8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는 가장 가까운 정수로 반올림</w:t>
      </w:r>
    </w:p>
    <w:p w14:paraId="64F2D70E" w14:textId="7A6CADE7" w:rsidR="00DC2BF3" w:rsidRDefault="00DC2BF3" w:rsidP="00B474BC">
      <w:r>
        <w:rPr>
          <w:rFonts w:hint="eastAsia"/>
        </w:rPr>
        <w:t>Sizes of elements</w:t>
      </w:r>
    </w:p>
    <w:p w14:paraId="7AEA317D" w14:textId="0CD4821E" w:rsidR="00DC2BF3" w:rsidRDefault="00DC2BF3" w:rsidP="00B474BC">
      <w:r>
        <w:rPr>
          <w:rFonts w:hint="eastAsia"/>
        </w:rPr>
        <w:t xml:space="preserve">Z_q에 속하는 원소 w에 대해, </w:t>
      </w:r>
    </w:p>
    <w:p w14:paraId="7232F533" w14:textId="715B7190" w:rsidR="00DC2BF3" w:rsidRDefault="00DC2BF3" w:rsidP="00B474BC">
      <w:r>
        <w:rPr>
          <w:rFonts w:hint="eastAsia"/>
        </w:rPr>
        <w:t xml:space="preserve">우리는 </w:t>
      </w:r>
      <w:r w:rsidRPr="00DC2BF3">
        <w:rPr>
          <w:noProof/>
        </w:rPr>
        <w:drawing>
          <wp:inline distT="0" distB="0" distL="0" distR="0" wp14:anchorId="4632144F" wp14:editId="0A41FCEF">
            <wp:extent cx="1724266" cy="190527"/>
            <wp:effectExtent l="0" t="0" r="0" b="0"/>
            <wp:docPr id="324550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5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라고 한다.</w:t>
      </w:r>
    </w:p>
    <w:p w14:paraId="04C5F294" w14:textId="1199DC65" w:rsidR="00144E60" w:rsidRDefault="00DC2BF3" w:rsidP="00B474BC">
      <w:r>
        <w:rPr>
          <w:rFonts w:hint="eastAsia"/>
        </w:rPr>
        <w:t xml:space="preserve">그리고 우리는 </w:t>
      </w:r>
      <w:r w:rsidRPr="00DC2BF3">
        <w:rPr>
          <w:noProof/>
        </w:rPr>
        <w:drawing>
          <wp:inline distT="0" distB="0" distL="0" distR="0" wp14:anchorId="23DF7DB6" wp14:editId="4FE67FAA">
            <wp:extent cx="266737" cy="200053"/>
            <wp:effectExtent l="0" t="0" r="0" b="9525"/>
            <wp:docPr id="4455690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69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, </w:t>
      </w:r>
      <w:r w:rsidRPr="00DC2BF3">
        <w:rPr>
          <w:noProof/>
        </w:rPr>
        <w:drawing>
          <wp:inline distT="0" distB="0" distL="0" distR="0" wp14:anchorId="7B0C984C" wp14:editId="2D3BA03C">
            <wp:extent cx="171474" cy="171474"/>
            <wp:effectExtent l="0" t="0" r="0" b="0"/>
            <wp:docPr id="15872041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04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의 크기를 </w:t>
      </w:r>
      <w:r w:rsidRPr="00DC2BF3">
        <w:rPr>
          <w:noProof/>
        </w:rPr>
        <w:drawing>
          <wp:inline distT="0" distB="0" distL="0" distR="0" wp14:anchorId="6B012C07" wp14:editId="2702EC80">
            <wp:extent cx="2438740" cy="209579"/>
            <wp:effectExtent l="0" t="0" r="0" b="0"/>
            <wp:docPr id="18462385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38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라 함.</w:t>
      </w:r>
    </w:p>
    <w:p w14:paraId="217BB0D3" w14:textId="16420FE3" w:rsidR="00DC2BF3" w:rsidRDefault="00DC2BF3" w:rsidP="00B474BC">
      <w:r w:rsidRPr="00DC2BF3">
        <w:rPr>
          <w:noProof/>
        </w:rPr>
        <w:lastRenderedPageBreak/>
        <w:drawing>
          <wp:inline distT="0" distB="0" distL="0" distR="0" wp14:anchorId="7F683F8B" wp14:editId="5D5AADA8">
            <wp:extent cx="5182323" cy="1019317"/>
            <wp:effectExtent l="0" t="0" r="0" b="9525"/>
            <wp:docPr id="133395955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59559" name="그림 1" descr="텍스트, 폰트, 스크린샷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61F0" w14:textId="77777777" w:rsidR="00DC2BF3" w:rsidRDefault="00DC2BF3" w:rsidP="00B474BC">
      <w:pPr>
        <w:pBdr>
          <w:bottom w:val="single" w:sz="6" w:space="1" w:color="auto"/>
        </w:pBdr>
      </w:pPr>
    </w:p>
    <w:p w14:paraId="0149F474" w14:textId="0528A8D6" w:rsidR="00DC2BF3" w:rsidRDefault="00DC2BF3" w:rsidP="00B474BC">
      <w:r>
        <w:rPr>
          <w:rFonts w:hint="eastAsia"/>
        </w:rPr>
        <w:t>Sets and Distributions</w:t>
      </w:r>
    </w:p>
    <w:p w14:paraId="0B0032B2" w14:textId="583785F5" w:rsidR="00DC2BF3" w:rsidRDefault="00395231" w:rsidP="00B474BC">
      <w:r w:rsidRPr="00395231">
        <w:rPr>
          <w:rFonts w:hint="eastAsia"/>
        </w:rPr>
        <w:t>집합</w:t>
      </w:r>
      <w:r w:rsidRPr="00395231">
        <w:t xml:space="preserve"> S에 대해, s ← S 라고 쓰면 s가 S에서 균등하게 무작위로 선택되었음을 </w:t>
      </w:r>
      <w:r>
        <w:rPr>
          <w:rFonts w:hint="eastAsia"/>
        </w:rPr>
        <w:t xml:space="preserve">나타낸다. </w:t>
      </w:r>
      <w:r w:rsidRPr="00395231">
        <w:t>S가 확률 분포 라면, s가 그 분포 S에 따라 선택되었음을 나타냅니다.</w:t>
      </w:r>
    </w:p>
    <w:p w14:paraId="695A9A19" w14:textId="77777777" w:rsidR="00DC2BF3" w:rsidRDefault="00DC2BF3" w:rsidP="00B474BC">
      <w:pPr>
        <w:pBdr>
          <w:bottom w:val="single" w:sz="6" w:space="1" w:color="auto"/>
        </w:pBdr>
      </w:pPr>
    </w:p>
    <w:p w14:paraId="70197065" w14:textId="5C3608B9" w:rsidR="00395231" w:rsidRDefault="00395231" w:rsidP="00B474BC">
      <w:r>
        <w:rPr>
          <w:rFonts w:hint="eastAsia"/>
        </w:rPr>
        <w:t>Compression and Decompression</w:t>
      </w:r>
    </w:p>
    <w:p w14:paraId="45563A77" w14:textId="46FB9643" w:rsidR="00395231" w:rsidRDefault="00395231" w:rsidP="00B474BC">
      <w:r>
        <w:rPr>
          <w:rFonts w:hint="eastAsia"/>
        </w:rPr>
        <w:t xml:space="preserve">이제 우리는 </w:t>
      </w:r>
    </w:p>
    <w:p w14:paraId="392A8B6A" w14:textId="2DD6F55E" w:rsidR="00395231" w:rsidRDefault="00395231" w:rsidP="00B474BC">
      <w:r>
        <w:rPr>
          <w:rFonts w:hint="eastAsia"/>
        </w:rPr>
        <w:t>Compress_q(x, d) 라는 함수를 정의한다.</w:t>
      </w:r>
    </w:p>
    <w:p w14:paraId="6BC731FD" w14:textId="2AEAE45C" w:rsidR="00395231" w:rsidRDefault="00395231" w:rsidP="00B474BC">
      <w:r>
        <w:rPr>
          <w:rFonts w:hint="eastAsia"/>
        </w:rPr>
        <w:t xml:space="preserve">이는 Z_q에 속하는 원소 x를 받고, 정수 {0, </w:t>
      </w:r>
      <w:r>
        <w:t>…</w:t>
      </w:r>
      <w:r>
        <w:rPr>
          <w:rFonts w:hint="eastAsia"/>
        </w:rPr>
        <w:t xml:space="preserve">, 2^d </w:t>
      </w:r>
      <w:r>
        <w:t>–</w:t>
      </w:r>
      <w:r>
        <w:rPr>
          <w:rFonts w:hint="eastAsia"/>
        </w:rPr>
        <w:t xml:space="preserve"> 1}를 출력한다. </w:t>
      </w:r>
      <w:r w:rsidRPr="00395231">
        <w:rPr>
          <w:noProof/>
        </w:rPr>
        <w:drawing>
          <wp:inline distT="0" distB="0" distL="0" distR="0" wp14:anchorId="10475B2B" wp14:editId="1C812783">
            <wp:extent cx="1228896" cy="219106"/>
            <wp:effectExtent l="0" t="0" r="0" b="9525"/>
            <wp:docPr id="17016853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85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6BE0" w14:textId="0AF7B9FF" w:rsidR="00395231" w:rsidRDefault="00395231" w:rsidP="00B474BC">
      <w:r>
        <w:rPr>
          <w:rFonts w:hint="eastAsia"/>
        </w:rPr>
        <w:t xml:space="preserve">더 나아가 </w:t>
      </w:r>
    </w:p>
    <w:p w14:paraId="1227EFCC" w14:textId="5573C4EF" w:rsidR="00395231" w:rsidRDefault="00395231" w:rsidP="00B474BC">
      <w:r>
        <w:rPr>
          <w:rFonts w:hint="eastAsia"/>
        </w:rPr>
        <w:t>Decompress_q 라는 함수를 정의한다.</w:t>
      </w:r>
    </w:p>
    <w:p w14:paraId="00C2D045" w14:textId="489A5A7C" w:rsidR="00395231" w:rsidRDefault="00395231" w:rsidP="00B474BC">
      <w:r w:rsidRPr="00395231">
        <w:rPr>
          <w:noProof/>
        </w:rPr>
        <w:drawing>
          <wp:inline distT="0" distB="0" distL="0" distR="0" wp14:anchorId="6707E1E3" wp14:editId="3471A20C">
            <wp:extent cx="2400635" cy="266737"/>
            <wp:effectExtent l="0" t="0" r="0" b="0"/>
            <wp:docPr id="2337011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1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 (1)</w:t>
      </w:r>
    </w:p>
    <w:p w14:paraId="3E6A954A" w14:textId="70AC322F" w:rsidR="00395231" w:rsidRDefault="00395231" w:rsidP="00B474BC">
      <w:r w:rsidRPr="00395231">
        <w:rPr>
          <w:noProof/>
        </w:rPr>
        <w:drawing>
          <wp:inline distT="0" distB="0" distL="0" distR="0" wp14:anchorId="5E210C45" wp14:editId="34E09081">
            <wp:extent cx="2181529" cy="342948"/>
            <wp:effectExtent l="0" t="0" r="0" b="0"/>
            <wp:docPr id="13869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 (2)</w:t>
      </w:r>
    </w:p>
    <w:p w14:paraId="4F8C48A5" w14:textId="3FF8AB88" w:rsidR="00395231" w:rsidRDefault="00395231" w:rsidP="00B474BC">
      <w:r>
        <w:rPr>
          <w:rFonts w:hint="eastAsia"/>
        </w:rPr>
        <w:t>이 두 함수는 다음을 만족한다.</w:t>
      </w:r>
    </w:p>
    <w:p w14:paraId="488ACA07" w14:textId="3948F643" w:rsidR="00395231" w:rsidRDefault="00395231" w:rsidP="00B474BC">
      <w:r w:rsidRPr="00395231">
        <w:rPr>
          <w:noProof/>
        </w:rPr>
        <w:drawing>
          <wp:inline distT="0" distB="0" distL="0" distR="0" wp14:anchorId="3F1C3897" wp14:editId="38B3C0F0">
            <wp:extent cx="2715004" cy="447737"/>
            <wp:effectExtent l="0" t="0" r="9525" b="0"/>
            <wp:docPr id="18724723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723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AF84" w14:textId="6C322915" w:rsidR="00395231" w:rsidRDefault="00395231" w:rsidP="00B474BC">
      <w:r>
        <w:rPr>
          <w:rFonts w:hint="eastAsia"/>
        </w:rPr>
        <w:t xml:space="preserve">Compress_q 와 Decompress_q 를 사용할 때 </w:t>
      </w:r>
      <w:r w:rsidRPr="00395231">
        <w:rPr>
          <w:noProof/>
        </w:rPr>
        <w:drawing>
          <wp:inline distT="0" distB="0" distL="0" distR="0" wp14:anchorId="4264D0DE" wp14:editId="30ADA3ED">
            <wp:extent cx="1305107" cy="219106"/>
            <wp:effectExtent l="0" t="0" r="0" b="9525"/>
            <wp:docPr id="8076332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33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인 경우, 각 계수에 개별적으로 절차를 적용한다.</w:t>
      </w:r>
    </w:p>
    <w:p w14:paraId="67F021F8" w14:textId="77777777" w:rsidR="00395231" w:rsidRDefault="00395231" w:rsidP="00B474BC"/>
    <w:p w14:paraId="6EC55F30" w14:textId="01E748D9" w:rsidR="00395231" w:rsidRDefault="00395231" w:rsidP="00B474BC">
      <w:r>
        <w:rPr>
          <w:rFonts w:hint="eastAsia"/>
        </w:rPr>
        <w:t>이 두 함수를 사용하는 이유는 복호화 정확도에 큰 영향을 미치지 않는 암호문의 low-order(?) 비트를 일부 버릴 수 있도록 하여 암호문의 크기를 줄이기 위함</w:t>
      </w:r>
    </w:p>
    <w:p w14:paraId="25A43EC0" w14:textId="368DD713" w:rsidR="00395231" w:rsidRDefault="00720860" w:rsidP="00B474BC">
      <w:r>
        <w:rPr>
          <w:rFonts w:hint="eastAsia"/>
        </w:rPr>
        <w:t>또한 이 두 함수는 압축 외에도 암호화 및 복호화 과정에서 일반적인 LWE(learning with errors) 오류 수정을 수행하는데 사용</w:t>
      </w:r>
    </w:p>
    <w:p w14:paraId="3A02E7F7" w14:textId="688827F9" w:rsidR="00720860" w:rsidRDefault="00720860" w:rsidP="00B474BC">
      <w:r>
        <w:rPr>
          <w:rFonts w:hint="eastAsia"/>
        </w:rPr>
        <w:lastRenderedPageBreak/>
        <w:t xml:space="preserve">더 자세히 살펴보면, 암호화 알고리즘 5의 20번 라인에서 Decompress_q 함수가 메시지 비트를 </w:t>
      </w:r>
      <w:r w:rsidRPr="00720860">
        <w:rPr>
          <w:noProof/>
        </w:rPr>
        <w:drawing>
          <wp:inline distT="0" distB="0" distL="0" distR="0" wp14:anchorId="58B52264" wp14:editId="37F54273">
            <wp:extent cx="1324160" cy="171474"/>
            <wp:effectExtent l="0" t="0" r="9525" b="0"/>
            <wp:docPr id="10743854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854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로 보내는 방식으로 오차 허용 범위를 만든다.</w:t>
      </w:r>
    </w:p>
    <w:p w14:paraId="246F1A89" w14:textId="2FA2E625" w:rsidR="00720860" w:rsidRDefault="00720860" w:rsidP="00B474BC">
      <w:pPr>
        <w:pBdr>
          <w:bottom w:val="single" w:sz="6" w:space="1" w:color="auto"/>
        </w:pBdr>
      </w:pPr>
      <w:r>
        <w:rPr>
          <w:rFonts w:hint="eastAsia"/>
        </w:rPr>
        <w:t>이후, 복호화 알고리즘의 라인 4번에서, Compress_q 함수가 사용된다.</w:t>
      </w:r>
      <w:r w:rsidRPr="00720860">
        <w:rPr>
          <w:noProof/>
        </w:rPr>
        <w:t xml:space="preserve"> </w:t>
      </w:r>
      <w:r w:rsidRPr="00720860">
        <w:rPr>
          <w:noProof/>
        </w:rPr>
        <w:drawing>
          <wp:inline distT="0" distB="0" distL="0" distR="0" wp14:anchorId="60229FD6" wp14:editId="2B5ACB94">
            <wp:extent cx="5115639" cy="152421"/>
            <wp:effectExtent l="0" t="0" r="8890" b="0"/>
            <wp:docPr id="16038471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471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(v </w:t>
      </w:r>
      <w:r>
        <w:rPr>
          <w:noProof/>
        </w:rPr>
        <w:t>–</w:t>
      </w:r>
      <w:r>
        <w:rPr>
          <w:rFonts w:hint="eastAsia"/>
          <w:noProof/>
        </w:rPr>
        <w:t xml:space="preserve"> s^tu 가 q/2 에 가까운 경우 1, 다른 경우 0으로 복호화 함) </w:t>
      </w:r>
    </w:p>
    <w:p w14:paraId="48E25B76" w14:textId="387098E6" w:rsidR="00720860" w:rsidRDefault="00720860" w:rsidP="00B474BC">
      <w:r>
        <w:rPr>
          <w:rFonts w:hint="eastAsia"/>
        </w:rPr>
        <w:t>Symmetric primitives(대칭 원시 값)</w:t>
      </w:r>
    </w:p>
    <w:p w14:paraId="598D1DE3" w14:textId="0664B6DE" w:rsidR="00720860" w:rsidRDefault="003348A3" w:rsidP="00B474BC">
      <w:r>
        <w:rPr>
          <w:rFonts w:hint="eastAsia"/>
        </w:rPr>
        <w:t>Kyber 의 설계는 pseudorandom function 을 사용하게 만든다.</w:t>
      </w:r>
    </w:p>
    <w:p w14:paraId="3A63AEB6" w14:textId="301B1E0A" w:rsidR="003348A3" w:rsidRDefault="003348A3" w:rsidP="00B474BC">
      <w:r w:rsidRPr="003348A3">
        <w:rPr>
          <w:noProof/>
        </w:rPr>
        <w:drawing>
          <wp:inline distT="0" distB="0" distL="0" distR="0" wp14:anchorId="0C5F4E45" wp14:editId="3F4A7765">
            <wp:extent cx="1247949" cy="171474"/>
            <wp:effectExtent l="0" t="0" r="0" b="0"/>
            <wp:docPr id="8343461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461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과 늘어날 수 있는 출력 함수 </w:t>
      </w:r>
      <w:r w:rsidRPr="003348A3">
        <w:rPr>
          <w:noProof/>
        </w:rPr>
        <w:drawing>
          <wp:inline distT="0" distB="0" distL="0" distR="0" wp14:anchorId="7A6F5346" wp14:editId="1BDAA84E">
            <wp:extent cx="1524213" cy="142895"/>
            <wp:effectExtent l="0" t="0" r="0" b="9525"/>
            <wp:docPr id="213389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9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391383A3" w14:textId="37FEC10E" w:rsidR="003348A3" w:rsidRDefault="003348A3" w:rsidP="00B474BC">
      <w:r>
        <w:rPr>
          <w:rFonts w:hint="eastAsia"/>
        </w:rPr>
        <w:t>KYBER 는 또한 두개의 해시 함수를 사용하게 만든다.</w:t>
      </w:r>
    </w:p>
    <w:p w14:paraId="2F216A65" w14:textId="1D715D0B" w:rsidR="003348A3" w:rsidRDefault="003348A3" w:rsidP="00B474BC">
      <w:pPr>
        <w:pBdr>
          <w:bottom w:val="single" w:sz="6" w:space="1" w:color="auto"/>
        </w:pBdr>
      </w:pPr>
      <w:r w:rsidRPr="003348A3">
        <w:rPr>
          <w:noProof/>
        </w:rPr>
        <w:drawing>
          <wp:inline distT="0" distB="0" distL="0" distR="0" wp14:anchorId="210B27CB" wp14:editId="44026472">
            <wp:extent cx="5344271" cy="190527"/>
            <wp:effectExtent l="0" t="0" r="0" b="0"/>
            <wp:docPr id="4057647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647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107" w14:textId="5193B0D9" w:rsidR="003348A3" w:rsidRDefault="003348A3" w:rsidP="00B474BC">
      <w:r>
        <w:rPr>
          <w:rFonts w:hint="eastAsia"/>
        </w:rPr>
        <w:t>NTTs, Multiplication, and bitreversed order</w:t>
      </w:r>
    </w:p>
    <w:p w14:paraId="1BE854C1" w14:textId="388A9760" w:rsidR="003348A3" w:rsidRDefault="003348A3" w:rsidP="00B474BC">
      <w:r>
        <w:rPr>
          <w:rFonts w:hint="eastAsia"/>
        </w:rPr>
        <w:t>R_q의 곱셈을 효율적으로 하는 방법은 NTT(number-theoretic transform) 라고 불림.</w:t>
      </w:r>
    </w:p>
    <w:p w14:paraId="5A91C392" w14:textId="0EE415A2" w:rsidR="003348A3" w:rsidRPr="00720860" w:rsidRDefault="003348A3" w:rsidP="00B474BC">
      <w:r>
        <w:rPr>
          <w:rFonts w:hint="eastAsia"/>
        </w:rPr>
        <w:t xml:space="preserve">소수 q = 3329 (q </w:t>
      </w:r>
      <w:r>
        <w:t>–</w:t>
      </w:r>
      <w:r>
        <w:rPr>
          <w:rFonts w:hint="eastAsia"/>
        </w:rPr>
        <w:t xml:space="preserve"> 1 = 2^8 * 13)에 대해, </w:t>
      </w:r>
    </w:p>
    <w:p w14:paraId="24333929" w14:textId="5F8961B9" w:rsidR="00DC2BF3" w:rsidRDefault="003348A3" w:rsidP="00B474BC">
      <w:r>
        <w:rPr>
          <w:rFonts w:hint="eastAsia"/>
        </w:rPr>
        <w:t>base field 인 Z_q는 원시 256번째 roots of unity 를 포함하지만 원시 512번째 roots 는 포함하지 않는다.</w:t>
      </w:r>
    </w:p>
    <w:p w14:paraId="4DBC06A9" w14:textId="34524C3E" w:rsidR="003348A3" w:rsidRDefault="003348A3" w:rsidP="00B474BC">
      <w:r>
        <w:rPr>
          <w:rFonts w:hint="eastAsia"/>
        </w:rPr>
        <w:t xml:space="preserve">그러므로, </w:t>
      </w:r>
      <w:r w:rsidR="00FE29F2">
        <w:rPr>
          <w:rFonts w:hint="eastAsia"/>
        </w:rPr>
        <w:t xml:space="preserve">다항식 </w:t>
      </w:r>
      <w:r w:rsidR="00FE29F2" w:rsidRPr="00FE29F2">
        <w:rPr>
          <w:noProof/>
        </w:rPr>
        <w:drawing>
          <wp:inline distT="0" distB="0" distL="0" distR="0" wp14:anchorId="5BE14747" wp14:editId="6C785059">
            <wp:extent cx="2695951" cy="152421"/>
            <wp:effectExtent l="0" t="0" r="9525" b="0"/>
            <wp:docPr id="5529918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918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9F2">
        <w:rPr>
          <w:rFonts w:hint="eastAsia"/>
        </w:rPr>
        <w:t xml:space="preserve"> </w:t>
      </w:r>
      <w:r w:rsidR="00FE29F2" w:rsidRPr="00FE29F2">
        <w:rPr>
          <w:noProof/>
        </w:rPr>
        <w:drawing>
          <wp:inline distT="0" distB="0" distL="0" distR="0" wp14:anchorId="5443A696" wp14:editId="38085EB1">
            <wp:extent cx="6188710" cy="160655"/>
            <wp:effectExtent l="0" t="0" r="2540" b="0"/>
            <wp:docPr id="4499125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125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B523" w14:textId="5450612F" w:rsidR="00DC2BF3" w:rsidRDefault="00FE29F2" w:rsidP="00B474BC">
      <w:r>
        <w:rPr>
          <w:rFonts w:hint="eastAsia"/>
        </w:rPr>
        <w:t>라고 정의함.</w:t>
      </w:r>
    </w:p>
    <w:p w14:paraId="5A11A83C" w14:textId="4F55F8EF" w:rsidR="00FE29F2" w:rsidRDefault="00FE29F2" w:rsidP="00B474BC">
      <w:r>
        <w:rPr>
          <w:rFonts w:hint="eastAsia"/>
        </w:rPr>
        <w:t>(R의 X^256 + 1는 mod q 연산에서 2차 방정식 128개로 인수분해된다.)</w:t>
      </w:r>
    </w:p>
    <w:p w14:paraId="4F81F99A" w14:textId="43B86EB7" w:rsidR="00FE29F2" w:rsidRDefault="00FE29F2" w:rsidP="00B474BC">
      <w:r>
        <w:rPr>
          <w:rFonts w:hint="eastAsia"/>
        </w:rPr>
        <w:t>(R_q에 속하는 다항식 f의 NTT는 1차 다항식 128개의 벡터로 표현됨)</w:t>
      </w:r>
    </w:p>
    <w:p w14:paraId="74EE6EB3" w14:textId="1E106CA0" w:rsidR="00FE29F2" w:rsidRDefault="00FE29F2" w:rsidP="00B474BC">
      <w:r>
        <w:rPr>
          <w:rFonts w:hint="eastAsia"/>
        </w:rPr>
        <w:t>우리는 NTT를 비트 반전 순서로 출력값을 재배열하지 않고 직접 구현하는 방식을 사용한다.</w:t>
      </w:r>
    </w:p>
    <w:p w14:paraId="374CD00D" w14:textId="1C480C5F" w:rsidR="00FE29F2" w:rsidRDefault="00FE29F2" w:rsidP="00B474BC">
      <w:r>
        <w:rPr>
          <w:rFonts w:hint="eastAsia"/>
        </w:rPr>
        <w:t xml:space="preserve">구체적으로, </w:t>
      </w:r>
      <w:r w:rsidRPr="00FE29F2">
        <w:rPr>
          <w:noProof/>
        </w:rPr>
        <w:drawing>
          <wp:inline distT="0" distB="0" distL="0" distR="0" wp14:anchorId="35D23987" wp14:editId="5CF5C3D0">
            <wp:extent cx="447737" cy="133369"/>
            <wp:effectExtent l="0" t="0" r="0" b="0"/>
            <wp:docPr id="1296217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17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를 첫번째 256번째 root of unity modulo q라고 하면 </w:t>
      </w:r>
      <w:r w:rsidRPr="00FE29F2">
        <w:rPr>
          <w:noProof/>
        </w:rPr>
        <w:drawing>
          <wp:inline distT="0" distB="0" distL="0" distR="0" wp14:anchorId="65D80AA8" wp14:editId="2C1DC665">
            <wp:extent cx="3715268" cy="161948"/>
            <wp:effectExtent l="0" t="0" r="0" b="9525"/>
            <wp:docPr id="10326717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17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이다.</w:t>
      </w:r>
    </w:p>
    <w:p w14:paraId="4E3356F4" w14:textId="06E44B9E" w:rsidR="00FE29F2" w:rsidRDefault="00FE29F2" w:rsidP="00B474BC">
      <w:r>
        <w:rPr>
          <w:rFonts w:hint="eastAsia"/>
        </w:rPr>
        <w:t>다항식 X^256 + 1은 다음과 같이 쓰여질 수 있다.</w:t>
      </w:r>
    </w:p>
    <w:p w14:paraId="4568DB63" w14:textId="29BDF3D0" w:rsidR="00FE29F2" w:rsidRDefault="00FE29F2" w:rsidP="00B474BC">
      <w:r w:rsidRPr="00FE29F2">
        <w:rPr>
          <w:noProof/>
        </w:rPr>
        <w:drawing>
          <wp:inline distT="0" distB="0" distL="0" distR="0" wp14:anchorId="773F4787" wp14:editId="51A8057F">
            <wp:extent cx="3219899" cy="476316"/>
            <wp:effectExtent l="0" t="0" r="0" b="0"/>
            <wp:docPr id="1410106847" name="그림 1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6847" name="그림 1" descr="텍스트, 폰트, 화이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B44E" w14:textId="0BD8908D" w:rsidR="00FE29F2" w:rsidRDefault="00FE29F2" w:rsidP="00B474BC">
      <w:r>
        <w:rPr>
          <w:rFonts w:hint="eastAsia"/>
        </w:rPr>
        <w:t xml:space="preserve">br_7(i) (i = 0, </w:t>
      </w:r>
      <w:r>
        <w:t>…</w:t>
      </w:r>
      <w:r>
        <w:rPr>
          <w:rFonts w:hint="eastAsia"/>
        </w:rPr>
        <w:t>, 127) 는 부호 없는 7비트 정수 i 의 비트 반전값을 나타냄.</w:t>
      </w:r>
    </w:p>
    <w:p w14:paraId="19516F13" w14:textId="753F157B" w:rsidR="00FE29F2" w:rsidRDefault="00FE29F2" w:rsidP="00B474BC">
      <w:r>
        <w:rPr>
          <w:rFonts w:hint="eastAsia"/>
        </w:rPr>
        <w:t>AVX 명령어의 특징과 호환성을 위해 이러한 비트 반전 순서를 사용함.</w:t>
      </w:r>
    </w:p>
    <w:p w14:paraId="6CE7BE59" w14:textId="521E100C" w:rsidR="00FE29F2" w:rsidRDefault="00FE29F2" w:rsidP="00B474BC">
      <w:r>
        <w:rPr>
          <w:rFonts w:hint="eastAsia"/>
        </w:rPr>
        <w:t>그러므로 R_q에 속하는 f의 NTT는 다음과 같음.</w:t>
      </w:r>
    </w:p>
    <w:p w14:paraId="366FBFF8" w14:textId="089EAA0F" w:rsidR="00FE29F2" w:rsidRDefault="00FE29F2" w:rsidP="00B474BC">
      <w:r w:rsidRPr="00FE29F2">
        <w:rPr>
          <w:noProof/>
        </w:rPr>
        <w:lastRenderedPageBreak/>
        <w:drawing>
          <wp:inline distT="0" distB="0" distL="0" distR="0" wp14:anchorId="7D2DE738" wp14:editId="650C4B59">
            <wp:extent cx="3400900" cy="228632"/>
            <wp:effectExtent l="0" t="0" r="0" b="0"/>
            <wp:docPr id="6313772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72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E77">
        <w:rPr>
          <w:rFonts w:hint="eastAsia"/>
        </w:rPr>
        <w:t xml:space="preserve"> (3)</w:t>
      </w:r>
    </w:p>
    <w:p w14:paraId="394913CA" w14:textId="77777777" w:rsidR="00FE29F2" w:rsidRDefault="00FE29F2" w:rsidP="00B474BC"/>
    <w:p w14:paraId="7AFFC788" w14:textId="1C84D5BA" w:rsidR="00FE29F2" w:rsidRDefault="00FE29F2" w:rsidP="00B474BC">
      <w:r>
        <w:rPr>
          <w:rFonts w:hint="eastAsia"/>
        </w:rPr>
        <w:t xml:space="preserve">선형 다항식 벡터를 표준적인(canonical) 방식으로 </w:t>
      </w:r>
      <w:r w:rsidRPr="00FE29F2">
        <w:rPr>
          <w:noProof/>
        </w:rPr>
        <w:drawing>
          <wp:inline distT="0" distB="0" distL="0" distR="0" wp14:anchorId="75CC0FB4" wp14:editId="30835D9C">
            <wp:extent cx="314369" cy="219106"/>
            <wp:effectExtent l="0" t="0" r="9525" b="9525"/>
            <wp:docPr id="8609548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548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벡터로 직렬화한다.</w:t>
      </w:r>
    </w:p>
    <w:p w14:paraId="62633CEA" w14:textId="24D19832" w:rsidR="00FE29F2" w:rsidRDefault="00795446" w:rsidP="00B474BC">
      <w:r>
        <w:rPr>
          <w:rFonts w:hint="eastAsia"/>
        </w:rPr>
        <w:t xml:space="preserve">그리고, 추가적인 데이터 유형을 도입하지 않고 NTT 알고리즘의 직접 구현을 용이하게 하기 위해, </w:t>
      </w:r>
      <w:r w:rsidRPr="00795446">
        <w:rPr>
          <w:noProof/>
        </w:rPr>
        <w:drawing>
          <wp:inline distT="0" distB="0" distL="0" distR="0" wp14:anchorId="4D1E603A" wp14:editId="215E79F9">
            <wp:extent cx="1000265" cy="171474"/>
            <wp:effectExtent l="0" t="0" r="9525" b="0"/>
            <wp:docPr id="18911209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209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를 다음과 같이 정의한다. </w:t>
      </w:r>
    </w:p>
    <w:p w14:paraId="03ED4C2D" w14:textId="02338004" w:rsidR="00795446" w:rsidRDefault="00795446" w:rsidP="00795446">
      <w:pPr>
        <w:pStyle w:val="a6"/>
        <w:numPr>
          <w:ilvl w:val="0"/>
          <w:numId w:val="5"/>
        </w:numPr>
      </w:pPr>
      <w:r>
        <w:rPr>
          <w:rFonts w:hint="eastAsia"/>
        </w:rPr>
        <w:t>R_q 에 속하는 f 를 입력으로 받는다.</w:t>
      </w:r>
    </w:p>
    <w:p w14:paraId="2698EB05" w14:textId="58D89297" w:rsidR="00795446" w:rsidRDefault="00795446" w:rsidP="00795446">
      <w:pPr>
        <w:pStyle w:val="a6"/>
        <w:numPr>
          <w:ilvl w:val="0"/>
          <w:numId w:val="5"/>
        </w:numPr>
      </w:pPr>
      <w:r>
        <w:rPr>
          <w:rFonts w:hint="eastAsia"/>
        </w:rPr>
        <w:t>앞서 언급한 계수 벡터를 갖는 다항식을 출력값으로 반환한다.</w:t>
      </w:r>
    </w:p>
    <w:p w14:paraId="4E9C969A" w14:textId="541C373B" w:rsidR="00795446" w:rsidRDefault="00795446" w:rsidP="00795446">
      <w:r w:rsidRPr="00795446">
        <w:rPr>
          <w:noProof/>
        </w:rPr>
        <w:drawing>
          <wp:inline distT="0" distB="0" distL="0" distR="0" wp14:anchorId="597FA561" wp14:editId="10F85701">
            <wp:extent cx="2715004" cy="323895"/>
            <wp:effectExtent l="0" t="0" r="9525" b="0"/>
            <wp:docPr id="440157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577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764F" w14:textId="49EEC3D6" w:rsidR="00795446" w:rsidRDefault="00795446" w:rsidP="00795446">
      <w:r w:rsidRPr="00795446">
        <w:rPr>
          <w:noProof/>
        </w:rPr>
        <w:drawing>
          <wp:inline distT="0" distB="0" distL="0" distR="0" wp14:anchorId="735669A2" wp14:editId="551F4F81">
            <wp:extent cx="2124371" cy="1133633"/>
            <wp:effectExtent l="0" t="0" r="9525" b="9525"/>
            <wp:docPr id="1401539685" name="그림 1" descr="폰트, 텍스트, 화이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39685" name="그림 1" descr="폰트, 텍스트, 화이트, 도표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E77">
        <w:rPr>
          <w:rFonts w:hint="eastAsia"/>
        </w:rPr>
        <w:t xml:space="preserve"> (4), (5)</w:t>
      </w:r>
    </w:p>
    <w:p w14:paraId="23F2E144" w14:textId="3965E228" w:rsidR="00795446" w:rsidRDefault="00795446" w:rsidP="00795446">
      <w:r>
        <w:rPr>
          <w:rFonts w:hint="eastAsia"/>
        </w:rPr>
        <w:t>라는 결과 도출.</w:t>
      </w:r>
    </w:p>
    <w:p w14:paraId="202A42BC" w14:textId="266853DC" w:rsidR="00795446" w:rsidRPr="00FE29F2" w:rsidRDefault="00EF6E77" w:rsidP="00795446">
      <w:r>
        <w:rPr>
          <w:rFonts w:hint="eastAsia"/>
        </w:rPr>
        <w:t>우리는 f^(f hat) 을 R_q에 속하는 다항식으로 표기하지만, 실제로는 대수적인 의미가 없음</w:t>
      </w:r>
    </w:p>
    <w:p w14:paraId="270074EE" w14:textId="6AECFD45" w:rsidR="00DC2BF3" w:rsidRDefault="00EF6E77" w:rsidP="00B474BC">
      <w:r>
        <w:rPr>
          <w:rFonts w:hint="eastAsia"/>
        </w:rPr>
        <w:t>f^ 는 NTT(f) 연산의 결과이지만, (3)의 식과 같이 1차항 128개로 이루어진 벡터로 표현하는 것이 더 자연스러운 대수적 표현임.</w:t>
      </w:r>
    </w:p>
    <w:p w14:paraId="131BB9A6" w14:textId="39C295DA" w:rsidR="00EF6E77" w:rsidRDefault="00EF6E77" w:rsidP="00B474BC">
      <w:r>
        <w:rPr>
          <w:rFonts w:hint="eastAsia"/>
        </w:rPr>
        <w:t xml:space="preserve">(4) 식과 (5)식에서 정의된 </w:t>
      </w:r>
      <w:r w:rsidRPr="00EF6E77">
        <w:rPr>
          <w:noProof/>
        </w:rPr>
        <w:drawing>
          <wp:inline distT="0" distB="0" distL="0" distR="0" wp14:anchorId="06684ACA" wp14:editId="6A09E259">
            <wp:extent cx="161948" cy="209579"/>
            <wp:effectExtent l="0" t="0" r="9525" b="0"/>
            <wp:docPr id="5619250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25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값들을 사용하여 128개의 1차 다항식으로 표현하는 것이 더 정확한 의미를 담고 있음. 이는, </w:t>
      </w:r>
      <w:r w:rsidRPr="00EF6E77">
        <w:rPr>
          <w:noProof/>
        </w:rPr>
        <w:drawing>
          <wp:inline distT="0" distB="0" distL="0" distR="0" wp14:anchorId="5E3EEB47" wp14:editId="2ED4F80F">
            <wp:extent cx="3429479" cy="247685"/>
            <wp:effectExtent l="0" t="0" r="0" b="0"/>
            <wp:docPr id="3562553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553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임.</w:t>
      </w:r>
    </w:p>
    <w:p w14:paraId="6A84C8C6" w14:textId="1ADA49DD" w:rsidR="00EF6E77" w:rsidRDefault="003E28E9" w:rsidP="00B474BC">
      <w:r w:rsidRPr="003E28E9">
        <w:rPr>
          <w:noProof/>
        </w:rPr>
        <w:drawing>
          <wp:inline distT="0" distB="0" distL="0" distR="0" wp14:anchorId="43505676" wp14:editId="4F331B4B">
            <wp:extent cx="6188710" cy="2065655"/>
            <wp:effectExtent l="0" t="0" r="2540" b="0"/>
            <wp:docPr id="16444055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05567" name="그림 1" descr="텍스트, 스크린샷, 폰트, 번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FF4F" w14:textId="3910B0AC" w:rsidR="00EF6E77" w:rsidRDefault="003E28E9" w:rsidP="00B474BC">
      <w:pPr>
        <w:pBdr>
          <w:bottom w:val="single" w:sz="6" w:space="1" w:color="auto"/>
        </w:pBdr>
      </w:pPr>
      <w:r>
        <w:rPr>
          <w:rFonts w:hint="eastAsia"/>
        </w:rPr>
        <w:t>이건 무슨 내용인지..</w:t>
      </w:r>
    </w:p>
    <w:p w14:paraId="0FADCF97" w14:textId="77777777" w:rsidR="00731422" w:rsidRDefault="00731422" w:rsidP="00B474BC">
      <w:pPr>
        <w:pBdr>
          <w:bottom w:val="single" w:sz="6" w:space="1" w:color="auto"/>
        </w:pBdr>
      </w:pPr>
    </w:p>
    <w:p w14:paraId="0FB3CE34" w14:textId="75A23488" w:rsidR="003E28E9" w:rsidRDefault="003E28E9" w:rsidP="00B474BC">
      <w:r>
        <w:rPr>
          <w:rFonts w:hint="eastAsia"/>
        </w:rPr>
        <w:lastRenderedPageBreak/>
        <w:t>Uniform sampling in R_q</w:t>
      </w:r>
    </w:p>
    <w:p w14:paraId="54663809" w14:textId="10953E1A" w:rsidR="003E28E9" w:rsidRDefault="003E28E9" w:rsidP="00B474BC">
      <w:r>
        <w:rPr>
          <w:rFonts w:hint="eastAsia"/>
        </w:rPr>
        <w:t>KYBER 은 R_q 링의 원소를 균일한 랜덤 분포에 근접한 값으로 결정론적 방식으로 샘플링함.</w:t>
      </w:r>
    </w:p>
    <w:p w14:paraId="5E8420D8" w14:textId="09218207" w:rsidR="003E28E9" w:rsidRDefault="003E28E9" w:rsidP="00B474BC">
      <w:r>
        <w:rPr>
          <w:rFonts w:hint="eastAsia"/>
        </w:rPr>
        <w:t xml:space="preserve">이 샘플링을 위해 </w:t>
      </w:r>
      <w:r w:rsidRPr="003E28E9">
        <w:rPr>
          <w:noProof/>
        </w:rPr>
        <w:drawing>
          <wp:inline distT="0" distB="0" distL="0" distR="0" wp14:anchorId="0B76E6A1" wp14:editId="6B7A5958">
            <wp:extent cx="1095528" cy="200053"/>
            <wp:effectExtent l="0" t="0" r="9525" b="9525"/>
            <wp:docPr id="18030735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7358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함수를 사용함.</w:t>
      </w:r>
    </w:p>
    <w:p w14:paraId="5E1AB767" w14:textId="5995E5FB" w:rsidR="003E28E9" w:rsidRDefault="003E28E9" w:rsidP="00B474BC">
      <w:r>
        <w:rPr>
          <w:rFonts w:hint="eastAsia"/>
        </w:rPr>
        <w:t>Parse 함수</w:t>
      </w:r>
    </w:p>
    <w:p w14:paraId="5797CB4A" w14:textId="40CA8893" w:rsidR="003E28E9" w:rsidRDefault="003E28E9" w:rsidP="003E28E9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바이트 스트림 </w:t>
      </w:r>
      <w:r w:rsidRPr="003E28E9">
        <w:rPr>
          <w:noProof/>
        </w:rPr>
        <w:drawing>
          <wp:inline distT="0" distB="0" distL="0" distR="0" wp14:anchorId="6C59DAA1" wp14:editId="4E253731">
            <wp:extent cx="1133633" cy="181000"/>
            <wp:effectExtent l="0" t="0" r="9525" b="9525"/>
            <wp:docPr id="19037679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6795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를 입력으로 받음(바이트 스트림은 0과 1로 구성)</w:t>
      </w:r>
    </w:p>
    <w:p w14:paraId="16A7E3F8" w14:textId="131AC7AE" w:rsidR="003E28E9" w:rsidRDefault="003E28E9" w:rsidP="003E28E9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받은 바이트 스트림을 이용해 NTT 표현 </w:t>
      </w:r>
      <w:r w:rsidRPr="003E28E9">
        <w:rPr>
          <w:noProof/>
        </w:rPr>
        <w:drawing>
          <wp:inline distT="0" distB="0" distL="0" distR="0" wp14:anchorId="47B07A7E" wp14:editId="5857FF01">
            <wp:extent cx="628738" cy="161948"/>
            <wp:effectExtent l="0" t="0" r="0" b="9525"/>
            <wp:docPr id="2146939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3927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8E9">
        <w:rPr>
          <w:noProof/>
        </w:rPr>
        <w:t xml:space="preserve"> </w:t>
      </w:r>
      <w:r w:rsidRPr="003E28E9">
        <w:rPr>
          <w:noProof/>
        </w:rPr>
        <w:drawing>
          <wp:inline distT="0" distB="0" distL="0" distR="0" wp14:anchorId="7C8620FA" wp14:editId="40AC0591">
            <wp:extent cx="2362530" cy="171474"/>
            <wp:effectExtent l="0" t="0" r="0" b="0"/>
            <wp:docPr id="1713190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9032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을 연산함</w:t>
      </w:r>
    </w:p>
    <w:p w14:paraId="36D74EBF" w14:textId="321DFB5B" w:rsidR="003E28E9" w:rsidRDefault="003E28E9" w:rsidP="003E28E9">
      <w:r>
        <w:rPr>
          <w:rFonts w:hint="eastAsia"/>
        </w:rPr>
        <w:t>다음은 Parse 알고리즘(q = 3329)</w:t>
      </w:r>
    </w:p>
    <w:p w14:paraId="2362C47A" w14:textId="748F2C04" w:rsidR="003E28E9" w:rsidRDefault="003E28E9" w:rsidP="003E28E9">
      <w:r w:rsidRPr="003E28E9">
        <w:rPr>
          <w:noProof/>
        </w:rPr>
        <w:drawing>
          <wp:inline distT="0" distB="0" distL="0" distR="0" wp14:anchorId="339879A2" wp14:editId="7B7F1025">
            <wp:extent cx="3343742" cy="3496163"/>
            <wp:effectExtent l="0" t="0" r="9525" b="9525"/>
            <wp:docPr id="85291304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13043" name="그림 1" descr="텍스트, 스크린샷, 폰트, 번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A5F0" w14:textId="6DE837A1" w:rsidR="003E28E9" w:rsidRDefault="00795658" w:rsidP="003E28E9">
      <w:r>
        <w:rPr>
          <w:rFonts w:hint="eastAsia"/>
        </w:rPr>
        <w:t xml:space="preserve">Parse 함수에 대한 직관적인 이해는 다음과 같다. 만약 입력 바이트 배열이 통계적으로 균일 난수 바이트 배열과 가까우면, 출력 다항식은 </w:t>
      </w:r>
      <w:r w:rsidR="003E7FAE">
        <w:rPr>
          <w:rFonts w:hint="eastAsia"/>
        </w:rPr>
        <w:t>R_q의 균일 난수 원소</w:t>
      </w:r>
      <w:r w:rsidR="002157E4">
        <w:rPr>
          <w:rFonts w:hint="eastAsia"/>
        </w:rPr>
        <w:t>로 통계적으로 가까워진다.</w:t>
      </w:r>
    </w:p>
    <w:p w14:paraId="3BF0EE0D" w14:textId="07C7AE9B" w:rsidR="002157E4" w:rsidRDefault="002157E4" w:rsidP="003E28E9">
      <w:r>
        <w:rPr>
          <w:rFonts w:hint="eastAsia"/>
        </w:rPr>
        <w:t xml:space="preserve">그리고 이것은 </w:t>
      </w:r>
      <w:r w:rsidR="005B3DFB">
        <w:rPr>
          <w:rFonts w:hint="eastAsia"/>
        </w:rPr>
        <w:t xml:space="preserve">만약 입력 다항식의 계수가 균일하게 랜덤하게 선택되었다면, </w:t>
      </w:r>
      <w:r w:rsidR="00160204">
        <w:rPr>
          <w:rFonts w:hint="eastAsia"/>
        </w:rPr>
        <w:t>전단사 함수인 NTT를 통과한 후에도 출력 다항식의 계수 역시 균일하게 랜덤한 상태를 유지하게 된다는 것을 보여준다.</w:t>
      </w:r>
    </w:p>
    <w:p w14:paraId="268F5D17" w14:textId="77777777" w:rsidR="00160204" w:rsidRDefault="00160204" w:rsidP="003E28E9">
      <w:pPr>
        <w:pBdr>
          <w:bottom w:val="single" w:sz="6" w:space="1" w:color="auto"/>
        </w:pBdr>
      </w:pPr>
    </w:p>
    <w:p w14:paraId="75B77941" w14:textId="392441B5" w:rsidR="00160204" w:rsidRDefault="00CE47D4" w:rsidP="003E28E9">
      <w:r>
        <w:rPr>
          <w:rFonts w:hint="eastAsia"/>
        </w:rPr>
        <w:t>Sampling from a binomial distribution</w:t>
      </w:r>
    </w:p>
    <w:p w14:paraId="072D213E" w14:textId="3BBFAE8D" w:rsidR="00CE47D4" w:rsidRDefault="00CE47D4" w:rsidP="003E28E9">
      <w:r>
        <w:rPr>
          <w:rFonts w:hint="eastAsia"/>
        </w:rPr>
        <w:t xml:space="preserve">KYBER의 잡음은 </w:t>
      </w:r>
      <w:r w:rsidR="00A90F21">
        <w:rPr>
          <w:rFonts w:hint="eastAsia"/>
        </w:rPr>
        <w:t>중심 이항 분포(</w:t>
      </w:r>
      <w:r>
        <w:rPr>
          <w:rFonts w:hint="eastAsia"/>
        </w:rPr>
        <w:t>centered binomial distribution</w:t>
      </w:r>
      <w:r w:rsidR="00A90F21">
        <w:rPr>
          <w:rFonts w:hint="eastAsia"/>
        </w:rPr>
        <w:t>)</w:t>
      </w:r>
      <w:r w:rsidR="00885B7B">
        <w:rPr>
          <w:rFonts w:hint="eastAsia"/>
        </w:rPr>
        <w:t>[6]</w:t>
      </w:r>
      <w:r w:rsidR="000048D7">
        <w:rPr>
          <w:rFonts w:hint="eastAsia"/>
        </w:rPr>
        <w:t xml:space="preserve"> </w:t>
      </w:r>
      <w:r w:rsidR="000048D7">
        <w:rPr>
          <w:noProof/>
        </w:rPr>
        <w:drawing>
          <wp:inline distT="0" distB="0" distL="0" distR="0" wp14:anchorId="43982E11" wp14:editId="402C09A8">
            <wp:extent cx="314325" cy="266700"/>
            <wp:effectExtent l="0" t="0" r="9525" b="0"/>
            <wp:docPr id="8699842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8420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에서 샘플링 됨</w:t>
      </w:r>
      <w:r w:rsidR="00A90F21">
        <w:rPr>
          <w:rFonts w:hint="eastAsia"/>
        </w:rPr>
        <w:t xml:space="preserve"> </w:t>
      </w:r>
      <w:r w:rsidR="00A90F21">
        <w:rPr>
          <w:noProof/>
        </w:rPr>
        <w:drawing>
          <wp:inline distT="0" distB="0" distL="0" distR="0" wp14:anchorId="2EC0764A" wp14:editId="2886C6C8">
            <wp:extent cx="2009775" cy="238125"/>
            <wp:effectExtent l="0" t="0" r="9525" b="9525"/>
            <wp:docPr id="20019300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3005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5CEE" w14:textId="4721AF85" w:rsidR="00CE47D4" w:rsidRDefault="000048D7" w:rsidP="003E28E9">
      <w:r>
        <w:rPr>
          <w:noProof/>
        </w:rPr>
        <w:lastRenderedPageBreak/>
        <w:drawing>
          <wp:inline distT="0" distB="0" distL="0" distR="0" wp14:anchorId="11081DCF" wp14:editId="7F6C596C">
            <wp:extent cx="314325" cy="266700"/>
            <wp:effectExtent l="0" t="0" r="9525" b="0"/>
            <wp:docPr id="6379936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936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은 다음을 따르도록 정의함.</w:t>
      </w:r>
    </w:p>
    <w:p w14:paraId="1C200167" w14:textId="4B2D06F8" w:rsidR="000048D7" w:rsidRDefault="00CF531D" w:rsidP="003E28E9">
      <w:r>
        <w:rPr>
          <w:noProof/>
        </w:rPr>
        <w:drawing>
          <wp:inline distT="0" distB="0" distL="0" distR="0" wp14:anchorId="19712905" wp14:editId="253F5EE3">
            <wp:extent cx="3724275" cy="1171575"/>
            <wp:effectExtent l="0" t="0" r="9525" b="9525"/>
            <wp:docPr id="1264592703" name="그림 1" descr="텍스트, 폰트, 화이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92703" name="그림 1" descr="텍스트, 폰트, 화이트, 도표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7493" w14:textId="3A807FB1" w:rsidR="00CF531D" w:rsidRDefault="00385C54" w:rsidP="003E28E9">
      <w:r>
        <w:rPr>
          <w:rFonts w:hint="eastAsia"/>
        </w:rPr>
        <w:t xml:space="preserve">R_q에 속하는 다항식 f 또는 이런 </w:t>
      </w:r>
      <w:r w:rsidR="00036732">
        <w:rPr>
          <w:rFonts w:hint="eastAsia"/>
        </w:rPr>
        <w:t xml:space="preserve">다항식으로 이루어진 벡터가 </w:t>
      </w:r>
      <w:r w:rsidR="00036732">
        <w:rPr>
          <w:noProof/>
        </w:rPr>
        <w:drawing>
          <wp:inline distT="0" distB="0" distL="0" distR="0" wp14:anchorId="3B3E15FD" wp14:editId="57DE4E0B">
            <wp:extent cx="314325" cy="266700"/>
            <wp:effectExtent l="0" t="0" r="9525" b="0"/>
            <wp:docPr id="753069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936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732">
        <w:rPr>
          <w:rFonts w:hint="eastAsia"/>
        </w:rPr>
        <w:t xml:space="preserve"> 에서 샘플링된다고 표기할 때는 각 다항식의 계수가 모두 </w:t>
      </w:r>
      <w:r w:rsidR="00036732">
        <w:rPr>
          <w:noProof/>
        </w:rPr>
        <w:drawing>
          <wp:inline distT="0" distB="0" distL="0" distR="0" wp14:anchorId="7FD23B6B" wp14:editId="3F3E77ED">
            <wp:extent cx="314325" cy="266700"/>
            <wp:effectExtent l="0" t="0" r="9525" b="0"/>
            <wp:docPr id="20152676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936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732">
        <w:rPr>
          <w:rFonts w:hint="eastAsia"/>
        </w:rPr>
        <w:t>에서 샘플링되었음을 의미한다.</w:t>
      </w:r>
    </w:p>
    <w:p w14:paraId="5BCE6A33" w14:textId="381996DF" w:rsidR="00036732" w:rsidRDefault="00036732" w:rsidP="003E28E9">
      <w:pPr>
        <w:rPr>
          <w:rFonts w:hint="eastAsia"/>
        </w:rPr>
      </w:pPr>
      <w:r>
        <w:rPr>
          <w:rFonts w:hint="eastAsia"/>
        </w:rPr>
        <w:t xml:space="preserve">KYBER의 </w:t>
      </w:r>
      <w:r w:rsidR="007047CD">
        <w:rPr>
          <w:rFonts w:hint="eastAsia"/>
        </w:rPr>
        <w:t xml:space="preserve">경우, 위와 같은 샘플링을 </w:t>
      </w:r>
      <w:r w:rsidR="000F5B38">
        <w:rPr>
          <w:rFonts w:hint="eastAsia"/>
        </w:rPr>
        <w:t xml:space="preserve">pseudorandom 함수의 </w:t>
      </w:r>
      <w:r w:rsidR="000F5B38">
        <w:rPr>
          <w:noProof/>
        </w:rPr>
        <w:drawing>
          <wp:inline distT="0" distB="0" distL="0" distR="0" wp14:anchorId="7276A3A0" wp14:editId="4C703779">
            <wp:extent cx="400050" cy="266700"/>
            <wp:effectExtent l="0" t="0" r="0" b="0"/>
            <wp:docPr id="3812648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6486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B38">
        <w:rPr>
          <w:rFonts w:hint="eastAsia"/>
        </w:rPr>
        <w:t xml:space="preserve"> 바이트 출력값을 이용해 결정적론적인 방법으로 수행해야 한다.(설명에서는 n = 256으로 고정)</w:t>
      </w:r>
    </w:p>
    <w:p w14:paraId="70C8A251" w14:textId="443BF4F0" w:rsidR="00160204" w:rsidRDefault="00FF68AD" w:rsidP="003E28E9">
      <w:r>
        <w:rPr>
          <w:rFonts w:hint="eastAsia"/>
        </w:rPr>
        <w:t>이것은 CBD</w:t>
      </w:r>
      <w:r w:rsidR="00D05AB4">
        <w:rPr>
          <w:rFonts w:hint="eastAsia"/>
        </w:rPr>
        <w:t>(centered binomial distriution)</w:t>
      </w:r>
      <w:r>
        <w:rPr>
          <w:rFonts w:hint="eastAsia"/>
        </w:rPr>
        <w:t xml:space="preserve"> 함수에 의해 </w:t>
      </w:r>
      <w:r w:rsidR="00D05AB4">
        <w:rPr>
          <w:rFonts w:hint="eastAsia"/>
        </w:rPr>
        <w:t>완료된다.</w:t>
      </w:r>
    </w:p>
    <w:p w14:paraId="1F5F2430" w14:textId="068EA151" w:rsidR="00D05AB4" w:rsidRPr="000F5B38" w:rsidRDefault="00D05AB4" w:rsidP="003E28E9">
      <w:pPr>
        <w:pBdr>
          <w:bottom w:val="sing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28CF643D" wp14:editId="37453A66">
            <wp:extent cx="4381500" cy="2705100"/>
            <wp:effectExtent l="0" t="0" r="0" b="0"/>
            <wp:docPr id="84539635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96353" name="그림 1" descr="텍스트, 폰트, 스크린샷, 번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BCD4" w14:textId="58090385" w:rsidR="00D05AB4" w:rsidRDefault="00D05AB4" w:rsidP="00B474BC">
      <w:r>
        <w:rPr>
          <w:rFonts w:hint="eastAsia"/>
        </w:rPr>
        <w:t>Encoding and decoding</w:t>
      </w:r>
    </w:p>
    <w:p w14:paraId="5B62603F" w14:textId="759194EF" w:rsidR="00D05AB4" w:rsidRDefault="00B64798" w:rsidP="00B474BC">
      <w:r>
        <w:rPr>
          <w:rFonts w:hint="eastAsia"/>
        </w:rPr>
        <w:t>KYBER 는 두 가지 데이터 타입을 바이트 배열로 직렬화 해야 함.</w:t>
      </w:r>
    </w:p>
    <w:p w14:paraId="6DD70081" w14:textId="384D3ED6" w:rsidR="00B64798" w:rsidRDefault="009A77D7" w:rsidP="009A77D7">
      <w:pPr>
        <w:pStyle w:val="a6"/>
        <w:numPr>
          <w:ilvl w:val="0"/>
          <w:numId w:val="6"/>
        </w:numPr>
      </w:pPr>
      <w:r>
        <w:rPr>
          <w:rFonts w:hint="eastAsia"/>
        </w:rPr>
        <w:t>바이트 배열</w:t>
      </w:r>
    </w:p>
    <w:p w14:paraId="1FD12BB0" w14:textId="76178321" w:rsidR="009A77D7" w:rsidRDefault="009A77D7" w:rsidP="009A77D7">
      <w:pPr>
        <w:pStyle w:val="a6"/>
        <w:numPr>
          <w:ilvl w:val="0"/>
          <w:numId w:val="6"/>
        </w:numPr>
      </w:pPr>
      <w:r>
        <w:rPr>
          <w:rFonts w:hint="eastAsia"/>
        </w:rPr>
        <w:t>다항식(벡터 포함)</w:t>
      </w:r>
    </w:p>
    <w:p w14:paraId="6C220994" w14:textId="64BCB94C" w:rsidR="009A77D7" w:rsidRDefault="00B0777A" w:rsidP="009A77D7">
      <w:r>
        <w:rPr>
          <w:rFonts w:hint="eastAsia"/>
        </w:rPr>
        <w:t xml:space="preserve">바이트 배열은 </w:t>
      </w:r>
      <w:r w:rsidR="008D6C3E">
        <w:rPr>
          <w:rFonts w:hint="eastAsia"/>
        </w:rPr>
        <w:t xml:space="preserve">본래 바이트 배열과 동일하게 직렬화되고, </w:t>
      </w:r>
      <w:r w:rsidR="00C91E78">
        <w:rPr>
          <w:rFonts w:hint="eastAsia"/>
        </w:rPr>
        <w:t xml:space="preserve">이 경우 </w:t>
      </w:r>
      <w:r w:rsidR="0021524C">
        <w:rPr>
          <w:rFonts w:hint="eastAsia"/>
        </w:rPr>
        <w:t xml:space="preserve">다항식의 </w:t>
      </w:r>
      <w:r w:rsidR="00C91E78">
        <w:rPr>
          <w:rFonts w:hint="eastAsia"/>
        </w:rPr>
        <w:t xml:space="preserve">직렬화 및 역직렬화 </w:t>
      </w:r>
      <w:r w:rsidR="0021524C">
        <w:rPr>
          <w:rFonts w:hint="eastAsia"/>
        </w:rPr>
        <w:t>방법을 정의해야 함.</w:t>
      </w:r>
    </w:p>
    <w:p w14:paraId="4A18BDE0" w14:textId="77777777" w:rsidR="00731422" w:rsidRDefault="00731422" w:rsidP="009A77D7"/>
    <w:p w14:paraId="52C953A7" w14:textId="77777777" w:rsidR="00731422" w:rsidRDefault="00731422" w:rsidP="009A77D7"/>
    <w:p w14:paraId="5C4D78D6" w14:textId="32391437" w:rsidR="00B412D1" w:rsidRDefault="0021524C" w:rsidP="009A77D7">
      <w:r>
        <w:rPr>
          <w:rFonts w:hint="eastAsia"/>
        </w:rPr>
        <w:lastRenderedPageBreak/>
        <w:t xml:space="preserve">알고리즘 3에서 </w:t>
      </w:r>
      <w:r w:rsidR="005D5086">
        <w:rPr>
          <w:rFonts w:hint="eastAsia"/>
        </w:rPr>
        <w:t>함수 Decode 에 대한 pseudocode 설명</w:t>
      </w:r>
      <w:r w:rsidR="00B412D1">
        <w:rPr>
          <w:rFonts w:hint="eastAsia"/>
        </w:rPr>
        <w:t xml:space="preserve">에서, 이 함수는 </w:t>
      </w:r>
      <w:r w:rsidR="00E77946">
        <w:rPr>
          <w:noProof/>
        </w:rPr>
        <w:drawing>
          <wp:inline distT="0" distB="0" distL="0" distR="0" wp14:anchorId="3B038590" wp14:editId="1127CB11">
            <wp:extent cx="323850" cy="200025"/>
            <wp:effectExtent l="0" t="0" r="0" b="9525"/>
            <wp:docPr id="9166822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8228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946">
        <w:rPr>
          <w:rFonts w:hint="eastAsia"/>
        </w:rPr>
        <w:t xml:space="preserve">바이트 배열을 다항식 </w:t>
      </w:r>
      <w:r w:rsidR="00E77946">
        <w:rPr>
          <w:noProof/>
        </w:rPr>
        <w:drawing>
          <wp:inline distT="0" distB="0" distL="0" distR="0" wp14:anchorId="23E33DAD" wp14:editId="5FC1DBC1">
            <wp:extent cx="2514600" cy="266700"/>
            <wp:effectExtent l="0" t="0" r="0" b="0"/>
            <wp:docPr id="19988349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3496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188">
        <w:rPr>
          <w:rFonts w:hint="eastAsia"/>
        </w:rPr>
        <w:t xml:space="preserve">에 </w:t>
      </w:r>
      <w:r w:rsidR="00382102">
        <w:rPr>
          <w:rFonts w:hint="eastAsia"/>
        </w:rPr>
        <w:t xml:space="preserve">각각의 </w:t>
      </w:r>
      <w:r w:rsidR="00A35188">
        <w:rPr>
          <w:rFonts w:hint="eastAsia"/>
        </w:rPr>
        <w:t xml:space="preserve">계수를 </w:t>
      </w:r>
      <w:r w:rsidR="00A35188">
        <w:rPr>
          <w:noProof/>
        </w:rPr>
        <w:drawing>
          <wp:inline distT="0" distB="0" distL="0" distR="0" wp14:anchorId="2C5BB7B1" wp14:editId="55A2DB4A">
            <wp:extent cx="1704975" cy="276225"/>
            <wp:effectExtent l="0" t="0" r="9525" b="9525"/>
            <wp:docPr id="2329275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2759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102">
        <w:rPr>
          <w:rFonts w:hint="eastAsia"/>
        </w:rPr>
        <w:t>로 역직렬화한다.</w:t>
      </w:r>
    </w:p>
    <w:p w14:paraId="60631B13" w14:textId="76EF81D5" w:rsidR="00382102" w:rsidRDefault="00642431" w:rsidP="009A77D7">
      <w:pPr>
        <w:rPr>
          <w:rFonts w:hint="eastAsia"/>
        </w:rPr>
      </w:pPr>
      <w:r>
        <w:rPr>
          <w:rFonts w:hint="eastAsia"/>
        </w:rPr>
        <w:t>우리가 Encode 를 다항식 벡터로 적용할 때</w:t>
      </w:r>
      <w:r w:rsidR="00206E42">
        <w:rPr>
          <w:rFonts w:hint="eastAsia"/>
        </w:rPr>
        <w:t xml:space="preserve">(?, apply) </w:t>
      </w:r>
      <w:r>
        <w:rPr>
          <w:rFonts w:hint="eastAsia"/>
        </w:rPr>
        <w:t xml:space="preserve">우리는 </w:t>
      </w:r>
      <w:r w:rsidR="00206E42">
        <w:rPr>
          <w:rFonts w:hint="eastAsia"/>
        </w:rPr>
        <w:t>각각의 다항식을 개별적으로 인코딩하고 출력 바이트 배열을 연결한다.</w:t>
      </w:r>
    </w:p>
    <w:p w14:paraId="00BBE81B" w14:textId="283FEA30" w:rsidR="009A77D7" w:rsidRDefault="009B2E29" w:rsidP="009A77D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EA8A980" wp14:editId="377B8385">
            <wp:extent cx="3886200" cy="2181225"/>
            <wp:effectExtent l="0" t="0" r="0" b="9525"/>
            <wp:docPr id="1193141579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41579" name="그림 1" descr="텍스트, 영수증, 폰트, 스크린샷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6977" w14:textId="77777777" w:rsidR="009B2E29" w:rsidRPr="009B2E29" w:rsidRDefault="009B2E29" w:rsidP="009A77D7">
      <w:pPr>
        <w:pBdr>
          <w:bottom w:val="single" w:sz="6" w:space="1" w:color="auto"/>
        </w:pBdr>
        <w:rPr>
          <w:rFonts w:hint="eastAsia"/>
        </w:rPr>
      </w:pPr>
    </w:p>
    <w:p w14:paraId="2218FC13" w14:textId="2FFF826C" w:rsidR="009B2E29" w:rsidRDefault="009B2E29" w:rsidP="00B474BC">
      <w:r>
        <w:rPr>
          <w:rFonts w:hint="eastAsia"/>
        </w:rPr>
        <w:t>1.2 Specification of KYBER.CPAPKE</w:t>
      </w:r>
    </w:p>
    <w:p w14:paraId="51A3F18C" w14:textId="485BB35B" w:rsidR="009B2E29" w:rsidRDefault="00FF35B2" w:rsidP="00B474BC">
      <w:r w:rsidRPr="00FF35B2">
        <w:t>Kyber.CPAPKE는  Lyuba shevsky, Peikert, Regev 세 명의 연구자에 의해 Eurocrypt 2010 컨퍼런스 발표 와 논문 전체에서 소개된 LPR</w:t>
      </w:r>
      <w:r w:rsidR="00913C33">
        <w:rPr>
          <w:rFonts w:hint="eastAsia"/>
        </w:rPr>
        <w:t>[7]</w:t>
      </w:r>
      <w:r w:rsidRPr="00FF35B2">
        <w:t xml:space="preserve"> 암호화 방식 (Ring-LWE</w:t>
      </w:r>
      <w:r>
        <w:rPr>
          <w:rFonts w:hint="eastAsia"/>
        </w:rPr>
        <w:t>[</w:t>
      </w:r>
      <w:r w:rsidR="00913C33">
        <w:rPr>
          <w:rFonts w:hint="eastAsia"/>
        </w:rPr>
        <w:t>8</w:t>
      </w:r>
      <w:r>
        <w:rPr>
          <w:rFonts w:hint="eastAsia"/>
        </w:rPr>
        <w:t>]</w:t>
      </w:r>
      <w:r w:rsidRPr="00FF35B2">
        <w:t>에 사용)과 유사</w:t>
      </w:r>
      <w:r>
        <w:rPr>
          <w:rFonts w:hint="eastAsia"/>
        </w:rPr>
        <w:t>하다.</w:t>
      </w:r>
    </w:p>
    <w:p w14:paraId="5FE77FDF" w14:textId="547C9189" w:rsidR="00FF35B2" w:rsidRDefault="00D43B7A" w:rsidP="00B474BC">
      <w:pPr>
        <w:rPr>
          <w:rFonts w:hint="eastAsia"/>
        </w:rPr>
      </w:pPr>
      <w:r>
        <w:rPr>
          <w:rFonts w:hint="eastAsia"/>
        </w:rPr>
        <w:t xml:space="preserve">이 scheme의 </w:t>
      </w:r>
      <w:r w:rsidR="006E60FA">
        <w:rPr>
          <w:rFonts w:hint="eastAsia"/>
        </w:rPr>
        <w:t>뿌리(기본, 기반)는 Regev가 처음으로 발표한 LWE 기반 암호화 방식에 도달한다.</w:t>
      </w:r>
    </w:p>
    <w:p w14:paraId="691C62E3" w14:textId="503AA987" w:rsidR="00885B7B" w:rsidRPr="006E60FA" w:rsidRDefault="0080435A" w:rsidP="00B474BC">
      <w:pPr>
        <w:rPr>
          <w:rFonts w:hint="eastAsia"/>
        </w:rPr>
      </w:pPr>
      <w:r>
        <w:rPr>
          <w:rFonts w:hint="eastAsia"/>
        </w:rPr>
        <w:t>이</w:t>
      </w:r>
      <w:r w:rsidR="00683345">
        <w:rPr>
          <w:rFonts w:hint="eastAsia"/>
        </w:rPr>
        <w:t xml:space="preserve">것과 Kyber.CPAPKE의 가장 큰 차이점은 </w:t>
      </w:r>
      <w:r w:rsidR="000A3ABC">
        <w:rPr>
          <w:rFonts w:hint="eastAsia"/>
        </w:rPr>
        <w:t xml:space="preserve">KYBER는 </w:t>
      </w:r>
      <w:r w:rsidR="00CB7393">
        <w:rPr>
          <w:rFonts w:hint="eastAsia"/>
        </w:rPr>
        <w:t>Z_q</w:t>
      </w:r>
      <w:r w:rsidR="000A3ABC">
        <w:rPr>
          <w:rFonts w:hint="eastAsia"/>
        </w:rPr>
        <w:t xml:space="preserve"> 라는 ring을 사용하지 않는 것과</w:t>
      </w:r>
      <w:r w:rsidR="00B67420">
        <w:rPr>
          <w:rFonts w:hint="eastAsia"/>
        </w:rPr>
        <w:t xml:space="preserve"> 비밀 키와 에러 벡터가 작은 계수를 가지고 있다는 것이다.</w:t>
      </w:r>
    </w:p>
    <w:p w14:paraId="2B2DBEBF" w14:textId="3B4CFCF3" w:rsidR="00DC2BF3" w:rsidRDefault="006A4B0B" w:rsidP="00B474BC">
      <w:r>
        <w:rPr>
          <w:rFonts w:hint="eastAsia"/>
        </w:rPr>
        <w:t xml:space="preserve">NTRU 암호 체계에서 처음으로 </w:t>
      </w:r>
      <w:r w:rsidR="008847AB">
        <w:rPr>
          <w:rFonts w:hint="eastAsia"/>
        </w:rPr>
        <w:t xml:space="preserve">Z_q 대신 </w:t>
      </w:r>
      <w:r>
        <w:rPr>
          <w:rFonts w:hint="eastAsia"/>
        </w:rPr>
        <w:t>다항식 링을 사용하는 아이디어가 제시되었다.</w:t>
      </w:r>
    </w:p>
    <w:p w14:paraId="1BA85A4C" w14:textId="70C3D3FD" w:rsidR="006A4B0B" w:rsidRDefault="008847AB" w:rsidP="00B474BC">
      <w:r>
        <w:rPr>
          <w:rFonts w:hint="eastAsia"/>
        </w:rPr>
        <w:t>반면 비밀 벡터와 잡음(에러)</w:t>
      </w:r>
      <w:r w:rsidR="001B6E66">
        <w:rPr>
          <w:rFonts w:hint="eastAsia"/>
        </w:rPr>
        <w:t xml:space="preserve">의 대칭성은 이전의 논문에서 매우 유사한 암호화 방식에서도 이미 사용되었지만, </w:t>
      </w:r>
      <w:r w:rsidR="00411CA6">
        <w:rPr>
          <w:rFonts w:hint="eastAsia"/>
        </w:rPr>
        <w:t>다른 연구를 통해 이러한 대칭성을 사용하는 방식의 안정성이 더욱 엄격하게 분석되었다.</w:t>
      </w:r>
    </w:p>
    <w:p w14:paraId="1238F54A" w14:textId="05591B47" w:rsidR="00411CA6" w:rsidRDefault="007877A8" w:rsidP="00B474BC">
      <w:r>
        <w:rPr>
          <w:rFonts w:hint="eastAsia"/>
        </w:rPr>
        <w:t>LRP 암호화 방식</w:t>
      </w:r>
      <w:r w:rsidR="00304E4D">
        <w:rPr>
          <w:rFonts w:hint="eastAsia"/>
        </w:rPr>
        <w:t>과 다른</w:t>
      </w:r>
      <w:r>
        <w:rPr>
          <w:rFonts w:hint="eastAsia"/>
        </w:rPr>
        <w:t xml:space="preserve"> </w:t>
      </w:r>
      <w:r w:rsidR="00304E4D">
        <w:rPr>
          <w:rFonts w:hint="eastAsia"/>
        </w:rPr>
        <w:t>가장 큰 차이점은 Ring-LWE를 쓰는 것 대신 Module-LWE 를 사용하는 것임.</w:t>
      </w:r>
    </w:p>
    <w:p w14:paraId="7D5B31C1" w14:textId="43413FDD" w:rsidR="00304E4D" w:rsidRDefault="008B1ED8" w:rsidP="00B474BC">
      <w:r>
        <w:rPr>
          <w:rFonts w:hint="eastAsia"/>
        </w:rPr>
        <w:t xml:space="preserve">또한, </w:t>
      </w:r>
      <w:r w:rsidRPr="008B1ED8">
        <w:t>Alkım, Ducas, Pöppelmann, Schwabe</w:t>
      </w:r>
      <w:r>
        <w:rPr>
          <w:rFonts w:hint="eastAsia"/>
        </w:rPr>
        <w:t xml:space="preserve">의 연구에서 제안된 </w:t>
      </w:r>
      <w:r w:rsidR="002A47DE">
        <w:rPr>
          <w:rFonts w:hint="eastAsia"/>
        </w:rPr>
        <w:t>방식을 이용해 공개 행렬 A를 생성함.</w:t>
      </w:r>
    </w:p>
    <w:p w14:paraId="45A60B14" w14:textId="4F27B4B1" w:rsidR="002A47DE" w:rsidRDefault="002A47DE" w:rsidP="00B474BC">
      <w:pPr>
        <w:pBdr>
          <w:bottom w:val="single" w:sz="6" w:space="1" w:color="auto"/>
        </w:pBdr>
      </w:pPr>
      <w:r>
        <w:rPr>
          <w:rFonts w:hint="eastAsia"/>
        </w:rPr>
        <w:t xml:space="preserve">더 나아가, </w:t>
      </w:r>
      <w:r w:rsidR="007E628D">
        <w:rPr>
          <w:rFonts w:hint="eastAsia"/>
        </w:rPr>
        <w:t>learning-with-rounding 기반 방식에서 사용되는 것과 유사하게 암호문의 하위 비트를 반올림해 암호문의 크기를 줄인다. 이런 낮은 비트 제거는 LWE 기반 암호화 방식에서도 일반적인 기법이며 암호문 크기를 줄이는 효과가 있음</w:t>
      </w:r>
    </w:p>
    <w:p w14:paraId="266A98AD" w14:textId="77777777" w:rsidR="00731422" w:rsidRDefault="00731422" w:rsidP="00B474BC">
      <w:pPr>
        <w:rPr>
          <w:rFonts w:hint="eastAsia"/>
        </w:rPr>
      </w:pPr>
    </w:p>
    <w:p w14:paraId="50BAF11A" w14:textId="109B0710" w:rsidR="00915918" w:rsidRDefault="00915918" w:rsidP="00B474BC">
      <w:r>
        <w:rPr>
          <w:rFonts w:hint="eastAsia"/>
        </w:rPr>
        <w:lastRenderedPageBreak/>
        <w:t>Parameters</w:t>
      </w:r>
    </w:p>
    <w:p w14:paraId="348A7CF5" w14:textId="30DB5C21" w:rsidR="00915918" w:rsidRDefault="00024715" w:rsidP="00B474BC">
      <w:r>
        <w:rPr>
          <w:rFonts w:hint="eastAsia"/>
        </w:rPr>
        <w:t xml:space="preserve">KYBER.CPAPKE는 </w:t>
      </w:r>
      <w:r w:rsidR="00A02263">
        <w:rPr>
          <w:rFonts w:hint="eastAsia"/>
        </w:rPr>
        <w:t xml:space="preserve">정수 </w:t>
      </w:r>
      <w:r w:rsidR="00A02263">
        <w:rPr>
          <w:noProof/>
        </w:rPr>
        <w:drawing>
          <wp:inline distT="0" distB="0" distL="0" distR="0" wp14:anchorId="23C6EBDD" wp14:editId="21533136">
            <wp:extent cx="2314575" cy="314325"/>
            <wp:effectExtent l="0" t="0" r="9525" b="9525"/>
            <wp:docPr id="1883468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684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263">
        <w:rPr>
          <w:rFonts w:hint="eastAsia"/>
        </w:rPr>
        <w:t>를 이용해 매개변수화 된다.</w:t>
      </w:r>
    </w:p>
    <w:p w14:paraId="038E6400" w14:textId="0B5D8FCA" w:rsidR="00A02263" w:rsidRDefault="00A02263" w:rsidP="00B474BC">
      <w:r>
        <w:rPr>
          <w:rFonts w:hint="eastAsia"/>
        </w:rPr>
        <w:t xml:space="preserve">시작 전에, </w:t>
      </w:r>
      <w:r w:rsidR="002470A7">
        <w:rPr>
          <w:rFonts w:hint="eastAsia"/>
        </w:rPr>
        <w:t>문서에서 언급했던 것 처럼 n = 256, q = 3329를 가진다.</w:t>
      </w:r>
    </w:p>
    <w:p w14:paraId="08ADFF1A" w14:textId="2D51DA15" w:rsidR="002470A7" w:rsidRDefault="002470A7" w:rsidP="00B474BC">
      <w:r>
        <w:rPr>
          <w:rFonts w:hint="eastAsia"/>
        </w:rPr>
        <w:t>1.1 절의 표기법을 사용해 알고리즘</w:t>
      </w:r>
      <w:r w:rsidR="0022462B">
        <w:rPr>
          <w:rFonts w:hint="eastAsia"/>
        </w:rPr>
        <w:t xml:space="preserve"> 4, 5, 6 에 KYBER.CPAPKE 공개 키 암호화 방식의 키 생성, 암호화, 복호화 알고리즘을 사용한다. 각 알고리즘에 대한 상세 설명은 주석으로 제공된다.</w:t>
      </w:r>
    </w:p>
    <w:p w14:paraId="74475094" w14:textId="74629B34" w:rsidR="0022462B" w:rsidRDefault="00A70174" w:rsidP="00B474BC">
      <w:r>
        <w:rPr>
          <w:noProof/>
        </w:rPr>
        <w:drawing>
          <wp:inline distT="0" distB="0" distL="0" distR="0" wp14:anchorId="05E90498" wp14:editId="2D573C66">
            <wp:extent cx="6188710" cy="4123690"/>
            <wp:effectExtent l="0" t="0" r="2540" b="0"/>
            <wp:docPr id="5598241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2412" name="그림 1" descr="텍스트, 스크린샷, 폰트, 번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8A52" w14:textId="77777777" w:rsidR="00A70174" w:rsidRDefault="00A70174" w:rsidP="00B474BC"/>
    <w:p w14:paraId="37D982B3" w14:textId="77777777" w:rsidR="00A70174" w:rsidRDefault="00A70174" w:rsidP="00B474BC"/>
    <w:p w14:paraId="490602A4" w14:textId="77777777" w:rsidR="00A70174" w:rsidRDefault="00A70174" w:rsidP="00B474BC"/>
    <w:p w14:paraId="46BC4092" w14:textId="77777777" w:rsidR="00A70174" w:rsidRDefault="00A70174" w:rsidP="00B474BC"/>
    <w:p w14:paraId="65FD1E4F" w14:textId="123A6866" w:rsidR="00A70174" w:rsidRPr="0022462B" w:rsidRDefault="00A70174" w:rsidP="00B474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C3C175" wp14:editId="78137A48">
            <wp:extent cx="6188710" cy="4688205"/>
            <wp:effectExtent l="0" t="0" r="2540" b="0"/>
            <wp:docPr id="1602764026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64026" name="그림 1" descr="텍스트, 스크린샷, 폰트, 문서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E00C" w14:textId="007D563C" w:rsidR="00DC2BF3" w:rsidRDefault="00A70174" w:rsidP="00B474BC">
      <w:r>
        <w:rPr>
          <w:noProof/>
        </w:rPr>
        <w:drawing>
          <wp:inline distT="0" distB="0" distL="0" distR="0" wp14:anchorId="6361F38B" wp14:editId="7359E1C7">
            <wp:extent cx="6188710" cy="1608455"/>
            <wp:effectExtent l="0" t="0" r="2540" b="0"/>
            <wp:docPr id="85598952" name="그림 1" descr="텍스트, 스크린샷, 영수증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8952" name="그림 1" descr="텍스트, 스크린샷, 영수증, 폰트이(가) 표시된 사진&#10;&#10;자동 생성된 설명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0CDD" w14:textId="77777777" w:rsidR="00DC2BF3" w:rsidRDefault="00DC2BF3" w:rsidP="00B474BC">
      <w:pPr>
        <w:pBdr>
          <w:bottom w:val="single" w:sz="6" w:space="1" w:color="auto"/>
        </w:pBdr>
      </w:pPr>
    </w:p>
    <w:p w14:paraId="4A2278A0" w14:textId="0BAF8D89" w:rsidR="00A70174" w:rsidRDefault="00A70174" w:rsidP="00B474BC">
      <w:r>
        <w:rPr>
          <w:rFonts w:hint="eastAsia"/>
        </w:rPr>
        <w:t>Specification of KYBER.CCAKEM</w:t>
      </w:r>
    </w:p>
    <w:p w14:paraId="5F4C8CE5" w14:textId="012AAFF6" w:rsidR="00A70174" w:rsidRDefault="001728B0" w:rsidP="00B474BC">
      <w:r>
        <w:rPr>
          <w:rFonts w:hint="eastAsia"/>
        </w:rPr>
        <w:t>우리는 이전 하위 절에서 설명한 IND-CPA-secure 공개 키 암호화 방식을 기반으로 KYBER.CCAKEM IND-CCA2-secure KEM</w:t>
      </w:r>
      <w:r w:rsidR="006611EF">
        <w:rPr>
          <w:rFonts w:hint="eastAsia"/>
        </w:rPr>
        <w:t>을 구축한다. 이 과정에서 약간 수정된 Fujisaki-Okamoto 변환이 사용된다.</w:t>
      </w:r>
    </w:p>
    <w:p w14:paraId="542E3F32" w14:textId="754BF2CC" w:rsidR="006611EF" w:rsidRDefault="006611EF" w:rsidP="00B474BC">
      <w:pPr>
        <w:rPr>
          <w:rFonts w:hint="eastAsia"/>
        </w:rPr>
      </w:pPr>
      <w:r>
        <w:rPr>
          <w:rFonts w:hint="eastAsia"/>
        </w:rPr>
        <w:t xml:space="preserve">알고리즘 7, 8, 9는 </w:t>
      </w:r>
      <w:r w:rsidR="00157593">
        <w:rPr>
          <w:rFonts w:hint="eastAsia"/>
        </w:rPr>
        <w:t xml:space="preserve">KYBER.CCAKEM의 </w:t>
      </w:r>
      <w:r>
        <w:rPr>
          <w:rFonts w:hint="eastAsia"/>
        </w:rPr>
        <w:t xml:space="preserve">키 생성, 캡슐화, </w:t>
      </w:r>
      <w:r w:rsidR="00157593">
        <w:rPr>
          <w:rFonts w:hint="eastAsia"/>
        </w:rPr>
        <w:t>분해과정을 정의한다.</w:t>
      </w:r>
    </w:p>
    <w:p w14:paraId="1B5A14E2" w14:textId="0A9559F2" w:rsidR="00DC2BF3" w:rsidRPr="00157593" w:rsidRDefault="00BA6D3A" w:rsidP="00B474BC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EA85648" wp14:editId="52A52DB9">
            <wp:extent cx="6188710" cy="6195060"/>
            <wp:effectExtent l="0" t="0" r="2540" b="0"/>
            <wp:docPr id="2648976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97622" name="그림 1" descr="텍스트, 스크린샷, 폰트, 번호이(가) 표시된 사진&#10;&#10;자동 생성된 설명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6259" w14:textId="0552730B" w:rsidR="00BA6D3A" w:rsidRDefault="00BA6D3A" w:rsidP="00B474BC">
      <w:r>
        <w:rPr>
          <w:rFonts w:hint="eastAsia"/>
        </w:rPr>
        <w:t>KYBER 매개변수 집합</w:t>
      </w:r>
    </w:p>
    <w:p w14:paraId="68AD64F5" w14:textId="6B829520" w:rsidR="00BA6D3A" w:rsidRDefault="00365FC2" w:rsidP="00B474BC">
      <w:r>
        <w:rPr>
          <w:rFonts w:hint="eastAsia"/>
        </w:rPr>
        <w:t xml:space="preserve">우리는 KYBER512, 768, 1024 세 개의 </w:t>
      </w:r>
      <w:r w:rsidR="002F7AC9">
        <w:rPr>
          <w:rFonts w:hint="eastAsia"/>
        </w:rPr>
        <w:t>매개변수 집합을 정의했다.</w:t>
      </w:r>
    </w:p>
    <w:p w14:paraId="0E9B71CE" w14:textId="4F398308" w:rsidR="002F7AC9" w:rsidRDefault="002D27E3" w:rsidP="00B474BC">
      <w:r>
        <w:rPr>
          <w:rFonts w:hint="eastAsia"/>
        </w:rPr>
        <w:t xml:space="preserve">표에 </w:t>
      </w:r>
      <w:r w:rsidR="00AB3980">
        <w:rPr>
          <w:rFonts w:hint="eastAsia"/>
        </w:rPr>
        <w:t xml:space="preserve">유도된 매개변수 </w:t>
      </w:r>
      <w:r w:rsidR="00AB3980">
        <w:rPr>
          <w:noProof/>
        </w:rPr>
        <w:drawing>
          <wp:inline distT="0" distB="0" distL="0" distR="0" wp14:anchorId="0212AE4E" wp14:editId="21B5849C">
            <wp:extent cx="228600" cy="238125"/>
            <wp:effectExtent l="0" t="0" r="0" b="9525"/>
            <wp:docPr id="9780219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2192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980">
        <w:rPr>
          <w:rFonts w:hint="eastAsia"/>
        </w:rPr>
        <w:t xml:space="preserve"> 이것은 </w:t>
      </w:r>
      <w:r w:rsidR="005A40D2">
        <w:rPr>
          <w:rFonts w:hint="eastAsia"/>
        </w:rPr>
        <w:t>유효한 KYBER.CCAKEM 암호문을 복호화할 때 실패할 확률이다.</w:t>
      </w:r>
    </w:p>
    <w:p w14:paraId="6AA8B68A" w14:textId="09E0FBB2" w:rsidR="005A40D2" w:rsidRDefault="006C5D21" w:rsidP="00B474BC">
      <w:pPr>
        <w:rPr>
          <w:rFonts w:hint="eastAsia"/>
        </w:rPr>
      </w:pPr>
      <w:r>
        <w:rPr>
          <w:noProof/>
        </w:rPr>
        <w:drawing>
          <wp:inline distT="0" distB="0" distL="0" distR="0" wp14:anchorId="17249549" wp14:editId="1287AE53">
            <wp:extent cx="6188710" cy="1175385"/>
            <wp:effectExtent l="0" t="0" r="2540" b="5715"/>
            <wp:docPr id="921282043" name="그림 1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82043" name="그림 1" descr="텍스트, 스크린샷, 폰트, 영수증이(가) 표시된 사진&#10;&#10;자동 생성된 설명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43EB" w14:textId="107416B1" w:rsidR="00144E60" w:rsidRDefault="00B66801" w:rsidP="00B474BC">
      <w:r>
        <w:rPr>
          <w:rFonts w:hint="eastAsia"/>
        </w:rPr>
        <w:lastRenderedPageBreak/>
        <w:t>n은 256으로 설정된다.</w:t>
      </w:r>
    </w:p>
    <w:p w14:paraId="528EB29F" w14:textId="3D9FE79F" w:rsidR="00B66801" w:rsidRDefault="00B66801" w:rsidP="00B474BC">
      <w:r>
        <w:tab/>
      </w:r>
      <w:r w:rsidR="00043385">
        <w:rPr>
          <w:rFonts w:hint="eastAsia"/>
        </w:rPr>
        <w:t>목표가 256 비트 엔트로피를 가진 키를 캡슐화하는 것이기 때문</w:t>
      </w:r>
    </w:p>
    <w:p w14:paraId="33CBABA4" w14:textId="4AAEB2F1" w:rsidR="00043385" w:rsidRDefault="00043385" w:rsidP="00B474BC">
      <w:r>
        <w:tab/>
      </w:r>
      <w:r>
        <w:rPr>
          <w:rFonts w:hint="eastAsia"/>
        </w:rPr>
        <w:t>(CPAPKE.Enc 에서 평문 크기를 256비트를 사용함)</w:t>
      </w:r>
    </w:p>
    <w:p w14:paraId="2BE6C235" w14:textId="1962CA19" w:rsidR="00043385" w:rsidRDefault="001C1004" w:rsidP="00B474BC">
      <w:r>
        <w:rPr>
          <w:rFonts w:hint="eastAsia"/>
        </w:rPr>
        <w:t xml:space="preserve">더 </w:t>
      </w:r>
      <w:r w:rsidR="00A451B4">
        <w:rPr>
          <w:rFonts w:hint="eastAsia"/>
        </w:rPr>
        <w:t>작은 n은 여러 키 비트를 하나의 다항 계수에 인코딩해야 하고, 이 경우 더 낮은 노이즈 수준이 필요하며, 이는 보안성을 약화시킴.</w:t>
      </w:r>
    </w:p>
    <w:p w14:paraId="28324A80" w14:textId="7CA47EBD" w:rsidR="00A451B4" w:rsidRDefault="001C1004" w:rsidP="00B474BC">
      <w:r>
        <w:rPr>
          <w:rFonts w:hint="eastAsia"/>
        </w:rPr>
        <w:t>더 큰 n은 매개변수 k를 통해 보안 수준을 쉽게 조절하기 어렵다.</w:t>
      </w:r>
    </w:p>
    <w:p w14:paraId="4EB4D2E3" w14:textId="5965B635" w:rsidR="00CE13BC" w:rsidRDefault="00CE13BC" w:rsidP="00B474BC">
      <w:r>
        <w:rPr>
          <w:rFonts w:hint="eastAsia"/>
        </w:rPr>
        <w:t>따라서, n=256일 때 다음 두 가지의 균형을 유지함</w:t>
      </w:r>
    </w:p>
    <w:p w14:paraId="1A7889B4" w14:textId="7C459827" w:rsidR="00CE13BC" w:rsidRDefault="00CE13BC" w:rsidP="00CE13BC">
      <w:pPr>
        <w:pStyle w:val="a6"/>
        <w:numPr>
          <w:ilvl w:val="0"/>
          <w:numId w:val="6"/>
        </w:numPr>
      </w:pPr>
      <w:r>
        <w:rPr>
          <w:rFonts w:hint="eastAsia"/>
        </w:rPr>
        <w:t>256비트 키의 효율적인 캡슐화</w:t>
      </w:r>
    </w:p>
    <w:p w14:paraId="1AD6E7B4" w14:textId="3A2BE961" w:rsidR="00CE13BC" w:rsidRDefault="00CE13BC" w:rsidP="00CE13BC">
      <w:pPr>
        <w:pStyle w:val="a6"/>
        <w:numPr>
          <w:ilvl w:val="0"/>
          <w:numId w:val="6"/>
        </w:numPr>
      </w:pPr>
      <w:r>
        <w:rPr>
          <w:rFonts w:hint="eastAsia"/>
        </w:rPr>
        <w:t>매개변수 k를 통해 조절 가능한 양호한 수준의 보안 유지</w:t>
      </w:r>
    </w:p>
    <w:p w14:paraId="70FD7269" w14:textId="77777777" w:rsidR="00CE13BC" w:rsidRDefault="00CE13BC" w:rsidP="00CE13BC"/>
    <w:p w14:paraId="7F831CFC" w14:textId="51FED546" w:rsidR="00CE13BC" w:rsidRDefault="00812ED7" w:rsidP="00CE13BC">
      <w:r>
        <w:rPr>
          <w:rFonts w:hint="eastAsia"/>
        </w:rPr>
        <w:t>q 값에 대한 설명임.</w:t>
      </w:r>
    </w:p>
    <w:p w14:paraId="5A7B6D99" w14:textId="7315D5A2" w:rsidR="00812ED7" w:rsidRDefault="002841F2" w:rsidP="00CE13BC">
      <w:r>
        <w:rPr>
          <w:rFonts w:hint="eastAsia"/>
        </w:rPr>
        <w:t>q 선택 기준 : q는 키 크기인 n보다 작은 소수여야 하며, 빠른 NTT 기반 곱셈을 위한 특정 조건(n | (q-1))</w:t>
      </w:r>
      <w:r w:rsidR="00F9792C">
        <w:rPr>
          <w:rFonts w:hint="eastAsia"/>
        </w:rPr>
        <w:t xml:space="preserve"> 을 만족해야 함.</w:t>
      </w:r>
    </w:p>
    <w:p w14:paraId="6629EB97" w14:textId="0DC5CDDC" w:rsidR="00F9792C" w:rsidRDefault="00F9792C" w:rsidP="00CE13BC">
      <w:r>
        <w:rPr>
          <w:rFonts w:hint="eastAsia"/>
        </w:rPr>
        <w:t xml:space="preserve">적합한 소수로, </w:t>
      </w:r>
      <w:r w:rsidR="007541EE">
        <w:rPr>
          <w:rFonts w:hint="eastAsia"/>
        </w:rPr>
        <w:t>257과 769가 있지만 이 값들은 CCA(선택 암호문 공격) 보안에 필요한 무시할 수 있는 실패 확률을 달성하기 어려움.</w:t>
      </w:r>
    </w:p>
    <w:p w14:paraId="0DAAEF82" w14:textId="5C001656" w:rsidR="007541EE" w:rsidRDefault="005737E7" w:rsidP="00CE13BC">
      <w:r>
        <w:rPr>
          <w:rFonts w:hint="eastAsia"/>
        </w:rPr>
        <w:t>그래서 다음으로 큰 소수인 3329를 선택함.</w:t>
      </w:r>
    </w:p>
    <w:p w14:paraId="7E4229B7" w14:textId="77777777" w:rsidR="005737E7" w:rsidRDefault="005737E7" w:rsidP="00CE13BC"/>
    <w:p w14:paraId="0B8287FA" w14:textId="116BBB22" w:rsidR="005737E7" w:rsidRDefault="005737E7" w:rsidP="00CE13BC">
      <w:r>
        <w:rPr>
          <w:rFonts w:hint="eastAsia"/>
        </w:rPr>
        <w:t>k값에 대한 설명임</w:t>
      </w:r>
    </w:p>
    <w:p w14:paraId="3BA3C290" w14:textId="548E5C12" w:rsidR="006C5D21" w:rsidRDefault="00F34D8A" w:rsidP="00B474BC">
      <w:r>
        <w:rPr>
          <w:rFonts w:hint="eastAsia"/>
        </w:rPr>
        <w:t xml:space="preserve">k는 격자의 </w:t>
      </w:r>
      <w:r w:rsidR="0065787B">
        <w:rPr>
          <w:rFonts w:hint="eastAsia"/>
        </w:rPr>
        <w:t>한 치수를 결정함. n은 항상 256으로 고정되어 있어 k 값을 조정해 격자의 전체 크기를 결정함. 즉, k는 n의 배수가 되도록 선택됨.</w:t>
      </w:r>
    </w:p>
    <w:p w14:paraId="6060D13A" w14:textId="5E1EBE14" w:rsidR="0065787B" w:rsidRDefault="00643C93" w:rsidP="00B474BC">
      <w:pPr>
        <w:rPr>
          <w:rFonts w:hint="eastAsia"/>
        </w:rPr>
      </w:pPr>
      <w:r>
        <w:rPr>
          <w:rFonts w:hint="eastAsia"/>
        </w:rPr>
        <w:t xml:space="preserve">k를 바꾸는 것은 </w:t>
      </w:r>
      <w:r w:rsidR="00C45DF5">
        <w:rPr>
          <w:rFonts w:hint="eastAsia"/>
        </w:rPr>
        <w:t xml:space="preserve">보안 단계를 바꾸는 </w:t>
      </w:r>
      <w:r w:rsidR="00374706">
        <w:rPr>
          <w:rFonts w:hint="eastAsia"/>
        </w:rPr>
        <w:t xml:space="preserve">KYBER의 중심이 되는 </w:t>
      </w:r>
      <w:r w:rsidR="00C45DF5">
        <w:rPr>
          <w:rFonts w:hint="eastAsia"/>
        </w:rPr>
        <w:t>매커니즘이다.</w:t>
      </w:r>
    </w:p>
    <w:p w14:paraId="085A4D01" w14:textId="3854222B" w:rsidR="006C5D21" w:rsidRDefault="00B85F6B" w:rsidP="00B474BC">
      <w:r>
        <w:rPr>
          <w:rFonts w:hint="eastAsia"/>
        </w:rPr>
        <w:t>n * k (k=2) = 512 (KYBER512)</w:t>
      </w:r>
    </w:p>
    <w:p w14:paraId="0057D4FB" w14:textId="77777777" w:rsidR="00B85F6B" w:rsidRDefault="00B85F6B" w:rsidP="00B474BC"/>
    <w:p w14:paraId="3973CF59" w14:textId="029678E0" w:rsidR="00B85F6B" w:rsidRDefault="001223E2" w:rsidP="00B474BC">
      <w:r>
        <w:rPr>
          <w:rFonts w:hint="eastAsia"/>
        </w:rPr>
        <w:t xml:space="preserve">남은 매개변수 </w:t>
      </w:r>
      <w:r w:rsidR="005564A6">
        <w:rPr>
          <w:noProof/>
        </w:rPr>
        <w:drawing>
          <wp:inline distT="0" distB="0" distL="0" distR="0" wp14:anchorId="61A7DE93" wp14:editId="001285E6">
            <wp:extent cx="1466850" cy="238125"/>
            <wp:effectExtent l="0" t="0" r="0" b="9525"/>
            <wp:docPr id="3395728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7289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AEAD" w14:textId="58B78A8E" w:rsidR="001223E2" w:rsidRDefault="005564A6" w:rsidP="00B474BC">
      <w:r>
        <w:rPr>
          <w:rFonts w:hint="eastAsia"/>
        </w:rPr>
        <w:t>이것들은 보안, 암호문 크기, 실패 확률 간의 균형을 맞추기 위해 선택됨.</w:t>
      </w:r>
    </w:p>
    <w:p w14:paraId="26B6FAA6" w14:textId="2083E1CD" w:rsidR="005564A6" w:rsidRDefault="001C06C1" w:rsidP="00B474BC">
      <w:r>
        <w:rPr>
          <w:rFonts w:hint="eastAsia"/>
        </w:rPr>
        <w:t>세 가지 매개변수 집합 모두 2^-128 보다 작은 여유 있는 실패 확률을 달성함.</w:t>
      </w:r>
    </w:p>
    <w:p w14:paraId="3355F7DA" w14:textId="067ABB45" w:rsidR="001C06C1" w:rsidRDefault="00401235" w:rsidP="00B474BC">
      <w:r>
        <w:rPr>
          <w:rFonts w:hint="eastAsia"/>
        </w:rPr>
        <w:t>1.5절, 5.5절에서 더 자세하게 다루고 있음.</w:t>
      </w:r>
    </w:p>
    <w:p w14:paraId="6E45A7FF" w14:textId="77777777" w:rsidR="00401235" w:rsidRDefault="00401235" w:rsidP="00B474BC"/>
    <w:p w14:paraId="3211E65C" w14:textId="11FDE8EE" w:rsidR="00401235" w:rsidRDefault="00932476" w:rsidP="00B474BC">
      <w:r>
        <w:rPr>
          <w:rFonts w:hint="eastAsia"/>
        </w:rPr>
        <w:t>잡음(노이즈) 매개변수</w:t>
      </w:r>
    </w:p>
    <w:p w14:paraId="56985555" w14:textId="48B0967A" w:rsidR="00932476" w:rsidRDefault="000D05AA" w:rsidP="00B474BC">
      <w:r>
        <w:rPr>
          <w:noProof/>
        </w:rPr>
        <w:drawing>
          <wp:inline distT="0" distB="0" distL="0" distR="0" wp14:anchorId="7A090150" wp14:editId="46845D1D">
            <wp:extent cx="228600" cy="257175"/>
            <wp:effectExtent l="0" t="0" r="0" b="9525"/>
            <wp:docPr id="11076642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423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알고리즘 4의 s 와 e 벡터의 노이즈 레벨 정의</w:t>
      </w:r>
    </w:p>
    <w:p w14:paraId="6FE7A5A2" w14:textId="7328C259" w:rsidR="000D05AA" w:rsidRDefault="000D05AA" w:rsidP="00B474BC">
      <w:r>
        <w:rPr>
          <w:noProof/>
        </w:rPr>
        <w:drawing>
          <wp:inline distT="0" distB="0" distL="0" distR="0" wp14:anchorId="54401B2C" wp14:editId="3A5F48C5">
            <wp:extent cx="314325" cy="257175"/>
            <wp:effectExtent l="0" t="0" r="9525" b="9525"/>
            <wp:docPr id="17615140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1402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: 알고리즘 5의 </w:t>
      </w:r>
      <w:r w:rsidR="00773077">
        <w:rPr>
          <w:rFonts w:hint="eastAsia"/>
        </w:rPr>
        <w:t>e_1, e_2 벡터의 노이즈 레벨 정의</w:t>
      </w:r>
    </w:p>
    <w:p w14:paraId="1C0D10F7" w14:textId="7FB1D73D" w:rsidR="00773077" w:rsidRDefault="00773077" w:rsidP="00B474BC">
      <w:r>
        <w:rPr>
          <w:noProof/>
        </w:rPr>
        <w:drawing>
          <wp:inline distT="0" distB="0" distL="0" distR="0" wp14:anchorId="62449BE7" wp14:editId="7D1DE70C">
            <wp:extent cx="228600" cy="257175"/>
            <wp:effectExtent l="0" t="0" r="0" b="9525"/>
            <wp:docPr id="8172197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423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&gt; </w:t>
      </w:r>
      <w:r>
        <w:rPr>
          <w:noProof/>
        </w:rPr>
        <w:drawing>
          <wp:inline distT="0" distB="0" distL="0" distR="0" wp14:anchorId="73E94A6F" wp14:editId="57D969DA">
            <wp:extent cx="314325" cy="257175"/>
            <wp:effectExtent l="0" t="0" r="9525" b="9525"/>
            <wp:docPr id="4825894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1402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311C6">
        <w:rPr>
          <w:rFonts w:hint="eastAsia"/>
        </w:rPr>
        <w:t>(in KYBER512) 의 이유는 1.5절에서 설명한다.</w:t>
      </w:r>
    </w:p>
    <w:p w14:paraId="32F7633D" w14:textId="77777777" w:rsidR="007311C6" w:rsidRDefault="007311C6" w:rsidP="00B474BC"/>
    <w:p w14:paraId="3B9EAC56" w14:textId="204B5AAB" w:rsidR="007311C6" w:rsidRPr="00C45DF5" w:rsidRDefault="00AF09D5" w:rsidP="00B474BC">
      <w:pPr>
        <w:rPr>
          <w:rFonts w:hint="eastAsia"/>
        </w:rPr>
      </w:pPr>
      <w:r>
        <w:rPr>
          <w:rFonts w:hint="eastAsia"/>
        </w:rPr>
        <w:t xml:space="preserve">실패 확률 </w:t>
      </w:r>
      <w:r>
        <w:rPr>
          <w:noProof/>
        </w:rPr>
        <w:drawing>
          <wp:inline distT="0" distB="0" distL="0" distR="0" wp14:anchorId="198B77A2" wp14:editId="16793C86">
            <wp:extent cx="228600" cy="266700"/>
            <wp:effectExtent l="0" t="0" r="0" b="0"/>
            <wp:docPr id="4335005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0054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는 Kyber.py 를 통해 계산함.</w:t>
      </w:r>
    </w:p>
    <w:p w14:paraId="013271C9" w14:textId="6392232D" w:rsidR="006C5D21" w:rsidRDefault="00F079BF" w:rsidP="00B474BC">
      <w:pPr>
        <w:pBdr>
          <w:bottom w:val="single" w:sz="6" w:space="1" w:color="auto"/>
        </w:pBdr>
      </w:pPr>
      <w:r>
        <w:rPr>
          <w:rFonts w:hint="eastAsia"/>
        </w:rPr>
        <w:t xml:space="preserve">이는 </w:t>
      </w:r>
      <w:hyperlink r:id="rId60" w:history="1">
        <w:r w:rsidRPr="00362EF6">
          <w:rPr>
            <w:rStyle w:val="ab"/>
          </w:rPr>
          <w:t>https://github.com/pq-crystals/security-estimates</w:t>
        </w:r>
      </w:hyperlink>
      <w:r>
        <w:rPr>
          <w:rFonts w:hint="eastAsia"/>
        </w:rPr>
        <w:t xml:space="preserve"> 에 존재</w:t>
      </w:r>
    </w:p>
    <w:p w14:paraId="71314BD6" w14:textId="77777777" w:rsidR="000C18E7" w:rsidRDefault="000C18E7" w:rsidP="00B474BC">
      <w:pPr>
        <w:pBdr>
          <w:bottom w:val="single" w:sz="6" w:space="1" w:color="auto"/>
        </w:pBdr>
        <w:rPr>
          <w:rFonts w:hint="eastAsia"/>
        </w:rPr>
      </w:pPr>
    </w:p>
    <w:p w14:paraId="51371E42" w14:textId="4B30A40E" w:rsidR="000C18E7" w:rsidRDefault="000C18E7" w:rsidP="00B474BC">
      <w:r>
        <w:rPr>
          <w:rFonts w:hint="eastAsia"/>
        </w:rPr>
        <w:t>Instantiating PRF, XOF, H, G, KDF</w:t>
      </w:r>
    </w:p>
    <w:p w14:paraId="78168983" w14:textId="3DFE036F" w:rsidR="000C18E7" w:rsidRDefault="002D2ADF" w:rsidP="00B474BC">
      <w:r>
        <w:rPr>
          <w:rFonts w:hint="eastAsia"/>
        </w:rPr>
        <w:t>KYBER 사양 완성을 위한 대칭 원시 함수 인스턴스화</w:t>
      </w:r>
    </w:p>
    <w:p w14:paraId="461DAC56" w14:textId="2A4818BC" w:rsidR="002D2ADF" w:rsidRDefault="00025986" w:rsidP="00B474BC">
      <w:r>
        <w:rPr>
          <w:rFonts w:hint="eastAsia"/>
        </w:rPr>
        <w:t>FIPS-202 표준은 NIST에서 발표한 표준임. 이를 기반으로 결정될 예정</w:t>
      </w:r>
    </w:p>
    <w:p w14:paraId="61F13040" w14:textId="77777777" w:rsidR="00025986" w:rsidRDefault="00025986" w:rsidP="00B474BC">
      <w:pPr>
        <w:rPr>
          <w:rFonts w:hint="eastAsia"/>
        </w:rPr>
      </w:pPr>
    </w:p>
    <w:p w14:paraId="02428080" w14:textId="77777777" w:rsidR="009102F8" w:rsidRDefault="009102F8" w:rsidP="009102F8">
      <w:r>
        <w:rPr>
          <w:rFonts w:hint="eastAsia"/>
        </w:rPr>
        <w:t>일반</w:t>
      </w:r>
      <w:r>
        <w:t xml:space="preserve"> Kyber 프로토콜:</w:t>
      </w:r>
    </w:p>
    <w:p w14:paraId="4C487289" w14:textId="77777777" w:rsidR="009102F8" w:rsidRDefault="009102F8" w:rsidP="009102F8"/>
    <w:p w14:paraId="125EC8EB" w14:textId="77777777" w:rsidR="009102F8" w:rsidRDefault="009102F8" w:rsidP="009102F8">
      <w:r>
        <w:t>XOF (확장 가능한 출력 함수): SHAKE-128 알고리즘을 사용합니다.</w:t>
      </w:r>
    </w:p>
    <w:p w14:paraId="594E8D00" w14:textId="77777777" w:rsidR="009102F8" w:rsidRDefault="009102F8" w:rsidP="009102F8">
      <w:r>
        <w:t>H (해시 함수): SHA3-256 알고리즘을 사용합니다.</w:t>
      </w:r>
    </w:p>
    <w:p w14:paraId="35842A98" w14:textId="77777777" w:rsidR="009102F8" w:rsidRDefault="009102F8" w:rsidP="009102F8">
      <w:r>
        <w:t>G (해시 함수): SHA3-512 알고리즘을 사용합니다.</w:t>
      </w:r>
    </w:p>
    <w:p w14:paraId="2A62CAC8" w14:textId="77777777" w:rsidR="009102F8" w:rsidRDefault="009102F8" w:rsidP="009102F8">
      <w:r>
        <w:t>PRF (가 pseudo-random function, 의사 난수 함수): SHAKE-256(s || b) 형태로 정의되며, s와 b를 연결한 값을 SHAKE-256 해시 함수에 적용합니다.</w:t>
      </w:r>
    </w:p>
    <w:p w14:paraId="2B0A3206" w14:textId="77777777" w:rsidR="009102F8" w:rsidRDefault="009102F8" w:rsidP="009102F8">
      <w:r>
        <w:t>KDF (키 도출 함수): SHAKE-256 알고리즘을 사용합니다.</w:t>
      </w:r>
    </w:p>
    <w:p w14:paraId="0D273733" w14:textId="77777777" w:rsidR="009102F8" w:rsidRDefault="009102F8" w:rsidP="009102F8"/>
    <w:p w14:paraId="479E16C2" w14:textId="77777777" w:rsidR="009102F8" w:rsidRDefault="009102F8" w:rsidP="009102F8"/>
    <w:p w14:paraId="0E5FAF9A" w14:textId="77777777" w:rsidR="009102F8" w:rsidRDefault="009102F8" w:rsidP="009102F8"/>
    <w:p w14:paraId="439542F1" w14:textId="77777777" w:rsidR="009102F8" w:rsidRDefault="009102F8" w:rsidP="009102F8"/>
    <w:p w14:paraId="412DE214" w14:textId="07E05122" w:rsidR="009102F8" w:rsidRDefault="009102F8" w:rsidP="009102F8">
      <w:r>
        <w:lastRenderedPageBreak/>
        <w:t>"90s" variant of Kyber:</w:t>
      </w:r>
    </w:p>
    <w:p w14:paraId="723A2363" w14:textId="0331781E" w:rsidR="009102F8" w:rsidRDefault="009102F8" w:rsidP="009102F8">
      <w:r>
        <w:rPr>
          <w:rFonts w:hint="eastAsia"/>
        </w:rPr>
        <w:t>일반</w:t>
      </w:r>
      <w:r>
        <w:t xml:space="preserve"> Kyber 프로토콜과 다른 점</w:t>
      </w:r>
    </w:p>
    <w:p w14:paraId="4C7F32D1" w14:textId="77777777" w:rsidR="009102F8" w:rsidRDefault="009102F8" w:rsidP="009102F8">
      <w:r>
        <w:t>XOF (확장 가능한 출력 함수): AES-256 암호 알고리즘을 CTR 모드 (Counter mode)로 사용합니다. 이때 키는 i이고 논스 (nonce)는 0으로 채워진 12바이트 값 (j)을 사용합니다. CTR 모드의 카운터는 0으로 초기화됩니다.</w:t>
      </w:r>
    </w:p>
    <w:p w14:paraId="47B14278" w14:textId="46CD534B" w:rsidR="000C18E7" w:rsidRDefault="009102F8" w:rsidP="009102F8">
      <w:pPr>
        <w:rPr>
          <w:rFonts w:hint="eastAsia"/>
        </w:rPr>
      </w:pPr>
      <w:r>
        <w:t>PRF (가 pseudo-random function, 의사 난수 함수): AES-256 암호 알고리즘을 CTR 모드로 사용합니다. 이때 키는 s이고 논스 (nonce)는 0으로 채워진 12바이트 값 (b)을 사용합니다. CTR 모드의 카운터는 0으로 초기화됩니다.</w:t>
      </w:r>
    </w:p>
    <w:p w14:paraId="0BBCEAAD" w14:textId="07186D94" w:rsidR="00F079BF" w:rsidRPr="00F079BF" w:rsidRDefault="000300E6" w:rsidP="00B474BC">
      <w:pPr>
        <w:pBdr>
          <w:bottom w:val="sing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4F307260" wp14:editId="79E39392">
            <wp:extent cx="6188710" cy="3759200"/>
            <wp:effectExtent l="0" t="0" r="2540" b="0"/>
            <wp:docPr id="1131032671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32671" name="그림 1" descr="텍스트, 스크린샷, 폰트, 문서이(가) 표시된 사진&#10;&#10;자동 생성된 설명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E471" w14:textId="77777777" w:rsidR="000300E6" w:rsidRDefault="000300E6" w:rsidP="00B474BC">
      <w:pPr>
        <w:rPr>
          <w:rFonts w:hint="eastAsia"/>
        </w:rPr>
      </w:pPr>
    </w:p>
    <w:p w14:paraId="14CBA3F1" w14:textId="77777777" w:rsidR="006C5D21" w:rsidRDefault="006C5D21" w:rsidP="00B474BC">
      <w:pPr>
        <w:rPr>
          <w:rFonts w:hint="eastAsia"/>
        </w:rPr>
      </w:pPr>
    </w:p>
    <w:p w14:paraId="478F084F" w14:textId="77777777" w:rsidR="00144E60" w:rsidRDefault="00144E60" w:rsidP="00B474BC"/>
    <w:p w14:paraId="5E0FB090" w14:textId="77777777" w:rsidR="00144E60" w:rsidRDefault="00144E60" w:rsidP="00B474BC"/>
    <w:p w14:paraId="520191A6" w14:textId="77777777" w:rsidR="00144E60" w:rsidRDefault="00144E60" w:rsidP="00B474BC"/>
    <w:p w14:paraId="4E7F2786" w14:textId="77777777" w:rsidR="00144E60" w:rsidRDefault="00144E60" w:rsidP="00B474BC"/>
    <w:p w14:paraId="73931A6B" w14:textId="77777777" w:rsidR="00144E60" w:rsidRDefault="00144E60" w:rsidP="00B474BC"/>
    <w:p w14:paraId="7FC37AC1" w14:textId="77777777" w:rsidR="00144E60" w:rsidRDefault="00144E60" w:rsidP="00B474BC"/>
    <w:p w14:paraId="580590E6" w14:textId="77777777" w:rsidR="00144E60" w:rsidRDefault="00144E60" w:rsidP="00B474BC"/>
    <w:p w14:paraId="5346A093" w14:textId="4EF66F71" w:rsidR="00B474BC" w:rsidRDefault="00B474BC" w:rsidP="00B474BC">
      <w:r>
        <w:rPr>
          <w:rFonts w:hint="eastAsia"/>
        </w:rPr>
        <w:t>[1] IND-CCA2-secure key encapsulation</w:t>
      </w:r>
      <w:r w:rsidR="00144E60">
        <w:rPr>
          <w:rFonts w:hint="eastAsia"/>
        </w:rPr>
        <w:t>(KEM)</w:t>
      </w:r>
      <w:r>
        <w:rPr>
          <w:rFonts w:hint="eastAsia"/>
        </w:rPr>
        <w:t xml:space="preserve"> : </w:t>
      </w:r>
      <w:r w:rsidR="00144E60">
        <w:rPr>
          <w:rFonts w:hint="eastAsia"/>
        </w:rPr>
        <w:t xml:space="preserve">공개 키 암호화 방식을 사용하며, 선택 암호문 공격(CCA2)[2]에 대한 안정성과 양자 컴퓨팅 공격에 대한 안전성을 가지는 키 전송 메커니즘 </w:t>
      </w:r>
    </w:p>
    <w:p w14:paraId="2417A95C" w14:textId="009B3827" w:rsidR="00144E60" w:rsidRDefault="00144E60" w:rsidP="00B474BC">
      <w:r>
        <w:t>B</w:t>
      </w:r>
      <w:r>
        <w:rPr>
          <w:rFonts w:hint="eastAsia"/>
        </w:rPr>
        <w:t>y Gemini</w:t>
      </w:r>
    </w:p>
    <w:p w14:paraId="15FE9AD3" w14:textId="77777777" w:rsidR="00B474BC" w:rsidRPr="00144E60" w:rsidRDefault="00B474BC" w:rsidP="00B474BC"/>
    <w:p w14:paraId="42F409DE" w14:textId="7B9FEAA9" w:rsidR="00144E60" w:rsidRDefault="00144E60" w:rsidP="00B474BC">
      <w:r>
        <w:rPr>
          <w:rFonts w:hint="eastAsia"/>
        </w:rPr>
        <w:t>[2] CCA2(Chosen Ciphertext Attack) : 선택 암호문 공격, 임의로 선택된 암호문과 일치하는 평문으로부터 암호 키를 알아내기 위해 시도하는 공격이다. CCA1(런치타임), CCA2(적응형 선택 암호문 공격)으로 나뉜다.</w:t>
      </w:r>
    </w:p>
    <w:p w14:paraId="038A213F" w14:textId="4E7875CC" w:rsidR="00B474BC" w:rsidRDefault="00144E60" w:rsidP="00B474BC">
      <w:r>
        <w:rPr>
          <w:rFonts w:hint="eastAsia"/>
        </w:rPr>
        <w:t xml:space="preserve">By Gemini, </w:t>
      </w:r>
      <w:hyperlink r:id="rId62" w:history="1">
        <w:r w:rsidRPr="00144E60">
          <w:rPr>
            <w:rStyle w:val="ab"/>
          </w:rPr>
          <w:t>한국정보통신기술협회</w:t>
        </w:r>
        <w:r w:rsidRPr="00144E60">
          <w:rPr>
            <w:rStyle w:val="ab"/>
            <w:rFonts w:hint="eastAsia"/>
          </w:rPr>
          <w:t xml:space="preserve"> </w:t>
        </w:r>
        <w:r w:rsidRPr="00144E60">
          <w:rPr>
            <w:rStyle w:val="ab"/>
          </w:rPr>
          <w:t>정보통신용어사전</w:t>
        </w:r>
      </w:hyperlink>
    </w:p>
    <w:p w14:paraId="5C17BE55" w14:textId="77777777" w:rsidR="00144E60" w:rsidRDefault="00144E60" w:rsidP="00B474BC"/>
    <w:p w14:paraId="4D25C68E" w14:textId="7E6C6385" w:rsidR="00144E60" w:rsidRDefault="00282671" w:rsidP="00B474BC">
      <w:r>
        <w:rPr>
          <w:rFonts w:hint="eastAsia"/>
        </w:rPr>
        <w:t xml:space="preserve">[3] </w:t>
      </w:r>
      <w:r>
        <w:t>Adeline Langlois and Damien Stehlé</w:t>
      </w:r>
      <w:r>
        <w:rPr>
          <w:rFonts w:hint="eastAsia"/>
        </w:rPr>
        <w:t xml:space="preserve">, </w:t>
      </w:r>
      <w:r>
        <w:t>Worst-Case to Average-Case Reductions for Module Lattices</w:t>
      </w:r>
      <w:r>
        <w:rPr>
          <w:rFonts w:hint="eastAsia"/>
        </w:rPr>
        <w:t xml:space="preserve">, </w:t>
      </w:r>
      <w:r>
        <w:t>Laboratoire LIP (U. Lyon, CNRS, ENS Lyon, INRIA, UCBL), 46 Allée d’Italie, 69364 Lyon Cedex 07, France</w:t>
      </w:r>
      <w:r>
        <w:rPr>
          <w:rFonts w:hint="eastAsia"/>
        </w:rPr>
        <w:t xml:space="preserve"> 의 논문에서 ML 상에서 어려움을 보여주고 있음</w:t>
      </w:r>
    </w:p>
    <w:p w14:paraId="6A7B8305" w14:textId="7D211BD1" w:rsidR="00282671" w:rsidRDefault="00282671" w:rsidP="00B474BC"/>
    <w:p w14:paraId="65052C8F" w14:textId="664EF379" w:rsidR="00282671" w:rsidRDefault="00282671" w:rsidP="00282671">
      <w:pPr>
        <w:spacing w:line="240" w:lineRule="auto"/>
      </w:pPr>
      <w:r>
        <w:rPr>
          <w:rFonts w:hint="eastAsia"/>
        </w:rPr>
        <w:t>[4] IND-CPA-secure public key encryption : Indistinguishability under Chosen-Plaintext Attack, 평문을 선택하면 대응하는 암호문을 얻을 수 있는 상황에서의 공격. 공격자가 한꺼번에 선택한 평문들에 대한 암호문이 주어진다는 가정 하에 복호화 키를 찾는 공격</w:t>
      </w:r>
    </w:p>
    <w:p w14:paraId="7EA41DA2" w14:textId="2393D485" w:rsidR="00282671" w:rsidRDefault="00282671" w:rsidP="00282671">
      <w:pPr>
        <w:spacing w:line="240" w:lineRule="auto"/>
      </w:pPr>
      <w:r>
        <w:rPr>
          <w:rFonts w:hint="eastAsia"/>
        </w:rPr>
        <w:t xml:space="preserve">By </w:t>
      </w:r>
      <w:hyperlink r:id="rId63" w:history="1">
        <w:r w:rsidRPr="00282671">
          <w:rPr>
            <w:rStyle w:val="ab"/>
          </w:rPr>
          <w:t>해시넷</w:t>
        </w:r>
        <w:r w:rsidRPr="00282671">
          <w:rPr>
            <w:rStyle w:val="ab"/>
            <w:rFonts w:hint="eastAsia"/>
          </w:rPr>
          <w:t xml:space="preserve"> </w:t>
        </w:r>
        <w:r w:rsidRPr="00282671">
          <w:rPr>
            <w:rStyle w:val="ab"/>
          </w:rPr>
          <w:t>위키</w:t>
        </w:r>
      </w:hyperlink>
    </w:p>
    <w:p w14:paraId="0F894B81" w14:textId="77777777" w:rsidR="00282671" w:rsidRDefault="00282671" w:rsidP="00282671">
      <w:pPr>
        <w:spacing w:line="240" w:lineRule="auto"/>
      </w:pPr>
    </w:p>
    <w:p w14:paraId="3B00A750" w14:textId="6D227705" w:rsidR="00282671" w:rsidRDefault="0067545C" w:rsidP="00282671">
      <w:pPr>
        <w:spacing w:line="240" w:lineRule="auto"/>
      </w:pPr>
      <w:r>
        <w:rPr>
          <w:rFonts w:hint="eastAsia"/>
        </w:rPr>
        <w:t>[5] Fujisaki-Okamoto transform : 공개 키 암호화 방식(PKE) 의 안전성을 증명하는 데 사용되는 기법.</w:t>
      </w:r>
    </w:p>
    <w:p w14:paraId="62041CC1" w14:textId="3C0A8E99" w:rsidR="0067545C" w:rsidRDefault="0067545C" w:rsidP="00282671">
      <w:pPr>
        <w:spacing w:line="240" w:lineRule="auto"/>
      </w:pPr>
      <w:r>
        <w:rPr>
          <w:rFonts w:hint="eastAsia"/>
        </w:rPr>
        <w:t xml:space="preserve">IND-CPA secure PKE 를 IND-CCA secure PKE 로 변환하는 데 사용함. 이 때 </w:t>
      </w:r>
      <w:r>
        <w:t>‘</w:t>
      </w:r>
      <w:r>
        <w:rPr>
          <w:rFonts w:hint="eastAsia"/>
        </w:rPr>
        <w:t>랜덤 오라클(해시 함수)</w:t>
      </w:r>
      <w:r>
        <w:t>’</w:t>
      </w:r>
      <w:r>
        <w:rPr>
          <w:rFonts w:hint="eastAsia"/>
        </w:rPr>
        <w:t>을 사용</w:t>
      </w:r>
    </w:p>
    <w:p w14:paraId="0615D2A4" w14:textId="0122A9DC" w:rsidR="00282671" w:rsidRPr="0067545C" w:rsidRDefault="0067545C" w:rsidP="00B474BC">
      <w:r>
        <w:rPr>
          <w:rFonts w:hint="eastAsia"/>
        </w:rPr>
        <w:t>By Gemini</w:t>
      </w:r>
    </w:p>
    <w:p w14:paraId="128BC989" w14:textId="77777777" w:rsidR="00282671" w:rsidRDefault="00282671" w:rsidP="00B474BC"/>
    <w:p w14:paraId="530B567F" w14:textId="1AAD40E7" w:rsidR="0067545C" w:rsidRDefault="00885B7B" w:rsidP="00B474BC">
      <w:pPr>
        <w:rPr>
          <w:rFonts w:hint="eastAsia"/>
        </w:rPr>
      </w:pPr>
      <w:r>
        <w:rPr>
          <w:rFonts w:hint="eastAsia"/>
        </w:rPr>
        <w:t xml:space="preserve">[6] 중심 이항 분포 : </w:t>
      </w:r>
      <w:r w:rsidRPr="00885B7B">
        <w:rPr>
          <w:rFonts w:hint="eastAsia"/>
        </w:rPr>
        <w:t>일반적인</w:t>
      </w:r>
      <w:r w:rsidRPr="00885B7B">
        <w:t xml:space="preserve"> 이항 분포는 성공 확률 p와 시행 횟수 n을 기반으로 합니다. 하지만 중심 이항 분포는 이를 변형하여 평균이 0이 되도록 만들어진 분포입니다. 즉, 성공과 실패 확률이 서로 반이 되도록 조정됩니다. (예: 성공 확률이 1/2, 실패 확률이 1/2)</w:t>
      </w:r>
    </w:p>
    <w:p w14:paraId="200D772E" w14:textId="01CE8133" w:rsidR="00282671" w:rsidRDefault="00885B7B" w:rsidP="00B474BC">
      <w:pPr>
        <w:rPr>
          <w:rFonts w:hint="eastAsia"/>
        </w:rPr>
      </w:pPr>
      <w:r>
        <w:rPr>
          <w:rFonts w:hint="eastAsia"/>
        </w:rPr>
        <w:t>By Gemini</w:t>
      </w:r>
    </w:p>
    <w:p w14:paraId="414346AD" w14:textId="77777777" w:rsidR="00282671" w:rsidRDefault="00282671" w:rsidP="00B474BC"/>
    <w:p w14:paraId="2EB63C04" w14:textId="6FD37FCA" w:rsidR="00913C33" w:rsidRDefault="00913C33" w:rsidP="00B474BC">
      <w:pPr>
        <w:rPr>
          <w:rFonts w:hint="eastAsia"/>
        </w:rPr>
      </w:pPr>
      <w:r>
        <w:rPr>
          <w:rFonts w:hint="eastAsia"/>
        </w:rPr>
        <w:t xml:space="preserve">[7] LPR : </w:t>
      </w:r>
      <w:r w:rsidRPr="00913C33">
        <w:t>LPR은 Lyuba shevsky, Peikert, Regev의 이름을 딴 암호화 방식으로, Ring-LWE (링 학습 암호) 기</w:t>
      </w:r>
      <w:r w:rsidRPr="00913C33">
        <w:lastRenderedPageBreak/>
        <w:t xml:space="preserve">반으로 </w:t>
      </w:r>
      <w:r>
        <w:rPr>
          <w:rFonts w:hint="eastAsia"/>
        </w:rPr>
        <w:t>작동한다.</w:t>
      </w:r>
    </w:p>
    <w:p w14:paraId="665D3539" w14:textId="77777777" w:rsidR="00913C33" w:rsidRDefault="00913C33" w:rsidP="00B474BC">
      <w:pPr>
        <w:rPr>
          <w:rFonts w:hint="eastAsia"/>
        </w:rPr>
      </w:pPr>
    </w:p>
    <w:p w14:paraId="5991B318" w14:textId="70AAD3C1" w:rsidR="00282671" w:rsidRDefault="00FF35B2" w:rsidP="00B474BC">
      <w:r>
        <w:rPr>
          <w:rFonts w:hint="eastAsia"/>
        </w:rPr>
        <w:t>[</w:t>
      </w:r>
      <w:r w:rsidR="00913C33">
        <w:rPr>
          <w:rFonts w:hint="eastAsia"/>
        </w:rPr>
        <w:t>8</w:t>
      </w:r>
      <w:r>
        <w:rPr>
          <w:rFonts w:hint="eastAsia"/>
        </w:rPr>
        <w:t xml:space="preserve">] Ring-LWE : </w:t>
      </w:r>
      <w:r w:rsidR="00913C33">
        <w:rPr>
          <w:rFonts w:hint="eastAsia"/>
        </w:rPr>
        <w:t>격자 암호의 일종, 특정 수학적 구조인 링을 이용해 암호화를 수행한다.</w:t>
      </w:r>
    </w:p>
    <w:p w14:paraId="09EC17ED" w14:textId="7511B62D" w:rsidR="00913C33" w:rsidRDefault="00913C33" w:rsidP="00B474BC">
      <w:pPr>
        <w:rPr>
          <w:rFonts w:hint="eastAsia"/>
        </w:rPr>
      </w:pPr>
      <w:r w:rsidRPr="00913C33">
        <w:t>Kyber.CPAPKE는 LPR 방식과 비슷한 개념을 사용하지만, 몇 가지 중요한 차이점이 있습니다. 주된 차이점은 Kyber.CPAPKE가 Ring-LWE 대신 Module-LWE</w:t>
      </w:r>
      <w:r w:rsidR="00A50113">
        <w:rPr>
          <w:rFonts w:hint="eastAsia"/>
        </w:rPr>
        <w:t xml:space="preserve">[9] </w:t>
      </w:r>
      <w:r w:rsidRPr="00913C33">
        <w:t>라는 다른 격자 암호 기반으로 동작한다는 점입니다. 또한 Kyber.CPAPKE는 공개 행렬 생성 방법에서도 LPR과 차별화됩니다.</w:t>
      </w:r>
    </w:p>
    <w:p w14:paraId="555754CE" w14:textId="77777777" w:rsidR="00282671" w:rsidRDefault="00282671" w:rsidP="00B474BC"/>
    <w:p w14:paraId="21296547" w14:textId="0B73CAC8" w:rsidR="00282671" w:rsidRDefault="00A50113" w:rsidP="00B474BC">
      <w:r>
        <w:rPr>
          <w:rFonts w:hint="eastAsia"/>
        </w:rPr>
        <w:t>[9] Module-LWE : 격자 기반 암호화에 사용되는 난해 문제(Hard problem)</w:t>
      </w:r>
    </w:p>
    <w:p w14:paraId="025EFAE9" w14:textId="539ADB2A" w:rsidR="00A50113" w:rsidRDefault="00A50113" w:rsidP="00B474BC">
      <w:r>
        <w:rPr>
          <w:rFonts w:hint="eastAsia"/>
        </w:rPr>
        <w:t>격자 구조에서 특정한 구조를 가진 비밀 벡터를 찾는 문제이고, 효율적인 해결 방법이 현재까지는 알려져 있지 않음</w:t>
      </w:r>
    </w:p>
    <w:p w14:paraId="2432A6FE" w14:textId="31C2F894" w:rsidR="00A50113" w:rsidRDefault="00F87E61" w:rsidP="00B474BC">
      <w:r>
        <w:rPr>
          <w:rFonts w:hint="eastAsia"/>
        </w:rPr>
        <w:t>Ring-LWE에 비해 더 강력한 보안성 제공 및 공개 키 크기가 작아 효율적임.</w:t>
      </w:r>
    </w:p>
    <w:p w14:paraId="33CF7D98" w14:textId="77777777" w:rsidR="00F87E61" w:rsidRDefault="00F87E61" w:rsidP="00B474BC">
      <w:pPr>
        <w:rPr>
          <w:rFonts w:hint="eastAsia"/>
        </w:rPr>
      </w:pPr>
    </w:p>
    <w:p w14:paraId="5DD7CD60" w14:textId="0A14E13E" w:rsidR="00282671" w:rsidRDefault="00F9792C" w:rsidP="00B474BC">
      <w:pPr>
        <w:rPr>
          <w:rFonts w:hint="eastAsia"/>
        </w:rPr>
      </w:pPr>
      <w:r>
        <w:rPr>
          <w:rFonts w:hint="eastAsia"/>
        </w:rPr>
        <w:t>+) NTT : 다항식 계산을 빠르게 수행하는 알고리즘</w:t>
      </w:r>
    </w:p>
    <w:p w14:paraId="73DD7238" w14:textId="77777777" w:rsidR="00282671" w:rsidRDefault="00282671" w:rsidP="00B474BC"/>
    <w:p w14:paraId="1E721487" w14:textId="77777777" w:rsidR="00282671" w:rsidRDefault="00282671" w:rsidP="00B474BC"/>
    <w:p w14:paraId="69671FF5" w14:textId="77777777" w:rsidR="00282671" w:rsidRDefault="00282671" w:rsidP="00B474BC"/>
    <w:p w14:paraId="5CD8F218" w14:textId="77777777" w:rsidR="00282671" w:rsidRDefault="00282671" w:rsidP="00B474BC"/>
    <w:p w14:paraId="049F56BB" w14:textId="77777777" w:rsidR="00282671" w:rsidRDefault="00282671" w:rsidP="00B474BC"/>
    <w:p w14:paraId="7243E552" w14:textId="77777777" w:rsidR="00282671" w:rsidRDefault="00282671" w:rsidP="00B474BC"/>
    <w:p w14:paraId="671C6E12" w14:textId="77777777" w:rsidR="00282671" w:rsidRDefault="00282671" w:rsidP="00B474BC"/>
    <w:p w14:paraId="4461E5C7" w14:textId="77777777" w:rsidR="00282671" w:rsidRDefault="00282671" w:rsidP="00B474BC"/>
    <w:p w14:paraId="23723738" w14:textId="77777777" w:rsidR="00282671" w:rsidRPr="00B474BC" w:rsidRDefault="00282671" w:rsidP="00B474BC"/>
    <w:sectPr w:rsidR="00282671" w:rsidRPr="00B474BC" w:rsidSect="00CD33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09D6"/>
    <w:multiLevelType w:val="hybridMultilevel"/>
    <w:tmpl w:val="81225316"/>
    <w:lvl w:ilvl="0" w:tplc="F490BC0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366B6E86"/>
    <w:multiLevelType w:val="hybridMultilevel"/>
    <w:tmpl w:val="FD6E2792"/>
    <w:lvl w:ilvl="0" w:tplc="2DE8796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7A90D32"/>
    <w:multiLevelType w:val="hybridMultilevel"/>
    <w:tmpl w:val="F86A814C"/>
    <w:lvl w:ilvl="0" w:tplc="800609D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0134B63"/>
    <w:multiLevelType w:val="hybridMultilevel"/>
    <w:tmpl w:val="8DF4465C"/>
    <w:lvl w:ilvl="0" w:tplc="5890EC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8842DAE"/>
    <w:multiLevelType w:val="hybridMultilevel"/>
    <w:tmpl w:val="1298A8DA"/>
    <w:lvl w:ilvl="0" w:tplc="75D864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8352288"/>
    <w:multiLevelType w:val="hybridMultilevel"/>
    <w:tmpl w:val="10D41CCE"/>
    <w:lvl w:ilvl="0" w:tplc="3C969F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26182457">
    <w:abstractNumId w:val="3"/>
  </w:num>
  <w:num w:numId="2" w16cid:durableId="795104105">
    <w:abstractNumId w:val="4"/>
  </w:num>
  <w:num w:numId="3" w16cid:durableId="1746024371">
    <w:abstractNumId w:val="5"/>
  </w:num>
  <w:num w:numId="4" w16cid:durableId="1183283624">
    <w:abstractNumId w:val="0"/>
  </w:num>
  <w:num w:numId="5" w16cid:durableId="202986492">
    <w:abstractNumId w:val="2"/>
  </w:num>
  <w:num w:numId="6" w16cid:durableId="1006595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5C"/>
    <w:rsid w:val="000048D7"/>
    <w:rsid w:val="00024715"/>
    <w:rsid w:val="00025986"/>
    <w:rsid w:val="000300E6"/>
    <w:rsid w:val="00036732"/>
    <w:rsid w:val="00043385"/>
    <w:rsid w:val="000A3ABC"/>
    <w:rsid w:val="000C18E7"/>
    <w:rsid w:val="000D05AA"/>
    <w:rsid w:val="000F5B38"/>
    <w:rsid w:val="001223E2"/>
    <w:rsid w:val="00144E60"/>
    <w:rsid w:val="00157593"/>
    <w:rsid w:val="00160204"/>
    <w:rsid w:val="001728B0"/>
    <w:rsid w:val="001B6E66"/>
    <w:rsid w:val="001C06C1"/>
    <w:rsid w:val="001C1004"/>
    <w:rsid w:val="00206E42"/>
    <w:rsid w:val="0021524C"/>
    <w:rsid w:val="002157E4"/>
    <w:rsid w:val="00221B30"/>
    <w:rsid w:val="0022462B"/>
    <w:rsid w:val="002470A7"/>
    <w:rsid w:val="00282671"/>
    <w:rsid w:val="002841F2"/>
    <w:rsid w:val="002A47DE"/>
    <w:rsid w:val="002D27E3"/>
    <w:rsid w:val="002D2ADF"/>
    <w:rsid w:val="002F7AC9"/>
    <w:rsid w:val="00304E4D"/>
    <w:rsid w:val="003348A3"/>
    <w:rsid w:val="00365FC2"/>
    <w:rsid w:val="00374706"/>
    <w:rsid w:val="00382102"/>
    <w:rsid w:val="00385C54"/>
    <w:rsid w:val="00395231"/>
    <w:rsid w:val="003E28E9"/>
    <w:rsid w:val="003E7FAE"/>
    <w:rsid w:val="00401235"/>
    <w:rsid w:val="00411CA6"/>
    <w:rsid w:val="00445BE2"/>
    <w:rsid w:val="005564A6"/>
    <w:rsid w:val="005737E7"/>
    <w:rsid w:val="005A40D2"/>
    <w:rsid w:val="005B3DFB"/>
    <w:rsid w:val="005D5086"/>
    <w:rsid w:val="00642431"/>
    <w:rsid w:val="00643C93"/>
    <w:rsid w:val="0065787B"/>
    <w:rsid w:val="006611EF"/>
    <w:rsid w:val="0067245C"/>
    <w:rsid w:val="0067545C"/>
    <w:rsid w:val="00683345"/>
    <w:rsid w:val="00686DEB"/>
    <w:rsid w:val="006A4B0B"/>
    <w:rsid w:val="006C5D21"/>
    <w:rsid w:val="006E60FA"/>
    <w:rsid w:val="007047CD"/>
    <w:rsid w:val="00720860"/>
    <w:rsid w:val="007311C6"/>
    <w:rsid w:val="00731422"/>
    <w:rsid w:val="00744719"/>
    <w:rsid w:val="007541EE"/>
    <w:rsid w:val="00773077"/>
    <w:rsid w:val="007877A8"/>
    <w:rsid w:val="00795446"/>
    <w:rsid w:val="00795658"/>
    <w:rsid w:val="007E628D"/>
    <w:rsid w:val="0080435A"/>
    <w:rsid w:val="00812ED7"/>
    <w:rsid w:val="008847AB"/>
    <w:rsid w:val="00885B7B"/>
    <w:rsid w:val="008B1ED8"/>
    <w:rsid w:val="008D6C3E"/>
    <w:rsid w:val="008F4A83"/>
    <w:rsid w:val="009102F8"/>
    <w:rsid w:val="00913C33"/>
    <w:rsid w:val="00915918"/>
    <w:rsid w:val="00916E34"/>
    <w:rsid w:val="00932476"/>
    <w:rsid w:val="009A77D7"/>
    <w:rsid w:val="009B2E29"/>
    <w:rsid w:val="00A02263"/>
    <w:rsid w:val="00A35188"/>
    <w:rsid w:val="00A451B4"/>
    <w:rsid w:val="00A50113"/>
    <w:rsid w:val="00A573E4"/>
    <w:rsid w:val="00A70174"/>
    <w:rsid w:val="00A90F21"/>
    <w:rsid w:val="00AB3980"/>
    <w:rsid w:val="00AF09D5"/>
    <w:rsid w:val="00B0777A"/>
    <w:rsid w:val="00B12871"/>
    <w:rsid w:val="00B412D1"/>
    <w:rsid w:val="00B474BC"/>
    <w:rsid w:val="00B64798"/>
    <w:rsid w:val="00B66801"/>
    <w:rsid w:val="00B67420"/>
    <w:rsid w:val="00B85F6B"/>
    <w:rsid w:val="00BA6D3A"/>
    <w:rsid w:val="00BA70A8"/>
    <w:rsid w:val="00BB302D"/>
    <w:rsid w:val="00BD6904"/>
    <w:rsid w:val="00C45DF5"/>
    <w:rsid w:val="00C9179A"/>
    <w:rsid w:val="00C91E78"/>
    <w:rsid w:val="00CB7393"/>
    <w:rsid w:val="00CD3317"/>
    <w:rsid w:val="00CE13BC"/>
    <w:rsid w:val="00CE47D4"/>
    <w:rsid w:val="00CF531D"/>
    <w:rsid w:val="00D05AB4"/>
    <w:rsid w:val="00D43B7A"/>
    <w:rsid w:val="00D91D60"/>
    <w:rsid w:val="00DC2BF3"/>
    <w:rsid w:val="00E014DF"/>
    <w:rsid w:val="00E048DA"/>
    <w:rsid w:val="00E2219A"/>
    <w:rsid w:val="00E5741F"/>
    <w:rsid w:val="00E77946"/>
    <w:rsid w:val="00EF6E77"/>
    <w:rsid w:val="00F079BF"/>
    <w:rsid w:val="00F34D8A"/>
    <w:rsid w:val="00F60A3F"/>
    <w:rsid w:val="00F87E61"/>
    <w:rsid w:val="00F9792C"/>
    <w:rsid w:val="00FE29F2"/>
    <w:rsid w:val="00FF35B2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5EE5"/>
  <w15:chartTrackingRefBased/>
  <w15:docId w15:val="{252ED1A0-203A-4F36-8AAF-7C8D725D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24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2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24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24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24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24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24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24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24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24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724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7245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724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724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724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724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724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724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724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72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724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724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72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724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724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724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72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724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7245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B474BC"/>
    <w:rPr>
      <w:color w:val="666666"/>
    </w:rPr>
  </w:style>
  <w:style w:type="character" w:styleId="ab">
    <w:name w:val="Hyperlink"/>
    <w:basedOn w:val="a0"/>
    <w:uiPriority w:val="99"/>
    <w:unhideWhenUsed/>
    <w:rsid w:val="00144E60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44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hyperlink" Target="http://wiki.hash.kr/index.php/%EC%84%A0%ED%83%9D%ED%8F%89%EB%AC%B8%EA%B3%B5%EA%B2%A9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hyperlink" Target="https://terms.tta.or.kr/dictionary/dictionaryView.do?word_seq=038476-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hyperlink" Target="https://github.com/pq-crystals/security-estimates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16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HaHa</dc:creator>
  <cp:keywords/>
  <dc:description/>
  <cp:lastModifiedBy>J HaHa</cp:lastModifiedBy>
  <cp:revision>116</cp:revision>
  <dcterms:created xsi:type="dcterms:W3CDTF">2024-03-29T12:27:00Z</dcterms:created>
  <dcterms:modified xsi:type="dcterms:W3CDTF">2024-04-08T06:07:00Z</dcterms:modified>
</cp:coreProperties>
</file>