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The data leak occurred due to excessive access privileges and a lack of control access oversight. A manager failed to revoke access, and a customer success representative mistakenly shared a sensitive folder link which was then publicly posted by a third party.</w:t>
            </w:r>
          </w:p>
          <w:p w:rsidR="00000000" w:rsidDel="00000000" w:rsidP="00000000" w:rsidRDefault="00000000" w:rsidRPr="00000000" w14:paraId="0000000F">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4">
            <w:pPr>
              <w:widowControl w:val="0"/>
              <w:spacing w:after="240" w:before="240" w:lineRule="auto"/>
              <w:rPr>
                <w:i w:val="1"/>
              </w:rPr>
            </w:pPr>
            <w:r w:rsidDel="00000000" w:rsidR="00000000" w:rsidRPr="00000000">
              <w:rPr>
                <w:i w:val="1"/>
                <w:rtl w:val="0"/>
              </w:rPr>
              <w:t xml:space="preserve">NIST SP 800-53: AC-6 emphasizes enforcing the principle of least privilege by ensuring users only have access necessary to perform their job duties. It requires limiting access permissions, regularly reviewing them, and preventing unauthorized access to sensitive data, helping reduce the risk of accidental or intentional data leaks.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9">
            <w:pPr>
              <w:rPr>
                <w:u w:val="single"/>
              </w:rPr>
            </w:pPr>
            <w:r w:rsidDel="00000000" w:rsidR="00000000" w:rsidRPr="00000000">
              <w:rPr>
                <w:u w:val="single"/>
                <w:rtl w:val="0"/>
              </w:rPr>
              <w:t xml:space="preserve">AC-6 (1) – Least Privilege | Authorize Access to Security Functions: Ensure only specifically authorized individuals can grant or modify access to sensitive resources.</w:t>
              <w:br w:type="textWrapping"/>
            </w:r>
          </w:p>
          <w:p w:rsidR="00000000" w:rsidDel="00000000" w:rsidP="00000000" w:rsidRDefault="00000000" w:rsidRPr="00000000" w14:paraId="0000001A">
            <w:pPr>
              <w:rPr>
                <w:i w:val="1"/>
                <w:u w:val="single"/>
              </w:rPr>
            </w:pPr>
            <w:r w:rsidDel="00000000" w:rsidR="00000000" w:rsidRPr="00000000">
              <w:rPr>
                <w:i w:val="1"/>
                <w:u w:val="single"/>
                <w:rtl w:val="0"/>
              </w:rPr>
              <w:t xml:space="preserve">AC-6 (5) – Least Privilege | Explicitly Authorized Privileges: Require that access to sensitive data be explicitly authorized and documented, reducing the risk of accidental over-sharing.</w:t>
            </w:r>
          </w:p>
          <w:p w:rsidR="00000000" w:rsidDel="00000000" w:rsidP="00000000" w:rsidRDefault="00000000" w:rsidRPr="00000000" w14:paraId="0000001B">
            <w:pPr>
              <w:spacing w:line="360" w:lineRule="auto"/>
              <w:ind w:left="0" w:firstLine="0"/>
              <w:rPr>
                <w:i w:val="1"/>
                <w:u w:val="single"/>
              </w:rPr>
            </w:pPr>
            <w:r w:rsidDel="00000000" w:rsidR="00000000" w:rsidRPr="00000000">
              <w:rPr>
                <w:rtl w:val="0"/>
              </w:rPr>
            </w:r>
          </w:p>
          <w:p w:rsidR="00000000" w:rsidDel="00000000" w:rsidP="00000000" w:rsidRDefault="00000000" w:rsidRPr="00000000" w14:paraId="0000001C">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1">
            <w:pPr>
              <w:widowControl w:val="0"/>
              <w:spacing w:line="360" w:lineRule="auto"/>
              <w:ind w:left="0" w:firstLine="0"/>
              <w:rPr>
                <w:i w:val="1"/>
              </w:rPr>
            </w:pPr>
            <w:r w:rsidDel="00000000" w:rsidR="00000000" w:rsidRPr="00000000">
              <w:rPr>
                <w:i w:val="1"/>
                <w:rtl w:val="0"/>
              </w:rPr>
              <w:t xml:space="preserve">These control enhancements will ensure that access to sensitive data is explicitly authorized and managed by designated personnel. By restricting who can grant access and requiring clear authorization, the company can reduce accidental data exposure and improve oversight of shared resources, helping prevent similar leaks in the future.</w:t>
            </w:r>
          </w:p>
          <w:p w:rsidR="00000000" w:rsidDel="00000000" w:rsidP="00000000" w:rsidRDefault="00000000" w:rsidRPr="00000000" w14:paraId="00000022">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5">
      <w:pPr>
        <w:ind w:left="-360" w:right="-360" w:firstLine="0"/>
        <w:rPr/>
      </w:pPr>
      <w:r w:rsidDel="00000000" w:rsidR="00000000" w:rsidRPr="00000000">
        <w:rPr>
          <w:rtl w:val="0"/>
        </w:rPr>
      </w:r>
    </w:p>
    <w:p w:rsidR="00000000" w:rsidDel="00000000" w:rsidP="00000000" w:rsidRDefault="00000000" w:rsidRPr="00000000" w14:paraId="00000026">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8">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9">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A">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B">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1">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right="15"/>
              <w:rPr/>
            </w:pPr>
            <w:r w:rsidDel="00000000" w:rsidR="00000000" w:rsidRPr="00000000">
              <w:rPr>
                <w:rtl w:val="0"/>
              </w:rPr>
              <w:t xml:space="preserve">Discussion:</w:t>
            </w:r>
          </w:p>
          <w:p w:rsidR="00000000" w:rsidDel="00000000" w:rsidP="00000000" w:rsidRDefault="00000000" w:rsidRPr="00000000" w14:paraId="00000044">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right="15" w:firstLine="0"/>
              <w:rPr/>
            </w:pPr>
            <w:r w:rsidDel="00000000" w:rsidR="00000000" w:rsidRPr="00000000">
              <w:rPr>
                <w:rtl w:val="0"/>
              </w:rPr>
              <w:t xml:space="preserve">Control enhancements:</w:t>
            </w:r>
          </w:p>
          <w:p w:rsidR="00000000" w:rsidDel="00000000" w:rsidP="00000000" w:rsidRDefault="00000000" w:rsidRPr="00000000" w14:paraId="00000047">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8">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9">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A">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D">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