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谈谈Mysql数据库的关联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谈谈Mysql数据库的左连接、右连接？</w:t>
      </w:r>
    </w:p>
    <w:p/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四. 数据库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表：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t_dept(部门表)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dept_no(部门编码)  dept_name(部门名)  is_valid(有效)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001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办公室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Y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002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技术部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003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人力资源部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Y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004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销售部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Y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t_staff(员工表)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staff_no(工号)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staff_name(姓名)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is_valid(有效)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dept_no(部门编码)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100001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张三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001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100002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李四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002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100003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王五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002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100004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黄三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001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100005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陈二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001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1. 查询员工表的前3条有效记录，请写SQL实现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展示字段：工号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姓名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部门名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select t1.staff_no,t1.staff_name,t2.dept_name from t_staff t1,t_dept t2 where t1.dept_no=t2.dept_no and t1.is_valid=Y limit 3;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2. 前台页面查看每个部门有多少人，人数大于1的部门才显示，并按人数降序排序，请写SQL实现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展示字段：部门编码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部门名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人数</w:t>
      </w:r>
    </w:p>
    <w:p>
      <w:pPr>
        <w:rPr>
          <w:rFonts w:hint="eastAsia" w:ascii="微软雅黑" w:hAnsi="微软雅黑" w:eastAsia="微软雅黑" w:cs="微软雅黑"/>
          <w:color w:val="E36C09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E36C09"/>
          <w:sz w:val="18"/>
          <w:szCs w:val="18"/>
        </w:rPr>
        <w:t>select t1.dept_no,t2.dept_name,count(*) from t_staff t1,t_dept t2 where t1.dept_no=t2.dept_no GROUP BY t1.dept_no;</w:t>
      </w:r>
    </w:p>
    <w:p/>
    <w:p/>
    <w:p/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1SOL基础(15分)</w:t>
      </w:r>
    </w:p>
    <w:p>
      <w:pPr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设有图书管理数据库,有以下数据表:</w:t>
      </w:r>
    </w:p>
    <w:p>
      <w:pPr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图书(总编号C(6),分类号C(8),书名C(16),作者C(6),出版单位C(20),单价N(6,2),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读者(借书证号C(4),单位C(8),姓名C(6),性别C(2),职称C(6),地址C(20)</w:t>
      </w: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)</w:t>
      </w:r>
    </w:p>
    <w:p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借阅(借书证号C(4),总编号C(6),借书日期</w:t>
      </w: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D(8)</w:t>
      </w:r>
    </w:p>
    <w:p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基于以上数据表,完成题1.1至1.2</w:t>
      </w:r>
    </w:p>
    <w:p>
      <w:pPr>
        <w:spacing w:line="240" w:lineRule="auto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.1对于图书管理数据库,要查询所藏图书中,各个出版社的图书最高单价、平均单价和册数,请完善以下SQL语</w:t>
      </w: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句</w:t>
      </w:r>
    </w:p>
    <w:p>
      <w:pPr>
        <w:spacing w:line="240" w:lineRule="auto"/>
        <w:rPr>
          <w:rFonts w:hint="eastAsia" w:ascii="微软雅黑" w:hAnsi="微软雅黑" w:eastAsia="微软雅黑" w:cs="微软雅黑"/>
          <w:b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SELECT出版单位</w:t>
      </w:r>
      <w:r>
        <w:rPr>
          <w:rFonts w:hint="eastAsia" w:ascii="微软雅黑" w:hAnsi="微软雅黑" w:eastAsia="微软雅黑" w:cs="微软雅黑"/>
          <w:b w:val="0"/>
          <w:sz w:val="18"/>
          <w:szCs w:val="18"/>
          <w:lang w:eastAsia="zh-CN"/>
        </w:rPr>
        <w:t>（）（）（）</w:t>
      </w:r>
    </w:p>
    <w:p>
      <w:pPr>
        <w:spacing w:line="240" w:lineRule="auto"/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FROM 图书（）出版单位</w:t>
      </w:r>
    </w:p>
    <w:p>
      <w:pPr>
        <w:rPr>
          <w:rFonts w:hint="eastAsia" w:ascii="微软雅黑" w:hAnsi="微软雅黑" w:eastAsia="微软雅黑" w:cs="微软雅黑"/>
          <w:b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2用SQL的 CREATE命令建立借阅表(字段顺序要相同),请写出SQL语</w:t>
      </w:r>
      <w:r>
        <w:rPr>
          <w:rFonts w:hint="eastAsia" w:ascii="微软雅黑" w:hAnsi="微软雅黑" w:eastAsia="微软雅黑" w:cs="微软雅黑"/>
          <w:b w:val="0"/>
          <w:sz w:val="18"/>
          <w:szCs w:val="18"/>
          <w:lang w:eastAsia="zh-CN"/>
        </w:rPr>
        <w:t>（）</w:t>
      </w:r>
    </w:p>
    <w:p/>
    <w:p>
      <w:pPr>
        <w:pStyle w:val="3"/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6.数据库:SQL语句查询课程A成绩名列前5的同学姓名,教师名称,按成绩降序排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学生表: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Student(s#, Sname,Sage,ssex)-S# 学生编号, Sname学生姓名,Sage出生年月,sex学生性别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课程表：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Course(C#, Cname,T#)C#一课程編号, Cname课程名称,T#教师编号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教师表：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Teacher (T#, Tname)T#教师编号, Tname教师姓名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成绩表：SC(S#,C#, score)-S#学生编号,C#课程编号, score分数</w:t>
      </w:r>
    </w:p>
    <w:p/>
    <w:p>
      <w:pPr>
        <w:pStyle w:val="3"/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有一个[学生课程]数据库，数据库中包括三个表：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学生且Student由学号(Sno)、姓名(Sname)、性别(Ssex)、年龄(Sage)、所在系(Sdept)五个属性组成，记为：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Student(Sno,Sname,Ssex,Sage,Sdept)，Sno为主键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课程表Course由课程号(Cno)、课程名(Cname)、先修课号(Cpno)、学分(Cno)四个属性组成，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记为：Course(Cno,Cname,Cpno,Ccredit)，Cno为主键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成绩表SG由学号(Sno)、课程号(Cno)、成绩(Grade)三个组成，记为：SG(Sno,Cno,Grade)(Sno,Cno)为主键。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用SQL语言实现列功能：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建立学生表Student,其中为学号为主键，姓名属性不能为空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向Student表增加“入学时间(Scome)”列，其数据类型为日期 型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查询选修了3号课程的学生的学号及其成绩，查询结果按分数的降序排序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查询学习1号课程的学生最高分数、平均成绩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查询与“李洋”在同一个系学习的学生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将计算机系全体学生的成绩置零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删除学号为05019的学生记录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删除计算机系所有学生的成绩记录</w:t>
      </w:r>
    </w:p>
    <w:p>
      <w:pPr>
        <w:pStyle w:val="3"/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SQL基础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已知：图片(图书号，图片名，作者编号，出版社)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作者(作者姓名，作者编号，年龄，性别)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numPr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book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bookID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bookname</w:t>
            </w:r>
          </w:p>
        </w:tc>
        <w:tc>
          <w:tcPr>
            <w:tcW w:w="2131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authorID</w:t>
            </w:r>
          </w:p>
        </w:tc>
        <w:tc>
          <w:tcPr>
            <w:tcW w:w="2131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12" w:hRule="atLeast"/>
        </w:trPr>
        <w:tc>
          <w:tcPr>
            <w:tcW w:w="8522" w:type="dxa"/>
            <w:gridSpan w:val="4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author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authorID</w:t>
            </w:r>
          </w:p>
        </w:tc>
        <w:tc>
          <w:tcPr>
            <w:tcW w:w="2131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age</w:t>
            </w:r>
          </w:p>
        </w:tc>
        <w:tc>
          <w:tcPr>
            <w:tcW w:w="2131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sex</w:t>
            </w:r>
          </w:p>
        </w:tc>
      </w:tr>
    </w:tbl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用SQL语句查询年龄小于平均年龄的作者姓名、图书馆、出版社 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删除图书表中图书名和作者编号同时重复的数据，重复记录剩一条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2">
      <wne:acd wne:acdName="acd0"/>
    </wne:keymap>
  </wne:keymaps>
  <wne:acds>
    <wne:acd wne:argValue="AQAAAAIA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FE6FF0A"/>
    <w:multiLevelType w:val="singleLevel"/>
    <w:tmpl w:val="DFE6FF0A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8944BA5"/>
    <w:multiLevelType w:val="singleLevel"/>
    <w:tmpl w:val="F8944BA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4C4B5011"/>
    <w:multiLevelType w:val="singleLevel"/>
    <w:tmpl w:val="4C4B5011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60E5607E"/>
    <w:multiLevelType w:val="multilevel"/>
    <w:tmpl w:val="60E5607E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7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8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9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84B59E0"/>
    <w:rsid w:val="46890492"/>
    <w:rsid w:val="54923AB9"/>
    <w:rsid w:val="5FE9489F"/>
    <w:rsid w:val="654F5DF4"/>
    <w:rsid w:val="7AE7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keepNext/>
      <w:keepLines/>
      <w:numPr>
        <w:ilvl w:val="1"/>
        <w:numId w:val="1"/>
      </w:numPr>
      <w:spacing w:before="260" w:after="260"/>
      <w:outlineLvl w:val="1"/>
    </w:pPr>
    <w:rPr>
      <w:rFonts w:ascii="宋体" w:hAnsi="宋体" w:eastAsia="微软雅黑" w:cs="Times New Roman"/>
      <w:b/>
      <w:bCs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0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3">
    <w:name w:val="标题 2 Char"/>
    <w:link w:val="3"/>
    <w:qFormat/>
    <w:uiPriority w:val="0"/>
    <w:rPr>
      <w:rFonts w:ascii="宋体" w:hAnsi="宋体" w:eastAsia="微软雅黑" w:cs="Times New Roman"/>
      <w:b/>
      <w:bCs/>
      <w:color w:val="000000" w:themeColor="text1"/>
      <w:kern w:val="2"/>
      <w:sz w:val="30"/>
      <w:szCs w:val="32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简</dc:creator>
  <cp:lastModifiedBy>简</cp:lastModifiedBy>
  <dcterms:modified xsi:type="dcterms:W3CDTF">2018-11-07T10:02:51Z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