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F71" w:rsidRPr="004A0839" w:rsidRDefault="00AA5F71" w:rsidP="00AA5F71">
      <w:pPr>
        <w:widowControl/>
        <w:jc w:val="center"/>
        <w:rPr>
          <w:rFonts w:ascii="Arial" w:hAnsi="Arial" w:cs="Arial"/>
          <w:b/>
          <w:color w:val="auto"/>
          <w:lang w:bidi="ar-SA"/>
        </w:rPr>
      </w:pPr>
      <w:bookmarkStart w:id="0" w:name="_GoBack"/>
      <w:bookmarkEnd w:id="0"/>
      <w:r w:rsidRPr="004A0839">
        <w:rPr>
          <w:rFonts w:ascii="Arial" w:hAnsi="Arial" w:cs="Arial"/>
          <w:b/>
          <w:color w:val="auto"/>
          <w:lang w:bidi="ar-SA"/>
        </w:rPr>
        <w:t>Appendix 1</w:t>
      </w:r>
    </w:p>
    <w:p w:rsidR="00AA5F71" w:rsidRPr="004A0839" w:rsidRDefault="00AA5F71" w:rsidP="00AA5F71">
      <w:pPr>
        <w:widowControl/>
        <w:jc w:val="center"/>
        <w:rPr>
          <w:rFonts w:ascii="Arial" w:hAnsi="Arial" w:cs="Arial"/>
          <w:b/>
          <w:color w:val="auto"/>
          <w:lang w:bidi="ar-SA"/>
        </w:rPr>
      </w:pPr>
    </w:p>
    <w:p w:rsidR="00AA5F71" w:rsidRPr="004A0839" w:rsidRDefault="00AA5F71" w:rsidP="00AA5F71">
      <w:pPr>
        <w:widowControl/>
        <w:jc w:val="center"/>
        <w:rPr>
          <w:rFonts w:ascii="Arial" w:hAnsi="Arial" w:cs="Arial"/>
          <w:b/>
          <w:color w:val="auto"/>
          <w:lang w:bidi="ar-SA"/>
        </w:rPr>
      </w:pPr>
      <w:r w:rsidRPr="004A0839">
        <w:rPr>
          <w:rFonts w:ascii="Arial" w:hAnsi="Arial" w:cs="Arial"/>
          <w:b/>
          <w:color w:val="auto"/>
          <w:lang w:bidi="ar-SA"/>
        </w:rPr>
        <w:t xml:space="preserve">Guidelines for California Breeding Pair Survey Data </w:t>
      </w:r>
    </w:p>
    <w:p w:rsidR="00AA5F71" w:rsidRPr="004A0839" w:rsidRDefault="00AA5F71" w:rsidP="00AA5F71">
      <w:pPr>
        <w:widowControl/>
        <w:jc w:val="center"/>
        <w:rPr>
          <w:rFonts w:ascii="Arial" w:hAnsi="Arial" w:cs="Arial"/>
          <w:color w:val="auto"/>
          <w:lang w:bidi="ar-SA"/>
        </w:rPr>
      </w:pPr>
    </w:p>
    <w:p w:rsidR="00AA5F71" w:rsidRPr="004A0839" w:rsidRDefault="00AA5F71" w:rsidP="00AA5F71">
      <w:pPr>
        <w:widowControl/>
        <w:rPr>
          <w:rFonts w:ascii="Arial" w:hAnsi="Arial" w:cs="Arial"/>
          <w:b/>
          <w:i/>
          <w:color w:val="auto"/>
          <w:lang w:bidi="ar-SA"/>
        </w:rPr>
      </w:pPr>
      <w:r w:rsidRPr="004A0839">
        <w:rPr>
          <w:rFonts w:ascii="Arial" w:hAnsi="Arial" w:cs="Arial"/>
          <w:b/>
          <w:i/>
          <w:color w:val="auto"/>
          <w:lang w:bidi="ar-SA"/>
        </w:rPr>
        <w:t xml:space="preserve">Data Collection 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</w:p>
    <w:p w:rsidR="00AA5F71" w:rsidRPr="00F74C99" w:rsidRDefault="00AA5F71" w:rsidP="00AA5F71">
      <w:pPr>
        <w:widowControl/>
        <w:rPr>
          <w:rFonts w:ascii="Arial" w:hAnsi="Arial" w:cs="Arial"/>
          <w:i/>
          <w:color w:val="auto"/>
          <w:lang w:bidi="ar-SA"/>
        </w:rPr>
      </w:pPr>
      <w:r w:rsidRPr="00F74C99">
        <w:rPr>
          <w:rFonts w:ascii="Arial" w:hAnsi="Arial" w:cs="Arial"/>
          <w:i/>
          <w:color w:val="auto"/>
          <w:lang w:bidi="ar-SA"/>
        </w:rPr>
        <w:t>Definitions</w:t>
      </w:r>
    </w:p>
    <w:p w:rsidR="00AA5F71" w:rsidRPr="004A0839" w:rsidRDefault="00AA5F71" w:rsidP="00AA5F71">
      <w:pPr>
        <w:widowControl/>
        <w:ind w:left="810" w:hanging="810"/>
        <w:rPr>
          <w:rFonts w:ascii="Arial" w:hAnsi="Arial" w:cs="Arial"/>
          <w:color w:val="auto"/>
          <w:lang w:bidi="ar-SA"/>
        </w:rPr>
      </w:pPr>
      <w:r w:rsidRPr="00F74C99">
        <w:rPr>
          <w:rFonts w:ascii="Arial" w:hAnsi="Arial" w:cs="Arial"/>
          <w:color w:val="auto"/>
          <w:lang w:bidi="ar-SA"/>
        </w:rPr>
        <w:t>Lone Drake</w:t>
      </w:r>
      <w:r w:rsidRPr="004A0839">
        <w:rPr>
          <w:rFonts w:ascii="Arial" w:hAnsi="Arial" w:cs="Arial"/>
          <w:b/>
          <w:color w:val="auto"/>
          <w:lang w:bidi="ar-SA"/>
        </w:rPr>
        <w:t>:</w:t>
      </w:r>
      <w:r w:rsidRPr="004A0839">
        <w:rPr>
          <w:rFonts w:ascii="Arial" w:hAnsi="Arial" w:cs="Arial"/>
          <w:color w:val="auto"/>
          <w:lang w:bidi="ar-SA"/>
        </w:rPr>
        <w:t xml:space="preserve"> 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  <w:t>Single isolated drake without a visible associated hen</w:t>
      </w:r>
      <w:r w:rsidRPr="004A0839">
        <w:rPr>
          <w:rFonts w:ascii="Arial" w:hAnsi="Arial" w:cs="Arial"/>
          <w:color w:val="auto"/>
          <w:lang w:bidi="ar-SA"/>
        </w:rPr>
        <w:t xml:space="preserve">. </w:t>
      </w:r>
    </w:p>
    <w:p w:rsidR="00AA5F71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proofErr w:type="gramStart"/>
      <w:r w:rsidRPr="00F74C99">
        <w:rPr>
          <w:rFonts w:ascii="Arial" w:hAnsi="Arial" w:cs="Arial"/>
          <w:color w:val="auto"/>
          <w:lang w:bidi="ar-SA"/>
        </w:rPr>
        <w:t>Flocked Drakes:</w:t>
      </w:r>
      <w:r w:rsidRPr="004A0839">
        <w:rPr>
          <w:rFonts w:ascii="Arial" w:hAnsi="Arial" w:cs="Arial"/>
          <w:b/>
          <w:color w:val="auto"/>
          <w:lang w:bidi="ar-SA"/>
        </w:rPr>
        <w:t xml:space="preserve"> </w:t>
      </w:r>
      <w:r>
        <w:rPr>
          <w:rFonts w:ascii="Arial" w:hAnsi="Arial" w:cs="Arial"/>
          <w:b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>4</w:t>
      </w:r>
      <w:r w:rsidRPr="004A0839">
        <w:rPr>
          <w:rFonts w:ascii="Arial" w:hAnsi="Arial" w:cs="Arial"/>
          <w:color w:val="auto"/>
          <w:lang w:bidi="ar-SA"/>
        </w:rPr>
        <w:t xml:space="preserve"> </w:t>
      </w:r>
      <w:r>
        <w:rPr>
          <w:rFonts w:ascii="Arial" w:hAnsi="Arial" w:cs="Arial"/>
          <w:color w:val="auto"/>
          <w:lang w:bidi="ar-SA"/>
        </w:rPr>
        <w:t xml:space="preserve">or less </w:t>
      </w:r>
      <w:r w:rsidRPr="004A0839">
        <w:rPr>
          <w:rFonts w:ascii="Arial" w:hAnsi="Arial" w:cs="Arial"/>
          <w:color w:val="auto"/>
          <w:lang w:bidi="ar-SA"/>
        </w:rPr>
        <w:t xml:space="preserve">drakes </w:t>
      </w:r>
      <w:r>
        <w:rPr>
          <w:rFonts w:ascii="Arial" w:hAnsi="Arial" w:cs="Arial"/>
          <w:color w:val="auto"/>
          <w:lang w:bidi="ar-SA"/>
        </w:rPr>
        <w:t>in close association.</w:t>
      </w:r>
      <w:proofErr w:type="gramEnd"/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 w:rsidRPr="00F74C99">
        <w:rPr>
          <w:rFonts w:ascii="Arial" w:hAnsi="Arial" w:cs="Arial"/>
          <w:color w:val="auto"/>
          <w:lang w:bidi="ar-SA"/>
        </w:rPr>
        <w:t>Pair:</w:t>
      </w:r>
      <w:r w:rsidRPr="004A0839">
        <w:rPr>
          <w:rFonts w:ascii="Arial" w:hAnsi="Arial" w:cs="Arial"/>
          <w:color w:val="auto"/>
          <w:lang w:bidi="ar-SA"/>
        </w:rPr>
        <w:t xml:space="preserve"> 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  <w:t>Male and female in close association</w:t>
      </w:r>
      <w:r w:rsidRPr="004A0839">
        <w:rPr>
          <w:rFonts w:ascii="Arial" w:hAnsi="Arial" w:cs="Arial"/>
          <w:color w:val="auto"/>
          <w:lang w:bidi="ar-SA"/>
        </w:rPr>
        <w:t>.</w:t>
      </w:r>
    </w:p>
    <w:p w:rsidR="00AA5F71" w:rsidRPr="004A0839" w:rsidRDefault="00AA5F71" w:rsidP="00AA5F71">
      <w:pPr>
        <w:widowControl/>
        <w:ind w:left="2160" w:hanging="2160"/>
        <w:rPr>
          <w:rFonts w:ascii="Arial" w:hAnsi="Arial" w:cs="Arial"/>
          <w:color w:val="auto"/>
          <w:lang w:bidi="ar-SA"/>
        </w:rPr>
      </w:pPr>
      <w:r w:rsidRPr="00F74C99">
        <w:rPr>
          <w:rFonts w:ascii="Arial" w:hAnsi="Arial" w:cs="Arial"/>
          <w:color w:val="auto"/>
          <w:lang w:bidi="ar-SA"/>
        </w:rPr>
        <w:t>Group:</w:t>
      </w:r>
      <w:r w:rsidRPr="004A0839">
        <w:rPr>
          <w:rFonts w:ascii="Arial" w:hAnsi="Arial" w:cs="Arial"/>
          <w:color w:val="auto"/>
          <w:lang w:bidi="ar-SA"/>
        </w:rPr>
        <w:t xml:space="preserve"> </w:t>
      </w:r>
      <w:r>
        <w:rPr>
          <w:rFonts w:ascii="Arial" w:hAnsi="Arial" w:cs="Arial"/>
          <w:color w:val="auto"/>
          <w:lang w:bidi="ar-SA"/>
        </w:rPr>
        <w:tab/>
        <w:t>5</w:t>
      </w:r>
      <w:r w:rsidRPr="004A0839">
        <w:rPr>
          <w:rFonts w:ascii="Arial" w:hAnsi="Arial" w:cs="Arial"/>
          <w:color w:val="auto"/>
          <w:lang w:bidi="ar-SA"/>
        </w:rPr>
        <w:t xml:space="preserve"> or more </w:t>
      </w:r>
      <w:r>
        <w:rPr>
          <w:rFonts w:ascii="Arial" w:hAnsi="Arial" w:cs="Arial"/>
          <w:color w:val="auto"/>
          <w:lang w:bidi="ar-SA"/>
        </w:rPr>
        <w:t xml:space="preserve">of </w:t>
      </w:r>
      <w:r w:rsidRPr="004A0839">
        <w:rPr>
          <w:rFonts w:ascii="Arial" w:hAnsi="Arial" w:cs="Arial"/>
          <w:color w:val="auto"/>
          <w:lang w:bidi="ar-SA"/>
        </w:rPr>
        <w:t>mixed</w:t>
      </w:r>
      <w:r>
        <w:rPr>
          <w:rFonts w:ascii="Arial" w:hAnsi="Arial" w:cs="Arial"/>
          <w:color w:val="auto"/>
          <w:lang w:bidi="ar-SA"/>
        </w:rPr>
        <w:t>-sex</w:t>
      </w:r>
      <w:r w:rsidRPr="004A0839">
        <w:rPr>
          <w:rFonts w:ascii="Arial" w:hAnsi="Arial" w:cs="Arial"/>
          <w:color w:val="auto"/>
          <w:lang w:bidi="ar-SA"/>
        </w:rPr>
        <w:t xml:space="preserve"> </w:t>
      </w:r>
      <w:r>
        <w:rPr>
          <w:rFonts w:ascii="Arial" w:hAnsi="Arial" w:cs="Arial"/>
          <w:color w:val="auto"/>
          <w:lang w:bidi="ar-SA"/>
        </w:rPr>
        <w:t xml:space="preserve">grouping of the same </w:t>
      </w:r>
      <w:r w:rsidRPr="004A0839">
        <w:rPr>
          <w:rFonts w:ascii="Arial" w:hAnsi="Arial" w:cs="Arial"/>
          <w:color w:val="auto"/>
          <w:lang w:bidi="ar-SA"/>
        </w:rPr>
        <w:t xml:space="preserve">species </w:t>
      </w:r>
      <w:r>
        <w:rPr>
          <w:rFonts w:ascii="Arial" w:hAnsi="Arial" w:cs="Arial"/>
          <w:color w:val="auto"/>
          <w:lang w:bidi="ar-SA"/>
        </w:rPr>
        <w:t xml:space="preserve">in close Association which cannot be separated into singles and pairs.  </w:t>
      </w:r>
    </w:p>
    <w:p w:rsidR="00AA5F71" w:rsidRPr="004A0839" w:rsidRDefault="00AA5F71" w:rsidP="00AA5F71">
      <w:pPr>
        <w:widowControl/>
        <w:ind w:left="810" w:hanging="810"/>
        <w:rPr>
          <w:rFonts w:ascii="Arial" w:hAnsi="Arial" w:cs="Arial"/>
          <w:color w:val="auto"/>
          <w:lang w:bidi="ar-SA"/>
        </w:rPr>
      </w:pP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</w:p>
    <w:p w:rsidR="00AA5F71" w:rsidRPr="004A0839" w:rsidRDefault="00AA5F71" w:rsidP="00AA5F71">
      <w:pPr>
        <w:widowControl/>
        <w:rPr>
          <w:rFonts w:ascii="Arial" w:hAnsi="Arial" w:cs="Arial"/>
          <w:b/>
          <w:color w:val="auto"/>
          <w:lang w:bidi="ar-SA"/>
        </w:rPr>
      </w:pPr>
      <w:r w:rsidRPr="004A0839">
        <w:rPr>
          <w:rFonts w:ascii="Arial" w:hAnsi="Arial" w:cs="Arial"/>
          <w:b/>
          <w:i/>
          <w:color w:val="auto"/>
          <w:lang w:bidi="ar-SA"/>
        </w:rPr>
        <w:t>Entry of Survey Data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>
        <w:rPr>
          <w:rFonts w:ascii="Arial" w:hAnsi="Arial" w:cs="Arial"/>
          <w:color w:val="auto"/>
          <w:lang w:bidi="ar-SA"/>
        </w:rPr>
        <w:br/>
      </w:r>
      <w:r w:rsidRPr="004A0839">
        <w:rPr>
          <w:rFonts w:ascii="Arial" w:hAnsi="Arial" w:cs="Arial"/>
          <w:color w:val="auto"/>
          <w:lang w:bidi="ar-SA"/>
        </w:rPr>
        <w:t xml:space="preserve">1290 </w:t>
      </w:r>
      <w:r>
        <w:rPr>
          <w:rFonts w:ascii="Arial" w:hAnsi="Arial" w:cs="Arial"/>
          <w:color w:val="auto"/>
          <w:lang w:bidi="ar-SA"/>
        </w:rPr>
        <w:tab/>
        <w:t>Mergansers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 x</w:t>
      </w:r>
      <w:r>
        <w:rPr>
          <w:rFonts w:ascii="Arial" w:hAnsi="Arial" w:cs="Arial"/>
          <w:color w:val="auto"/>
          <w:lang w:bidi="ar-SA"/>
        </w:rPr>
        <w:t>2</w:t>
      </w:r>
      <w:r w:rsidRPr="004A0839">
        <w:rPr>
          <w:rFonts w:ascii="Arial" w:hAnsi="Arial" w:cs="Arial"/>
          <w:color w:val="auto"/>
          <w:lang w:bidi="ar-SA"/>
        </w:rPr>
        <w:t>, Pairs x2, Groups x1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 w:rsidRPr="004A0839">
        <w:rPr>
          <w:rFonts w:ascii="Arial" w:hAnsi="Arial" w:cs="Arial"/>
          <w:color w:val="auto"/>
          <w:lang w:bidi="ar-SA"/>
        </w:rPr>
        <w:t xml:space="preserve">1320 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 xml:space="preserve">MALL 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</w:t>
      </w:r>
      <w:r>
        <w:rPr>
          <w:rFonts w:ascii="Arial" w:hAnsi="Arial" w:cs="Arial"/>
          <w:color w:val="auto"/>
          <w:lang w:bidi="ar-SA"/>
        </w:rPr>
        <w:t xml:space="preserve"> </w:t>
      </w:r>
      <w:r w:rsidRPr="004A0839">
        <w:rPr>
          <w:rFonts w:ascii="Arial" w:hAnsi="Arial" w:cs="Arial"/>
          <w:color w:val="auto"/>
          <w:lang w:bidi="ar-SA"/>
        </w:rPr>
        <w:t>x2, Pairs x2,</w:t>
      </w:r>
      <w:r>
        <w:rPr>
          <w:rFonts w:ascii="Arial" w:hAnsi="Arial" w:cs="Arial"/>
          <w:color w:val="auto"/>
          <w:lang w:bidi="ar-SA"/>
        </w:rPr>
        <w:t xml:space="preserve"> </w:t>
      </w:r>
      <w:r w:rsidRPr="004A0839">
        <w:rPr>
          <w:rFonts w:ascii="Arial" w:hAnsi="Arial" w:cs="Arial"/>
          <w:color w:val="auto"/>
          <w:lang w:bidi="ar-SA"/>
        </w:rPr>
        <w:t>Groups x1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 w:rsidRPr="004A0839">
        <w:rPr>
          <w:rFonts w:ascii="Arial" w:hAnsi="Arial" w:cs="Arial"/>
          <w:color w:val="auto"/>
          <w:lang w:bidi="ar-SA"/>
        </w:rPr>
        <w:t xml:space="preserve">1350 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 xml:space="preserve">GADW 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</w:t>
      </w:r>
      <w:r>
        <w:rPr>
          <w:rFonts w:ascii="Arial" w:hAnsi="Arial" w:cs="Arial"/>
          <w:color w:val="auto"/>
          <w:lang w:bidi="ar-SA"/>
        </w:rPr>
        <w:t xml:space="preserve"> </w:t>
      </w:r>
      <w:r w:rsidRPr="004A0839">
        <w:rPr>
          <w:rFonts w:ascii="Arial" w:hAnsi="Arial" w:cs="Arial"/>
          <w:color w:val="auto"/>
          <w:lang w:bidi="ar-SA"/>
        </w:rPr>
        <w:t>x2, Pairs x2,</w:t>
      </w:r>
      <w:r>
        <w:rPr>
          <w:rFonts w:ascii="Arial" w:hAnsi="Arial" w:cs="Arial"/>
          <w:color w:val="auto"/>
          <w:lang w:bidi="ar-SA"/>
        </w:rPr>
        <w:t xml:space="preserve"> </w:t>
      </w:r>
      <w:r w:rsidRPr="004A0839">
        <w:rPr>
          <w:rFonts w:ascii="Arial" w:hAnsi="Arial" w:cs="Arial"/>
          <w:color w:val="auto"/>
          <w:lang w:bidi="ar-SA"/>
        </w:rPr>
        <w:t>Groups x1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 w:rsidRPr="004A0839">
        <w:rPr>
          <w:rFonts w:ascii="Arial" w:hAnsi="Arial" w:cs="Arial"/>
          <w:color w:val="auto"/>
          <w:lang w:bidi="ar-SA"/>
        </w:rPr>
        <w:t xml:space="preserve">1370 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 xml:space="preserve">AMWI </w:t>
      </w:r>
      <w:r>
        <w:rPr>
          <w:rFonts w:ascii="Arial" w:hAnsi="Arial" w:cs="Arial"/>
          <w:color w:val="auto"/>
          <w:lang w:bidi="ar-SA"/>
        </w:rPr>
        <w:t xml:space="preserve"> 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 x</w:t>
      </w:r>
      <w:r>
        <w:rPr>
          <w:rFonts w:ascii="Arial" w:hAnsi="Arial" w:cs="Arial"/>
          <w:color w:val="auto"/>
          <w:lang w:bidi="ar-SA"/>
        </w:rPr>
        <w:t>2</w:t>
      </w:r>
      <w:r w:rsidRPr="004A0839">
        <w:rPr>
          <w:rFonts w:ascii="Arial" w:hAnsi="Arial" w:cs="Arial"/>
          <w:color w:val="auto"/>
          <w:lang w:bidi="ar-SA"/>
        </w:rPr>
        <w:t xml:space="preserve">, Pairs x2, </w:t>
      </w:r>
      <w:r w:rsidRPr="00F74C99">
        <w:rPr>
          <w:rFonts w:ascii="Arial" w:hAnsi="Arial" w:cs="Arial"/>
          <w:i/>
          <w:color w:val="auto"/>
          <w:lang w:bidi="ar-SA"/>
        </w:rPr>
        <w:t>exclude Groups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 w:rsidRPr="004A0839">
        <w:rPr>
          <w:rFonts w:ascii="Arial" w:hAnsi="Arial" w:cs="Arial"/>
          <w:color w:val="auto"/>
          <w:lang w:bidi="ar-SA"/>
        </w:rPr>
        <w:t xml:space="preserve">1390 </w:t>
      </w:r>
      <w:r>
        <w:rPr>
          <w:rFonts w:ascii="Arial" w:hAnsi="Arial" w:cs="Arial"/>
          <w:color w:val="auto"/>
          <w:lang w:bidi="ar-SA"/>
        </w:rPr>
        <w:tab/>
        <w:t>AGWT</w:t>
      </w:r>
      <w:r w:rsidRPr="004A0839">
        <w:rPr>
          <w:rFonts w:ascii="Arial" w:hAnsi="Arial" w:cs="Arial"/>
          <w:color w:val="auto"/>
          <w:lang w:bidi="ar-SA"/>
        </w:rPr>
        <w:t xml:space="preserve"> 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 x</w:t>
      </w:r>
      <w:r>
        <w:rPr>
          <w:rFonts w:ascii="Arial" w:hAnsi="Arial" w:cs="Arial"/>
          <w:color w:val="auto"/>
          <w:lang w:bidi="ar-SA"/>
        </w:rPr>
        <w:t>2</w:t>
      </w:r>
      <w:r w:rsidRPr="004A0839">
        <w:rPr>
          <w:rFonts w:ascii="Arial" w:hAnsi="Arial" w:cs="Arial"/>
          <w:color w:val="auto"/>
          <w:lang w:bidi="ar-SA"/>
        </w:rPr>
        <w:t>, Pairs x2</w:t>
      </w:r>
      <w:r>
        <w:rPr>
          <w:rFonts w:ascii="Arial" w:hAnsi="Arial" w:cs="Arial"/>
          <w:color w:val="auto"/>
          <w:lang w:bidi="ar-SA"/>
        </w:rPr>
        <w:t>,</w:t>
      </w:r>
      <w:r w:rsidRPr="004A0839">
        <w:rPr>
          <w:rFonts w:ascii="Arial" w:hAnsi="Arial" w:cs="Arial"/>
          <w:color w:val="auto"/>
          <w:lang w:bidi="ar-SA"/>
        </w:rPr>
        <w:t xml:space="preserve"> </w:t>
      </w:r>
      <w:r>
        <w:rPr>
          <w:rFonts w:ascii="Arial" w:hAnsi="Arial" w:cs="Arial"/>
          <w:color w:val="auto"/>
          <w:lang w:bidi="ar-SA"/>
        </w:rPr>
        <w:t>G</w:t>
      </w:r>
      <w:r w:rsidRPr="00F74C99">
        <w:rPr>
          <w:rFonts w:ascii="Arial" w:hAnsi="Arial" w:cs="Arial"/>
          <w:i/>
          <w:color w:val="auto"/>
          <w:lang w:bidi="ar-SA"/>
        </w:rPr>
        <w:t>roups &lt;8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>
        <w:rPr>
          <w:rFonts w:ascii="Arial" w:hAnsi="Arial" w:cs="Arial"/>
          <w:color w:val="auto"/>
          <w:lang w:bidi="ar-SA"/>
        </w:rPr>
        <w:t xml:space="preserve">1410 </w:t>
      </w:r>
      <w:r>
        <w:rPr>
          <w:rFonts w:ascii="Arial" w:hAnsi="Arial" w:cs="Arial"/>
          <w:color w:val="auto"/>
          <w:lang w:bidi="ar-SA"/>
        </w:rPr>
        <w:tab/>
        <w:t>CITE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</w:t>
      </w:r>
      <w:r>
        <w:rPr>
          <w:rFonts w:ascii="Arial" w:hAnsi="Arial" w:cs="Arial"/>
          <w:color w:val="auto"/>
          <w:lang w:bidi="ar-SA"/>
        </w:rPr>
        <w:t xml:space="preserve"> </w:t>
      </w:r>
      <w:r w:rsidRPr="004A0839">
        <w:rPr>
          <w:rFonts w:ascii="Arial" w:hAnsi="Arial" w:cs="Arial"/>
          <w:color w:val="auto"/>
          <w:lang w:bidi="ar-SA"/>
        </w:rPr>
        <w:t xml:space="preserve">x2, Pairs x2, </w:t>
      </w:r>
      <w:proofErr w:type="gramStart"/>
      <w:r w:rsidRPr="004A0839">
        <w:rPr>
          <w:rFonts w:ascii="Arial" w:hAnsi="Arial" w:cs="Arial"/>
          <w:color w:val="auto"/>
          <w:lang w:bidi="ar-SA"/>
        </w:rPr>
        <w:t>Groups</w:t>
      </w:r>
      <w:proofErr w:type="gramEnd"/>
      <w:r w:rsidRPr="004A0839">
        <w:rPr>
          <w:rFonts w:ascii="Arial" w:hAnsi="Arial" w:cs="Arial"/>
          <w:color w:val="auto"/>
          <w:lang w:bidi="ar-SA"/>
        </w:rPr>
        <w:t xml:space="preserve"> x1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>
        <w:rPr>
          <w:rFonts w:ascii="Arial" w:hAnsi="Arial" w:cs="Arial"/>
          <w:color w:val="auto"/>
          <w:lang w:bidi="ar-SA"/>
        </w:rPr>
        <w:t xml:space="preserve">1420 </w:t>
      </w:r>
      <w:r>
        <w:rPr>
          <w:rFonts w:ascii="Arial" w:hAnsi="Arial" w:cs="Arial"/>
          <w:color w:val="auto"/>
          <w:lang w:bidi="ar-SA"/>
        </w:rPr>
        <w:tab/>
        <w:t>NSHO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</w:t>
      </w:r>
      <w:r>
        <w:rPr>
          <w:rFonts w:ascii="Arial" w:hAnsi="Arial" w:cs="Arial"/>
          <w:color w:val="auto"/>
          <w:lang w:bidi="ar-SA"/>
        </w:rPr>
        <w:t xml:space="preserve"> </w:t>
      </w:r>
      <w:r w:rsidRPr="004A0839">
        <w:rPr>
          <w:rFonts w:ascii="Arial" w:hAnsi="Arial" w:cs="Arial"/>
          <w:color w:val="auto"/>
          <w:lang w:bidi="ar-SA"/>
        </w:rPr>
        <w:t xml:space="preserve">x2, Pairs x2, </w:t>
      </w:r>
      <w:r w:rsidRPr="00F74C99">
        <w:rPr>
          <w:rFonts w:ascii="Arial" w:hAnsi="Arial" w:cs="Arial"/>
          <w:i/>
          <w:color w:val="auto"/>
          <w:lang w:bidi="ar-SA"/>
        </w:rPr>
        <w:t>exclude Groups</w:t>
      </w:r>
    </w:p>
    <w:p w:rsidR="00AA5F71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>
        <w:rPr>
          <w:rFonts w:ascii="Arial" w:hAnsi="Arial" w:cs="Arial"/>
          <w:color w:val="auto"/>
          <w:lang w:bidi="ar-SA"/>
        </w:rPr>
        <w:t>1430</w:t>
      </w:r>
      <w:r>
        <w:rPr>
          <w:rFonts w:ascii="Arial" w:hAnsi="Arial" w:cs="Arial"/>
          <w:color w:val="auto"/>
          <w:lang w:bidi="ar-SA"/>
        </w:rPr>
        <w:tab/>
        <w:t>NOPI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</w:t>
      </w:r>
      <w:r>
        <w:rPr>
          <w:rFonts w:ascii="Arial" w:hAnsi="Arial" w:cs="Arial"/>
          <w:color w:val="auto"/>
          <w:lang w:bidi="ar-SA"/>
        </w:rPr>
        <w:t xml:space="preserve"> </w:t>
      </w:r>
      <w:r w:rsidRPr="004A0839">
        <w:rPr>
          <w:rFonts w:ascii="Arial" w:hAnsi="Arial" w:cs="Arial"/>
          <w:color w:val="auto"/>
          <w:lang w:bidi="ar-SA"/>
        </w:rPr>
        <w:t>x2, Pairs x2, Groups x1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>
        <w:rPr>
          <w:rFonts w:ascii="Arial" w:hAnsi="Arial" w:cs="Arial"/>
          <w:color w:val="auto"/>
          <w:lang w:bidi="ar-SA"/>
        </w:rPr>
        <w:t xml:space="preserve">1440 </w:t>
      </w:r>
      <w:r>
        <w:rPr>
          <w:rFonts w:ascii="Arial" w:hAnsi="Arial" w:cs="Arial"/>
          <w:color w:val="auto"/>
          <w:lang w:bidi="ar-SA"/>
        </w:rPr>
        <w:tab/>
        <w:t>WODU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</w:t>
      </w:r>
      <w:r>
        <w:rPr>
          <w:rFonts w:ascii="Arial" w:hAnsi="Arial" w:cs="Arial"/>
          <w:color w:val="auto"/>
          <w:lang w:bidi="ar-SA"/>
        </w:rPr>
        <w:t xml:space="preserve"> </w:t>
      </w:r>
      <w:r w:rsidRPr="004A0839">
        <w:rPr>
          <w:rFonts w:ascii="Arial" w:hAnsi="Arial" w:cs="Arial"/>
          <w:color w:val="auto"/>
          <w:lang w:bidi="ar-SA"/>
        </w:rPr>
        <w:t>x2, Pairs x2, Groups x1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 w:rsidRPr="004A0839">
        <w:rPr>
          <w:rFonts w:ascii="Arial" w:hAnsi="Arial" w:cs="Arial"/>
          <w:color w:val="auto"/>
          <w:lang w:bidi="ar-SA"/>
        </w:rPr>
        <w:t xml:space="preserve">1460 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 xml:space="preserve">REDH 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 x1, Pairs x2, Groups x1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>
        <w:rPr>
          <w:rFonts w:ascii="Arial" w:hAnsi="Arial" w:cs="Arial"/>
          <w:color w:val="auto"/>
          <w:lang w:bidi="ar-SA"/>
        </w:rPr>
        <w:t xml:space="preserve">1470 </w:t>
      </w:r>
      <w:r>
        <w:rPr>
          <w:rFonts w:ascii="Arial" w:hAnsi="Arial" w:cs="Arial"/>
          <w:color w:val="auto"/>
          <w:lang w:bidi="ar-SA"/>
        </w:rPr>
        <w:tab/>
        <w:t>CANV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 x</w:t>
      </w:r>
      <w:r>
        <w:rPr>
          <w:rFonts w:ascii="Arial" w:hAnsi="Arial" w:cs="Arial"/>
          <w:color w:val="auto"/>
          <w:lang w:bidi="ar-SA"/>
        </w:rPr>
        <w:t>2</w:t>
      </w:r>
      <w:r w:rsidRPr="004A0839">
        <w:rPr>
          <w:rFonts w:ascii="Arial" w:hAnsi="Arial" w:cs="Arial"/>
          <w:color w:val="auto"/>
          <w:lang w:bidi="ar-SA"/>
        </w:rPr>
        <w:t xml:space="preserve">, Pairs x2, </w:t>
      </w:r>
      <w:r w:rsidRPr="00F74C99">
        <w:rPr>
          <w:rFonts w:ascii="Arial" w:hAnsi="Arial" w:cs="Arial"/>
          <w:i/>
          <w:color w:val="auto"/>
          <w:lang w:bidi="ar-SA"/>
        </w:rPr>
        <w:t>exclude Groups</w:t>
      </w:r>
    </w:p>
    <w:p w:rsidR="00AA5F71" w:rsidRPr="00E74D44" w:rsidRDefault="00AA5F71" w:rsidP="00AA5F71">
      <w:pPr>
        <w:pStyle w:val="ListParagraph"/>
        <w:widowControl/>
        <w:numPr>
          <w:ilvl w:val="0"/>
          <w:numId w:val="1"/>
        </w:numPr>
        <w:ind w:left="0" w:firstLine="0"/>
        <w:rPr>
          <w:rFonts w:ascii="Arial" w:hAnsi="Arial" w:cs="Arial"/>
          <w:color w:val="auto"/>
          <w:lang w:bidi="ar-SA"/>
        </w:rPr>
      </w:pPr>
      <w:r w:rsidRPr="00E74D44">
        <w:rPr>
          <w:rFonts w:ascii="Arial" w:hAnsi="Arial" w:cs="Arial"/>
          <w:color w:val="auto"/>
          <w:lang w:bidi="ar-SA"/>
        </w:rPr>
        <w:t xml:space="preserve">LESC   </w:t>
      </w:r>
      <w:r w:rsidRPr="00E74D44">
        <w:rPr>
          <w:rFonts w:ascii="Arial" w:hAnsi="Arial" w:cs="Arial"/>
          <w:color w:val="auto"/>
          <w:lang w:bidi="ar-SA"/>
        </w:rPr>
        <w:tab/>
        <w:t xml:space="preserve">Singles x1, Pairs x2, </w:t>
      </w:r>
      <w:r w:rsidRPr="00E74D44">
        <w:rPr>
          <w:rFonts w:ascii="Arial" w:hAnsi="Arial" w:cs="Arial"/>
          <w:i/>
          <w:color w:val="auto"/>
          <w:lang w:bidi="ar-SA"/>
        </w:rPr>
        <w:t>exclude Groups</w:t>
      </w:r>
    </w:p>
    <w:p w:rsidR="00AA5F71" w:rsidRPr="00DE162C" w:rsidRDefault="00AA5F71" w:rsidP="00AA5F71">
      <w:pPr>
        <w:widowControl/>
        <w:ind w:left="360" w:firstLine="360"/>
        <w:rPr>
          <w:rFonts w:ascii="Arial" w:hAnsi="Arial" w:cs="Arial"/>
          <w:color w:val="auto"/>
          <w:lang w:bidi="ar-SA"/>
        </w:rPr>
      </w:pPr>
      <w:r w:rsidRPr="00DE162C">
        <w:rPr>
          <w:rFonts w:ascii="Arial" w:hAnsi="Arial" w:cs="Arial"/>
          <w:color w:val="auto"/>
          <w:lang w:bidi="ar-SA"/>
        </w:rPr>
        <w:t xml:space="preserve">Do not count </w:t>
      </w:r>
      <w:proofErr w:type="spellStart"/>
      <w:r w:rsidRPr="00DE162C">
        <w:rPr>
          <w:rFonts w:ascii="Arial" w:hAnsi="Arial" w:cs="Arial"/>
          <w:color w:val="auto"/>
          <w:lang w:bidi="ar-SA"/>
        </w:rPr>
        <w:t>scaup</w:t>
      </w:r>
      <w:proofErr w:type="spellEnd"/>
      <w:r w:rsidRPr="00DE162C">
        <w:rPr>
          <w:rFonts w:ascii="Arial" w:hAnsi="Arial" w:cs="Arial"/>
          <w:color w:val="auto"/>
          <w:lang w:bidi="ar-SA"/>
        </w:rPr>
        <w:t xml:space="preserve"> in Napa and Suisun Strata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>
        <w:rPr>
          <w:rFonts w:ascii="Arial" w:hAnsi="Arial" w:cs="Arial"/>
          <w:color w:val="auto"/>
          <w:lang w:bidi="ar-SA"/>
        </w:rPr>
        <w:t>1500</w:t>
      </w:r>
      <w:r>
        <w:rPr>
          <w:rFonts w:ascii="Arial" w:hAnsi="Arial" w:cs="Arial"/>
          <w:color w:val="auto"/>
          <w:lang w:bidi="ar-SA"/>
        </w:rPr>
        <w:tab/>
        <w:t>RNDU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 x1, Pairs x2, Groups x1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>
        <w:rPr>
          <w:rFonts w:ascii="Arial" w:hAnsi="Arial" w:cs="Arial"/>
          <w:color w:val="auto"/>
          <w:lang w:bidi="ar-SA"/>
        </w:rPr>
        <w:t>1510</w:t>
      </w:r>
      <w:r>
        <w:rPr>
          <w:rFonts w:ascii="Arial" w:hAnsi="Arial" w:cs="Arial"/>
          <w:color w:val="auto"/>
          <w:lang w:bidi="ar-SA"/>
        </w:rPr>
        <w:tab/>
        <w:t>COGO</w:t>
      </w:r>
      <w:r w:rsidRPr="004A0839">
        <w:rPr>
          <w:rFonts w:ascii="Arial" w:hAnsi="Arial" w:cs="Arial"/>
          <w:color w:val="auto"/>
          <w:lang w:bidi="ar-SA"/>
        </w:rPr>
        <w:t xml:space="preserve"> 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 x</w:t>
      </w:r>
      <w:r>
        <w:rPr>
          <w:rFonts w:ascii="Arial" w:hAnsi="Arial" w:cs="Arial"/>
          <w:color w:val="auto"/>
          <w:lang w:bidi="ar-SA"/>
        </w:rPr>
        <w:t>2</w:t>
      </w:r>
      <w:r w:rsidRPr="004A0839">
        <w:rPr>
          <w:rFonts w:ascii="Arial" w:hAnsi="Arial" w:cs="Arial"/>
          <w:color w:val="auto"/>
          <w:lang w:bidi="ar-SA"/>
        </w:rPr>
        <w:t>, Pairs x2, Groups x1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>
        <w:rPr>
          <w:rFonts w:ascii="Arial" w:hAnsi="Arial" w:cs="Arial"/>
          <w:color w:val="auto"/>
          <w:lang w:bidi="ar-SA"/>
        </w:rPr>
        <w:t>1530</w:t>
      </w:r>
      <w:r>
        <w:rPr>
          <w:rFonts w:ascii="Arial" w:hAnsi="Arial" w:cs="Arial"/>
          <w:color w:val="auto"/>
          <w:lang w:bidi="ar-SA"/>
        </w:rPr>
        <w:tab/>
        <w:t>BUFF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 x</w:t>
      </w:r>
      <w:r>
        <w:rPr>
          <w:rFonts w:ascii="Arial" w:hAnsi="Arial" w:cs="Arial"/>
          <w:color w:val="auto"/>
          <w:lang w:bidi="ar-SA"/>
        </w:rPr>
        <w:t>2</w:t>
      </w:r>
      <w:r w:rsidRPr="004A0839">
        <w:rPr>
          <w:rFonts w:ascii="Arial" w:hAnsi="Arial" w:cs="Arial"/>
          <w:color w:val="auto"/>
          <w:lang w:bidi="ar-SA"/>
        </w:rPr>
        <w:t>, Pairs x2, Groups x1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>
        <w:rPr>
          <w:rFonts w:ascii="Arial" w:hAnsi="Arial" w:cs="Arial"/>
          <w:color w:val="auto"/>
          <w:lang w:bidi="ar-SA"/>
        </w:rPr>
        <w:t>1670</w:t>
      </w:r>
      <w:r>
        <w:rPr>
          <w:rFonts w:ascii="Arial" w:hAnsi="Arial" w:cs="Arial"/>
          <w:color w:val="auto"/>
          <w:lang w:bidi="ar-SA"/>
        </w:rPr>
        <w:tab/>
        <w:t>RUDU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 x1, Pairs x2, Groups x1</w:t>
      </w:r>
    </w:p>
    <w:p w:rsidR="00AA5F71" w:rsidRPr="004A0839" w:rsidRDefault="00AA5F71" w:rsidP="00AA5F71">
      <w:pPr>
        <w:widowControl/>
        <w:rPr>
          <w:rFonts w:ascii="Arial" w:hAnsi="Arial" w:cs="Arial"/>
          <w:color w:val="auto"/>
          <w:lang w:bidi="ar-SA"/>
        </w:rPr>
      </w:pPr>
      <w:r>
        <w:rPr>
          <w:rFonts w:ascii="Arial" w:hAnsi="Arial" w:cs="Arial"/>
          <w:color w:val="auto"/>
          <w:lang w:bidi="ar-SA"/>
        </w:rPr>
        <w:t>1720</w:t>
      </w:r>
      <w:r>
        <w:rPr>
          <w:rFonts w:ascii="Arial" w:hAnsi="Arial" w:cs="Arial"/>
          <w:color w:val="auto"/>
          <w:lang w:bidi="ar-SA"/>
        </w:rPr>
        <w:tab/>
        <w:t>CAGO</w:t>
      </w:r>
      <w:r>
        <w:rPr>
          <w:rFonts w:ascii="Arial" w:hAnsi="Arial" w:cs="Arial"/>
          <w:color w:val="auto"/>
          <w:lang w:bidi="ar-SA"/>
        </w:rPr>
        <w:tab/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>Singles x1, Pairs x2, Groups x1</w:t>
      </w:r>
    </w:p>
    <w:p w:rsidR="00B155F3" w:rsidRDefault="00AA5F71" w:rsidP="00AA5F71">
      <w:r w:rsidRPr="004A0839">
        <w:rPr>
          <w:rFonts w:ascii="Arial" w:hAnsi="Arial" w:cs="Arial"/>
          <w:color w:val="auto"/>
          <w:lang w:bidi="ar-SA"/>
        </w:rPr>
        <w:t>221</w:t>
      </w:r>
      <w:r>
        <w:rPr>
          <w:rFonts w:ascii="Arial" w:hAnsi="Arial" w:cs="Arial"/>
          <w:color w:val="auto"/>
          <w:lang w:bidi="ar-SA"/>
        </w:rPr>
        <w:t>0</w:t>
      </w:r>
      <w:r>
        <w:rPr>
          <w:rFonts w:ascii="Arial" w:hAnsi="Arial" w:cs="Arial"/>
          <w:color w:val="auto"/>
          <w:lang w:bidi="ar-SA"/>
        </w:rPr>
        <w:tab/>
        <w:t>AMCO</w:t>
      </w:r>
      <w:r>
        <w:rPr>
          <w:rFonts w:ascii="Arial" w:hAnsi="Arial" w:cs="Arial"/>
          <w:color w:val="auto"/>
          <w:lang w:bidi="ar-SA"/>
        </w:rPr>
        <w:tab/>
      </w:r>
      <w:r w:rsidRPr="004A0839">
        <w:rPr>
          <w:rFonts w:ascii="Arial" w:hAnsi="Arial" w:cs="Arial"/>
          <w:color w:val="auto"/>
          <w:lang w:bidi="ar-SA"/>
        </w:rPr>
        <w:t xml:space="preserve">Singles x1, Pairs x2, </w:t>
      </w:r>
      <w:proofErr w:type="spellStart"/>
      <w:r w:rsidRPr="004A0839">
        <w:rPr>
          <w:rFonts w:ascii="Arial" w:hAnsi="Arial" w:cs="Arial"/>
          <w:color w:val="auto"/>
          <w:lang w:bidi="ar-SA"/>
        </w:rPr>
        <w:t>Grou</w:t>
      </w:r>
      <w:proofErr w:type="spellEnd"/>
    </w:p>
    <w:sectPr w:rsidR="00B15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951B8"/>
    <w:multiLevelType w:val="hybridMultilevel"/>
    <w:tmpl w:val="DCE2744C"/>
    <w:lvl w:ilvl="0" w:tplc="CBA4102C">
      <w:start w:val="1490"/>
      <w:numFmt w:val="decimal"/>
      <w:lvlText w:val="%1"/>
      <w:lvlJc w:val="left"/>
      <w:pPr>
        <w:ind w:left="896" w:hanging="5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F71"/>
    <w:rsid w:val="000635ED"/>
    <w:rsid w:val="00AA5F71"/>
    <w:rsid w:val="00B1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A5F71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F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A5F71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8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CD131FC0D6340B4169C14F2FE8B7A" ma:contentTypeVersion="2" ma:contentTypeDescription="Create a new document." ma:contentTypeScope="" ma:versionID="e55811761ba23f709604433b48efb3dd">
  <xsd:schema xmlns:xsd="http://www.w3.org/2001/XMLSchema" xmlns:xs="http://www.w3.org/2001/XMLSchema" xmlns:p="http://schemas.microsoft.com/office/2006/metadata/properties" xmlns:ns2="8ce2134f-a442-4eed-8bde-472279f7f0cf" targetNamespace="http://schemas.microsoft.com/office/2006/metadata/properties" ma:root="true" ma:fieldsID="f5246de97d80b9de76095869e73e8bbc" ns2:_="">
    <xsd:import namespace="8ce2134f-a442-4eed-8bde-472279f7f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2134f-a442-4eed-8bde-472279f7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A6550C-2FE4-4BB5-9156-0C2A377B519D}"/>
</file>

<file path=customXml/itemProps2.xml><?xml version="1.0" encoding="utf-8"?>
<ds:datastoreItem xmlns:ds="http://schemas.openxmlformats.org/officeDocument/2006/customXml" ds:itemID="{133A9DBB-A47A-4073-9753-44BEDE1B299F}"/>
</file>

<file path=customXml/itemProps3.xml><?xml version="1.0" encoding="utf-8"?>
<ds:datastoreItem xmlns:ds="http://schemas.openxmlformats.org/officeDocument/2006/customXml" ds:itemID="{6DA76062-4BAA-4F29-8D82-CC52C7F780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Department of Fish &amp; Game</Company>
  <LinksUpToDate>false</LinksUpToDate>
  <CharactersWithSpaces>1277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Skalos, Dan@Wildlife</dc:creator>
  <cp:lastModifiedBy>Administrator</cp:lastModifiedBy>
  <cp:revision>2</cp:revision>
  <dcterms:created xsi:type="dcterms:W3CDTF">2015-06-19T18:01:00Z</dcterms:created>
  <dcterms:modified xsi:type="dcterms:W3CDTF">2015-06-19T18:01:00Z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0x0101008FECD131FC0D6340B4169C14F2FE8B7A</vt:lpwstr>
  </property>
</Properties>
</file>