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7E" w:rsidRPr="002B5EFD" w:rsidRDefault="004B028A">
      <w:pPr>
        <w:pStyle w:val="Heading1"/>
        <w:spacing w:before="0" w:after="40"/>
        <w:jc w:val="center"/>
        <w:rPr>
          <w:rFonts w:ascii="Calibri" w:eastAsia="Calibri" w:hAnsi="Calibri" w:cs="Calibri"/>
          <w:color w:val="642D08"/>
          <w:sz w:val="40"/>
          <w:szCs w:val="40"/>
          <w:lang w:val="bg-BG"/>
        </w:rPr>
      </w:pPr>
      <w:r w:rsidRPr="002B5EFD">
        <w:rPr>
          <w:rFonts w:ascii="Calibri" w:eastAsia="Calibri" w:hAnsi="Calibri" w:cs="Calibri"/>
          <w:color w:val="642D08"/>
          <w:sz w:val="40"/>
          <w:szCs w:val="40"/>
          <w:lang w:val="bg-BG"/>
        </w:rPr>
        <w:t>Указания за курсов проект</w:t>
      </w:r>
    </w:p>
    <w:p w:rsidR="0010627E" w:rsidRPr="002B5EFD" w:rsidRDefault="004B028A">
      <w:pPr>
        <w:spacing w:before="80" w:after="120"/>
        <w:rPr>
          <w:rFonts w:ascii="Calibri" w:eastAsia="Calibri" w:hAnsi="Calibri" w:cs="Calibri"/>
          <w:lang w:val="bg-BG"/>
        </w:rPr>
      </w:pPr>
      <w:r w:rsidRPr="002B5EFD">
        <w:rPr>
          <w:rFonts w:ascii="Calibri" w:eastAsia="Calibri" w:hAnsi="Calibri" w:cs="Calibri"/>
          <w:lang w:val="bg-BG"/>
        </w:rPr>
        <w:t xml:space="preserve">За успешното приключване на този модул трябва да се разработи трислойно приложение. </w:t>
      </w:r>
    </w:p>
    <w:p w:rsidR="0010627E" w:rsidRPr="002B5EFD" w:rsidRDefault="004B028A">
      <w:pPr>
        <w:pStyle w:val="Heading2"/>
        <w:numPr>
          <w:ilvl w:val="0"/>
          <w:numId w:val="1"/>
        </w:numPr>
        <w:spacing w:before="200" w:after="40"/>
        <w:rPr>
          <w:rFonts w:ascii="Calibri" w:eastAsia="Calibri" w:hAnsi="Calibri" w:cs="Calibri"/>
          <w:color w:val="7C380A"/>
          <w:lang w:val="bg-BG"/>
        </w:rPr>
      </w:pPr>
      <w:r w:rsidRPr="002B5EFD">
        <w:rPr>
          <w:rFonts w:ascii="Calibri" w:eastAsia="Calibri" w:hAnsi="Calibri" w:cs="Calibri"/>
          <w:color w:val="7C380A"/>
          <w:lang w:val="bg-BG"/>
        </w:rPr>
        <w:t>Общи изисквания</w:t>
      </w:r>
    </w:p>
    <w:p w:rsidR="0010627E" w:rsidRPr="002B5EFD" w:rsidRDefault="004B028A">
      <w:pPr>
        <w:spacing w:before="80" w:after="120"/>
        <w:ind w:firstLine="360"/>
        <w:jc w:val="both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Проектът трябва да бъде приложение реализирано чрез слой за данни, слой за услуги и презентационен слой. Приложението е задължително да има Web базиран интерфейс. За приложението трябва да се използва база данни и Entity Framework. Препоръчително е използв</w:t>
      </w:r>
      <w:r w:rsidRPr="002B5EFD">
        <w:rPr>
          <w:rFonts w:ascii="Calibri" w:eastAsia="Calibri" w:hAnsi="Calibri" w:cs="Calibri"/>
          <w:sz w:val="24"/>
          <w:szCs w:val="24"/>
          <w:lang w:val="bg-BG"/>
        </w:rPr>
        <w:t>ането на външни библиотеки, с помощта на които да се реализират и други допълнителни функционалности.</w:t>
      </w:r>
    </w:p>
    <w:p w:rsidR="0010627E" w:rsidRPr="002B5EFD" w:rsidRDefault="004B028A">
      <w:pPr>
        <w:spacing w:before="80" w:after="120"/>
        <w:ind w:firstLine="360"/>
        <w:jc w:val="both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Проектът трябва да спазва официалните препоръки (style guide) за C# на Microsoft и да разполага със смислени коментари.</w:t>
      </w:r>
    </w:p>
    <w:p w:rsidR="0010627E" w:rsidRPr="002B5EFD" w:rsidRDefault="004B028A">
      <w:pPr>
        <w:spacing w:before="80" w:after="120"/>
        <w:ind w:firstLine="360"/>
        <w:jc w:val="both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По време на работата върху проекта</w:t>
      </w:r>
      <w:r w:rsidRPr="002B5EFD">
        <w:rPr>
          <w:rFonts w:ascii="Calibri" w:eastAsia="Calibri" w:hAnsi="Calibri" w:cs="Calibri"/>
          <w:sz w:val="24"/>
          <w:szCs w:val="24"/>
          <w:lang w:val="bg-BG"/>
        </w:rPr>
        <w:t xml:space="preserve"> трябва да се използва git система. Проектите се представят пред комисия и се осъществява преглед на разработката и кода /code review/ от страна на комисията.</w:t>
      </w:r>
    </w:p>
    <w:p w:rsidR="0010627E" w:rsidRPr="002B5EFD" w:rsidRDefault="004B028A">
      <w:pPr>
        <w:pStyle w:val="Heading2"/>
        <w:numPr>
          <w:ilvl w:val="0"/>
          <w:numId w:val="1"/>
        </w:numPr>
        <w:spacing w:before="200" w:after="40"/>
        <w:rPr>
          <w:rFonts w:ascii="Calibri" w:eastAsia="Calibri" w:hAnsi="Calibri" w:cs="Calibri"/>
          <w:color w:val="7C380A"/>
          <w:lang w:val="bg-BG"/>
        </w:rPr>
      </w:pPr>
      <w:r w:rsidRPr="002B5EFD">
        <w:rPr>
          <w:rFonts w:ascii="Calibri" w:eastAsia="Calibri" w:hAnsi="Calibri" w:cs="Calibri"/>
          <w:color w:val="7C380A"/>
          <w:lang w:val="bg-BG"/>
        </w:rPr>
        <w:t>Критерии за оценяване</w:t>
      </w:r>
    </w:p>
    <w:p w:rsidR="0010627E" w:rsidRPr="002B5EFD" w:rsidRDefault="004B028A">
      <w:pPr>
        <w:spacing w:before="80" w:after="120"/>
        <w:ind w:firstLine="36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Комисията присъжда точки за проекта според неговото представяне и нивото на</w:t>
      </w:r>
      <w:r w:rsidRPr="002B5EFD">
        <w:rPr>
          <w:rFonts w:ascii="Calibri" w:eastAsia="Calibri" w:hAnsi="Calibri" w:cs="Calibri"/>
          <w:sz w:val="24"/>
          <w:szCs w:val="24"/>
          <w:lang w:val="bg-BG"/>
        </w:rPr>
        <w:t xml:space="preserve"> софтуерната разработка, като има право и да задава допълнителни контролни въпроси по своя преценка на участниците в екипа.</w:t>
      </w:r>
    </w:p>
    <w:p w:rsidR="0010627E" w:rsidRPr="002B5EFD" w:rsidRDefault="004B028A">
      <w:pPr>
        <w:spacing w:before="80" w:after="120"/>
        <w:ind w:firstLine="36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Крайната оценка за всеки един от участниците се формира на базата на два компонента:</w:t>
      </w:r>
    </w:p>
    <w:p w:rsidR="0010627E" w:rsidRPr="002B5EFD" w:rsidRDefault="004B028A">
      <w:pPr>
        <w:numPr>
          <w:ilvl w:val="0"/>
          <w:numId w:val="3"/>
        </w:numPr>
        <w:spacing w:before="8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Разработка на проекта</w:t>
      </w:r>
    </w:p>
    <w:p w:rsidR="0010627E" w:rsidRPr="002B5EFD" w:rsidRDefault="004B028A">
      <w:pPr>
        <w:numPr>
          <w:ilvl w:val="0"/>
          <w:numId w:val="3"/>
        </w:numPr>
        <w:spacing w:after="12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Индивидуален принос към р</w:t>
      </w:r>
      <w:r w:rsidRPr="002B5EFD">
        <w:rPr>
          <w:rFonts w:ascii="Calibri" w:eastAsia="Calibri" w:hAnsi="Calibri" w:cs="Calibri"/>
          <w:sz w:val="24"/>
          <w:szCs w:val="24"/>
          <w:lang w:val="bg-BG"/>
        </w:rPr>
        <w:t>азработката на проекта</w:t>
      </w:r>
    </w:p>
    <w:p w:rsidR="0010627E" w:rsidRPr="002B5EFD" w:rsidRDefault="004B028A">
      <w:pPr>
        <w:spacing w:before="80" w:after="120"/>
        <w:ind w:firstLine="36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Примерни критерии и скала за оценяване за разработка на проект:</w:t>
      </w:r>
    </w:p>
    <w:p w:rsidR="0010627E" w:rsidRPr="002B5EFD" w:rsidRDefault="0010627E">
      <w:pPr>
        <w:widowControl w:val="0"/>
        <w:rPr>
          <w:rFonts w:ascii="Calibri" w:eastAsia="Calibri" w:hAnsi="Calibri" w:cs="Calibri"/>
          <w:sz w:val="24"/>
          <w:szCs w:val="24"/>
          <w:lang w:val="bg-BG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5685"/>
        <w:gridCol w:w="3030"/>
      </w:tblGrid>
      <w:tr w:rsidR="0010627E" w:rsidRPr="002B5E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№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Критерий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Максимален брой точки</w:t>
            </w:r>
          </w:p>
        </w:tc>
      </w:tr>
      <w:tr w:rsidR="0010627E" w:rsidRPr="002B5E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1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lang w:val="bg-BG"/>
              </w:rPr>
              <w:t>Реализация на управление на потребители и вход в системата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7</w:t>
            </w:r>
          </w:p>
        </w:tc>
      </w:tr>
      <w:tr w:rsidR="0010627E" w:rsidRPr="002B5E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2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lang w:val="bg-BG"/>
              </w:rPr>
              <w:t>Реализация на роли в системата и ограничаване на достъпа до функционалност, базирано на ролята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13</w:t>
            </w:r>
          </w:p>
        </w:tc>
      </w:tr>
      <w:tr w:rsidR="0010627E" w:rsidRPr="002B5E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3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lang w:val="bg-BG"/>
              </w:rPr>
              <w:t>Реализация на управление на полети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9</w:t>
            </w:r>
          </w:p>
        </w:tc>
      </w:tr>
      <w:tr w:rsidR="0010627E" w:rsidRPr="002B5E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4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lang w:val="bg-BG"/>
              </w:rPr>
              <w:t>Реализация на управление на резервации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9</w:t>
            </w:r>
          </w:p>
        </w:tc>
      </w:tr>
      <w:tr w:rsidR="0010627E" w:rsidRPr="002B5E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lastRenderedPageBreak/>
              <w:t>5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lang w:val="bg-BG"/>
              </w:rPr>
            </w:pPr>
            <w:r w:rsidRPr="002B5EFD">
              <w:rPr>
                <w:lang w:val="bg-BG"/>
              </w:rPr>
              <w:t>Реализация на изпращане на данни за резервация на електронна поща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9</w:t>
            </w:r>
          </w:p>
        </w:tc>
      </w:tr>
      <w:tr w:rsidR="0010627E" w:rsidRPr="002B5EFD">
        <w:trPr>
          <w:trHeight w:val="1005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6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lang w:val="bg-BG"/>
              </w:rPr>
            </w:pPr>
            <w:r w:rsidRPr="002B5EFD">
              <w:rPr>
                <w:lang w:val="bg-BG"/>
              </w:rPr>
              <w:t>Реализация на функционалност, която определя дали даден полет има капацитет за още резервации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7E" w:rsidRPr="002B5EFD" w:rsidRDefault="004B028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2B5E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13</w:t>
            </w:r>
          </w:p>
        </w:tc>
      </w:tr>
    </w:tbl>
    <w:p w:rsidR="0010627E" w:rsidRPr="002B5EFD" w:rsidRDefault="0010627E">
      <w:pPr>
        <w:widowControl w:val="0"/>
        <w:rPr>
          <w:rFonts w:ascii="Calibri" w:eastAsia="Calibri" w:hAnsi="Calibri" w:cs="Calibri"/>
          <w:sz w:val="24"/>
          <w:szCs w:val="24"/>
          <w:lang w:val="bg-BG"/>
        </w:rPr>
      </w:pPr>
    </w:p>
    <w:p w:rsidR="0010627E" w:rsidRPr="002B5EFD" w:rsidRDefault="0010627E">
      <w:pPr>
        <w:widowControl w:val="0"/>
        <w:rPr>
          <w:lang w:val="bg-BG"/>
        </w:rPr>
      </w:pPr>
    </w:p>
    <w:p w:rsidR="0010627E" w:rsidRPr="002B5EFD" w:rsidRDefault="004B028A">
      <w:pPr>
        <w:spacing w:before="80" w:after="120"/>
        <w:ind w:firstLine="36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Максималният брой точки е 60, като тези точки се превръщат в оценка по формулата:</w:t>
      </w:r>
    </w:p>
    <w:p w:rsidR="0010627E" w:rsidRPr="002B5EFD" w:rsidRDefault="004B028A">
      <w:pPr>
        <w:spacing w:before="80" w:after="120"/>
        <w:ind w:firstLine="360"/>
        <w:rPr>
          <w:rFonts w:ascii="Calibri" w:eastAsia="Calibri" w:hAnsi="Calibri" w:cs="Calibri"/>
          <w:b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b/>
          <w:sz w:val="24"/>
          <w:szCs w:val="24"/>
          <w:lang w:val="bg-BG"/>
        </w:rPr>
        <w:t>Оценка = брой точки : 10</w:t>
      </w:r>
    </w:p>
    <w:p w:rsidR="0010627E" w:rsidRPr="002B5EFD" w:rsidRDefault="004B028A">
      <w:pPr>
        <w:pStyle w:val="Heading2"/>
        <w:numPr>
          <w:ilvl w:val="0"/>
          <w:numId w:val="1"/>
        </w:numPr>
        <w:spacing w:before="200" w:after="40"/>
        <w:rPr>
          <w:rFonts w:ascii="Calibri" w:eastAsia="Calibri" w:hAnsi="Calibri" w:cs="Calibri"/>
          <w:color w:val="7C380A"/>
          <w:lang w:val="bg-BG"/>
        </w:rPr>
      </w:pPr>
      <w:bookmarkStart w:id="0" w:name="_s76kxxhs0ssa" w:colFirst="0" w:colLast="0"/>
      <w:bookmarkEnd w:id="0"/>
      <w:r w:rsidRPr="002B5EFD">
        <w:rPr>
          <w:rFonts w:ascii="Calibri" w:eastAsia="Calibri" w:hAnsi="Calibri" w:cs="Calibri"/>
          <w:color w:val="7C380A"/>
          <w:lang w:val="bg-BG"/>
        </w:rPr>
        <w:t>Комисия за оценяване</w:t>
      </w:r>
    </w:p>
    <w:p w:rsidR="0010627E" w:rsidRPr="002B5EFD" w:rsidRDefault="004B028A">
      <w:pPr>
        <w:spacing w:before="80" w:after="120"/>
        <w:ind w:firstLine="36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Комисията за оценяване на проектите за всяка една група трябва да бъде в състав до 5 члена. В комисията могат да участват:</w:t>
      </w:r>
    </w:p>
    <w:p w:rsidR="0010627E" w:rsidRPr="002B5EFD" w:rsidRDefault="004B028A">
      <w:pPr>
        <w:numPr>
          <w:ilvl w:val="0"/>
          <w:numId w:val="2"/>
        </w:numPr>
        <w:spacing w:before="8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Преподаватели от съответния център</w:t>
      </w:r>
      <w:bookmarkStart w:id="1" w:name="_GoBack"/>
      <w:bookmarkEnd w:id="1"/>
    </w:p>
    <w:p w:rsidR="0010627E" w:rsidRPr="002B5EFD" w:rsidRDefault="004B028A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Представители на ИТ бизнеса</w:t>
      </w:r>
    </w:p>
    <w:p w:rsidR="0010627E" w:rsidRPr="002B5EFD" w:rsidRDefault="004B028A">
      <w:pPr>
        <w:numPr>
          <w:ilvl w:val="0"/>
          <w:numId w:val="2"/>
        </w:numPr>
        <w:spacing w:after="120"/>
        <w:rPr>
          <w:rFonts w:ascii="Calibri" w:eastAsia="Calibri" w:hAnsi="Calibri" w:cs="Calibri"/>
          <w:sz w:val="24"/>
          <w:szCs w:val="24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Други членове, определени от ръководителите на всеки от центровете</w:t>
      </w:r>
    </w:p>
    <w:p w:rsidR="0010627E" w:rsidRPr="002B5EFD" w:rsidRDefault="004B028A">
      <w:pPr>
        <w:pStyle w:val="Heading2"/>
        <w:numPr>
          <w:ilvl w:val="0"/>
          <w:numId w:val="1"/>
        </w:numPr>
        <w:spacing w:before="200" w:after="40"/>
        <w:rPr>
          <w:rFonts w:ascii="Calibri" w:eastAsia="Calibri" w:hAnsi="Calibri" w:cs="Calibri"/>
          <w:color w:val="7C380A"/>
          <w:lang w:val="bg-BG"/>
        </w:rPr>
      </w:pPr>
      <w:bookmarkStart w:id="2" w:name="_bodckqa4d7vm" w:colFirst="0" w:colLast="0"/>
      <w:bookmarkEnd w:id="2"/>
      <w:r w:rsidRPr="002B5EFD">
        <w:rPr>
          <w:rFonts w:ascii="Calibri" w:eastAsia="Calibri" w:hAnsi="Calibri" w:cs="Calibri"/>
          <w:color w:val="7C380A"/>
          <w:lang w:val="bg-BG"/>
        </w:rPr>
        <w:t>Пре</w:t>
      </w:r>
      <w:r w:rsidRPr="002B5EFD">
        <w:rPr>
          <w:rFonts w:ascii="Calibri" w:eastAsia="Calibri" w:hAnsi="Calibri" w:cs="Calibri"/>
          <w:color w:val="7C380A"/>
          <w:lang w:val="bg-BG"/>
        </w:rPr>
        <w:t>даване на проект</w:t>
      </w:r>
    </w:p>
    <w:p w:rsidR="0010627E" w:rsidRPr="002B5EFD" w:rsidRDefault="004B028A">
      <w:pPr>
        <w:spacing w:before="80" w:after="120"/>
        <w:ind w:firstLine="360"/>
        <w:rPr>
          <w:color w:val="000000"/>
          <w:lang w:val="bg-BG"/>
        </w:rPr>
      </w:pPr>
      <w:r w:rsidRPr="002B5EFD">
        <w:rPr>
          <w:rFonts w:ascii="Calibri" w:eastAsia="Calibri" w:hAnsi="Calibri" w:cs="Calibri"/>
          <w:sz w:val="24"/>
          <w:szCs w:val="24"/>
          <w:lang w:val="bg-BG"/>
        </w:rPr>
        <w:t>Копие от всички материали свързани с разработката на проекта (код, изображения, компилирано приложение, документация и др.) се качват в системата като архивиран файл от всеки един участник в проекта преди защитата. Участник без предаден пр</w:t>
      </w:r>
      <w:r w:rsidRPr="002B5EFD">
        <w:rPr>
          <w:rFonts w:ascii="Calibri" w:eastAsia="Calibri" w:hAnsi="Calibri" w:cs="Calibri"/>
          <w:sz w:val="24"/>
          <w:szCs w:val="24"/>
          <w:lang w:val="bg-BG"/>
        </w:rPr>
        <w:t>оект в системата не се оценява.</w:t>
      </w:r>
    </w:p>
    <w:sectPr w:rsidR="0010627E" w:rsidRPr="002B5E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61656"/>
    <w:multiLevelType w:val="multilevel"/>
    <w:tmpl w:val="369EC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3B72AF"/>
    <w:multiLevelType w:val="multilevel"/>
    <w:tmpl w:val="FAFAE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767220"/>
    <w:multiLevelType w:val="multilevel"/>
    <w:tmpl w:val="FD8EB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E"/>
    <w:rsid w:val="0010627E"/>
    <w:rsid w:val="002B5EFD"/>
    <w:rsid w:val="004B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0462E-C58D-4D9F-BCF4-31D6234F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KK1</cp:lastModifiedBy>
  <cp:revision>2</cp:revision>
  <dcterms:created xsi:type="dcterms:W3CDTF">2024-03-27T14:13:00Z</dcterms:created>
  <dcterms:modified xsi:type="dcterms:W3CDTF">2024-03-27T14:48:00Z</dcterms:modified>
</cp:coreProperties>
</file>