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FABEF" w14:textId="4EA13E73" w:rsidR="00C45AB9" w:rsidRPr="00A34805" w:rsidRDefault="000A0753">
      <w:pPr>
        <w:rPr>
          <w:rFonts w:ascii="Arial" w:hAnsi="Arial" w:cs="Arial"/>
          <w:b/>
          <w:sz w:val="28"/>
          <w:szCs w:val="28"/>
          <w:lang w:val="en-GB"/>
        </w:rPr>
      </w:pPr>
      <w:r w:rsidRPr="00A34805">
        <w:rPr>
          <w:rFonts w:ascii="Arial" w:hAnsi="Arial" w:cs="Arial"/>
          <w:b/>
          <w:sz w:val="28"/>
          <w:szCs w:val="28"/>
          <w:lang w:val="en-GB"/>
        </w:rPr>
        <w:t>Results</w:t>
      </w:r>
    </w:p>
    <w:p w14:paraId="1AE5B3F8" w14:textId="79360409" w:rsidR="000A0753" w:rsidRPr="00A34805" w:rsidRDefault="000A0753">
      <w:pPr>
        <w:rPr>
          <w:rFonts w:ascii="Arial" w:hAnsi="Arial" w:cs="Arial"/>
          <w:sz w:val="24"/>
          <w:szCs w:val="24"/>
          <w:lang w:val="en-GB"/>
        </w:rPr>
      </w:pPr>
    </w:p>
    <w:p w14:paraId="2845D065" w14:textId="2B921136" w:rsidR="000A0753" w:rsidRPr="00A34805" w:rsidRDefault="00433107">
      <w:pPr>
        <w:rPr>
          <w:rFonts w:ascii="Arial" w:hAnsi="Arial" w:cs="Arial"/>
          <w:sz w:val="24"/>
          <w:szCs w:val="24"/>
          <w:lang w:val="en-GB"/>
        </w:rPr>
      </w:pPr>
      <w:r>
        <w:rPr>
          <w:noProof/>
        </w:rPr>
        <w:drawing>
          <wp:inline distT="0" distB="0" distL="0" distR="0" wp14:anchorId="4ABB8EF6" wp14:editId="6FF126A2">
            <wp:extent cx="4701540" cy="2667419"/>
            <wp:effectExtent l="0" t="0" r="381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5010" cy="2680735"/>
                    </a:xfrm>
                    <a:prstGeom prst="rect">
                      <a:avLst/>
                    </a:prstGeom>
                  </pic:spPr>
                </pic:pic>
              </a:graphicData>
            </a:graphic>
          </wp:inline>
        </w:drawing>
      </w:r>
    </w:p>
    <w:p w14:paraId="12E0DF72" w14:textId="062C8BA2" w:rsidR="000A0753" w:rsidRDefault="00433107">
      <w:pPr>
        <w:rPr>
          <w:rFonts w:ascii="Arial" w:hAnsi="Arial" w:cs="Arial"/>
          <w:sz w:val="24"/>
          <w:szCs w:val="24"/>
          <w:lang w:val="en-GB"/>
        </w:rPr>
      </w:pPr>
      <w:r w:rsidRPr="00433107">
        <w:rPr>
          <w:rFonts w:ascii="Arial" w:hAnsi="Arial" w:cs="Arial"/>
          <w:sz w:val="24"/>
          <w:szCs w:val="24"/>
          <w:lang w:val="en-GB"/>
        </w:rPr>
        <w:t xml:space="preserve">Usually the lowest prices were always on perfumeria.pl website. It was also cheaper on the </w:t>
      </w:r>
      <w:proofErr w:type="spellStart"/>
      <w:r w:rsidRPr="00433107">
        <w:rPr>
          <w:rFonts w:ascii="Arial" w:hAnsi="Arial" w:cs="Arial"/>
          <w:sz w:val="24"/>
          <w:szCs w:val="24"/>
          <w:lang w:val="en-GB"/>
        </w:rPr>
        <w:t>empik</w:t>
      </w:r>
      <w:proofErr w:type="spellEnd"/>
      <w:r w:rsidRPr="00433107">
        <w:rPr>
          <w:rFonts w:ascii="Arial" w:hAnsi="Arial" w:cs="Arial"/>
          <w:sz w:val="24"/>
          <w:szCs w:val="24"/>
          <w:lang w:val="en-GB"/>
        </w:rPr>
        <w:t xml:space="preserve"> and </w:t>
      </w:r>
      <w:proofErr w:type="spellStart"/>
      <w:r w:rsidRPr="00433107">
        <w:rPr>
          <w:rFonts w:ascii="Arial" w:hAnsi="Arial" w:cs="Arial"/>
          <w:sz w:val="24"/>
          <w:szCs w:val="24"/>
          <w:lang w:val="en-GB"/>
        </w:rPr>
        <w:t>notino</w:t>
      </w:r>
      <w:proofErr w:type="spellEnd"/>
      <w:r w:rsidRPr="00433107">
        <w:rPr>
          <w:rFonts w:ascii="Arial" w:hAnsi="Arial" w:cs="Arial"/>
          <w:sz w:val="24"/>
          <w:szCs w:val="24"/>
          <w:lang w:val="en-GB"/>
        </w:rPr>
        <w:t xml:space="preserve"> websites, which, depending on the model, turned into the positions of the cheapest leaders.</w:t>
      </w:r>
    </w:p>
    <w:p w14:paraId="75F5840A" w14:textId="2C2EB6B7" w:rsidR="00433107" w:rsidRDefault="00433107">
      <w:pPr>
        <w:rPr>
          <w:rFonts w:ascii="Arial" w:hAnsi="Arial" w:cs="Arial"/>
          <w:sz w:val="24"/>
          <w:szCs w:val="24"/>
          <w:lang w:val="en-GB"/>
        </w:rPr>
      </w:pPr>
      <w:r>
        <w:rPr>
          <w:noProof/>
        </w:rPr>
        <w:drawing>
          <wp:inline distT="0" distB="0" distL="0" distR="0" wp14:anchorId="44695156" wp14:editId="28EC61B8">
            <wp:extent cx="4572000" cy="273251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2446" cy="2750712"/>
                    </a:xfrm>
                    <a:prstGeom prst="rect">
                      <a:avLst/>
                    </a:prstGeom>
                  </pic:spPr>
                </pic:pic>
              </a:graphicData>
            </a:graphic>
          </wp:inline>
        </w:drawing>
      </w:r>
    </w:p>
    <w:p w14:paraId="17245E2E" w14:textId="1473A851" w:rsidR="00433107" w:rsidRDefault="00433107">
      <w:pPr>
        <w:rPr>
          <w:rFonts w:ascii="Arial" w:hAnsi="Arial" w:cs="Arial"/>
          <w:sz w:val="24"/>
          <w:szCs w:val="24"/>
          <w:lang w:val="en-GB"/>
        </w:rPr>
      </w:pPr>
      <w:r w:rsidRPr="00433107">
        <w:rPr>
          <w:rFonts w:ascii="Arial" w:hAnsi="Arial" w:cs="Arial"/>
          <w:sz w:val="24"/>
          <w:szCs w:val="24"/>
          <w:lang w:val="en-GB"/>
        </w:rPr>
        <w:t>Perfume prices also depend on the size. Sometimes a store with a cheaper small perfume turned out to be more expensive with a larger capacity.</w:t>
      </w:r>
      <w:r w:rsidR="008F660C">
        <w:rPr>
          <w:rFonts w:ascii="Arial" w:hAnsi="Arial" w:cs="Arial"/>
          <w:sz w:val="24"/>
          <w:szCs w:val="24"/>
          <w:lang w:val="en-GB"/>
        </w:rPr>
        <w:t xml:space="preserve"> Like in </w:t>
      </w:r>
      <w:proofErr w:type="spellStart"/>
      <w:r w:rsidR="008F660C">
        <w:rPr>
          <w:rFonts w:ascii="Arial" w:hAnsi="Arial" w:cs="Arial"/>
          <w:sz w:val="24"/>
          <w:szCs w:val="24"/>
          <w:lang w:val="en-GB"/>
        </w:rPr>
        <w:t>Superpharm</w:t>
      </w:r>
      <w:proofErr w:type="spellEnd"/>
      <w:r w:rsidR="008F660C">
        <w:rPr>
          <w:rFonts w:ascii="Arial" w:hAnsi="Arial" w:cs="Arial"/>
          <w:sz w:val="24"/>
          <w:szCs w:val="24"/>
          <w:lang w:val="en-GB"/>
        </w:rPr>
        <w:t xml:space="preserve"> and </w:t>
      </w:r>
      <w:proofErr w:type="spellStart"/>
      <w:r w:rsidR="008F660C">
        <w:rPr>
          <w:rFonts w:ascii="Arial" w:hAnsi="Arial" w:cs="Arial"/>
          <w:sz w:val="24"/>
          <w:szCs w:val="24"/>
          <w:lang w:val="en-GB"/>
        </w:rPr>
        <w:t>Notino</w:t>
      </w:r>
      <w:proofErr w:type="spellEnd"/>
      <w:r w:rsidR="008F660C">
        <w:rPr>
          <w:rFonts w:ascii="Arial" w:hAnsi="Arial" w:cs="Arial"/>
          <w:sz w:val="24"/>
          <w:szCs w:val="24"/>
          <w:lang w:val="en-GB"/>
        </w:rPr>
        <w:t>.</w:t>
      </w:r>
    </w:p>
    <w:p w14:paraId="66214941" w14:textId="660F2EDF" w:rsidR="00433107" w:rsidRDefault="00433107">
      <w:pPr>
        <w:rPr>
          <w:rFonts w:ascii="Arial" w:hAnsi="Arial" w:cs="Arial"/>
          <w:sz w:val="24"/>
          <w:szCs w:val="24"/>
          <w:lang w:val="en-GB"/>
        </w:rPr>
      </w:pPr>
      <w:r>
        <w:rPr>
          <w:noProof/>
        </w:rPr>
        <w:lastRenderedPageBreak/>
        <w:drawing>
          <wp:inline distT="0" distB="0" distL="0" distR="0" wp14:anchorId="7FB3F15E" wp14:editId="02C139D3">
            <wp:extent cx="4785360" cy="2891987"/>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9054" cy="2906306"/>
                    </a:xfrm>
                    <a:prstGeom prst="rect">
                      <a:avLst/>
                    </a:prstGeom>
                  </pic:spPr>
                </pic:pic>
              </a:graphicData>
            </a:graphic>
          </wp:inline>
        </w:drawing>
      </w:r>
      <w:bookmarkStart w:id="0" w:name="_GoBack"/>
      <w:bookmarkEnd w:id="0"/>
    </w:p>
    <w:p w14:paraId="6F86172C" w14:textId="214C2F46" w:rsidR="00380574" w:rsidRPr="00380574" w:rsidRDefault="00380574">
      <w:pPr>
        <w:rPr>
          <w:rFonts w:ascii="Arial" w:hAnsi="Arial" w:cs="Arial"/>
          <w:sz w:val="20"/>
          <w:szCs w:val="20"/>
          <w:lang w:val="en-GB"/>
        </w:rPr>
      </w:pPr>
      <w:r w:rsidRPr="00380574">
        <w:rPr>
          <w:rFonts w:ascii="Arial" w:hAnsi="Arial" w:cs="Arial"/>
          <w:sz w:val="20"/>
          <w:szCs w:val="20"/>
          <w:lang w:val="en-GB"/>
        </w:rPr>
        <w:t>*S</w:t>
      </w:r>
      <w:r w:rsidRPr="00380574">
        <w:rPr>
          <w:rFonts w:ascii="Arial" w:hAnsi="Arial" w:cs="Arial"/>
          <w:sz w:val="20"/>
          <w:szCs w:val="20"/>
          <w:lang w:val="en-GB"/>
        </w:rPr>
        <w:t>ome columns are empty due to the lack of perfumes available in the s</w:t>
      </w:r>
      <w:r w:rsidRPr="00380574">
        <w:rPr>
          <w:rFonts w:ascii="Arial" w:hAnsi="Arial" w:cs="Arial"/>
          <w:sz w:val="20"/>
          <w:szCs w:val="20"/>
          <w:lang w:val="en-GB"/>
        </w:rPr>
        <w:t>hop</w:t>
      </w:r>
    </w:p>
    <w:p w14:paraId="7C921610" w14:textId="2611A640" w:rsidR="00433107" w:rsidRDefault="00433107">
      <w:pPr>
        <w:rPr>
          <w:rFonts w:ascii="Arial" w:hAnsi="Arial" w:cs="Arial"/>
          <w:sz w:val="24"/>
          <w:szCs w:val="24"/>
          <w:lang w:val="en-GB"/>
        </w:rPr>
      </w:pPr>
      <w:r w:rsidRPr="00433107">
        <w:rPr>
          <w:rFonts w:ascii="Arial" w:hAnsi="Arial" w:cs="Arial"/>
          <w:sz w:val="24"/>
          <w:szCs w:val="24"/>
          <w:lang w:val="en-GB"/>
        </w:rPr>
        <w:t xml:space="preserve">It was very rare for a perfume price to be lower for a smaller capacity in a given store. This was usually due to promotions, as in the case of </w:t>
      </w:r>
      <w:proofErr w:type="spellStart"/>
      <w:r w:rsidRPr="00433107">
        <w:rPr>
          <w:rFonts w:ascii="Arial" w:hAnsi="Arial" w:cs="Arial"/>
          <w:sz w:val="24"/>
          <w:szCs w:val="24"/>
          <w:lang w:val="en-GB"/>
        </w:rPr>
        <w:t>Supe</w:t>
      </w:r>
      <w:r w:rsidR="008F660C">
        <w:rPr>
          <w:rFonts w:ascii="Arial" w:hAnsi="Arial" w:cs="Arial"/>
          <w:sz w:val="24"/>
          <w:szCs w:val="24"/>
          <w:lang w:val="en-GB"/>
        </w:rPr>
        <w:t>rphar</w:t>
      </w:r>
      <w:r w:rsidRPr="00433107">
        <w:rPr>
          <w:rFonts w:ascii="Arial" w:hAnsi="Arial" w:cs="Arial"/>
          <w:sz w:val="24"/>
          <w:szCs w:val="24"/>
          <w:lang w:val="en-GB"/>
        </w:rPr>
        <w:t>m</w:t>
      </w:r>
      <w:proofErr w:type="spellEnd"/>
      <w:r w:rsidRPr="00433107">
        <w:rPr>
          <w:rFonts w:ascii="Arial" w:hAnsi="Arial" w:cs="Arial"/>
          <w:sz w:val="24"/>
          <w:szCs w:val="24"/>
          <w:lang w:val="en-GB"/>
        </w:rPr>
        <w:t xml:space="preserve"> which for the Touch of Pink perfume, the price of 50 ml is over PLN 40 higher than 90 ml.</w:t>
      </w:r>
    </w:p>
    <w:p w14:paraId="0E23A086" w14:textId="77777777" w:rsidR="008F660C" w:rsidRPr="00A34805" w:rsidRDefault="008F660C">
      <w:pPr>
        <w:rPr>
          <w:rFonts w:ascii="Arial" w:hAnsi="Arial" w:cs="Arial"/>
          <w:sz w:val="24"/>
          <w:szCs w:val="24"/>
          <w:lang w:val="en-GB"/>
        </w:rPr>
      </w:pPr>
    </w:p>
    <w:p w14:paraId="71521E12" w14:textId="5FB0D58C" w:rsidR="000A0753" w:rsidRPr="00A34805" w:rsidRDefault="000A0753">
      <w:pPr>
        <w:rPr>
          <w:rFonts w:ascii="Arial" w:hAnsi="Arial" w:cs="Arial"/>
          <w:sz w:val="24"/>
          <w:szCs w:val="24"/>
          <w:lang w:val="en-GB"/>
        </w:rPr>
      </w:pPr>
      <w:r w:rsidRPr="00A34805">
        <w:rPr>
          <w:rFonts w:ascii="Arial" w:hAnsi="Arial" w:cs="Arial"/>
          <w:sz w:val="24"/>
          <w:szCs w:val="24"/>
          <w:lang w:val="en-GB"/>
        </w:rPr>
        <w:t xml:space="preserve">The results generated with our code </w:t>
      </w:r>
      <w:r w:rsidR="00DC7E1A" w:rsidRPr="00A34805">
        <w:rPr>
          <w:rFonts w:ascii="Arial" w:hAnsi="Arial" w:cs="Arial"/>
          <w:sz w:val="24"/>
          <w:szCs w:val="24"/>
          <w:lang w:val="en-GB"/>
        </w:rPr>
        <w:t xml:space="preserve">are easy to interpret. </w:t>
      </w:r>
      <w:r w:rsidR="00746B67" w:rsidRPr="00A34805">
        <w:rPr>
          <w:rFonts w:ascii="Arial" w:hAnsi="Arial" w:cs="Arial"/>
          <w:sz w:val="24"/>
          <w:szCs w:val="24"/>
          <w:lang w:val="en-GB"/>
        </w:rPr>
        <w:t xml:space="preserve">Prices and products are clearly stated and described, and price filtering options were applied in order </w:t>
      </w:r>
      <w:r w:rsidR="004B0384" w:rsidRPr="00A34805">
        <w:rPr>
          <w:rFonts w:ascii="Arial" w:hAnsi="Arial" w:cs="Arial"/>
          <w:sz w:val="24"/>
          <w:szCs w:val="24"/>
          <w:lang w:val="en-GB"/>
        </w:rPr>
        <w:t xml:space="preserve">for better visualization of the data. Price comparison was the main goal we wanted to achieve in this project, as with the available variety of brands and online stores there is a high demand of product rating and price comparing options. </w:t>
      </w:r>
      <w:r w:rsidR="00A34805" w:rsidRPr="00A34805">
        <w:rPr>
          <w:rFonts w:ascii="Arial" w:hAnsi="Arial" w:cs="Arial"/>
          <w:sz w:val="24"/>
          <w:szCs w:val="24"/>
          <w:lang w:val="en-GB"/>
        </w:rPr>
        <w:t xml:space="preserve">One can easily say that the project is scalable – all it takes is the addition of various categories and other websites. As an example – a polish comparison shopping website ceneo.pl grew from 4 to 4000 categories in 13 years of its existence. Currently, it is also the second biggest e-commerce service in Poland. </w:t>
      </w:r>
      <w:r w:rsidR="0037199F">
        <w:rPr>
          <w:rFonts w:ascii="Arial" w:hAnsi="Arial" w:cs="Arial"/>
          <w:sz w:val="24"/>
          <w:szCs w:val="24"/>
          <w:lang w:val="en-GB"/>
        </w:rPr>
        <w:t xml:space="preserve">Nevertheless, </w:t>
      </w:r>
      <w:r w:rsidR="00A34805" w:rsidRPr="00A34805">
        <w:rPr>
          <w:rFonts w:ascii="Arial" w:hAnsi="Arial" w:cs="Arial"/>
          <w:sz w:val="24"/>
          <w:szCs w:val="24"/>
          <w:lang w:val="en-GB"/>
        </w:rPr>
        <w:t>the development of such a service can prove challenging. Our analysis focused on</w:t>
      </w:r>
      <w:r w:rsidR="00A34805">
        <w:rPr>
          <w:rFonts w:ascii="Arial" w:hAnsi="Arial" w:cs="Arial"/>
          <w:sz w:val="24"/>
          <w:szCs w:val="24"/>
          <w:lang w:val="en-GB"/>
        </w:rPr>
        <w:t>ly on 5 stores, one brand and one type of product</w:t>
      </w:r>
      <w:r w:rsidR="0037199F">
        <w:rPr>
          <w:rFonts w:ascii="Arial" w:hAnsi="Arial" w:cs="Arial"/>
          <w:sz w:val="24"/>
          <w:szCs w:val="24"/>
          <w:lang w:val="en-GB"/>
        </w:rPr>
        <w:t xml:space="preserve">, and yet the process of preparing the data we scraped demanded extra caution </w:t>
      </w:r>
      <w:r w:rsidR="009C140C">
        <w:rPr>
          <w:rFonts w:ascii="Arial" w:hAnsi="Arial" w:cs="Arial"/>
          <w:sz w:val="24"/>
          <w:szCs w:val="24"/>
          <w:lang w:val="en-GB"/>
        </w:rPr>
        <w:t>or</w:t>
      </w:r>
      <w:r w:rsidR="0037199F">
        <w:rPr>
          <w:rFonts w:ascii="Arial" w:hAnsi="Arial" w:cs="Arial"/>
          <w:sz w:val="24"/>
          <w:szCs w:val="24"/>
          <w:lang w:val="en-GB"/>
        </w:rPr>
        <w:t xml:space="preserve">, in some cases, fine-tuning the filtering code.    </w:t>
      </w:r>
    </w:p>
    <w:sectPr w:rsidR="000A0753" w:rsidRPr="00A348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C"/>
    <w:rsid w:val="000A0753"/>
    <w:rsid w:val="0037199F"/>
    <w:rsid w:val="00380574"/>
    <w:rsid w:val="00433107"/>
    <w:rsid w:val="004B0384"/>
    <w:rsid w:val="00746B67"/>
    <w:rsid w:val="008F660C"/>
    <w:rsid w:val="009C140C"/>
    <w:rsid w:val="00A34805"/>
    <w:rsid w:val="00B22BBC"/>
    <w:rsid w:val="00C45AB9"/>
    <w:rsid w:val="00DC7E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C8AD"/>
  <w15:chartTrackingRefBased/>
  <w15:docId w15:val="{B266F25C-5FEC-42ED-AF1B-066437DF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243</Words>
  <Characters>1459</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Kowalska</dc:creator>
  <cp:keywords/>
  <dc:description/>
  <cp:lastModifiedBy>Klara Dargacz</cp:lastModifiedBy>
  <cp:revision>2</cp:revision>
  <dcterms:created xsi:type="dcterms:W3CDTF">2020-01-23T18:08:00Z</dcterms:created>
  <dcterms:modified xsi:type="dcterms:W3CDTF">2020-01-23T18:08:00Z</dcterms:modified>
</cp:coreProperties>
</file>