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A5" w:rsidRDefault="006125A0" w:rsidP="006125A0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rFonts w:eastAsiaTheme="majorEastAsia" w:cstheme="majorBidi"/>
          <w:spacing w:val="-10"/>
          <w:kern w:val="28"/>
          <w:sz w:val="56"/>
          <w:szCs w:val="56"/>
        </w:rPr>
        <w:t>Практическая работа №1</w:t>
      </w:r>
    </w:p>
    <w:p w:rsidR="006125A0" w:rsidRDefault="006125A0" w:rsidP="006125A0">
      <w:pPr>
        <w:ind w:firstLine="0"/>
        <w:jc w:val="left"/>
        <w:rPr>
          <w:rFonts w:eastAsiaTheme="majorEastAsia" w:cstheme="majorBidi"/>
          <w:spacing w:val="-10"/>
          <w:kern w:val="28"/>
          <w:sz w:val="22"/>
        </w:rPr>
      </w:pPr>
      <w:proofErr w:type="spellStart"/>
      <w:r w:rsidRPr="006125A0">
        <w:rPr>
          <w:rFonts w:eastAsiaTheme="majorEastAsia" w:cstheme="majorBidi"/>
          <w:spacing w:val="-10"/>
          <w:kern w:val="28"/>
          <w:sz w:val="22"/>
        </w:rPr>
        <w:t>Выполн</w:t>
      </w:r>
      <w:proofErr w:type="spellEnd"/>
      <w:r>
        <w:rPr>
          <w:rFonts w:eastAsiaTheme="majorEastAsia" w:cstheme="majorBidi"/>
          <w:spacing w:val="-10"/>
          <w:kern w:val="28"/>
          <w:sz w:val="22"/>
        </w:rPr>
        <w:tab/>
      </w:r>
      <w:r w:rsidRPr="006125A0">
        <w:rPr>
          <w:rFonts w:eastAsiaTheme="majorEastAsia" w:cstheme="majorBidi"/>
          <w:spacing w:val="-10"/>
          <w:kern w:val="28"/>
          <w:sz w:val="22"/>
        </w:rPr>
        <w:t xml:space="preserve">ил: </w:t>
      </w:r>
      <w:r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  <w:t xml:space="preserve">            Студент группы</w:t>
      </w:r>
      <w:r w:rsidRPr="006125A0">
        <w:rPr>
          <w:rFonts w:eastAsiaTheme="majorEastAsia" w:cstheme="majorBidi"/>
          <w:spacing w:val="-10"/>
          <w:kern w:val="28"/>
          <w:sz w:val="22"/>
        </w:rPr>
        <w:t xml:space="preserve"> ИКБО-20-23 Кузнецов Л. А.</w:t>
      </w:r>
    </w:p>
    <w:p w:rsidR="006125A0" w:rsidRDefault="00933A6B" w:rsidP="006125A0">
      <w:pPr>
        <w:ind w:firstLine="0"/>
        <w:jc w:val="left"/>
        <w:rPr>
          <w:rFonts w:eastAsiaTheme="majorEastAsia" w:cstheme="majorBidi"/>
          <w:spacing w:val="-10"/>
          <w:kern w:val="28"/>
          <w:sz w:val="22"/>
        </w:rPr>
      </w:pPr>
      <w:r>
        <w:rPr>
          <w:rFonts w:eastAsiaTheme="majorEastAsia" w:cstheme="majorBidi"/>
          <w:spacing w:val="-10"/>
          <w:kern w:val="28"/>
          <w:sz w:val="22"/>
        </w:rPr>
        <w:t>Проверил</w:t>
      </w:r>
      <w:r w:rsidR="006125A0">
        <w:rPr>
          <w:rFonts w:eastAsiaTheme="majorEastAsia" w:cstheme="majorBidi"/>
          <w:spacing w:val="-10"/>
          <w:kern w:val="28"/>
          <w:sz w:val="22"/>
        </w:rPr>
        <w:t>:</w:t>
      </w:r>
      <w:r w:rsidR="006125A0">
        <w:rPr>
          <w:rFonts w:eastAsiaTheme="majorEastAsia" w:cstheme="majorBidi"/>
          <w:spacing w:val="-10"/>
          <w:kern w:val="28"/>
          <w:sz w:val="22"/>
        </w:rPr>
        <w:tab/>
      </w:r>
      <w:r w:rsidR="006125A0"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</w:r>
      <w:r>
        <w:rPr>
          <w:rFonts w:eastAsiaTheme="majorEastAsia" w:cstheme="majorBidi"/>
          <w:spacing w:val="-10"/>
          <w:kern w:val="28"/>
          <w:sz w:val="22"/>
        </w:rPr>
        <w:tab/>
        <w:t xml:space="preserve">           </w:t>
      </w:r>
      <w:r w:rsidR="006125A0">
        <w:rPr>
          <w:rFonts w:eastAsiaTheme="majorEastAsia" w:cstheme="majorBidi"/>
          <w:spacing w:val="-10"/>
          <w:kern w:val="28"/>
          <w:sz w:val="22"/>
        </w:rPr>
        <w:t>С</w:t>
      </w:r>
      <w:r>
        <w:rPr>
          <w:rFonts w:eastAsiaTheme="majorEastAsia" w:cstheme="majorBidi"/>
          <w:spacing w:val="-10"/>
          <w:kern w:val="28"/>
          <w:sz w:val="22"/>
        </w:rPr>
        <w:t>тарший преподаватель</w:t>
      </w:r>
      <w:r w:rsidR="006125A0">
        <w:rPr>
          <w:rFonts w:eastAsiaTheme="majorEastAsia" w:cstheme="majorBidi"/>
          <w:spacing w:val="-10"/>
          <w:kern w:val="28"/>
          <w:sz w:val="22"/>
        </w:rPr>
        <w:t xml:space="preserve"> </w:t>
      </w:r>
      <w:r>
        <w:rPr>
          <w:rFonts w:eastAsiaTheme="majorEastAsia" w:cstheme="majorBidi"/>
          <w:spacing w:val="-10"/>
          <w:kern w:val="28"/>
          <w:sz w:val="22"/>
        </w:rPr>
        <w:t>Шутов</w:t>
      </w:r>
      <w:r w:rsidR="006125A0">
        <w:rPr>
          <w:rFonts w:eastAsiaTheme="majorEastAsia" w:cstheme="majorBidi"/>
          <w:spacing w:val="-10"/>
          <w:kern w:val="28"/>
          <w:sz w:val="22"/>
        </w:rPr>
        <w:t xml:space="preserve"> К. И.</w:t>
      </w:r>
    </w:p>
    <w:p w:rsidR="00EF57BC" w:rsidRPr="006125A0" w:rsidRDefault="00EF57BC" w:rsidP="006125A0">
      <w:pPr>
        <w:ind w:firstLine="0"/>
        <w:jc w:val="left"/>
        <w:rPr>
          <w:rFonts w:eastAsiaTheme="majorEastAsia" w:cstheme="majorBidi"/>
          <w:spacing w:val="-10"/>
          <w:kern w:val="28"/>
          <w:sz w:val="22"/>
        </w:rPr>
      </w:pPr>
    </w:p>
    <w:p w:rsidR="001653CE" w:rsidRPr="005F085A" w:rsidRDefault="001653CE" w:rsidP="00642CF0">
      <w:pPr>
        <w:pStyle w:val="a3"/>
        <w:numPr>
          <w:ilvl w:val="0"/>
          <w:numId w:val="5"/>
        </w:numPr>
        <w:jc w:val="left"/>
      </w:pPr>
      <w:r>
        <w:t>Выбор игры</w:t>
      </w:r>
    </w:p>
    <w:p w:rsidR="004F25A5" w:rsidRPr="00BD6DBF" w:rsidRDefault="00BD6DBF" w:rsidP="00BD6DBF">
      <w:r>
        <w:rPr>
          <w:lang w:val="en-US"/>
        </w:rPr>
        <w:t>Cookie</w:t>
      </w:r>
      <w:r w:rsidRPr="00BD6DBF">
        <w:t xml:space="preserve"> </w:t>
      </w:r>
      <w:r>
        <w:rPr>
          <w:lang w:val="en-US"/>
        </w:rPr>
        <w:t>clicker</w:t>
      </w:r>
      <w:r w:rsidR="00642CF0" w:rsidRPr="00642CF0">
        <w:t xml:space="preserve"> (8 </w:t>
      </w:r>
      <w:r w:rsidR="00642CF0">
        <w:t>августа 2013г.</w:t>
      </w:r>
      <w:r w:rsidR="00642CF0" w:rsidRPr="00642CF0">
        <w:t>)</w:t>
      </w:r>
      <w:r>
        <w:t>.</w:t>
      </w:r>
    </w:p>
    <w:p w:rsidR="00273F84" w:rsidRDefault="00D15A1A" w:rsidP="00642CF0">
      <w:pPr>
        <w:pStyle w:val="a3"/>
        <w:numPr>
          <w:ilvl w:val="0"/>
          <w:numId w:val="5"/>
        </w:numPr>
        <w:jc w:val="left"/>
      </w:pPr>
      <w:r>
        <w:t>Механики</w:t>
      </w:r>
    </w:p>
    <w:p w:rsidR="001B7C42" w:rsidRDefault="004A289E" w:rsidP="001B7C42">
      <w:pPr>
        <w:pStyle w:val="2"/>
        <w:rPr>
          <w:rStyle w:val="a9"/>
          <w:i w:val="0"/>
          <w:iCs w:val="0"/>
          <w:color w:val="auto"/>
        </w:rPr>
      </w:pPr>
      <w:r w:rsidRPr="00F02E3A">
        <w:rPr>
          <w:rStyle w:val="a9"/>
          <w:b/>
          <w:i w:val="0"/>
          <w:iCs w:val="0"/>
          <w:color w:val="auto"/>
        </w:rPr>
        <w:t>Клик по большому печенью</w:t>
      </w:r>
      <w:r w:rsidR="00AC0DC1">
        <w:rPr>
          <w:rStyle w:val="a9"/>
          <w:i w:val="0"/>
          <w:iCs w:val="0"/>
          <w:color w:val="auto"/>
        </w:rPr>
        <w:t xml:space="preserve"> </w:t>
      </w:r>
      <w:r>
        <w:rPr>
          <w:rStyle w:val="a9"/>
          <w:i w:val="0"/>
          <w:iCs w:val="0"/>
          <w:color w:val="auto"/>
        </w:rPr>
        <w:t>–</w:t>
      </w:r>
      <w:r w:rsidR="00AC0DC1">
        <w:rPr>
          <w:rStyle w:val="a9"/>
          <w:i w:val="0"/>
          <w:iCs w:val="0"/>
          <w:color w:val="auto"/>
        </w:rPr>
        <w:t xml:space="preserve"> </w:t>
      </w:r>
      <w:r>
        <w:rPr>
          <w:rStyle w:val="a9"/>
          <w:i w:val="0"/>
          <w:iCs w:val="0"/>
          <w:color w:val="auto"/>
        </w:rPr>
        <w:t xml:space="preserve">даёт игровую </w:t>
      </w:r>
      <w:r w:rsidR="00696E33">
        <w:rPr>
          <w:rStyle w:val="a9"/>
          <w:i w:val="0"/>
          <w:iCs w:val="0"/>
          <w:color w:val="auto"/>
        </w:rPr>
        <w:t>валюту «печенье»</w:t>
      </w:r>
      <w:r w:rsidR="003C3B85">
        <w:rPr>
          <w:rStyle w:val="a9"/>
          <w:i w:val="0"/>
          <w:iCs w:val="0"/>
          <w:color w:val="auto"/>
        </w:rPr>
        <w:t xml:space="preserve"> (далее будет упоминаться как «печенье»)</w:t>
      </w:r>
      <w:r w:rsidR="001B7C42">
        <w:rPr>
          <w:rStyle w:val="a9"/>
          <w:i w:val="0"/>
          <w:iCs w:val="0"/>
          <w:color w:val="auto"/>
        </w:rPr>
        <w:t>;</w:t>
      </w:r>
    </w:p>
    <w:p w:rsidR="001B7C42" w:rsidRDefault="004A289E" w:rsidP="001B7C42">
      <w:pPr>
        <w:pStyle w:val="2"/>
        <w:rPr>
          <w:rStyle w:val="a9"/>
          <w:i w:val="0"/>
          <w:iCs w:val="0"/>
          <w:color w:val="auto"/>
        </w:rPr>
      </w:pPr>
      <w:r w:rsidRPr="00F02E3A">
        <w:rPr>
          <w:rStyle w:val="a9"/>
          <w:b/>
          <w:i w:val="0"/>
          <w:iCs w:val="0"/>
          <w:color w:val="auto"/>
        </w:rPr>
        <w:t>Покупка здания</w:t>
      </w:r>
      <w:r>
        <w:rPr>
          <w:rStyle w:val="a9"/>
          <w:i w:val="0"/>
          <w:iCs w:val="0"/>
          <w:color w:val="auto"/>
        </w:rPr>
        <w:t xml:space="preserve"> </w:t>
      </w:r>
      <w:r w:rsidR="00AC0DC1">
        <w:rPr>
          <w:rStyle w:val="a9"/>
          <w:i w:val="0"/>
          <w:iCs w:val="0"/>
          <w:color w:val="auto"/>
        </w:rPr>
        <w:t>–</w:t>
      </w:r>
      <w:r>
        <w:rPr>
          <w:rStyle w:val="a9"/>
          <w:i w:val="0"/>
          <w:iCs w:val="0"/>
          <w:color w:val="auto"/>
        </w:rPr>
        <w:t xml:space="preserve"> происходит при нажатии на иконку здания и при достаточном кол-ве «печенья»</w:t>
      </w:r>
      <w:r w:rsidR="001B7C42">
        <w:rPr>
          <w:rStyle w:val="a9"/>
          <w:i w:val="0"/>
          <w:iCs w:val="0"/>
          <w:color w:val="auto"/>
        </w:rPr>
        <w:t>;</w:t>
      </w:r>
    </w:p>
    <w:p w:rsidR="001B7C42" w:rsidRDefault="004A289E" w:rsidP="001B7C42">
      <w:pPr>
        <w:pStyle w:val="2"/>
        <w:rPr>
          <w:rStyle w:val="a9"/>
          <w:i w:val="0"/>
          <w:iCs w:val="0"/>
          <w:color w:val="auto"/>
        </w:rPr>
      </w:pPr>
      <w:r w:rsidRPr="00F02E3A">
        <w:rPr>
          <w:rStyle w:val="a9"/>
          <w:b/>
          <w:i w:val="0"/>
          <w:iCs w:val="0"/>
          <w:color w:val="auto"/>
        </w:rPr>
        <w:t>Появление улучшения</w:t>
      </w:r>
      <w:r w:rsidR="003C3B85">
        <w:rPr>
          <w:rStyle w:val="a9"/>
          <w:i w:val="0"/>
          <w:iCs w:val="0"/>
          <w:color w:val="auto"/>
        </w:rPr>
        <w:t xml:space="preserve"> –</w:t>
      </w:r>
      <w:r>
        <w:rPr>
          <w:rStyle w:val="a9"/>
          <w:i w:val="0"/>
          <w:iCs w:val="0"/>
          <w:color w:val="auto"/>
        </w:rPr>
        <w:t xml:space="preserve"> улучшение появляется в магазине, если у игрока есть достаточное кол-во </w:t>
      </w:r>
      <w:r>
        <w:rPr>
          <w:rStyle w:val="a9"/>
          <w:i w:val="0"/>
          <w:iCs w:val="0"/>
          <w:color w:val="auto"/>
        </w:rPr>
        <w:t>«печенья»</w:t>
      </w:r>
      <w:r>
        <w:rPr>
          <w:rStyle w:val="a9"/>
          <w:i w:val="0"/>
          <w:iCs w:val="0"/>
          <w:color w:val="auto"/>
        </w:rPr>
        <w:t xml:space="preserve"> и </w:t>
      </w:r>
      <w:r>
        <w:rPr>
          <w:rStyle w:val="a9"/>
          <w:i w:val="0"/>
          <w:iCs w:val="0"/>
          <w:color w:val="auto"/>
        </w:rPr>
        <w:t>зданий требуемого типа</w:t>
      </w:r>
      <w:r w:rsidR="001B7C42">
        <w:rPr>
          <w:rStyle w:val="a9"/>
          <w:i w:val="0"/>
          <w:iCs w:val="0"/>
          <w:color w:val="auto"/>
        </w:rPr>
        <w:t>;</w:t>
      </w:r>
    </w:p>
    <w:p w:rsidR="001B7C42" w:rsidRDefault="004A289E" w:rsidP="001B7C42">
      <w:pPr>
        <w:pStyle w:val="2"/>
        <w:rPr>
          <w:rStyle w:val="a9"/>
          <w:i w:val="0"/>
          <w:iCs w:val="0"/>
          <w:color w:val="auto"/>
        </w:rPr>
      </w:pPr>
      <w:r w:rsidRPr="00F02E3A">
        <w:rPr>
          <w:rStyle w:val="a9"/>
          <w:b/>
          <w:i w:val="0"/>
          <w:iCs w:val="0"/>
          <w:color w:val="auto"/>
        </w:rPr>
        <w:t>Клик по новостной ленте</w:t>
      </w:r>
      <w:r>
        <w:rPr>
          <w:rStyle w:val="a9"/>
          <w:i w:val="0"/>
          <w:iCs w:val="0"/>
          <w:color w:val="auto"/>
        </w:rPr>
        <w:t xml:space="preserve"> </w:t>
      </w:r>
      <w:r w:rsidR="003C3B85">
        <w:rPr>
          <w:rStyle w:val="a9"/>
          <w:i w:val="0"/>
          <w:iCs w:val="0"/>
          <w:color w:val="auto"/>
        </w:rPr>
        <w:t>–</w:t>
      </w:r>
      <w:r>
        <w:rPr>
          <w:rStyle w:val="a9"/>
          <w:i w:val="0"/>
          <w:iCs w:val="0"/>
          <w:color w:val="auto"/>
        </w:rPr>
        <w:t xml:space="preserve"> меняет новость на другую в новостной ленте</w:t>
      </w:r>
      <w:r w:rsidR="001B7C42">
        <w:rPr>
          <w:rStyle w:val="a9"/>
          <w:i w:val="0"/>
          <w:iCs w:val="0"/>
          <w:color w:val="auto"/>
        </w:rPr>
        <w:t>;</w:t>
      </w:r>
    </w:p>
    <w:p w:rsidR="001B7C42" w:rsidRDefault="004A289E" w:rsidP="001B7C42">
      <w:pPr>
        <w:pStyle w:val="2"/>
        <w:rPr>
          <w:color w:val="auto"/>
        </w:rPr>
      </w:pPr>
      <w:r w:rsidRPr="00F02E3A">
        <w:rPr>
          <w:b/>
          <w:color w:val="auto"/>
        </w:rPr>
        <w:t>Получение небесных крошек</w:t>
      </w:r>
      <w:r w:rsidR="00377E95">
        <w:rPr>
          <w:color w:val="auto"/>
        </w:rPr>
        <w:t xml:space="preserve"> – игровая валюта,</w:t>
      </w:r>
      <w:r w:rsidR="00075738">
        <w:rPr>
          <w:color w:val="auto"/>
        </w:rPr>
        <w:t xml:space="preserve"> которая увеличивается при получении определённого кол-ва печенья</w:t>
      </w:r>
      <w:r w:rsidR="00377E95">
        <w:rPr>
          <w:color w:val="auto"/>
        </w:rPr>
        <w:t>.</w:t>
      </w:r>
      <w:r w:rsidR="00075738">
        <w:rPr>
          <w:color w:val="auto"/>
        </w:rPr>
        <w:t xml:space="preserve"> Итоговое кол-во небесных крошек вычисляется по конкретной формуле</w:t>
      </w:r>
      <w:r w:rsidR="001B7C42">
        <w:rPr>
          <w:color w:val="auto"/>
        </w:rPr>
        <w:t>;</w:t>
      </w:r>
    </w:p>
    <w:p w:rsidR="000C783B" w:rsidRDefault="00EA388E" w:rsidP="001B7C42">
      <w:pPr>
        <w:pStyle w:val="2"/>
        <w:rPr>
          <w:color w:val="auto"/>
        </w:rPr>
      </w:pPr>
      <w:r>
        <w:rPr>
          <w:b/>
          <w:color w:val="auto"/>
        </w:rPr>
        <w:t>Нажатие на кнопку совершения</w:t>
      </w:r>
      <w:r w:rsidR="00075738" w:rsidRPr="00F02E3A">
        <w:rPr>
          <w:b/>
          <w:color w:val="auto"/>
        </w:rPr>
        <w:t xml:space="preserve"> восхождения</w:t>
      </w:r>
      <w:r w:rsidR="00377E95">
        <w:rPr>
          <w:color w:val="auto"/>
        </w:rPr>
        <w:t xml:space="preserve"> –</w:t>
      </w:r>
      <w:r w:rsidR="00075738">
        <w:rPr>
          <w:color w:val="auto"/>
        </w:rPr>
        <w:t xml:space="preserve"> обнуляет текущее кол-во зданий и улучшений игрока в обмен на небесные крошки. После совершения восхождения игрок отправляется в космический </w:t>
      </w:r>
      <w:proofErr w:type="spellStart"/>
      <w:r w:rsidR="00075738">
        <w:rPr>
          <w:color w:val="auto"/>
        </w:rPr>
        <w:t>хаб</w:t>
      </w:r>
      <w:proofErr w:type="spellEnd"/>
      <w:r w:rsidR="000C783B">
        <w:rPr>
          <w:color w:val="auto"/>
        </w:rPr>
        <w:t>;</w:t>
      </w:r>
    </w:p>
    <w:p w:rsidR="000C783B" w:rsidRDefault="00075738" w:rsidP="001B7C42">
      <w:pPr>
        <w:pStyle w:val="2"/>
        <w:rPr>
          <w:color w:val="auto"/>
        </w:rPr>
      </w:pPr>
      <w:r w:rsidRPr="00F02E3A">
        <w:rPr>
          <w:b/>
          <w:color w:val="auto"/>
        </w:rPr>
        <w:t>Клик по куску сахара</w:t>
      </w:r>
      <w:r>
        <w:rPr>
          <w:color w:val="auto"/>
        </w:rPr>
        <w:t xml:space="preserve"> </w:t>
      </w:r>
      <w:r w:rsidR="00377E95">
        <w:rPr>
          <w:color w:val="auto"/>
        </w:rPr>
        <w:t xml:space="preserve">– </w:t>
      </w:r>
      <w:r>
        <w:rPr>
          <w:color w:val="auto"/>
        </w:rPr>
        <w:t>даёт игроку 1 кусок сахара, если время со сбора предыдущего куска сахара составляет более 23-ёх часов</w:t>
      </w:r>
      <w:r w:rsidR="000C783B">
        <w:rPr>
          <w:color w:val="auto"/>
        </w:rPr>
        <w:t>;</w:t>
      </w:r>
    </w:p>
    <w:p w:rsidR="000C783B" w:rsidRDefault="00075738" w:rsidP="001B7C42">
      <w:pPr>
        <w:pStyle w:val="2"/>
        <w:rPr>
          <w:color w:val="auto"/>
        </w:rPr>
      </w:pPr>
      <w:r w:rsidRPr="00F02E3A">
        <w:rPr>
          <w:b/>
          <w:color w:val="auto"/>
        </w:rPr>
        <w:t>Клик по кнопке «улучшение»</w:t>
      </w:r>
      <w:r>
        <w:rPr>
          <w:color w:val="auto"/>
        </w:rPr>
        <w:t xml:space="preserve"> </w:t>
      </w:r>
      <w:r w:rsidR="00AB2670">
        <w:rPr>
          <w:color w:val="auto"/>
        </w:rPr>
        <w:t>–</w:t>
      </w:r>
      <w:r>
        <w:rPr>
          <w:color w:val="auto"/>
        </w:rPr>
        <w:t xml:space="preserve"> при наличии у игрока необходимого кол-ва кусков сахара (вычисляется по формуле: текущий </w:t>
      </w:r>
      <w:r>
        <w:rPr>
          <w:color w:val="auto"/>
        </w:rPr>
        <w:lastRenderedPageBreak/>
        <w:t>уровень улучшения + 1. Улучшение начинается с нулевого уровня) увеличивает итоговую производительность здания на 1%</w:t>
      </w:r>
      <w:r w:rsidR="000C783B">
        <w:rPr>
          <w:color w:val="auto"/>
        </w:rPr>
        <w:t>;</w:t>
      </w:r>
    </w:p>
    <w:p w:rsidR="000C783B" w:rsidRDefault="00A80974" w:rsidP="001B7C42">
      <w:pPr>
        <w:pStyle w:val="2"/>
        <w:rPr>
          <w:color w:val="auto"/>
        </w:rPr>
      </w:pPr>
      <w:r w:rsidRPr="00F02E3A">
        <w:rPr>
          <w:b/>
          <w:color w:val="auto"/>
        </w:rPr>
        <w:t>Нажатие на кнопку покупки события</w:t>
      </w:r>
      <w:r>
        <w:rPr>
          <w:color w:val="auto"/>
        </w:rPr>
        <w:t xml:space="preserve"> – при наличии у игрока необходимого кол-ва «печенья» (вычисляется по конкретной формуле) происходит покупка события</w:t>
      </w:r>
      <w:r w:rsidR="000C783B">
        <w:rPr>
          <w:color w:val="auto"/>
        </w:rPr>
        <w:t>;</w:t>
      </w:r>
    </w:p>
    <w:p w:rsidR="00696E33" w:rsidRDefault="00A80974" w:rsidP="00696E33">
      <w:pPr>
        <w:pStyle w:val="2"/>
        <w:rPr>
          <w:color w:val="auto"/>
        </w:rPr>
      </w:pPr>
      <w:r w:rsidRPr="00F02E3A">
        <w:rPr>
          <w:b/>
          <w:color w:val="auto"/>
        </w:rPr>
        <w:t>Покупка события</w:t>
      </w:r>
      <w:r>
        <w:rPr>
          <w:color w:val="auto"/>
        </w:rPr>
        <w:t xml:space="preserve"> – игроку добавляется состояние купленного события</w:t>
      </w:r>
      <w:r>
        <w:rPr>
          <w:color w:val="auto"/>
        </w:rPr>
        <w:t xml:space="preserve"> и эффекты начала данного события</w:t>
      </w:r>
      <w:r w:rsidR="00A23EED">
        <w:rPr>
          <w:color w:val="auto"/>
        </w:rPr>
        <w:t>.</w:t>
      </w:r>
    </w:p>
    <w:p w:rsidR="00FD2089" w:rsidRDefault="00FD2089" w:rsidP="00642CF0">
      <w:pPr>
        <w:pStyle w:val="a3"/>
        <w:numPr>
          <w:ilvl w:val="0"/>
          <w:numId w:val="5"/>
        </w:numPr>
        <w:jc w:val="left"/>
      </w:pPr>
      <w:proofErr w:type="spellStart"/>
      <w:r>
        <w:t>Геймплей</w:t>
      </w:r>
      <w:proofErr w:type="spellEnd"/>
    </w:p>
    <w:p w:rsidR="00C65DA0" w:rsidRDefault="00A80974" w:rsidP="00C65DA0">
      <w:pPr>
        <w:pStyle w:val="2"/>
      </w:pPr>
      <w:r w:rsidRPr="00A80974">
        <w:rPr>
          <w:b/>
          <w:color w:val="7030A0"/>
        </w:rPr>
        <w:t>Продолжительные нажатия</w:t>
      </w:r>
      <w:r w:rsidR="00642CF0" w:rsidRPr="00A80974">
        <w:rPr>
          <w:b/>
          <w:color w:val="7030A0"/>
        </w:rPr>
        <w:t xml:space="preserve"> на большое печенье</w:t>
      </w:r>
      <w:r w:rsidR="00C65DA0" w:rsidRPr="00A80974">
        <w:rPr>
          <w:color w:val="7030A0"/>
        </w:rPr>
        <w:t xml:space="preserve"> </w:t>
      </w:r>
      <w:r w:rsidR="00C65DA0">
        <w:t>– процесс периодического нажатия на большое печенье;</w:t>
      </w:r>
    </w:p>
    <w:p w:rsidR="00C65DA0" w:rsidRDefault="00C65DA0" w:rsidP="00C65DA0">
      <w:pPr>
        <w:pStyle w:val="2"/>
      </w:pPr>
      <w:proofErr w:type="spellStart"/>
      <w:r w:rsidRPr="00A80974">
        <w:rPr>
          <w:b/>
          <w:color w:val="7030A0"/>
        </w:rPr>
        <w:t>Гриндинг</w:t>
      </w:r>
      <w:proofErr w:type="spellEnd"/>
      <w:r>
        <w:t xml:space="preserve"> – </w:t>
      </w:r>
      <w:proofErr w:type="spellStart"/>
      <w:r>
        <w:t>гринд</w:t>
      </w:r>
      <w:proofErr w:type="spellEnd"/>
      <w:r>
        <w:t>, включающий в себя заработку «печенья», кусков сахара и небесной крошки;</w:t>
      </w:r>
    </w:p>
    <w:p w:rsidR="00C65DA0" w:rsidRDefault="00C65DA0" w:rsidP="00C65DA0">
      <w:pPr>
        <w:pStyle w:val="2"/>
      </w:pPr>
      <w:r w:rsidRPr="00A80974">
        <w:rPr>
          <w:b/>
          <w:color w:val="7030A0"/>
        </w:rPr>
        <w:t>Взаимодействие с мини-играми</w:t>
      </w:r>
      <w:r>
        <w:t xml:space="preserve"> – процесс взаимодействия с мини-играми</w:t>
      </w:r>
      <w:r w:rsidR="007D3841">
        <w:t>, который состоит из открытия мини-игры, ознакомления с правилами и самого игрового процесса;</w:t>
      </w:r>
    </w:p>
    <w:p w:rsidR="007D3841" w:rsidRDefault="0048780C" w:rsidP="00C65DA0">
      <w:pPr>
        <w:pStyle w:val="2"/>
      </w:pPr>
      <w:r w:rsidRPr="00A80974">
        <w:rPr>
          <w:b/>
          <w:color w:val="7030A0"/>
        </w:rPr>
        <w:t>Прокачка</w:t>
      </w:r>
      <w:r>
        <w:t xml:space="preserve"> – приобретение и улучшений зданий;</w:t>
      </w:r>
    </w:p>
    <w:p w:rsidR="0048780C" w:rsidRDefault="0048780C" w:rsidP="00C65DA0">
      <w:pPr>
        <w:pStyle w:val="2"/>
      </w:pPr>
      <w:r w:rsidRPr="00A80974">
        <w:rPr>
          <w:b/>
          <w:color w:val="7030A0"/>
        </w:rPr>
        <w:t>Составление игрового плана</w:t>
      </w:r>
      <w:r>
        <w:t xml:space="preserve"> – включает в себя определения основного способа получения «печенья» или же расставление игровых приоритетов: </w:t>
      </w:r>
      <w:proofErr w:type="spellStart"/>
      <w:r>
        <w:t>гриндинг</w:t>
      </w:r>
      <w:proofErr w:type="spellEnd"/>
      <w:r>
        <w:t xml:space="preserve"> кусков сахара или «печенья»</w:t>
      </w:r>
      <w:r w:rsidR="004F6831">
        <w:t xml:space="preserve">, а также </w:t>
      </w:r>
      <w:r w:rsidR="003A37E6">
        <w:t>постепенное</w:t>
      </w:r>
      <w:r w:rsidR="004F6831">
        <w:t xml:space="preserve"> развитие по этому плану</w:t>
      </w:r>
      <w:r>
        <w:t>.</w:t>
      </w:r>
    </w:p>
    <w:p w:rsidR="00B4235D" w:rsidRDefault="00B4235D" w:rsidP="00B4235D">
      <w:pPr>
        <w:pStyle w:val="a3"/>
        <w:numPr>
          <w:ilvl w:val="0"/>
          <w:numId w:val="5"/>
        </w:numPr>
        <w:jc w:val="left"/>
      </w:pPr>
      <w:r>
        <w:t xml:space="preserve">Взаимосвязь механик с определённым </w:t>
      </w:r>
      <w:proofErr w:type="spellStart"/>
      <w:r>
        <w:t>геймплеем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2E3A" w:rsidTr="00F02E3A">
        <w:tc>
          <w:tcPr>
            <w:tcW w:w="4672" w:type="dxa"/>
          </w:tcPr>
          <w:p w:rsidR="00F02E3A" w:rsidRPr="00F02E3A" w:rsidRDefault="00F02E3A" w:rsidP="00F02E3A">
            <w:pPr>
              <w:ind w:firstLine="0"/>
              <w:jc w:val="center"/>
              <w:rPr>
                <w:b/>
              </w:rPr>
            </w:pPr>
            <w:proofErr w:type="spellStart"/>
            <w:r w:rsidRPr="00F02E3A">
              <w:rPr>
                <w:b/>
              </w:rPr>
              <w:t>Геймплей</w:t>
            </w:r>
            <w:proofErr w:type="spellEnd"/>
          </w:p>
        </w:tc>
        <w:tc>
          <w:tcPr>
            <w:tcW w:w="4673" w:type="dxa"/>
          </w:tcPr>
          <w:p w:rsidR="00F02E3A" w:rsidRPr="00F02E3A" w:rsidRDefault="00F02E3A" w:rsidP="00F02E3A">
            <w:pPr>
              <w:ind w:firstLine="0"/>
              <w:jc w:val="center"/>
              <w:rPr>
                <w:b/>
              </w:rPr>
            </w:pPr>
            <w:r w:rsidRPr="00F02E3A">
              <w:rPr>
                <w:b/>
              </w:rPr>
              <w:t>Механики</w:t>
            </w:r>
          </w:p>
        </w:tc>
      </w:tr>
      <w:tr w:rsidR="00F02E3A" w:rsidTr="00F02E3A">
        <w:tc>
          <w:tcPr>
            <w:tcW w:w="4672" w:type="dxa"/>
            <w:vMerge w:val="restart"/>
          </w:tcPr>
          <w:p w:rsidR="00F02E3A" w:rsidRPr="00F02E3A" w:rsidRDefault="00F02E3A" w:rsidP="00F02E3A">
            <w:pPr>
              <w:ind w:firstLine="0"/>
              <w:jc w:val="left"/>
              <w:rPr>
                <w:b/>
              </w:rPr>
            </w:pPr>
            <w:r w:rsidRPr="00F02E3A">
              <w:rPr>
                <w:b/>
                <w:color w:val="7030A0"/>
              </w:rPr>
              <w:t>Продолжительное нажатие на большое печенье</w:t>
            </w:r>
          </w:p>
        </w:tc>
        <w:tc>
          <w:tcPr>
            <w:tcW w:w="4673" w:type="dxa"/>
          </w:tcPr>
          <w:p w:rsidR="00F02E3A" w:rsidRPr="00F02E3A" w:rsidRDefault="00F02E3A" w:rsidP="00F02E3A">
            <w:pPr>
              <w:ind w:firstLine="0"/>
              <w:rPr>
                <w:b/>
              </w:rPr>
            </w:pPr>
            <w:r w:rsidRPr="00F02E3A">
              <w:rPr>
                <w:b/>
              </w:rPr>
              <w:t>Клик по большому печенью</w:t>
            </w:r>
          </w:p>
        </w:tc>
      </w:tr>
      <w:tr w:rsidR="00F02E3A" w:rsidTr="00F02E3A">
        <w:tc>
          <w:tcPr>
            <w:tcW w:w="4672" w:type="dxa"/>
            <w:vMerge/>
          </w:tcPr>
          <w:p w:rsidR="00F02E3A" w:rsidRPr="00F02E3A" w:rsidRDefault="00F02E3A" w:rsidP="00F02E3A">
            <w:pPr>
              <w:ind w:firstLine="0"/>
              <w:rPr>
                <w:b/>
              </w:rPr>
            </w:pPr>
          </w:p>
        </w:tc>
        <w:tc>
          <w:tcPr>
            <w:tcW w:w="4673" w:type="dxa"/>
          </w:tcPr>
          <w:p w:rsidR="00F02E3A" w:rsidRPr="00F02E3A" w:rsidRDefault="00657953" w:rsidP="00F02E3A">
            <w:pPr>
              <w:ind w:firstLine="0"/>
              <w:rPr>
                <w:b/>
              </w:rPr>
            </w:pPr>
            <w:r>
              <w:rPr>
                <w:b/>
              </w:rPr>
              <w:t>Нажатие на кнопку покупки улучшения</w:t>
            </w:r>
          </w:p>
        </w:tc>
      </w:tr>
      <w:tr w:rsidR="00EA388E" w:rsidTr="00F02E3A">
        <w:tc>
          <w:tcPr>
            <w:tcW w:w="4672" w:type="dxa"/>
            <w:vMerge w:val="restart"/>
          </w:tcPr>
          <w:p w:rsidR="00EA388E" w:rsidRPr="00EA388E" w:rsidRDefault="00EA388E" w:rsidP="00F02E3A">
            <w:pPr>
              <w:ind w:firstLine="0"/>
              <w:rPr>
                <w:b/>
                <w:color w:val="7030A0"/>
              </w:rPr>
            </w:pPr>
            <w:proofErr w:type="spellStart"/>
            <w:r w:rsidRPr="00EA388E">
              <w:rPr>
                <w:b/>
                <w:color w:val="7030A0"/>
              </w:rPr>
              <w:t>Гриндинг</w:t>
            </w:r>
            <w:proofErr w:type="spellEnd"/>
          </w:p>
        </w:tc>
        <w:tc>
          <w:tcPr>
            <w:tcW w:w="4673" w:type="dxa"/>
          </w:tcPr>
          <w:p w:rsidR="00EA388E" w:rsidRDefault="00EA388E" w:rsidP="00F02E3A">
            <w:pPr>
              <w:ind w:firstLine="0"/>
            </w:pPr>
            <w:r w:rsidRPr="00F02E3A">
              <w:rPr>
                <w:b/>
              </w:rPr>
              <w:t>Клик по большому печенью</w:t>
            </w:r>
          </w:p>
        </w:tc>
      </w:tr>
      <w:tr w:rsidR="00EA388E" w:rsidTr="00F02E3A">
        <w:tc>
          <w:tcPr>
            <w:tcW w:w="4672" w:type="dxa"/>
            <w:vMerge/>
          </w:tcPr>
          <w:p w:rsidR="00EA388E" w:rsidRDefault="00EA388E" w:rsidP="00F02E3A">
            <w:pPr>
              <w:ind w:firstLine="0"/>
            </w:pPr>
          </w:p>
        </w:tc>
        <w:tc>
          <w:tcPr>
            <w:tcW w:w="4673" w:type="dxa"/>
          </w:tcPr>
          <w:p w:rsidR="00EA388E" w:rsidRPr="00F02E3A" w:rsidRDefault="00EA388E" w:rsidP="00F02E3A">
            <w:pPr>
              <w:ind w:firstLine="0"/>
              <w:rPr>
                <w:b/>
              </w:rPr>
            </w:pPr>
            <w:r w:rsidRPr="00F02E3A">
              <w:rPr>
                <w:b/>
              </w:rPr>
              <w:t>Получение небесной крошки</w:t>
            </w:r>
          </w:p>
        </w:tc>
      </w:tr>
      <w:tr w:rsidR="00EA388E" w:rsidTr="00F02E3A">
        <w:tc>
          <w:tcPr>
            <w:tcW w:w="4672" w:type="dxa"/>
            <w:vMerge/>
          </w:tcPr>
          <w:p w:rsidR="00EA388E" w:rsidRDefault="00EA388E" w:rsidP="00F02E3A">
            <w:pPr>
              <w:ind w:firstLine="0"/>
            </w:pPr>
          </w:p>
        </w:tc>
        <w:tc>
          <w:tcPr>
            <w:tcW w:w="4673" w:type="dxa"/>
          </w:tcPr>
          <w:p w:rsidR="00EA388E" w:rsidRPr="00F02E3A" w:rsidRDefault="00EA388E" w:rsidP="00F02E3A">
            <w:pPr>
              <w:ind w:firstLine="0"/>
              <w:rPr>
                <w:b/>
              </w:rPr>
            </w:pPr>
            <w:r>
              <w:rPr>
                <w:b/>
              </w:rPr>
              <w:t>Нажатие на кнопку совершения</w:t>
            </w:r>
            <w:r w:rsidRPr="00F02E3A">
              <w:rPr>
                <w:b/>
              </w:rPr>
              <w:t xml:space="preserve"> восхождения</w:t>
            </w:r>
          </w:p>
        </w:tc>
      </w:tr>
      <w:tr w:rsidR="00EA388E" w:rsidTr="00F02E3A">
        <w:tc>
          <w:tcPr>
            <w:tcW w:w="4672" w:type="dxa"/>
            <w:vMerge w:val="restart"/>
          </w:tcPr>
          <w:p w:rsidR="00EA388E" w:rsidRPr="00F02E3A" w:rsidRDefault="00EA388E" w:rsidP="00F02E3A">
            <w:pPr>
              <w:ind w:firstLine="0"/>
              <w:rPr>
                <w:b/>
              </w:rPr>
            </w:pPr>
            <w:r w:rsidRPr="00F02E3A">
              <w:rPr>
                <w:b/>
                <w:color w:val="7030A0"/>
              </w:rPr>
              <w:t>Взаимодействие с мини-играми</w:t>
            </w:r>
          </w:p>
        </w:tc>
        <w:tc>
          <w:tcPr>
            <w:tcW w:w="4673" w:type="dxa"/>
          </w:tcPr>
          <w:p w:rsidR="00EA388E" w:rsidRPr="00F02E3A" w:rsidRDefault="00EA388E" w:rsidP="00F02E3A">
            <w:pPr>
              <w:ind w:firstLine="0"/>
              <w:rPr>
                <w:b/>
              </w:rPr>
            </w:pPr>
            <w:r>
              <w:rPr>
                <w:b/>
              </w:rPr>
              <w:t>Нажатие на кнопку покупки улучшения здания</w:t>
            </w:r>
          </w:p>
        </w:tc>
      </w:tr>
      <w:tr w:rsidR="00EA388E" w:rsidTr="00F02E3A">
        <w:tc>
          <w:tcPr>
            <w:tcW w:w="4672" w:type="dxa"/>
            <w:vMerge/>
          </w:tcPr>
          <w:p w:rsidR="00EA388E" w:rsidRPr="00F02E3A" w:rsidRDefault="00EA388E" w:rsidP="00F02E3A">
            <w:pPr>
              <w:ind w:firstLine="0"/>
              <w:rPr>
                <w:b/>
                <w:color w:val="7030A0"/>
              </w:rPr>
            </w:pPr>
          </w:p>
        </w:tc>
        <w:tc>
          <w:tcPr>
            <w:tcW w:w="4673" w:type="dxa"/>
          </w:tcPr>
          <w:p w:rsidR="00EA388E" w:rsidRDefault="00EA388E" w:rsidP="00F02E3A">
            <w:pPr>
              <w:ind w:firstLine="0"/>
              <w:rPr>
                <w:b/>
              </w:rPr>
            </w:pPr>
            <w:r>
              <w:rPr>
                <w:b/>
              </w:rPr>
              <w:t>Нажатие на иконку мини-игры</w:t>
            </w:r>
          </w:p>
        </w:tc>
      </w:tr>
      <w:tr w:rsidR="00EA388E" w:rsidTr="00F02E3A">
        <w:tc>
          <w:tcPr>
            <w:tcW w:w="4672" w:type="dxa"/>
            <w:vMerge/>
          </w:tcPr>
          <w:p w:rsidR="00EA388E" w:rsidRPr="00F02E3A" w:rsidRDefault="00EA388E" w:rsidP="00F02E3A">
            <w:pPr>
              <w:ind w:firstLine="0"/>
              <w:rPr>
                <w:b/>
                <w:color w:val="7030A0"/>
              </w:rPr>
            </w:pPr>
          </w:p>
        </w:tc>
        <w:tc>
          <w:tcPr>
            <w:tcW w:w="4673" w:type="dxa"/>
          </w:tcPr>
          <w:p w:rsidR="00EA388E" w:rsidRDefault="00EA388E" w:rsidP="00F02E3A">
            <w:pPr>
              <w:ind w:firstLine="0"/>
              <w:rPr>
                <w:b/>
              </w:rPr>
            </w:pPr>
            <w:r>
              <w:rPr>
                <w:b/>
              </w:rPr>
              <w:t>Клик по куску сахара</w:t>
            </w:r>
          </w:p>
        </w:tc>
      </w:tr>
      <w:tr w:rsidR="00EA388E" w:rsidTr="00F02E3A">
        <w:tc>
          <w:tcPr>
            <w:tcW w:w="4672" w:type="dxa"/>
            <w:vMerge w:val="restart"/>
          </w:tcPr>
          <w:p w:rsidR="00EA388E" w:rsidRPr="00F02E3A" w:rsidRDefault="00EA388E" w:rsidP="00F02E3A">
            <w:pPr>
              <w:ind w:firstLine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Прокачка</w:t>
            </w:r>
          </w:p>
        </w:tc>
        <w:tc>
          <w:tcPr>
            <w:tcW w:w="4673" w:type="dxa"/>
          </w:tcPr>
          <w:p w:rsidR="00EA388E" w:rsidRDefault="00EA388E" w:rsidP="00F02E3A">
            <w:pPr>
              <w:ind w:firstLine="0"/>
              <w:rPr>
                <w:b/>
              </w:rPr>
            </w:pPr>
            <w:r>
              <w:rPr>
                <w:b/>
              </w:rPr>
              <w:t>Нажатие на кнопку покупки улучшения</w:t>
            </w:r>
          </w:p>
        </w:tc>
      </w:tr>
      <w:tr w:rsidR="00EA388E" w:rsidTr="00F02E3A">
        <w:tc>
          <w:tcPr>
            <w:tcW w:w="4672" w:type="dxa"/>
            <w:vMerge/>
          </w:tcPr>
          <w:p w:rsidR="00EA388E" w:rsidRDefault="00EA388E" w:rsidP="00F02E3A">
            <w:pPr>
              <w:ind w:firstLine="0"/>
              <w:rPr>
                <w:b/>
                <w:color w:val="7030A0"/>
              </w:rPr>
            </w:pPr>
          </w:p>
        </w:tc>
        <w:tc>
          <w:tcPr>
            <w:tcW w:w="4673" w:type="dxa"/>
          </w:tcPr>
          <w:p w:rsidR="00EA388E" w:rsidRDefault="00EA388E" w:rsidP="00F02E3A">
            <w:pPr>
              <w:ind w:firstLine="0"/>
              <w:rPr>
                <w:b/>
              </w:rPr>
            </w:pPr>
            <w:r>
              <w:rPr>
                <w:b/>
              </w:rPr>
              <w:t>Нажатие на кнопку покупки здания</w:t>
            </w:r>
          </w:p>
        </w:tc>
      </w:tr>
      <w:tr w:rsidR="00EA388E" w:rsidTr="00F02E3A">
        <w:tc>
          <w:tcPr>
            <w:tcW w:w="4672" w:type="dxa"/>
            <w:vMerge w:val="restart"/>
          </w:tcPr>
          <w:p w:rsidR="00EA388E" w:rsidRDefault="00EA388E" w:rsidP="00F02E3A">
            <w:pPr>
              <w:ind w:firstLine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Составление игрового плана</w:t>
            </w:r>
          </w:p>
        </w:tc>
        <w:tc>
          <w:tcPr>
            <w:tcW w:w="4673" w:type="dxa"/>
          </w:tcPr>
          <w:p w:rsidR="00EA388E" w:rsidRDefault="00EA388E" w:rsidP="00657953">
            <w:pPr>
              <w:ind w:firstLine="0"/>
              <w:rPr>
                <w:b/>
              </w:rPr>
            </w:pPr>
            <w:r w:rsidRPr="00F02E3A">
              <w:rPr>
                <w:b/>
              </w:rPr>
              <w:t>Клик по большому печенью</w:t>
            </w:r>
          </w:p>
        </w:tc>
      </w:tr>
      <w:tr w:rsidR="00EA388E" w:rsidTr="00F02E3A">
        <w:tc>
          <w:tcPr>
            <w:tcW w:w="4672" w:type="dxa"/>
            <w:vMerge/>
          </w:tcPr>
          <w:p w:rsidR="00EA388E" w:rsidRDefault="00EA388E" w:rsidP="00F02E3A">
            <w:pPr>
              <w:ind w:firstLine="0"/>
              <w:rPr>
                <w:b/>
                <w:color w:val="7030A0"/>
              </w:rPr>
            </w:pPr>
          </w:p>
        </w:tc>
        <w:tc>
          <w:tcPr>
            <w:tcW w:w="4673" w:type="dxa"/>
          </w:tcPr>
          <w:p w:rsidR="00EA388E" w:rsidRPr="00F02E3A" w:rsidRDefault="00EA388E" w:rsidP="00657953">
            <w:pPr>
              <w:ind w:firstLine="0"/>
              <w:rPr>
                <w:b/>
              </w:rPr>
            </w:pPr>
            <w:r>
              <w:rPr>
                <w:b/>
              </w:rPr>
              <w:t>Нажатие на кнопку совершения</w:t>
            </w:r>
            <w:r w:rsidRPr="00F02E3A">
              <w:rPr>
                <w:b/>
              </w:rPr>
              <w:t xml:space="preserve"> восхождения</w:t>
            </w:r>
          </w:p>
        </w:tc>
      </w:tr>
      <w:tr w:rsidR="00EA388E" w:rsidTr="00F02E3A">
        <w:tc>
          <w:tcPr>
            <w:tcW w:w="4672" w:type="dxa"/>
            <w:vMerge/>
          </w:tcPr>
          <w:p w:rsidR="00EA388E" w:rsidRDefault="00EA388E" w:rsidP="00F02E3A">
            <w:pPr>
              <w:ind w:firstLine="0"/>
              <w:rPr>
                <w:b/>
                <w:color w:val="7030A0"/>
              </w:rPr>
            </w:pPr>
          </w:p>
        </w:tc>
        <w:tc>
          <w:tcPr>
            <w:tcW w:w="4673" w:type="dxa"/>
          </w:tcPr>
          <w:p w:rsidR="00EA388E" w:rsidRDefault="00EA388E" w:rsidP="00657953">
            <w:pPr>
              <w:ind w:firstLine="0"/>
              <w:rPr>
                <w:b/>
              </w:rPr>
            </w:pPr>
            <w:r>
              <w:rPr>
                <w:b/>
              </w:rPr>
              <w:t>Клик по куску сахара</w:t>
            </w:r>
          </w:p>
        </w:tc>
      </w:tr>
      <w:tr w:rsidR="00EA388E" w:rsidTr="00F02E3A">
        <w:tc>
          <w:tcPr>
            <w:tcW w:w="4672" w:type="dxa"/>
            <w:vMerge/>
          </w:tcPr>
          <w:p w:rsidR="00EA388E" w:rsidRDefault="00EA388E" w:rsidP="00F02E3A">
            <w:pPr>
              <w:ind w:firstLine="0"/>
              <w:rPr>
                <w:b/>
                <w:color w:val="7030A0"/>
              </w:rPr>
            </w:pPr>
          </w:p>
        </w:tc>
        <w:tc>
          <w:tcPr>
            <w:tcW w:w="4673" w:type="dxa"/>
          </w:tcPr>
          <w:p w:rsidR="00EA388E" w:rsidRDefault="00EA388E" w:rsidP="00657953">
            <w:pPr>
              <w:ind w:firstLine="0"/>
              <w:rPr>
                <w:b/>
              </w:rPr>
            </w:pPr>
            <w:r>
              <w:rPr>
                <w:b/>
              </w:rPr>
              <w:t>Получение небесных крошек</w:t>
            </w:r>
          </w:p>
        </w:tc>
      </w:tr>
    </w:tbl>
    <w:p w:rsidR="005A127F" w:rsidRPr="00B4235D" w:rsidRDefault="005A127F" w:rsidP="00EA388E">
      <w:pPr>
        <w:pStyle w:val="2"/>
        <w:numPr>
          <w:ilvl w:val="0"/>
          <w:numId w:val="0"/>
        </w:numPr>
      </w:pPr>
      <w:bookmarkStart w:id="0" w:name="_GoBack"/>
      <w:bookmarkEnd w:id="0"/>
    </w:p>
    <w:sectPr w:rsidR="005A127F" w:rsidRPr="00B42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3E71"/>
    <w:multiLevelType w:val="hybridMultilevel"/>
    <w:tmpl w:val="47FC1832"/>
    <w:lvl w:ilvl="0" w:tplc="A7F0114C">
      <w:start w:val="1"/>
      <w:numFmt w:val="bullet"/>
      <w:pStyle w:val="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1">
    <w:nsid w:val="1F8C6B8B"/>
    <w:multiLevelType w:val="hybridMultilevel"/>
    <w:tmpl w:val="CA0E0D82"/>
    <w:lvl w:ilvl="0" w:tplc="45B80F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52E3AA9"/>
    <w:multiLevelType w:val="hybridMultilevel"/>
    <w:tmpl w:val="E1D67BCA"/>
    <w:lvl w:ilvl="0" w:tplc="9E886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0492652"/>
    <w:multiLevelType w:val="hybridMultilevel"/>
    <w:tmpl w:val="06DEC980"/>
    <w:lvl w:ilvl="0" w:tplc="B986D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D347558"/>
    <w:multiLevelType w:val="hybridMultilevel"/>
    <w:tmpl w:val="D2244974"/>
    <w:lvl w:ilvl="0" w:tplc="43F46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1F"/>
    <w:rsid w:val="000610D8"/>
    <w:rsid w:val="00075738"/>
    <w:rsid w:val="00083B24"/>
    <w:rsid w:val="000C783B"/>
    <w:rsid w:val="001653CE"/>
    <w:rsid w:val="00186C1F"/>
    <w:rsid w:val="001B7C42"/>
    <w:rsid w:val="001F6128"/>
    <w:rsid w:val="00236D2A"/>
    <w:rsid w:val="00242433"/>
    <w:rsid w:val="00273F84"/>
    <w:rsid w:val="002A44FD"/>
    <w:rsid w:val="002A7463"/>
    <w:rsid w:val="002C2778"/>
    <w:rsid w:val="0030420D"/>
    <w:rsid w:val="00306D79"/>
    <w:rsid w:val="00333E06"/>
    <w:rsid w:val="00377E95"/>
    <w:rsid w:val="003A37E6"/>
    <w:rsid w:val="003C3B85"/>
    <w:rsid w:val="0048780C"/>
    <w:rsid w:val="004A289E"/>
    <w:rsid w:val="004F25A5"/>
    <w:rsid w:val="004F6831"/>
    <w:rsid w:val="00535C0E"/>
    <w:rsid w:val="005A127F"/>
    <w:rsid w:val="005A6E87"/>
    <w:rsid w:val="005F085A"/>
    <w:rsid w:val="006125A0"/>
    <w:rsid w:val="00642CF0"/>
    <w:rsid w:val="00657953"/>
    <w:rsid w:val="00676995"/>
    <w:rsid w:val="006826B4"/>
    <w:rsid w:val="00696E33"/>
    <w:rsid w:val="007D3841"/>
    <w:rsid w:val="007E359F"/>
    <w:rsid w:val="00933A6B"/>
    <w:rsid w:val="00987C3B"/>
    <w:rsid w:val="0099593D"/>
    <w:rsid w:val="00A23EED"/>
    <w:rsid w:val="00A731FB"/>
    <w:rsid w:val="00A80974"/>
    <w:rsid w:val="00AB2670"/>
    <w:rsid w:val="00AC0DC1"/>
    <w:rsid w:val="00AF4D52"/>
    <w:rsid w:val="00B4235D"/>
    <w:rsid w:val="00B74B37"/>
    <w:rsid w:val="00BD6DBF"/>
    <w:rsid w:val="00C23434"/>
    <w:rsid w:val="00C43486"/>
    <w:rsid w:val="00C65DA0"/>
    <w:rsid w:val="00CD25E9"/>
    <w:rsid w:val="00D15A1A"/>
    <w:rsid w:val="00D200A4"/>
    <w:rsid w:val="00D55F79"/>
    <w:rsid w:val="00D60731"/>
    <w:rsid w:val="00D64CB6"/>
    <w:rsid w:val="00E679FC"/>
    <w:rsid w:val="00EA388E"/>
    <w:rsid w:val="00EB3D0D"/>
    <w:rsid w:val="00EF57BC"/>
    <w:rsid w:val="00F02E3A"/>
    <w:rsid w:val="00F5421D"/>
    <w:rsid w:val="00FC4456"/>
    <w:rsid w:val="00FD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9D781-D274-4137-B6B7-7733810B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E33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421D"/>
    <w:pPr>
      <w:keepNext/>
      <w:keepLines/>
      <w:spacing w:after="0" w:line="240" w:lineRule="auto"/>
      <w:ind w:firstLine="0"/>
      <w:outlineLvl w:val="0"/>
    </w:pPr>
    <w:rPr>
      <w:rFonts w:eastAsiaTheme="majorEastAsia" w:cstheme="majorBidi"/>
      <w:sz w:val="24"/>
      <w:szCs w:val="32"/>
    </w:rPr>
  </w:style>
  <w:style w:type="paragraph" w:styleId="2">
    <w:name w:val="heading 2"/>
    <w:aliases w:val="my_list"/>
    <w:basedOn w:val="a"/>
    <w:link w:val="20"/>
    <w:uiPriority w:val="9"/>
    <w:unhideWhenUsed/>
    <w:qFormat/>
    <w:rsid w:val="0099593D"/>
    <w:pPr>
      <w:keepNext/>
      <w:widowControl w:val="0"/>
      <w:numPr>
        <w:numId w:val="3"/>
      </w:numPr>
      <w:spacing w:before="40" w:after="0"/>
      <w:ind w:left="709"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6DBF"/>
    <w:pPr>
      <w:spacing w:after="24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BD6D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F5421D"/>
    <w:rPr>
      <w:rFonts w:ascii="Times New Roman" w:eastAsiaTheme="majorEastAsia" w:hAnsi="Times New Roman" w:cstheme="majorBidi"/>
      <w:sz w:val="24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F25A5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F5421D"/>
    <w:pPr>
      <w:tabs>
        <w:tab w:val="right" w:leader="dot" w:pos="9072"/>
      </w:tabs>
      <w:spacing w:after="0" w:line="240" w:lineRule="auto"/>
      <w:jc w:val="both"/>
    </w:pPr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D15A1A"/>
    <w:pPr>
      <w:ind w:left="720"/>
      <w:contextualSpacing/>
    </w:pPr>
  </w:style>
  <w:style w:type="character" w:styleId="a8">
    <w:name w:val="Subtle Reference"/>
    <w:basedOn w:val="a0"/>
    <w:uiPriority w:val="31"/>
    <w:qFormat/>
    <w:rsid w:val="00D64CB6"/>
    <w:rPr>
      <w:smallCaps/>
      <w:color w:val="5A5A5A" w:themeColor="text1" w:themeTint="A5"/>
    </w:rPr>
  </w:style>
  <w:style w:type="character" w:styleId="a9">
    <w:name w:val="Subtle Emphasis"/>
    <w:basedOn w:val="a0"/>
    <w:uiPriority w:val="19"/>
    <w:qFormat/>
    <w:rsid w:val="00D64CB6"/>
    <w:rPr>
      <w:i/>
      <w:iCs/>
      <w:color w:val="404040" w:themeColor="text1" w:themeTint="BF"/>
    </w:rPr>
  </w:style>
  <w:style w:type="character" w:customStyle="1" w:styleId="20">
    <w:name w:val="Заголовок 2 Знак"/>
    <w:aliases w:val="my_list Знак"/>
    <w:basedOn w:val="a0"/>
    <w:link w:val="2"/>
    <w:uiPriority w:val="9"/>
    <w:rsid w:val="0099593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a">
    <w:name w:val="Table Grid"/>
    <w:basedOn w:val="a1"/>
    <w:uiPriority w:val="39"/>
    <w:rsid w:val="00F02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C9E3C-F0EA-49F1-B0E2-D866AF01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57</cp:revision>
  <cp:lastPrinted>2025-09-01T14:53:00Z</cp:lastPrinted>
  <dcterms:created xsi:type="dcterms:W3CDTF">2025-09-01T06:39:00Z</dcterms:created>
  <dcterms:modified xsi:type="dcterms:W3CDTF">2025-09-01T14:53:00Z</dcterms:modified>
</cp:coreProperties>
</file>